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EB5" w:rsidRPr="008575D8" w:rsidRDefault="00E66486" w:rsidP="00B732AB">
      <w:pPr>
        <w:spacing w:after="0" w:line="340" w:lineRule="exact"/>
        <w:ind w:firstLine="720"/>
        <w:contextualSpacing/>
        <w:rPr>
          <w:rFonts w:eastAsia="Times New Roman"/>
          <w:b/>
          <w:color w:val="7030A0"/>
          <w:sz w:val="28"/>
          <w:szCs w:val="28"/>
          <w:lang w:val="sr-Cyrl-CS"/>
        </w:rPr>
      </w:pPr>
      <w:r w:rsidRPr="009302D1">
        <w:rPr>
          <w:rFonts w:eastAsia="Times New Roman"/>
          <w:sz w:val="22"/>
          <w:szCs w:val="22"/>
          <w:lang w:val="sr-Cyrl-CS"/>
        </w:rPr>
        <w:tab/>
      </w:r>
      <w:r w:rsidRPr="009302D1">
        <w:rPr>
          <w:rFonts w:eastAsia="Times New Roman"/>
          <w:sz w:val="22"/>
          <w:szCs w:val="22"/>
          <w:lang w:val="sr-Cyrl-CS"/>
        </w:rPr>
        <w:tab/>
      </w:r>
      <w:r w:rsidRPr="009302D1">
        <w:rPr>
          <w:rFonts w:eastAsia="Times New Roman"/>
          <w:sz w:val="22"/>
          <w:szCs w:val="22"/>
          <w:lang w:val="sr-Cyrl-CS"/>
        </w:rPr>
        <w:tab/>
      </w:r>
      <w:r w:rsidRPr="009302D1">
        <w:rPr>
          <w:rFonts w:eastAsia="Times New Roman"/>
          <w:sz w:val="22"/>
          <w:szCs w:val="22"/>
          <w:lang w:val="sr-Cyrl-CS"/>
        </w:rPr>
        <w:tab/>
      </w:r>
      <w:r w:rsidRPr="009302D1">
        <w:rPr>
          <w:rFonts w:eastAsia="Times New Roman"/>
          <w:sz w:val="22"/>
          <w:szCs w:val="22"/>
          <w:lang w:val="sr-Cyrl-CS"/>
        </w:rPr>
        <w:tab/>
      </w:r>
      <w:r w:rsidRPr="009302D1">
        <w:rPr>
          <w:rFonts w:eastAsia="Times New Roman"/>
          <w:sz w:val="22"/>
          <w:szCs w:val="22"/>
          <w:lang w:val="sr-Cyrl-CS"/>
        </w:rPr>
        <w:tab/>
      </w:r>
      <w:r w:rsidRPr="009302D1">
        <w:rPr>
          <w:rFonts w:eastAsia="Times New Roman"/>
          <w:sz w:val="22"/>
          <w:szCs w:val="22"/>
          <w:lang w:val="sr-Cyrl-CS"/>
        </w:rPr>
        <w:tab/>
      </w:r>
      <w:r w:rsidR="00B90CAF" w:rsidRPr="009302D1">
        <w:rPr>
          <w:rFonts w:eastAsia="Times New Roman"/>
          <w:color w:val="7030A0"/>
          <w:sz w:val="22"/>
          <w:szCs w:val="22"/>
          <w:lang w:val="sr-Cyrl-CS"/>
        </w:rPr>
        <w:tab/>
      </w:r>
      <w:r w:rsidR="00554A95" w:rsidRPr="009302D1">
        <w:rPr>
          <w:rFonts w:eastAsia="Times New Roman"/>
          <w:color w:val="7030A0"/>
          <w:sz w:val="22"/>
          <w:szCs w:val="22"/>
          <w:lang w:val="sr-Cyrl-CS"/>
        </w:rPr>
        <w:tab/>
      </w:r>
      <w:r w:rsidR="00847969" w:rsidRPr="009302D1">
        <w:rPr>
          <w:rFonts w:eastAsia="Times New Roman"/>
          <w:color w:val="7030A0"/>
          <w:sz w:val="22"/>
          <w:szCs w:val="22"/>
          <w:lang w:val="sr-Cyrl-CS"/>
        </w:rPr>
        <w:tab/>
      </w:r>
      <w:r w:rsidR="00847969" w:rsidRPr="009302D1">
        <w:rPr>
          <w:rFonts w:eastAsia="Times New Roman"/>
          <w:color w:val="7030A0"/>
          <w:sz w:val="22"/>
          <w:szCs w:val="22"/>
          <w:lang w:val="sr-Cyrl-CS"/>
        </w:rPr>
        <w:tab/>
      </w:r>
      <w:r w:rsidR="00847969" w:rsidRPr="009302D1">
        <w:rPr>
          <w:rFonts w:eastAsia="Times New Roman"/>
          <w:color w:val="7030A0"/>
          <w:sz w:val="22"/>
          <w:szCs w:val="22"/>
          <w:lang w:val="sr-Cyrl-CS"/>
        </w:rPr>
        <w:tab/>
      </w:r>
      <w:r w:rsidR="00847969" w:rsidRPr="009302D1">
        <w:rPr>
          <w:rFonts w:eastAsia="Times New Roman"/>
          <w:color w:val="7030A0"/>
          <w:sz w:val="22"/>
          <w:szCs w:val="22"/>
          <w:lang w:val="sr-Cyrl-CS"/>
        </w:rPr>
        <w:tab/>
      </w:r>
      <w:r w:rsidR="00847969" w:rsidRPr="009302D1">
        <w:rPr>
          <w:rFonts w:eastAsia="Times New Roman"/>
          <w:color w:val="7030A0"/>
          <w:sz w:val="22"/>
          <w:szCs w:val="22"/>
          <w:lang w:val="sr-Cyrl-CS"/>
        </w:rPr>
        <w:tab/>
      </w:r>
      <w:r w:rsidR="00847969" w:rsidRPr="009302D1">
        <w:rPr>
          <w:rFonts w:eastAsia="Times New Roman"/>
          <w:color w:val="7030A0"/>
          <w:sz w:val="22"/>
          <w:szCs w:val="22"/>
          <w:lang w:val="sr-Cyrl-CS"/>
        </w:rPr>
        <w:tab/>
      </w:r>
      <w:r w:rsidR="00847969" w:rsidRPr="009302D1">
        <w:rPr>
          <w:rFonts w:eastAsia="Times New Roman"/>
          <w:color w:val="7030A0"/>
          <w:sz w:val="22"/>
          <w:szCs w:val="22"/>
          <w:lang w:val="sr-Cyrl-CS"/>
        </w:rPr>
        <w:tab/>
      </w:r>
      <w:r w:rsidR="00847969" w:rsidRPr="009302D1">
        <w:rPr>
          <w:rFonts w:eastAsia="Times New Roman"/>
          <w:color w:val="7030A0"/>
          <w:sz w:val="22"/>
          <w:szCs w:val="22"/>
          <w:lang w:val="sr-Cyrl-CS"/>
        </w:rPr>
        <w:tab/>
      </w:r>
      <w:r w:rsidR="00847969" w:rsidRPr="009302D1">
        <w:rPr>
          <w:rFonts w:eastAsia="Times New Roman"/>
          <w:color w:val="7030A0"/>
          <w:sz w:val="22"/>
          <w:szCs w:val="22"/>
          <w:lang w:val="sr-Cyrl-CS"/>
        </w:rPr>
        <w:tab/>
      </w:r>
      <w:r w:rsidR="00847969" w:rsidRPr="009302D1">
        <w:rPr>
          <w:rFonts w:eastAsia="Times New Roman"/>
          <w:color w:val="7030A0"/>
          <w:sz w:val="22"/>
          <w:szCs w:val="22"/>
          <w:lang w:val="sr-Cyrl-CS"/>
        </w:rPr>
        <w:tab/>
      </w:r>
      <w:r w:rsidR="00847969" w:rsidRPr="009302D1">
        <w:rPr>
          <w:rFonts w:eastAsia="Times New Roman"/>
          <w:color w:val="7030A0"/>
          <w:sz w:val="22"/>
          <w:szCs w:val="22"/>
          <w:lang w:val="sr-Cyrl-CS"/>
        </w:rPr>
        <w:tab/>
      </w:r>
      <w:r w:rsidR="008575D8">
        <w:rPr>
          <w:rFonts w:eastAsia="Times New Roman"/>
          <w:color w:val="7030A0"/>
          <w:sz w:val="22"/>
          <w:szCs w:val="22"/>
          <w:lang w:val="sr-Cyrl-CS"/>
        </w:rPr>
        <w:tab/>
      </w:r>
      <w:r w:rsidR="00554A95" w:rsidRPr="008575D8">
        <w:rPr>
          <w:rFonts w:eastAsia="Times New Roman"/>
          <w:b/>
          <w:sz w:val="28"/>
          <w:szCs w:val="28"/>
          <w:lang w:val="sr-Cyrl-CS"/>
        </w:rPr>
        <w:t>НАЦРТ</w:t>
      </w:r>
      <w:r w:rsidR="00285B73" w:rsidRPr="008575D8">
        <w:rPr>
          <w:rFonts w:eastAsia="Times New Roman"/>
          <w:b/>
          <w:sz w:val="28"/>
          <w:szCs w:val="28"/>
          <w:lang w:val="sr-Cyrl-CS"/>
        </w:rPr>
        <w:tab/>
      </w:r>
    </w:p>
    <w:p w:rsidR="00554A95" w:rsidRPr="008575D8" w:rsidRDefault="00181254" w:rsidP="00B732AB">
      <w:pPr>
        <w:spacing w:after="0" w:line="340" w:lineRule="exact"/>
        <w:ind w:firstLine="720"/>
        <w:rPr>
          <w:rFonts w:eastAsia="Times New Roman"/>
          <w:b/>
          <w:sz w:val="22"/>
          <w:szCs w:val="22"/>
          <w:lang w:val="sr-Cyrl-CS"/>
        </w:rPr>
      </w:pPr>
      <w:r w:rsidRPr="008575D8">
        <w:rPr>
          <w:rFonts w:eastAsia="Times New Roman"/>
          <w:b/>
          <w:sz w:val="22"/>
          <w:szCs w:val="22"/>
          <w:lang w:val="sr-Cyrl-CS"/>
        </w:rPr>
        <w:t>26</w:t>
      </w:r>
      <w:r w:rsidR="00E66486" w:rsidRPr="008575D8">
        <w:rPr>
          <w:rFonts w:eastAsia="Times New Roman"/>
          <w:b/>
          <w:sz w:val="22"/>
          <w:szCs w:val="22"/>
          <w:lang w:val="sr-Cyrl-CS"/>
        </w:rPr>
        <w:t xml:space="preserve">. </w:t>
      </w:r>
      <w:r w:rsidR="00F13644" w:rsidRPr="008575D8">
        <w:rPr>
          <w:rFonts w:eastAsia="Times New Roman"/>
          <w:b/>
          <w:sz w:val="22"/>
          <w:szCs w:val="22"/>
          <w:lang w:val="sr-Cyrl-CS"/>
        </w:rPr>
        <w:t>март</w:t>
      </w:r>
      <w:r w:rsidR="00ED77D1" w:rsidRPr="008575D8">
        <w:rPr>
          <w:rFonts w:eastAsia="Times New Roman"/>
          <w:b/>
          <w:sz w:val="22"/>
          <w:szCs w:val="22"/>
          <w:lang w:val="sr-Cyrl-CS"/>
        </w:rPr>
        <w:t xml:space="preserve"> 2015.</w:t>
      </w:r>
    </w:p>
    <w:p w:rsidR="0050293A" w:rsidRPr="008575D8" w:rsidRDefault="0050293A" w:rsidP="00B732AB">
      <w:pPr>
        <w:spacing w:after="0" w:line="340" w:lineRule="exact"/>
        <w:ind w:firstLine="720"/>
        <w:contextualSpacing/>
        <w:jc w:val="center"/>
        <w:rPr>
          <w:rFonts w:eastAsia="Times New Roman"/>
          <w:b/>
          <w:sz w:val="28"/>
          <w:szCs w:val="28"/>
          <w:lang w:val="sr-Cyrl-CS"/>
        </w:rPr>
      </w:pPr>
    </w:p>
    <w:p w:rsidR="00E66486" w:rsidRPr="008575D8" w:rsidRDefault="00E66486" w:rsidP="00B732AB">
      <w:pPr>
        <w:spacing w:after="0" w:line="340" w:lineRule="exact"/>
        <w:ind w:firstLine="720"/>
        <w:contextualSpacing/>
        <w:jc w:val="center"/>
        <w:rPr>
          <w:rFonts w:eastAsia="Times New Roman"/>
          <w:b/>
          <w:sz w:val="28"/>
          <w:szCs w:val="28"/>
          <w:lang w:val="sr-Cyrl-CS"/>
        </w:rPr>
      </w:pPr>
    </w:p>
    <w:p w:rsidR="00577959" w:rsidRPr="008575D8" w:rsidRDefault="00577959" w:rsidP="00B732AB">
      <w:pPr>
        <w:spacing w:after="0" w:line="340" w:lineRule="exact"/>
        <w:ind w:firstLine="720"/>
        <w:contextualSpacing/>
        <w:jc w:val="center"/>
        <w:rPr>
          <w:rFonts w:eastAsia="Times New Roman"/>
          <w:b/>
          <w:sz w:val="28"/>
          <w:szCs w:val="28"/>
          <w:lang w:val="sr-Cyrl-CS"/>
        </w:rPr>
      </w:pPr>
      <w:r w:rsidRPr="008575D8">
        <w:rPr>
          <w:rFonts w:eastAsia="Times New Roman"/>
          <w:b/>
          <w:sz w:val="28"/>
          <w:szCs w:val="28"/>
          <w:lang w:val="sr-Cyrl-CS"/>
        </w:rPr>
        <w:t>ЗАКОН</w:t>
      </w:r>
    </w:p>
    <w:p w:rsidR="00577959" w:rsidRPr="008575D8" w:rsidRDefault="00577959" w:rsidP="00B732AB">
      <w:pPr>
        <w:spacing w:after="0" w:line="340" w:lineRule="exact"/>
        <w:ind w:firstLine="720"/>
        <w:contextualSpacing/>
        <w:jc w:val="center"/>
        <w:rPr>
          <w:rFonts w:eastAsia="Times New Roman"/>
          <w:b/>
          <w:sz w:val="28"/>
          <w:szCs w:val="28"/>
          <w:lang w:val="sr-Cyrl-CS"/>
        </w:rPr>
      </w:pPr>
      <w:r w:rsidRPr="008575D8">
        <w:rPr>
          <w:rFonts w:eastAsia="Times New Roman"/>
          <w:b/>
          <w:sz w:val="28"/>
          <w:szCs w:val="28"/>
          <w:lang w:val="sr-Cyrl-CS"/>
        </w:rPr>
        <w:t>О ИЗВРШЕЊУ И ОБЕЗБЕЂЕЊУ</w:t>
      </w:r>
    </w:p>
    <w:p w:rsidR="00577959" w:rsidRPr="009302D1" w:rsidRDefault="00577959" w:rsidP="00B732AB">
      <w:pPr>
        <w:spacing w:after="0" w:line="340" w:lineRule="exact"/>
        <w:ind w:firstLine="720"/>
        <w:contextualSpacing/>
        <w:rPr>
          <w:rFonts w:eastAsia="Times New Roman"/>
          <w:lang w:val="sr-Cyrl-CS"/>
        </w:rPr>
      </w:pPr>
      <w:r w:rsidRPr="009302D1">
        <w:rPr>
          <w:rFonts w:eastAsia="Times New Roman"/>
          <w:lang w:val="sr-Cyrl-CS"/>
        </w:rPr>
        <w:t> </w:t>
      </w:r>
    </w:p>
    <w:p w:rsidR="00577959" w:rsidRPr="009302D1" w:rsidRDefault="004F563B"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ДЕО ПРВИ</w:t>
      </w:r>
    </w:p>
    <w:p w:rsidR="00577959" w:rsidRPr="009302D1" w:rsidRDefault="0057795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ОСНОВНЕ ОДРЕДБЕ</w:t>
      </w:r>
    </w:p>
    <w:p w:rsidR="00577959" w:rsidRPr="009302D1" w:rsidRDefault="0057795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Садржина закона</w:t>
      </w:r>
    </w:p>
    <w:p w:rsidR="00577959" w:rsidRPr="009302D1" w:rsidRDefault="0057795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Овим законом уређује се поступак </w:t>
      </w:r>
      <w:r w:rsidR="001A62A6" w:rsidRPr="009302D1">
        <w:rPr>
          <w:rFonts w:eastAsia="Times New Roman"/>
          <w:sz w:val="22"/>
          <w:szCs w:val="22"/>
          <w:lang w:val="sr-Cyrl-CS"/>
        </w:rPr>
        <w:t>у</w:t>
      </w:r>
      <w:r w:rsidR="00233BAB" w:rsidRPr="009302D1">
        <w:rPr>
          <w:rFonts w:eastAsia="Times New Roman"/>
          <w:color w:val="7030A0"/>
          <w:sz w:val="22"/>
          <w:szCs w:val="22"/>
          <w:lang w:val="sr-Cyrl-CS"/>
        </w:rPr>
        <w:t xml:space="preserve"> </w:t>
      </w:r>
      <w:r w:rsidR="00233BAB" w:rsidRPr="009302D1">
        <w:rPr>
          <w:rFonts w:eastAsia="Times New Roman"/>
          <w:sz w:val="22"/>
          <w:szCs w:val="22"/>
          <w:lang w:val="sr-Cyrl-CS"/>
        </w:rPr>
        <w:t xml:space="preserve">коме суд и јавни извршитељ </w:t>
      </w:r>
      <w:r w:rsidRPr="009302D1">
        <w:rPr>
          <w:rFonts w:eastAsia="Times New Roman"/>
          <w:sz w:val="22"/>
          <w:szCs w:val="22"/>
          <w:lang w:val="sr-Cyrl-CS"/>
        </w:rPr>
        <w:t>принудно оства</w:t>
      </w:r>
      <w:r w:rsidR="00233BAB" w:rsidRPr="009302D1">
        <w:rPr>
          <w:rFonts w:eastAsia="Times New Roman"/>
          <w:sz w:val="22"/>
          <w:szCs w:val="22"/>
          <w:lang w:val="sr-Cyrl-CS"/>
        </w:rPr>
        <w:t>рују</w:t>
      </w:r>
      <w:r w:rsidRPr="009302D1">
        <w:rPr>
          <w:rFonts w:eastAsia="Times New Roman"/>
          <w:sz w:val="22"/>
          <w:szCs w:val="22"/>
          <w:lang w:val="sr-Cyrl-CS"/>
        </w:rPr>
        <w:t xml:space="preserve"> потраживања</w:t>
      </w:r>
      <w:r w:rsidR="00B732AB" w:rsidRPr="009302D1">
        <w:rPr>
          <w:rFonts w:eastAsia="Times New Roman"/>
          <w:sz w:val="22"/>
          <w:szCs w:val="22"/>
          <w:lang w:val="sr-Cyrl-CS"/>
        </w:rPr>
        <w:t xml:space="preserve"> заснo</w:t>
      </w:r>
      <w:r w:rsidR="00233BAB" w:rsidRPr="009302D1">
        <w:rPr>
          <w:rFonts w:eastAsia="Times New Roman"/>
          <w:sz w:val="22"/>
          <w:szCs w:val="22"/>
          <w:lang w:val="sr-Cyrl-CS"/>
        </w:rPr>
        <w:t>ва</w:t>
      </w:r>
      <w:r w:rsidR="001A62A6" w:rsidRPr="009302D1">
        <w:rPr>
          <w:rFonts w:eastAsia="Times New Roman"/>
          <w:sz w:val="22"/>
          <w:szCs w:val="22"/>
          <w:lang w:val="sr-Cyrl-CS"/>
        </w:rPr>
        <w:t>на</w:t>
      </w:r>
      <w:r w:rsidR="00233BAB" w:rsidRPr="009302D1">
        <w:rPr>
          <w:rFonts w:eastAsia="Times New Roman"/>
          <w:sz w:val="22"/>
          <w:szCs w:val="22"/>
          <w:lang w:val="sr-Cyrl-CS"/>
        </w:rPr>
        <w:t xml:space="preserve"> на </w:t>
      </w:r>
      <w:r w:rsidRPr="009302D1">
        <w:rPr>
          <w:rFonts w:eastAsia="Times New Roman"/>
          <w:sz w:val="22"/>
          <w:szCs w:val="22"/>
          <w:lang w:val="sr-Cyrl-CS"/>
        </w:rPr>
        <w:t>домаћи</w:t>
      </w:r>
      <w:r w:rsidR="00233BAB" w:rsidRPr="009302D1">
        <w:rPr>
          <w:rFonts w:eastAsia="Times New Roman"/>
          <w:sz w:val="22"/>
          <w:szCs w:val="22"/>
          <w:lang w:val="sr-Cyrl-CS"/>
        </w:rPr>
        <w:t>м</w:t>
      </w:r>
      <w:r w:rsidRPr="009302D1">
        <w:rPr>
          <w:rFonts w:eastAsia="Times New Roman"/>
          <w:sz w:val="22"/>
          <w:szCs w:val="22"/>
          <w:lang w:val="sr-Cyrl-CS"/>
        </w:rPr>
        <w:t xml:space="preserve"> и страни</w:t>
      </w:r>
      <w:r w:rsidR="00233BAB" w:rsidRPr="009302D1">
        <w:rPr>
          <w:rFonts w:eastAsia="Times New Roman"/>
          <w:sz w:val="22"/>
          <w:szCs w:val="22"/>
          <w:lang w:val="sr-Cyrl-CS"/>
        </w:rPr>
        <w:t>м</w:t>
      </w:r>
      <w:r w:rsidRPr="009302D1">
        <w:rPr>
          <w:rFonts w:eastAsia="Times New Roman"/>
          <w:sz w:val="22"/>
          <w:szCs w:val="22"/>
          <w:lang w:val="sr-Cyrl-CS"/>
        </w:rPr>
        <w:t xml:space="preserve"> извршни</w:t>
      </w:r>
      <w:r w:rsidR="00233BAB" w:rsidRPr="009302D1">
        <w:rPr>
          <w:rFonts w:eastAsia="Times New Roman"/>
          <w:sz w:val="22"/>
          <w:szCs w:val="22"/>
          <w:lang w:val="sr-Cyrl-CS"/>
        </w:rPr>
        <w:t>м</w:t>
      </w:r>
      <w:r w:rsidRPr="009302D1">
        <w:rPr>
          <w:rFonts w:eastAsia="Times New Roman"/>
          <w:sz w:val="22"/>
          <w:szCs w:val="22"/>
          <w:lang w:val="sr-Cyrl-CS"/>
        </w:rPr>
        <w:t xml:space="preserve"> и веродостојни</w:t>
      </w:r>
      <w:r w:rsidR="00233BAB" w:rsidRPr="009302D1">
        <w:rPr>
          <w:rFonts w:eastAsia="Times New Roman"/>
          <w:sz w:val="22"/>
          <w:szCs w:val="22"/>
          <w:lang w:val="sr-Cyrl-CS"/>
        </w:rPr>
        <w:t>м</w:t>
      </w:r>
      <w:r w:rsidRPr="009302D1">
        <w:rPr>
          <w:rFonts w:eastAsia="Times New Roman"/>
          <w:sz w:val="22"/>
          <w:szCs w:val="22"/>
          <w:lang w:val="sr-Cyrl-CS"/>
        </w:rPr>
        <w:t xml:space="preserve"> исправа</w:t>
      </w:r>
      <w:r w:rsidR="00233BAB" w:rsidRPr="009302D1">
        <w:rPr>
          <w:rFonts w:eastAsia="Times New Roman"/>
          <w:sz w:val="22"/>
          <w:szCs w:val="22"/>
          <w:lang w:val="sr-Cyrl-CS"/>
        </w:rPr>
        <w:t>ма</w:t>
      </w:r>
      <w:r w:rsidRPr="009302D1">
        <w:rPr>
          <w:rFonts w:eastAsia="Times New Roman"/>
          <w:sz w:val="22"/>
          <w:szCs w:val="22"/>
          <w:lang w:val="sr-Cyrl-CS"/>
        </w:rPr>
        <w:t xml:space="preserve"> (извршни поступак), поступак обезбеђења потраживања и </w:t>
      </w:r>
      <w:r w:rsidRPr="002E6380">
        <w:rPr>
          <w:rFonts w:eastAsia="Times New Roman"/>
          <w:sz w:val="22"/>
          <w:szCs w:val="22"/>
          <w:lang w:val="sr-Cyrl-CS"/>
        </w:rPr>
        <w:t>положај јавних извршитеља</w:t>
      </w:r>
      <w:r w:rsidRPr="009302D1">
        <w:rPr>
          <w:rFonts w:eastAsia="Times New Roman"/>
          <w:sz w:val="22"/>
          <w:szCs w:val="22"/>
          <w:lang w:val="sr-Cyrl-CS"/>
        </w:rPr>
        <w:t xml:space="preserve">. </w:t>
      </w:r>
    </w:p>
    <w:p w:rsidR="00577959" w:rsidRPr="009302D1" w:rsidRDefault="00577959" w:rsidP="00B732AB">
      <w:pPr>
        <w:spacing w:after="0" w:line="340" w:lineRule="exact"/>
        <w:ind w:firstLine="720"/>
        <w:contextualSpacing/>
        <w:rPr>
          <w:rFonts w:eastAsia="Times New Roman"/>
          <w:sz w:val="22"/>
          <w:szCs w:val="22"/>
          <w:lang w:val="sr-Cyrl-CS"/>
        </w:rPr>
      </w:pPr>
    </w:p>
    <w:p w:rsidR="00577959" w:rsidRPr="009302D1" w:rsidRDefault="0057795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Значење појединих израза</w:t>
      </w:r>
    </w:p>
    <w:p w:rsidR="00577959" w:rsidRPr="009302D1" w:rsidRDefault="0057795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2.</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Поједини изрази који се користе у овом закону имају следеће значење:</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1) </w:t>
      </w:r>
      <w:r w:rsidR="00321542">
        <w:rPr>
          <w:rFonts w:eastAsia="Times New Roman"/>
          <w:sz w:val="22"/>
          <w:szCs w:val="22"/>
          <w:lang w:val="sr-Cyrl-CS"/>
        </w:rPr>
        <w:t>„</w:t>
      </w:r>
      <w:r w:rsidRPr="009302D1">
        <w:rPr>
          <w:rFonts w:eastAsia="Times New Roman"/>
          <w:sz w:val="22"/>
          <w:szCs w:val="22"/>
          <w:lang w:val="sr-Cyrl-CS"/>
        </w:rPr>
        <w:t>потраживање” означава право извршног повериоца да захтева од извршног дужника одређено давање, чињење, нечињење или трпљење;</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2) </w:t>
      </w:r>
      <w:r w:rsidR="00321542">
        <w:rPr>
          <w:rFonts w:eastAsia="Times New Roman"/>
          <w:sz w:val="22"/>
          <w:szCs w:val="22"/>
          <w:lang w:val="sr-Cyrl-CS"/>
        </w:rPr>
        <w:t>„</w:t>
      </w:r>
      <w:r w:rsidRPr="009302D1">
        <w:rPr>
          <w:rFonts w:eastAsia="Times New Roman"/>
          <w:sz w:val="22"/>
          <w:szCs w:val="22"/>
          <w:lang w:val="sr-Cyrl-CS"/>
        </w:rPr>
        <w:t>извршни поверилац” означава лице чије се потраживање остварује у извршном поступку или обезбеђује у поступку обезбеђења;</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3) </w:t>
      </w:r>
      <w:r w:rsidR="00321542">
        <w:rPr>
          <w:rFonts w:eastAsia="Times New Roman"/>
          <w:sz w:val="22"/>
          <w:szCs w:val="22"/>
          <w:lang w:val="sr-Cyrl-CS"/>
        </w:rPr>
        <w:t>„</w:t>
      </w:r>
      <w:r w:rsidRPr="009302D1">
        <w:rPr>
          <w:rFonts w:eastAsia="Times New Roman"/>
          <w:sz w:val="22"/>
          <w:szCs w:val="22"/>
          <w:lang w:val="sr-Cyrl-CS"/>
        </w:rPr>
        <w:t>извршни дужник” означава лице према коме се остварује потраживање у извршном поступку или обезбеђује у поступку обезбеђења;</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4) </w:t>
      </w:r>
      <w:r w:rsidR="00321542">
        <w:rPr>
          <w:rFonts w:eastAsia="Times New Roman"/>
          <w:sz w:val="22"/>
          <w:szCs w:val="22"/>
          <w:lang w:val="sr-Cyrl-CS"/>
        </w:rPr>
        <w:t>„</w:t>
      </w:r>
      <w:r w:rsidRPr="009302D1">
        <w:rPr>
          <w:rFonts w:eastAsia="Times New Roman"/>
          <w:sz w:val="22"/>
          <w:szCs w:val="22"/>
          <w:lang w:val="sr-Cyrl-CS"/>
        </w:rPr>
        <w:t>странка” означава извршног повериоца и извршног дужника;</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5) </w:t>
      </w:r>
      <w:r w:rsidR="00321542">
        <w:rPr>
          <w:rFonts w:eastAsia="Times New Roman"/>
          <w:sz w:val="22"/>
          <w:szCs w:val="22"/>
          <w:lang w:val="sr-Cyrl-CS"/>
        </w:rPr>
        <w:t>„</w:t>
      </w:r>
      <w:r w:rsidRPr="009302D1">
        <w:rPr>
          <w:rFonts w:eastAsia="Times New Roman"/>
          <w:sz w:val="22"/>
          <w:szCs w:val="22"/>
          <w:lang w:val="sr-Cyrl-CS"/>
        </w:rPr>
        <w:t>уче</w:t>
      </w:r>
      <w:r w:rsidR="00E73E95" w:rsidRPr="009302D1">
        <w:rPr>
          <w:rFonts w:eastAsia="Times New Roman"/>
          <w:sz w:val="22"/>
          <w:szCs w:val="22"/>
          <w:lang w:val="sr-Cyrl-CS"/>
        </w:rPr>
        <w:t xml:space="preserve">сник у поступку” означава </w:t>
      </w:r>
      <w:r w:rsidRPr="009302D1">
        <w:rPr>
          <w:rFonts w:eastAsia="Times New Roman"/>
          <w:sz w:val="22"/>
          <w:szCs w:val="22"/>
          <w:lang w:val="sr-Cyrl-CS"/>
        </w:rPr>
        <w:t>лице које у извршном поступку или поступку обезбеђења остварује неко своје право или правни интерес, а није странка у п</w:t>
      </w:r>
      <w:r w:rsidR="00E47716" w:rsidRPr="009302D1">
        <w:rPr>
          <w:rFonts w:eastAsia="Times New Roman"/>
          <w:sz w:val="22"/>
          <w:szCs w:val="22"/>
          <w:lang w:val="sr-Cyrl-CS"/>
        </w:rPr>
        <w:t>оступку</w:t>
      </w:r>
      <w:r w:rsidRPr="009302D1">
        <w:rPr>
          <w:rFonts w:eastAsia="Times New Roman"/>
          <w:sz w:val="22"/>
          <w:szCs w:val="22"/>
          <w:lang w:val="sr-Cyrl-CS"/>
        </w:rPr>
        <w:t>;</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6) </w:t>
      </w:r>
      <w:r w:rsidR="00321542">
        <w:rPr>
          <w:rFonts w:eastAsia="Times New Roman"/>
          <w:sz w:val="22"/>
          <w:szCs w:val="22"/>
          <w:lang w:val="sr-Cyrl-CS"/>
        </w:rPr>
        <w:t>„</w:t>
      </w:r>
      <w:r w:rsidRPr="009302D1">
        <w:rPr>
          <w:rFonts w:eastAsia="Times New Roman"/>
          <w:sz w:val="22"/>
          <w:szCs w:val="22"/>
          <w:lang w:val="sr-Cyrl-CS"/>
        </w:rPr>
        <w:t xml:space="preserve">треће лице” означава </w:t>
      </w:r>
      <w:r w:rsidR="00D14276" w:rsidRPr="009302D1">
        <w:rPr>
          <w:rFonts w:eastAsia="Times New Roman"/>
          <w:sz w:val="22"/>
          <w:szCs w:val="22"/>
          <w:lang w:val="sr-Cyrl-CS"/>
        </w:rPr>
        <w:t>учесника у поступку који</w:t>
      </w:r>
      <w:r w:rsidRPr="009302D1">
        <w:rPr>
          <w:rFonts w:eastAsia="Times New Roman"/>
          <w:sz w:val="22"/>
          <w:szCs w:val="22"/>
          <w:lang w:val="sr-Cyrl-CS"/>
        </w:rPr>
        <w:t xml:space="preserve"> тврди да </w:t>
      </w:r>
      <w:r w:rsidRPr="00E035F7">
        <w:rPr>
          <w:rFonts w:eastAsia="Times New Roman"/>
          <w:sz w:val="22"/>
          <w:szCs w:val="22"/>
          <w:lang w:val="sr-Cyrl-CS"/>
        </w:rPr>
        <w:t>на предмету</w:t>
      </w:r>
      <w:r w:rsidRPr="009302D1">
        <w:rPr>
          <w:rFonts w:eastAsia="Times New Roman"/>
          <w:sz w:val="22"/>
          <w:szCs w:val="22"/>
          <w:lang w:val="sr-Cyrl-CS"/>
        </w:rPr>
        <w:t xml:space="preserve"> извршења има право које спречава спровођење извршења;</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7) </w:t>
      </w:r>
      <w:r w:rsidR="00321542">
        <w:rPr>
          <w:rFonts w:eastAsia="Times New Roman"/>
          <w:sz w:val="22"/>
          <w:szCs w:val="22"/>
          <w:lang w:val="sr-Cyrl-CS"/>
        </w:rPr>
        <w:t>„</w:t>
      </w:r>
      <w:r w:rsidRPr="009302D1">
        <w:rPr>
          <w:rFonts w:eastAsia="Times New Roman"/>
          <w:sz w:val="22"/>
          <w:szCs w:val="22"/>
          <w:lang w:val="sr-Cyrl-CS"/>
        </w:rPr>
        <w:t>решење о извршењу</w:t>
      </w:r>
      <w:r w:rsidR="001A76F6">
        <w:rPr>
          <w:rFonts w:eastAsia="Times New Roman"/>
          <w:sz w:val="22"/>
          <w:szCs w:val="22"/>
          <w:lang w:val="sr-Cyrl-CS"/>
        </w:rPr>
        <w:t>”</w:t>
      </w:r>
      <w:r w:rsidRPr="009302D1">
        <w:rPr>
          <w:rFonts w:eastAsia="Times New Roman"/>
          <w:sz w:val="22"/>
          <w:szCs w:val="22"/>
          <w:lang w:val="sr-Cyrl-CS"/>
        </w:rPr>
        <w:t xml:space="preserve"> означава одлуку суда </w:t>
      </w:r>
      <w:r w:rsidR="00B6259F" w:rsidRPr="009302D1">
        <w:rPr>
          <w:rFonts w:eastAsia="Times New Roman"/>
          <w:sz w:val="22"/>
          <w:szCs w:val="22"/>
          <w:lang w:val="sr-Cyrl-CS"/>
        </w:rPr>
        <w:t xml:space="preserve">или јавног извршитеља </w:t>
      </w:r>
      <w:r w:rsidRPr="009302D1">
        <w:rPr>
          <w:rFonts w:eastAsia="Times New Roman"/>
          <w:sz w:val="22"/>
          <w:szCs w:val="22"/>
          <w:lang w:val="sr-Cyrl-CS"/>
        </w:rPr>
        <w:t>којом се усваја предлог за извршење;</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8) </w:t>
      </w:r>
      <w:r w:rsidR="00321542">
        <w:rPr>
          <w:rFonts w:eastAsia="Times New Roman"/>
          <w:sz w:val="22"/>
          <w:szCs w:val="22"/>
          <w:lang w:val="sr-Cyrl-CS"/>
        </w:rPr>
        <w:t>„</w:t>
      </w:r>
      <w:r w:rsidRPr="009302D1">
        <w:rPr>
          <w:rFonts w:eastAsia="Times New Roman"/>
          <w:sz w:val="22"/>
          <w:szCs w:val="22"/>
          <w:lang w:val="sr-Cyrl-CS"/>
        </w:rPr>
        <w:t>судски извршитељ” означава службено лице запослено у суду које по налогу или упутству суди</w:t>
      </w:r>
      <w:r w:rsidR="001A62A6" w:rsidRPr="009302D1">
        <w:rPr>
          <w:rFonts w:eastAsia="Times New Roman"/>
          <w:sz w:val="22"/>
          <w:szCs w:val="22"/>
          <w:lang w:val="sr-Cyrl-CS"/>
        </w:rPr>
        <w:t>је</w:t>
      </w:r>
      <w:r w:rsidR="00011CE2" w:rsidRPr="009302D1">
        <w:rPr>
          <w:rFonts w:eastAsia="Times New Roman"/>
          <w:sz w:val="22"/>
          <w:szCs w:val="22"/>
          <w:lang w:val="sr-Cyrl-CS"/>
        </w:rPr>
        <w:t xml:space="preserve"> предузима радње којима се непосредно спроводи извршење или обезбеђење</w:t>
      </w:r>
      <w:r w:rsidRPr="009302D1">
        <w:rPr>
          <w:rFonts w:eastAsia="Times New Roman"/>
          <w:sz w:val="22"/>
          <w:szCs w:val="22"/>
          <w:lang w:val="sr-Cyrl-CS"/>
        </w:rPr>
        <w:t>;</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9) </w:t>
      </w:r>
      <w:r w:rsidR="00321542">
        <w:rPr>
          <w:rFonts w:eastAsia="Times New Roman"/>
          <w:sz w:val="22"/>
          <w:szCs w:val="22"/>
          <w:lang w:val="sr-Cyrl-CS"/>
        </w:rPr>
        <w:t>„</w:t>
      </w:r>
      <w:r w:rsidRPr="009302D1">
        <w:rPr>
          <w:sz w:val="22"/>
          <w:szCs w:val="22"/>
          <w:lang w:val="sr-Cyrl-CS"/>
        </w:rPr>
        <w:t xml:space="preserve">јавни </w:t>
      </w:r>
      <w:r w:rsidRPr="009302D1">
        <w:rPr>
          <w:rFonts w:eastAsia="Times New Roman"/>
          <w:sz w:val="22"/>
          <w:szCs w:val="22"/>
          <w:lang w:val="sr-Cyrl-CS"/>
        </w:rPr>
        <w:t>извршитељ” означава физичко лице које именује министар надлежан за правосуђе</w:t>
      </w:r>
      <w:r w:rsidR="00B6259F" w:rsidRPr="009302D1">
        <w:rPr>
          <w:rFonts w:eastAsia="Times New Roman"/>
          <w:sz w:val="22"/>
          <w:szCs w:val="22"/>
          <w:lang w:val="sr-Cyrl-CS"/>
        </w:rPr>
        <w:t xml:space="preserve"> (у даљем тексту: министар)</w:t>
      </w:r>
      <w:r w:rsidRPr="009302D1">
        <w:rPr>
          <w:rFonts w:eastAsia="Times New Roman"/>
          <w:sz w:val="22"/>
          <w:szCs w:val="22"/>
          <w:lang w:val="sr-Cyrl-CS"/>
        </w:rPr>
        <w:t xml:space="preserve"> да као</w:t>
      </w:r>
      <w:r w:rsidR="0064069A" w:rsidRPr="009302D1">
        <w:rPr>
          <w:rFonts w:eastAsia="Times New Roman"/>
          <w:sz w:val="22"/>
          <w:szCs w:val="22"/>
          <w:lang w:val="sr-Cyrl-CS"/>
        </w:rPr>
        <w:t xml:space="preserve"> ималац јавних овлашћења</w:t>
      </w:r>
      <w:r w:rsidRPr="009302D1">
        <w:rPr>
          <w:rFonts w:eastAsia="Times New Roman"/>
          <w:sz w:val="22"/>
          <w:szCs w:val="22"/>
          <w:lang w:val="sr-Cyrl-CS"/>
        </w:rPr>
        <w:t xml:space="preserve"> спроводи извршење и</w:t>
      </w:r>
      <w:r w:rsidR="00531292" w:rsidRPr="009302D1">
        <w:rPr>
          <w:rFonts w:eastAsia="Times New Roman"/>
          <w:sz w:val="22"/>
          <w:szCs w:val="22"/>
          <w:lang w:val="sr-Cyrl-CS"/>
        </w:rPr>
        <w:t xml:space="preserve"> обезбеђење и</w:t>
      </w:r>
      <w:r w:rsidRPr="009302D1">
        <w:rPr>
          <w:rFonts w:eastAsia="Times New Roman"/>
          <w:sz w:val="22"/>
          <w:szCs w:val="22"/>
          <w:lang w:val="sr-Cyrl-CS"/>
        </w:rPr>
        <w:t xml:space="preserve"> врши друга овлашћења одређена законом;</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10) </w:t>
      </w:r>
      <w:r w:rsidR="00321542">
        <w:rPr>
          <w:rFonts w:eastAsia="Times New Roman"/>
          <w:sz w:val="22"/>
          <w:szCs w:val="22"/>
          <w:lang w:val="sr-Cyrl-CS"/>
        </w:rPr>
        <w:t>„</w:t>
      </w:r>
      <w:r w:rsidRPr="009302D1">
        <w:rPr>
          <w:rFonts w:eastAsia="Times New Roman"/>
          <w:sz w:val="22"/>
          <w:szCs w:val="22"/>
          <w:lang w:val="sr-Cyrl-CS"/>
        </w:rPr>
        <w:t xml:space="preserve">организација за принудну наплату” означава посебан организациони део Народне банке Србије који, поступајући по налогу суда или јавног извршитеља, преноси новчана средстава </w:t>
      </w:r>
      <w:r w:rsidR="00011CE2" w:rsidRPr="009302D1">
        <w:rPr>
          <w:rFonts w:eastAsia="Times New Roman"/>
          <w:sz w:val="22"/>
          <w:szCs w:val="22"/>
          <w:lang w:val="sr-Cyrl-CS"/>
        </w:rPr>
        <w:t xml:space="preserve"> са рачуна</w:t>
      </w:r>
      <w:r w:rsidR="00011CE2" w:rsidRPr="009302D1">
        <w:rPr>
          <w:rFonts w:eastAsia="Times New Roman"/>
          <w:color w:val="7030A0"/>
          <w:sz w:val="22"/>
          <w:szCs w:val="22"/>
          <w:lang w:val="sr-Cyrl-CS"/>
        </w:rPr>
        <w:t xml:space="preserve"> </w:t>
      </w:r>
      <w:r w:rsidRPr="009302D1">
        <w:rPr>
          <w:rFonts w:eastAsia="Times New Roman"/>
          <w:sz w:val="22"/>
          <w:szCs w:val="22"/>
          <w:lang w:val="sr-Cyrl-CS"/>
        </w:rPr>
        <w:t>извршног дужника;</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 xml:space="preserve">11) </w:t>
      </w:r>
      <w:r w:rsidR="00321542">
        <w:rPr>
          <w:sz w:val="22"/>
          <w:szCs w:val="22"/>
          <w:lang w:val="sr-Cyrl-CS"/>
        </w:rPr>
        <w:t>„</w:t>
      </w:r>
      <w:r w:rsidRPr="009302D1">
        <w:rPr>
          <w:sz w:val="22"/>
          <w:szCs w:val="22"/>
          <w:lang w:val="sr-Cyrl-CS"/>
        </w:rPr>
        <w:t>јавна књига” означава катастар непокретности или друге јавне књиге у којима се уписују и евидентирају права на непокретностима;</w:t>
      </w:r>
      <w:r w:rsidRPr="009302D1">
        <w:rPr>
          <w:rFonts w:eastAsia="Times New Roman"/>
          <w:sz w:val="22"/>
          <w:szCs w:val="22"/>
          <w:lang w:val="sr-Cyrl-CS"/>
        </w:rPr>
        <w:t xml:space="preserve">  </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12) </w:t>
      </w:r>
      <w:r w:rsidR="00321542">
        <w:rPr>
          <w:rFonts w:eastAsia="Times New Roman"/>
          <w:sz w:val="22"/>
          <w:szCs w:val="22"/>
          <w:lang w:val="sr-Cyrl-CS"/>
        </w:rPr>
        <w:t>„</w:t>
      </w:r>
      <w:r w:rsidRPr="009302D1">
        <w:rPr>
          <w:rFonts w:eastAsia="Times New Roman"/>
          <w:sz w:val="22"/>
          <w:szCs w:val="22"/>
          <w:lang w:val="sr-Cyrl-CS"/>
        </w:rPr>
        <w:t>предбележба</w:t>
      </w:r>
      <w:r w:rsidR="001A76F6">
        <w:rPr>
          <w:rFonts w:eastAsia="Times New Roman"/>
          <w:sz w:val="22"/>
          <w:szCs w:val="22"/>
          <w:lang w:val="sr-Cyrl-CS"/>
        </w:rPr>
        <w:t>”</w:t>
      </w:r>
      <w:r w:rsidRPr="009302D1">
        <w:rPr>
          <w:rFonts w:eastAsia="Times New Roman"/>
          <w:sz w:val="22"/>
          <w:szCs w:val="22"/>
          <w:lang w:val="sr-Cyrl-CS"/>
        </w:rPr>
        <w:t xml:space="preserve"> означава упис у јавне књиге којим се условно стичу, преносе или престају права на непокретностима</w:t>
      </w:r>
      <w:r w:rsidR="007C3BEB" w:rsidRPr="009302D1">
        <w:rPr>
          <w:rFonts w:eastAsia="Times New Roman"/>
          <w:sz w:val="22"/>
          <w:szCs w:val="22"/>
          <w:lang w:val="sr-Cyrl-CS"/>
        </w:rPr>
        <w:t xml:space="preserve">; </w:t>
      </w:r>
    </w:p>
    <w:p w:rsidR="00577959" w:rsidRPr="009302D1" w:rsidRDefault="00577959"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 xml:space="preserve">13) </w:t>
      </w:r>
      <w:r w:rsidR="00321542">
        <w:rPr>
          <w:noProof w:val="0"/>
          <w:sz w:val="22"/>
          <w:szCs w:val="22"/>
          <w:lang w:val="sr-Cyrl-CS"/>
        </w:rPr>
        <w:t>„</w:t>
      </w:r>
      <w:r w:rsidRPr="009302D1">
        <w:rPr>
          <w:noProof w:val="0"/>
          <w:sz w:val="22"/>
          <w:szCs w:val="22"/>
          <w:lang w:val="sr-Cyrl-CS"/>
        </w:rPr>
        <w:t>хартија од вредности</w:t>
      </w:r>
      <w:r w:rsidR="001A76F6">
        <w:rPr>
          <w:noProof w:val="0"/>
          <w:sz w:val="22"/>
          <w:szCs w:val="22"/>
          <w:lang w:val="sr-Cyrl-CS"/>
        </w:rPr>
        <w:t>”</w:t>
      </w:r>
      <w:r w:rsidRPr="009302D1">
        <w:rPr>
          <w:noProof w:val="0"/>
          <w:sz w:val="22"/>
          <w:szCs w:val="22"/>
          <w:lang w:val="sr-Cyrl-CS"/>
        </w:rPr>
        <w:t xml:space="preserve"> означава писани запис у материјализованом облику на коме постоји </w:t>
      </w:r>
      <w:r w:rsidR="007B3F9B" w:rsidRPr="009302D1">
        <w:rPr>
          <w:noProof w:val="0"/>
          <w:sz w:val="22"/>
          <w:szCs w:val="22"/>
          <w:lang w:val="sr-Cyrl-CS"/>
        </w:rPr>
        <w:t>право и у коме је садржано новчано потраживање</w:t>
      </w:r>
      <w:r w:rsidR="00097F5A" w:rsidRPr="009302D1">
        <w:rPr>
          <w:noProof w:val="0"/>
          <w:sz w:val="22"/>
          <w:szCs w:val="22"/>
          <w:lang w:val="sr-Cyrl-CS"/>
        </w:rPr>
        <w:t xml:space="preserve"> кој</w:t>
      </w:r>
      <w:r w:rsidR="00B90CAF" w:rsidRPr="009302D1">
        <w:rPr>
          <w:noProof w:val="0"/>
          <w:sz w:val="22"/>
          <w:szCs w:val="22"/>
          <w:lang w:val="sr-Cyrl-CS"/>
        </w:rPr>
        <w:t xml:space="preserve">е </w:t>
      </w:r>
      <w:r w:rsidR="00097F5A" w:rsidRPr="009302D1">
        <w:rPr>
          <w:noProof w:val="0"/>
          <w:sz w:val="22"/>
          <w:szCs w:val="22"/>
          <w:lang w:val="sr-Cyrl-CS"/>
        </w:rPr>
        <w:t>се преноси индосаментом или</w:t>
      </w:r>
      <w:r w:rsidR="007B3F9B" w:rsidRPr="009302D1">
        <w:rPr>
          <w:noProof w:val="0"/>
          <w:sz w:val="22"/>
          <w:szCs w:val="22"/>
          <w:lang w:val="sr-Cyrl-CS"/>
        </w:rPr>
        <w:t xml:space="preserve"> се иначе</w:t>
      </w:r>
      <w:r w:rsidR="00097F5A" w:rsidRPr="009302D1">
        <w:rPr>
          <w:noProof w:val="0"/>
          <w:sz w:val="22"/>
          <w:szCs w:val="22"/>
          <w:lang w:val="sr-Cyrl-CS"/>
        </w:rPr>
        <w:t xml:space="preserve"> </w:t>
      </w:r>
      <w:r w:rsidR="007B3F9B" w:rsidRPr="009302D1">
        <w:rPr>
          <w:noProof w:val="0"/>
          <w:sz w:val="22"/>
          <w:szCs w:val="22"/>
          <w:lang w:val="sr-Cyrl-CS"/>
        </w:rPr>
        <w:t xml:space="preserve">остварује </w:t>
      </w:r>
      <w:r w:rsidR="00097F5A" w:rsidRPr="009302D1">
        <w:rPr>
          <w:noProof w:val="0"/>
          <w:sz w:val="22"/>
          <w:szCs w:val="22"/>
          <w:lang w:val="sr-Cyrl-CS"/>
        </w:rPr>
        <w:t>презентацијом хартије;</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sz w:val="22"/>
          <w:szCs w:val="22"/>
          <w:lang w:val="sr-Cyrl-CS"/>
        </w:rPr>
        <w:t xml:space="preserve">14) </w:t>
      </w:r>
      <w:r w:rsidR="00321542">
        <w:rPr>
          <w:sz w:val="22"/>
          <w:szCs w:val="22"/>
          <w:lang w:val="sr-Cyrl-CS"/>
        </w:rPr>
        <w:t>„</w:t>
      </w:r>
      <w:r w:rsidR="008F7A8A" w:rsidRPr="009302D1">
        <w:rPr>
          <w:sz w:val="22"/>
          <w:szCs w:val="22"/>
          <w:lang w:val="sr-Cyrl-CS"/>
        </w:rPr>
        <w:t xml:space="preserve">дематеријализовани </w:t>
      </w:r>
      <w:r w:rsidRPr="009302D1">
        <w:rPr>
          <w:sz w:val="22"/>
          <w:szCs w:val="22"/>
          <w:lang w:val="sr-Cyrl-CS"/>
        </w:rPr>
        <w:t>финансијски инструменти</w:t>
      </w:r>
      <w:r w:rsidR="001A76F6">
        <w:rPr>
          <w:sz w:val="22"/>
          <w:szCs w:val="22"/>
          <w:lang w:val="sr-Cyrl-CS"/>
        </w:rPr>
        <w:t>”</w:t>
      </w:r>
      <w:r w:rsidRPr="009302D1">
        <w:rPr>
          <w:sz w:val="22"/>
          <w:szCs w:val="22"/>
          <w:lang w:val="sr-Cyrl-CS"/>
        </w:rPr>
        <w:t xml:space="preserve"> </w:t>
      </w:r>
      <w:r w:rsidR="00CA69C7">
        <w:rPr>
          <w:sz w:val="22"/>
          <w:szCs w:val="22"/>
          <w:lang w:val="sr-Cyrl-CS"/>
        </w:rPr>
        <w:t>је</w:t>
      </w:r>
      <w:r w:rsidRPr="009302D1">
        <w:rPr>
          <w:sz w:val="22"/>
          <w:szCs w:val="22"/>
          <w:lang w:val="sr-Cyrl-CS"/>
        </w:rPr>
        <w:t>су хартије од вредности, инструменти тржишта новца и други финансијски инструменти у дематеријализованом облику одређени законом који уређује тржиште капитала</w:t>
      </w:r>
      <w:r w:rsidR="008F7A8A" w:rsidRPr="009302D1">
        <w:rPr>
          <w:sz w:val="22"/>
          <w:szCs w:val="22"/>
          <w:lang w:val="sr-Cyrl-CS"/>
        </w:rPr>
        <w:t xml:space="preserve"> и уписани у Централни регистар, депо и клиринг хартија од вредности (у даљем тексту: Централни регистар хартија од вредности)</w:t>
      </w:r>
      <w:r w:rsidRPr="009302D1">
        <w:rPr>
          <w:sz w:val="22"/>
          <w:szCs w:val="22"/>
          <w:lang w:val="sr-Cyrl-CS"/>
        </w:rPr>
        <w:t>;</w:t>
      </w:r>
      <w:r w:rsidRPr="009302D1">
        <w:rPr>
          <w:rFonts w:eastAsia="Times New Roman"/>
          <w:sz w:val="22"/>
          <w:szCs w:val="22"/>
          <w:lang w:val="sr-Cyrl-CS"/>
        </w:rPr>
        <w:t xml:space="preserve"> </w:t>
      </w:r>
    </w:p>
    <w:p w:rsidR="00577959" w:rsidRPr="009302D1" w:rsidRDefault="00577959"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 xml:space="preserve">15) </w:t>
      </w:r>
      <w:r w:rsidR="00321542">
        <w:rPr>
          <w:noProof w:val="0"/>
          <w:sz w:val="22"/>
          <w:szCs w:val="22"/>
          <w:lang w:val="sr-Cyrl-CS"/>
        </w:rPr>
        <w:t>„</w:t>
      </w:r>
      <w:r w:rsidRPr="009302D1">
        <w:rPr>
          <w:noProof w:val="0"/>
          <w:sz w:val="22"/>
          <w:szCs w:val="22"/>
          <w:lang w:val="sr-Cyrl-CS"/>
        </w:rPr>
        <w:t>акција</w:t>
      </w:r>
      <w:r w:rsidR="001A76F6">
        <w:rPr>
          <w:noProof w:val="0"/>
          <w:sz w:val="22"/>
          <w:szCs w:val="22"/>
          <w:lang w:val="sr-Cyrl-CS"/>
        </w:rPr>
        <w:t>”</w:t>
      </w:r>
      <w:r w:rsidRPr="009302D1">
        <w:rPr>
          <w:noProof w:val="0"/>
          <w:sz w:val="22"/>
          <w:szCs w:val="22"/>
          <w:lang w:val="sr-Cyrl-CS"/>
        </w:rPr>
        <w:t xml:space="preserve"> је финансијски инструмент који гласи на део основног капитала aкционарског друштва, уписан у</w:t>
      </w:r>
      <w:r w:rsidR="008F7A8A" w:rsidRPr="009302D1">
        <w:rPr>
          <w:noProof w:val="0"/>
          <w:sz w:val="22"/>
          <w:szCs w:val="22"/>
          <w:lang w:val="sr-Cyrl-CS"/>
        </w:rPr>
        <w:t xml:space="preserve"> </w:t>
      </w:r>
      <w:r w:rsidRPr="009302D1">
        <w:rPr>
          <w:noProof w:val="0"/>
          <w:sz w:val="22"/>
          <w:szCs w:val="22"/>
          <w:lang w:val="sr-Cyrl-CS"/>
        </w:rPr>
        <w:t>Централни регистар хартија од вредности;</w:t>
      </w:r>
    </w:p>
    <w:p w:rsidR="005B7AFD"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16) </w:t>
      </w:r>
      <w:r w:rsidR="00321542">
        <w:rPr>
          <w:rFonts w:eastAsia="Times New Roman"/>
          <w:sz w:val="22"/>
          <w:szCs w:val="22"/>
          <w:lang w:val="sr-Cyrl-CS"/>
        </w:rPr>
        <w:t>„</w:t>
      </w:r>
      <w:r w:rsidRPr="009302D1">
        <w:rPr>
          <w:rFonts w:eastAsia="Times New Roman"/>
          <w:sz w:val="22"/>
          <w:szCs w:val="22"/>
          <w:lang w:val="sr-Cyrl-CS"/>
        </w:rPr>
        <w:t>удео</w:t>
      </w:r>
      <w:r w:rsidR="001A76F6">
        <w:rPr>
          <w:rFonts w:eastAsia="Times New Roman"/>
          <w:sz w:val="22"/>
          <w:szCs w:val="22"/>
          <w:lang w:val="sr-Cyrl-CS"/>
        </w:rPr>
        <w:t>”</w:t>
      </w:r>
      <w:r w:rsidRPr="009302D1">
        <w:rPr>
          <w:rFonts w:eastAsia="Times New Roman"/>
          <w:sz w:val="22"/>
          <w:szCs w:val="22"/>
          <w:lang w:val="sr-Cyrl-CS"/>
        </w:rPr>
        <w:t xml:space="preserve"> означава део основног капитала привредног друштва које је једнo </w:t>
      </w:r>
      <w:r w:rsidR="002E6380">
        <w:rPr>
          <w:rFonts w:eastAsia="Times New Roman"/>
          <w:sz w:val="22"/>
          <w:szCs w:val="22"/>
          <w:lang w:val="sr-Cyrl-CS"/>
        </w:rPr>
        <w:t xml:space="preserve">физичко или правно лице </w:t>
      </w:r>
      <w:r w:rsidRPr="009302D1">
        <w:rPr>
          <w:rFonts w:eastAsia="Times New Roman"/>
          <w:sz w:val="22"/>
          <w:szCs w:val="22"/>
          <w:lang w:val="sr-Cyrl-CS"/>
        </w:rPr>
        <w:t>или више физичких или правних лица основало ради обављања делатности под заједничким пословним именом и који члан друштва стиче сразмерно висини улога</w:t>
      </w:r>
      <w:r w:rsidR="00AC469D" w:rsidRPr="009302D1">
        <w:rPr>
          <w:rFonts w:eastAsia="Times New Roman"/>
          <w:sz w:val="22"/>
          <w:szCs w:val="22"/>
          <w:lang w:val="sr-Cyrl-CS"/>
        </w:rPr>
        <w:t>;</w:t>
      </w:r>
    </w:p>
    <w:p w:rsidR="00577959" w:rsidRPr="009302D1" w:rsidRDefault="005B7AFD"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17) </w:t>
      </w:r>
      <w:r w:rsidR="00321542">
        <w:rPr>
          <w:rFonts w:eastAsia="Times New Roman"/>
          <w:sz w:val="22"/>
          <w:szCs w:val="22"/>
          <w:lang w:val="sr-Cyrl-CS"/>
        </w:rPr>
        <w:t>„</w:t>
      </w:r>
      <w:r w:rsidRPr="009302D1">
        <w:rPr>
          <w:rFonts w:eastAsia="Times New Roman"/>
          <w:sz w:val="22"/>
          <w:szCs w:val="22"/>
          <w:lang w:val="sr-Cyrl-CS"/>
        </w:rPr>
        <w:t>овлашћени учесник на тржишту капитала</w:t>
      </w:r>
      <w:r w:rsidR="001A76F6">
        <w:rPr>
          <w:rFonts w:eastAsia="Times New Roman"/>
          <w:sz w:val="22"/>
          <w:szCs w:val="22"/>
          <w:lang w:val="sr-Cyrl-CS"/>
        </w:rPr>
        <w:t>”</w:t>
      </w:r>
      <w:r w:rsidR="00AC469D" w:rsidRPr="009302D1">
        <w:rPr>
          <w:rFonts w:eastAsia="Times New Roman"/>
          <w:sz w:val="22"/>
          <w:szCs w:val="22"/>
          <w:lang w:val="sr-Cyrl-CS"/>
        </w:rPr>
        <w:t xml:space="preserve"> означава инвестиционо друштво или овлашћену банку који</w:t>
      </w:r>
      <w:r w:rsidR="007324DE" w:rsidRPr="009302D1">
        <w:rPr>
          <w:rFonts w:eastAsia="Times New Roman"/>
          <w:sz w:val="22"/>
          <w:szCs w:val="22"/>
          <w:lang w:val="sr-Cyrl-CS"/>
        </w:rPr>
        <w:t>ма је</w:t>
      </w:r>
      <w:r w:rsidR="00AC469D" w:rsidRPr="009302D1">
        <w:rPr>
          <w:rFonts w:eastAsia="Times New Roman"/>
          <w:sz w:val="22"/>
          <w:szCs w:val="22"/>
          <w:lang w:val="sr-Cyrl-CS"/>
        </w:rPr>
        <w:t xml:space="preserve"> Комисиј</w:t>
      </w:r>
      <w:r w:rsidR="0026065E">
        <w:rPr>
          <w:rFonts w:eastAsia="Times New Roman"/>
          <w:sz w:val="22"/>
          <w:szCs w:val="22"/>
          <w:lang w:val="sr-Cyrl-CS"/>
        </w:rPr>
        <w:t>а</w:t>
      </w:r>
      <w:r w:rsidR="00AC469D" w:rsidRPr="009302D1">
        <w:rPr>
          <w:rFonts w:eastAsia="Times New Roman"/>
          <w:sz w:val="22"/>
          <w:szCs w:val="22"/>
          <w:lang w:val="sr-Cyrl-CS"/>
        </w:rPr>
        <w:t xml:space="preserve"> за хартије од вредности</w:t>
      </w:r>
      <w:r w:rsidR="007324DE" w:rsidRPr="009302D1">
        <w:rPr>
          <w:rFonts w:eastAsia="Times New Roman"/>
          <w:sz w:val="22"/>
          <w:szCs w:val="22"/>
          <w:lang w:val="sr-Cyrl-CS"/>
        </w:rPr>
        <w:t xml:space="preserve"> издала дозволу</w:t>
      </w:r>
      <w:r w:rsidR="00AC469D" w:rsidRPr="009302D1">
        <w:rPr>
          <w:rFonts w:eastAsia="Times New Roman"/>
          <w:sz w:val="22"/>
          <w:szCs w:val="22"/>
          <w:lang w:val="sr-Cyrl-CS"/>
        </w:rPr>
        <w:t xml:space="preserve"> за обављање инвестиционих услуга и активности</w:t>
      </w:r>
      <w:r w:rsidR="00577959" w:rsidRPr="009302D1">
        <w:rPr>
          <w:rFonts w:eastAsia="Times New Roman"/>
          <w:sz w:val="22"/>
          <w:szCs w:val="22"/>
          <w:lang w:val="sr-Cyrl-CS"/>
        </w:rPr>
        <w:t>.</w:t>
      </w:r>
    </w:p>
    <w:p w:rsidR="00E67067" w:rsidRPr="009302D1" w:rsidRDefault="00E67067" w:rsidP="00B732AB">
      <w:pPr>
        <w:spacing w:after="0" w:line="340" w:lineRule="exact"/>
        <w:ind w:firstLine="720"/>
        <w:contextualSpacing/>
        <w:jc w:val="both"/>
        <w:rPr>
          <w:rFonts w:eastAsia="Times New Roman"/>
          <w:sz w:val="22"/>
          <w:szCs w:val="22"/>
          <w:lang w:val="sr-Cyrl-CS"/>
        </w:rPr>
      </w:pPr>
    </w:p>
    <w:p w:rsidR="00577959" w:rsidRPr="009302D1" w:rsidRDefault="0057795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Покретање и вођење извршног поступка и поступка обезбеђења</w:t>
      </w:r>
    </w:p>
    <w:p w:rsidR="00577959" w:rsidRPr="009302D1" w:rsidRDefault="0057795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поступак и поступак обезбеђења покрећу се</w:t>
      </w:r>
      <w:r w:rsidR="00AC498E" w:rsidRPr="009302D1">
        <w:rPr>
          <w:rFonts w:eastAsia="Times New Roman"/>
          <w:sz w:val="22"/>
          <w:szCs w:val="22"/>
          <w:lang w:val="sr-Cyrl-CS"/>
        </w:rPr>
        <w:t xml:space="preserve"> тако што извршни поверилац подноси </w:t>
      </w:r>
      <w:r w:rsidRPr="009302D1">
        <w:rPr>
          <w:rFonts w:eastAsia="Times New Roman"/>
          <w:sz w:val="22"/>
          <w:szCs w:val="22"/>
          <w:lang w:val="sr-Cyrl-CS"/>
        </w:rPr>
        <w:t>предлог за извршење или обезбеђење, а по службеној дужности само ако је посебним законом одређено.</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О предлогу за извршење и обезбеђење одлучује суд, а о предлогу за извршење</w:t>
      </w:r>
      <w:r w:rsidR="00507BC8" w:rsidRPr="009302D1">
        <w:rPr>
          <w:rFonts w:eastAsia="Times New Roman"/>
          <w:sz w:val="22"/>
          <w:szCs w:val="22"/>
          <w:lang w:val="sr-Cyrl-CS"/>
        </w:rPr>
        <w:t xml:space="preserve"> </w:t>
      </w:r>
      <w:r w:rsidR="00507BC8" w:rsidRPr="009302D1">
        <w:rPr>
          <w:bCs/>
          <w:sz w:val="22"/>
          <w:szCs w:val="22"/>
          <w:lang w:val="sr-Cyrl-CS"/>
        </w:rPr>
        <w:t xml:space="preserve">на основу веродостојне исправе </w:t>
      </w:r>
      <w:r w:rsidR="00507BC8" w:rsidRPr="009302D1">
        <w:rPr>
          <w:rFonts w:eastAsia="Times New Roman"/>
          <w:sz w:val="22"/>
          <w:szCs w:val="22"/>
          <w:lang w:val="sr-Cyrl-CS"/>
        </w:rPr>
        <w:t xml:space="preserve">ради намирења </w:t>
      </w:r>
      <w:r w:rsidR="00507BC8" w:rsidRPr="009302D1">
        <w:rPr>
          <w:sz w:val="22"/>
          <w:szCs w:val="22"/>
          <w:lang w:val="sr-Cyrl-CS"/>
        </w:rPr>
        <w:t xml:space="preserve">новчаног </w:t>
      </w:r>
      <w:r w:rsidR="00507BC8" w:rsidRPr="009302D1">
        <w:rPr>
          <w:rFonts w:eastAsia="Times New Roman"/>
          <w:sz w:val="22"/>
          <w:szCs w:val="22"/>
          <w:lang w:val="sr-Cyrl-CS"/>
        </w:rPr>
        <w:t xml:space="preserve">потраживања насталог из комуналних услуга и сродних делатности </w:t>
      </w:r>
      <w:r w:rsidRPr="009302D1">
        <w:rPr>
          <w:rFonts w:eastAsia="Times New Roman"/>
          <w:sz w:val="22"/>
          <w:szCs w:val="22"/>
          <w:lang w:val="sr-Cyrl-CS"/>
        </w:rPr>
        <w:t>одлучује јавни извршитељ.</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Кадa се донесе решење о извршењу или обезбеђењу, спроводи се извршење.</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Извршење спровод</w:t>
      </w:r>
      <w:r w:rsidR="0026065E">
        <w:rPr>
          <w:rFonts w:eastAsia="Times New Roman"/>
          <w:sz w:val="22"/>
          <w:szCs w:val="22"/>
          <w:lang w:val="sr-Cyrl-CS"/>
        </w:rPr>
        <w:t>и</w:t>
      </w:r>
      <w:r w:rsidRPr="009302D1">
        <w:rPr>
          <w:rFonts w:eastAsia="Times New Roman"/>
          <w:sz w:val="22"/>
          <w:szCs w:val="22"/>
          <w:lang w:val="sr-Cyrl-CS"/>
        </w:rPr>
        <w:t xml:space="preserve"> суд или јавни извршитељ, </w:t>
      </w:r>
      <w:r w:rsidR="00BB18F0">
        <w:rPr>
          <w:rFonts w:eastAsia="Times New Roman"/>
          <w:sz w:val="22"/>
          <w:szCs w:val="22"/>
          <w:lang w:val="sr-Cyrl-CS"/>
        </w:rPr>
        <w:t xml:space="preserve">у </w:t>
      </w:r>
      <w:r w:rsidRPr="009302D1">
        <w:rPr>
          <w:rFonts w:eastAsia="Times New Roman"/>
          <w:sz w:val="22"/>
          <w:szCs w:val="22"/>
          <w:lang w:val="sr-Cyrl-CS"/>
        </w:rPr>
        <w:t>зависно</w:t>
      </w:r>
      <w:r w:rsidR="00BB18F0">
        <w:rPr>
          <w:rFonts w:eastAsia="Times New Roman"/>
          <w:sz w:val="22"/>
          <w:szCs w:val="22"/>
          <w:lang w:val="sr-Cyrl-CS"/>
        </w:rPr>
        <w:t>сти</w:t>
      </w:r>
      <w:r w:rsidRPr="009302D1">
        <w:rPr>
          <w:rFonts w:eastAsia="Times New Roman"/>
          <w:sz w:val="22"/>
          <w:szCs w:val="22"/>
          <w:lang w:val="sr-Cyrl-CS"/>
        </w:rPr>
        <w:t xml:space="preserve"> од избора извршног повериоца.</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Суд и јавни извршитељ </w:t>
      </w:r>
      <w:r w:rsidR="00E01EA0" w:rsidRPr="009302D1">
        <w:rPr>
          <w:rFonts w:eastAsia="Times New Roman"/>
          <w:sz w:val="22"/>
          <w:szCs w:val="22"/>
          <w:lang w:val="sr-Cyrl-CS"/>
        </w:rPr>
        <w:t xml:space="preserve">не могу </w:t>
      </w:r>
      <w:r w:rsidRPr="009302D1">
        <w:rPr>
          <w:rFonts w:eastAsia="Times New Roman"/>
          <w:sz w:val="22"/>
          <w:szCs w:val="22"/>
          <w:lang w:val="sr-Cyrl-CS"/>
        </w:rPr>
        <w:t xml:space="preserve">истовремено </w:t>
      </w:r>
      <w:r w:rsidR="0026065E" w:rsidRPr="009302D1">
        <w:rPr>
          <w:rFonts w:eastAsia="Times New Roman"/>
          <w:sz w:val="22"/>
          <w:szCs w:val="22"/>
          <w:lang w:val="sr-Cyrl-CS"/>
        </w:rPr>
        <w:t xml:space="preserve">да </w:t>
      </w:r>
      <w:r w:rsidRPr="009302D1">
        <w:rPr>
          <w:rFonts w:eastAsia="Times New Roman"/>
          <w:sz w:val="22"/>
          <w:szCs w:val="22"/>
          <w:lang w:val="sr-Cyrl-CS"/>
        </w:rPr>
        <w:t>спроводе извршење истог решења о извршењу.</w:t>
      </w:r>
    </w:p>
    <w:p w:rsidR="00577959" w:rsidRPr="009302D1" w:rsidRDefault="00577959" w:rsidP="00B732AB">
      <w:pPr>
        <w:spacing w:after="0" w:line="340" w:lineRule="exact"/>
        <w:ind w:firstLine="720"/>
        <w:contextualSpacing/>
        <w:jc w:val="both"/>
        <w:rPr>
          <w:rFonts w:eastAsia="Times New Roman"/>
          <w:sz w:val="22"/>
          <w:szCs w:val="22"/>
          <w:lang w:val="sr-Cyrl-CS"/>
        </w:rPr>
      </w:pPr>
    </w:p>
    <w:p w:rsidR="00577959" w:rsidRPr="009302D1" w:rsidRDefault="0057795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Искључива надлежност за спровођење извршења</w:t>
      </w:r>
    </w:p>
    <w:p w:rsidR="00577959" w:rsidRPr="009302D1" w:rsidRDefault="0057795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 је искључиво надлежан за извршење одлука</w:t>
      </w:r>
      <w:r w:rsidR="00945CE7" w:rsidRPr="009302D1">
        <w:rPr>
          <w:rFonts w:eastAsia="Times New Roman"/>
          <w:sz w:val="22"/>
          <w:szCs w:val="22"/>
          <w:lang w:val="sr-Cyrl-CS"/>
        </w:rPr>
        <w:t xml:space="preserve"> којим</w:t>
      </w:r>
      <w:r w:rsidR="006620CB">
        <w:rPr>
          <w:rFonts w:eastAsia="Times New Roman"/>
          <w:sz w:val="22"/>
          <w:szCs w:val="22"/>
          <w:lang w:val="sr-Cyrl-CS"/>
        </w:rPr>
        <w:t>а</w:t>
      </w:r>
      <w:r w:rsidR="00945CE7" w:rsidRPr="009302D1">
        <w:rPr>
          <w:rFonts w:eastAsia="Times New Roman"/>
          <w:sz w:val="22"/>
          <w:szCs w:val="22"/>
          <w:lang w:val="sr-Cyrl-CS"/>
        </w:rPr>
        <w:t xml:space="preserve"> је извршном дужнику наложена радња коју може предузети само </w:t>
      </w:r>
      <w:r w:rsidR="00712B4B" w:rsidRPr="009302D1">
        <w:rPr>
          <w:rFonts w:eastAsia="Times New Roman"/>
          <w:sz w:val="22"/>
          <w:szCs w:val="22"/>
          <w:lang w:val="sr-Cyrl-CS"/>
        </w:rPr>
        <w:t>извршни дужник</w:t>
      </w:r>
      <w:r w:rsidR="00945CE7" w:rsidRPr="009302D1">
        <w:rPr>
          <w:rFonts w:eastAsia="Times New Roman"/>
          <w:sz w:val="22"/>
          <w:szCs w:val="22"/>
          <w:lang w:val="sr-Cyrl-CS"/>
        </w:rPr>
        <w:t xml:space="preserve"> и одлука у</w:t>
      </w:r>
      <w:r w:rsidRPr="009302D1">
        <w:rPr>
          <w:rFonts w:eastAsia="Times New Roman"/>
          <w:sz w:val="22"/>
          <w:szCs w:val="22"/>
          <w:lang w:val="sr-Cyrl-CS"/>
        </w:rPr>
        <w:t xml:space="preserve"> вези с породичним односи</w:t>
      </w:r>
      <w:r w:rsidR="00062C5F" w:rsidRPr="009302D1">
        <w:rPr>
          <w:rFonts w:eastAsia="Times New Roman"/>
          <w:sz w:val="22"/>
          <w:szCs w:val="22"/>
          <w:lang w:val="sr-Cyrl-CS"/>
        </w:rPr>
        <w:t>ма и враћањем запосленог на рад</w:t>
      </w:r>
      <w:r w:rsidRPr="009302D1">
        <w:rPr>
          <w:rFonts w:eastAsia="Times New Roman"/>
          <w:sz w:val="22"/>
          <w:szCs w:val="22"/>
          <w:lang w:val="sr-Cyrl-CS"/>
        </w:rPr>
        <w:t>.</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Јавни извршитељ</w:t>
      </w:r>
      <w:r w:rsidR="000E341D" w:rsidRPr="009302D1">
        <w:rPr>
          <w:rFonts w:eastAsia="Times New Roman"/>
          <w:sz w:val="22"/>
          <w:szCs w:val="22"/>
          <w:lang w:val="sr-Cyrl-CS"/>
        </w:rPr>
        <w:t>и</w:t>
      </w:r>
      <w:r w:rsidRPr="009302D1">
        <w:rPr>
          <w:rFonts w:eastAsia="Times New Roman"/>
          <w:sz w:val="22"/>
          <w:szCs w:val="22"/>
          <w:lang w:val="sr-Cyrl-CS"/>
        </w:rPr>
        <w:t xml:space="preserve"> искључиво </w:t>
      </w:r>
      <w:r w:rsidR="000E341D" w:rsidRPr="009302D1">
        <w:rPr>
          <w:rFonts w:eastAsia="Times New Roman"/>
          <w:sz w:val="22"/>
          <w:szCs w:val="22"/>
          <w:lang w:val="sr-Cyrl-CS"/>
        </w:rPr>
        <w:t>су надлеж</w:t>
      </w:r>
      <w:r w:rsidRPr="009302D1">
        <w:rPr>
          <w:rFonts w:eastAsia="Times New Roman"/>
          <w:sz w:val="22"/>
          <w:szCs w:val="22"/>
          <w:lang w:val="sr-Cyrl-CS"/>
        </w:rPr>
        <w:t>н</w:t>
      </w:r>
      <w:r w:rsidR="000E341D" w:rsidRPr="009302D1">
        <w:rPr>
          <w:rFonts w:eastAsia="Times New Roman"/>
          <w:sz w:val="22"/>
          <w:szCs w:val="22"/>
          <w:lang w:val="sr-Cyrl-CS"/>
        </w:rPr>
        <w:t>и</w:t>
      </w:r>
      <w:r w:rsidRPr="009302D1">
        <w:rPr>
          <w:rFonts w:eastAsia="Times New Roman"/>
          <w:sz w:val="22"/>
          <w:szCs w:val="22"/>
          <w:lang w:val="sr-Cyrl-CS"/>
        </w:rPr>
        <w:t xml:space="preserve"> за извршење </w:t>
      </w:r>
      <w:r w:rsidR="00507BC8" w:rsidRPr="009302D1">
        <w:rPr>
          <w:rFonts w:eastAsia="Times New Roman"/>
          <w:sz w:val="22"/>
          <w:szCs w:val="22"/>
          <w:lang w:val="sr-Cyrl-CS"/>
        </w:rPr>
        <w:t xml:space="preserve">решења о извршењу </w:t>
      </w:r>
      <w:r w:rsidR="00507BC8" w:rsidRPr="009302D1">
        <w:rPr>
          <w:bCs/>
          <w:sz w:val="22"/>
          <w:szCs w:val="22"/>
          <w:lang w:val="sr-Cyrl-CS"/>
        </w:rPr>
        <w:t xml:space="preserve">на основу веродостојне исправе </w:t>
      </w:r>
      <w:r w:rsidR="00507BC8" w:rsidRPr="009302D1">
        <w:rPr>
          <w:rFonts w:eastAsia="Times New Roman"/>
          <w:sz w:val="22"/>
          <w:szCs w:val="22"/>
          <w:lang w:val="sr-Cyrl-CS"/>
        </w:rPr>
        <w:t xml:space="preserve">ради намирења </w:t>
      </w:r>
      <w:r w:rsidR="00507BC8" w:rsidRPr="009302D1">
        <w:rPr>
          <w:sz w:val="22"/>
          <w:szCs w:val="22"/>
          <w:lang w:val="sr-Cyrl-CS"/>
        </w:rPr>
        <w:t xml:space="preserve">новчаног </w:t>
      </w:r>
      <w:r w:rsidR="00507BC8" w:rsidRPr="009302D1">
        <w:rPr>
          <w:rFonts w:eastAsia="Times New Roman"/>
          <w:sz w:val="22"/>
          <w:szCs w:val="22"/>
          <w:lang w:val="sr-Cyrl-CS"/>
        </w:rPr>
        <w:t>потраживања насталог из комуналних услуга и сродних делатности.</w:t>
      </w:r>
    </w:p>
    <w:p w:rsidR="00C1227A" w:rsidRPr="009302D1" w:rsidRDefault="009A2228" w:rsidP="00903CB7">
      <w:pPr>
        <w:spacing w:after="0" w:line="340" w:lineRule="exact"/>
        <w:ind w:firstLine="720"/>
        <w:jc w:val="both"/>
        <w:rPr>
          <w:rFonts w:eastAsia="Times New Roman"/>
          <w:sz w:val="22"/>
          <w:szCs w:val="22"/>
          <w:lang w:val="sr-Cyrl-CS"/>
        </w:rPr>
      </w:pPr>
      <w:r>
        <w:rPr>
          <w:rFonts w:eastAsia="Times New Roman"/>
          <w:sz w:val="22"/>
          <w:szCs w:val="22"/>
        </w:rPr>
        <w:t>Поред</w:t>
      </w:r>
      <w:r w:rsidR="00403043" w:rsidRPr="009302D1">
        <w:rPr>
          <w:rFonts w:eastAsia="Times New Roman"/>
          <w:sz w:val="22"/>
          <w:szCs w:val="22"/>
          <w:lang w:val="sr-Cyrl-CS"/>
        </w:rPr>
        <w:t xml:space="preserve"> </w:t>
      </w:r>
      <w:r w:rsidR="00C1227A" w:rsidRPr="009302D1">
        <w:rPr>
          <w:rFonts w:eastAsia="Times New Roman"/>
          <w:sz w:val="22"/>
          <w:szCs w:val="22"/>
          <w:lang w:val="sr-Cyrl-CS"/>
        </w:rPr>
        <w:t xml:space="preserve">тога, јавни извршитељи искључиво су надлежни за </w:t>
      </w:r>
      <w:r w:rsidR="007324DE" w:rsidRPr="009302D1">
        <w:rPr>
          <w:rFonts w:eastAsia="Times New Roman"/>
          <w:sz w:val="22"/>
          <w:szCs w:val="22"/>
          <w:lang w:val="sr-Cyrl-CS"/>
        </w:rPr>
        <w:t>извршења судских одлука </w:t>
      </w:r>
      <w:r w:rsidR="00903CB7" w:rsidRPr="009302D1">
        <w:rPr>
          <w:rFonts w:eastAsia="Times New Roman"/>
          <w:sz w:val="22"/>
          <w:szCs w:val="22"/>
          <w:lang w:val="sr-Cyrl-CS"/>
        </w:rPr>
        <w:t>у</w:t>
      </w:r>
      <w:r w:rsidR="00C1227A" w:rsidRPr="009302D1">
        <w:rPr>
          <w:rFonts w:eastAsia="Times New Roman"/>
          <w:sz w:val="22"/>
          <w:szCs w:val="22"/>
          <w:lang w:val="sr-Cyrl-CS"/>
        </w:rPr>
        <w:t xml:space="preserve"> којима је Република Србија извршни поверилац </w:t>
      </w:r>
      <w:r w:rsidR="007324DE" w:rsidRPr="009302D1">
        <w:rPr>
          <w:rFonts w:eastAsia="Times New Roman"/>
          <w:sz w:val="22"/>
          <w:szCs w:val="22"/>
          <w:lang w:val="sr-Cyrl-CS"/>
        </w:rPr>
        <w:t>наплате новчаних казни и трошкова њиховог изрицања и извршења</w:t>
      </w:r>
      <w:r w:rsidR="00C1227A" w:rsidRPr="009302D1">
        <w:rPr>
          <w:rFonts w:eastAsia="Times New Roman"/>
          <w:sz w:val="22"/>
          <w:szCs w:val="22"/>
          <w:lang w:val="sr-Cyrl-CS"/>
        </w:rPr>
        <w:t xml:space="preserve"> </w:t>
      </w:r>
      <w:r w:rsidR="00903CB7" w:rsidRPr="009302D1">
        <w:rPr>
          <w:rFonts w:eastAsia="Times New Roman"/>
          <w:sz w:val="22"/>
          <w:szCs w:val="22"/>
          <w:lang w:val="sr-Cyrl-CS"/>
        </w:rPr>
        <w:t xml:space="preserve">и </w:t>
      </w:r>
      <w:r w:rsidR="00DF3B75" w:rsidRPr="009302D1">
        <w:rPr>
          <w:rFonts w:eastAsia="Times New Roman"/>
          <w:sz w:val="22"/>
          <w:szCs w:val="22"/>
          <w:lang w:val="sr-Cyrl-CS"/>
        </w:rPr>
        <w:t xml:space="preserve">наплате </w:t>
      </w:r>
      <w:r w:rsidR="00903CB7" w:rsidRPr="009302D1">
        <w:rPr>
          <w:rFonts w:eastAsia="Times New Roman"/>
          <w:sz w:val="22"/>
          <w:szCs w:val="22"/>
          <w:lang w:val="sr-Cyrl-CS"/>
        </w:rPr>
        <w:t xml:space="preserve">судских </w:t>
      </w:r>
      <w:r w:rsidR="007324DE" w:rsidRPr="009302D1">
        <w:rPr>
          <w:rFonts w:eastAsia="Times New Roman"/>
          <w:sz w:val="22"/>
          <w:szCs w:val="22"/>
          <w:lang w:val="sr-Cyrl-CS"/>
        </w:rPr>
        <w:t xml:space="preserve">такси </w:t>
      </w:r>
      <w:r w:rsidR="00903CB7" w:rsidRPr="009302D1">
        <w:rPr>
          <w:rFonts w:eastAsia="Times New Roman"/>
          <w:sz w:val="22"/>
          <w:szCs w:val="22"/>
          <w:lang w:val="sr-Cyrl-CS"/>
        </w:rPr>
        <w:t xml:space="preserve">када су </w:t>
      </w:r>
      <w:r w:rsidR="007324DE" w:rsidRPr="009302D1">
        <w:rPr>
          <w:rFonts w:eastAsia="Times New Roman"/>
          <w:sz w:val="22"/>
          <w:szCs w:val="22"/>
          <w:lang w:val="sr-Cyrl-CS"/>
        </w:rPr>
        <w:t>таксени обвезници физичка лица</w:t>
      </w:r>
      <w:r w:rsidR="00C1227A" w:rsidRPr="009302D1">
        <w:rPr>
          <w:rFonts w:eastAsia="Times New Roman"/>
          <w:sz w:val="22"/>
          <w:szCs w:val="22"/>
          <w:lang w:val="sr-Cyrl-CS"/>
        </w:rPr>
        <w:t xml:space="preserve">. </w:t>
      </w:r>
    </w:p>
    <w:p w:rsidR="00E01EA0" w:rsidRPr="009302D1" w:rsidRDefault="00E01EA0" w:rsidP="00B732AB">
      <w:pPr>
        <w:spacing w:after="0" w:line="340" w:lineRule="exact"/>
        <w:ind w:firstLine="720"/>
        <w:contextualSpacing/>
        <w:jc w:val="center"/>
        <w:rPr>
          <w:rFonts w:eastAsia="Times New Roman"/>
          <w:b/>
          <w:sz w:val="22"/>
          <w:szCs w:val="22"/>
          <w:lang w:val="sr-Cyrl-CS"/>
        </w:rPr>
      </w:pPr>
    </w:p>
    <w:p w:rsidR="00577959" w:rsidRPr="009302D1" w:rsidRDefault="0057795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Стварна надлежност судова </w:t>
      </w:r>
    </w:p>
    <w:p w:rsidR="00577959" w:rsidRPr="009302D1" w:rsidRDefault="0057795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5.</w:t>
      </w:r>
    </w:p>
    <w:p w:rsidR="00577959" w:rsidRPr="009302D1" w:rsidRDefault="007F23A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w:t>
      </w:r>
      <w:r w:rsidR="00577959" w:rsidRPr="009302D1">
        <w:rPr>
          <w:rFonts w:eastAsia="Times New Roman"/>
          <w:sz w:val="22"/>
          <w:szCs w:val="22"/>
          <w:lang w:val="sr-Cyrl-CS"/>
        </w:rPr>
        <w:t>звршн</w:t>
      </w:r>
      <w:r w:rsidRPr="009302D1">
        <w:rPr>
          <w:rFonts w:eastAsia="Times New Roman"/>
          <w:sz w:val="22"/>
          <w:szCs w:val="22"/>
          <w:lang w:val="sr-Cyrl-CS"/>
        </w:rPr>
        <w:t>и</w:t>
      </w:r>
      <w:r w:rsidR="007B0F33" w:rsidRPr="009302D1">
        <w:rPr>
          <w:rFonts w:eastAsia="Times New Roman"/>
          <w:sz w:val="22"/>
          <w:szCs w:val="22"/>
          <w:lang w:val="sr-Cyrl-CS"/>
        </w:rPr>
        <w:t xml:space="preserve"> поступ</w:t>
      </w:r>
      <w:r w:rsidRPr="009302D1">
        <w:rPr>
          <w:rFonts w:eastAsia="Times New Roman"/>
          <w:sz w:val="22"/>
          <w:szCs w:val="22"/>
          <w:lang w:val="sr-Cyrl-CS"/>
        </w:rPr>
        <w:t>а</w:t>
      </w:r>
      <w:r w:rsidR="007B0F33" w:rsidRPr="009302D1">
        <w:rPr>
          <w:rFonts w:eastAsia="Times New Roman"/>
          <w:sz w:val="22"/>
          <w:szCs w:val="22"/>
          <w:lang w:val="sr-Cyrl-CS"/>
        </w:rPr>
        <w:t>к</w:t>
      </w:r>
      <w:r w:rsidR="00577959" w:rsidRPr="009302D1">
        <w:rPr>
          <w:rFonts w:eastAsia="Times New Roman"/>
          <w:sz w:val="22"/>
          <w:szCs w:val="22"/>
          <w:lang w:val="sr-Cyrl-CS"/>
        </w:rPr>
        <w:t xml:space="preserve"> у првом степену</w:t>
      </w:r>
      <w:r w:rsidRPr="009302D1">
        <w:rPr>
          <w:rFonts w:eastAsia="Times New Roman"/>
          <w:sz w:val="22"/>
          <w:szCs w:val="22"/>
          <w:lang w:val="sr-Cyrl-CS"/>
        </w:rPr>
        <w:t xml:space="preserve"> води</w:t>
      </w:r>
      <w:r w:rsidR="00577959" w:rsidRPr="009302D1">
        <w:rPr>
          <w:rFonts w:eastAsia="Times New Roman"/>
          <w:sz w:val="22"/>
          <w:szCs w:val="22"/>
          <w:lang w:val="sr-Cyrl-CS"/>
        </w:rPr>
        <w:t xml:space="preserve"> основни или привредни суд.</w:t>
      </w:r>
    </w:p>
    <w:p w:rsidR="00BF2B99" w:rsidRPr="009302D1" w:rsidRDefault="007F23A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О</w:t>
      </w:r>
      <w:r w:rsidR="00BF2B99" w:rsidRPr="009302D1">
        <w:rPr>
          <w:rFonts w:eastAsia="Times New Roman"/>
          <w:sz w:val="22"/>
          <w:szCs w:val="22"/>
          <w:lang w:val="sr-Cyrl-CS"/>
        </w:rPr>
        <w:t xml:space="preserve"> жалби</w:t>
      </w:r>
      <w:r w:rsidR="00C17A7A" w:rsidRPr="009302D1">
        <w:rPr>
          <w:rFonts w:eastAsia="Times New Roman"/>
          <w:sz w:val="22"/>
          <w:szCs w:val="22"/>
          <w:lang w:val="sr-Cyrl-CS"/>
        </w:rPr>
        <w:t xml:space="preserve"> против решења основног или привредног суда</w:t>
      </w:r>
      <w:r w:rsidRPr="009302D1">
        <w:rPr>
          <w:rFonts w:eastAsia="Times New Roman"/>
          <w:sz w:val="22"/>
          <w:szCs w:val="22"/>
          <w:lang w:val="sr-Cyrl-CS"/>
        </w:rPr>
        <w:t xml:space="preserve"> одлучује</w:t>
      </w:r>
      <w:r w:rsidR="00BF2B99" w:rsidRPr="009302D1">
        <w:rPr>
          <w:rFonts w:eastAsia="Times New Roman"/>
          <w:sz w:val="22"/>
          <w:szCs w:val="22"/>
          <w:lang w:val="sr-Cyrl-CS"/>
        </w:rPr>
        <w:t xml:space="preserve"> виши суд или</w:t>
      </w:r>
      <w:r w:rsidR="007B0F33" w:rsidRPr="009302D1">
        <w:rPr>
          <w:rFonts w:eastAsia="Times New Roman"/>
          <w:sz w:val="22"/>
          <w:szCs w:val="22"/>
          <w:lang w:val="sr-Cyrl-CS"/>
        </w:rPr>
        <w:t xml:space="preserve"> Привре</w:t>
      </w:r>
      <w:r w:rsidR="00C50F62" w:rsidRPr="009302D1">
        <w:rPr>
          <w:rFonts w:eastAsia="Times New Roman"/>
          <w:sz w:val="22"/>
          <w:szCs w:val="22"/>
          <w:lang w:val="sr-Cyrl-CS"/>
        </w:rPr>
        <w:t xml:space="preserve">дни апелациони суд, </w:t>
      </w:r>
      <w:r w:rsidR="00BB18F0">
        <w:rPr>
          <w:rFonts w:eastAsia="Times New Roman"/>
          <w:sz w:val="22"/>
          <w:szCs w:val="22"/>
          <w:lang w:val="sr-Cyrl-CS"/>
        </w:rPr>
        <w:t xml:space="preserve">у </w:t>
      </w:r>
      <w:r w:rsidR="00C50F62" w:rsidRPr="009302D1">
        <w:rPr>
          <w:rFonts w:eastAsia="Times New Roman"/>
          <w:sz w:val="22"/>
          <w:szCs w:val="22"/>
          <w:lang w:val="sr-Cyrl-CS"/>
        </w:rPr>
        <w:t>зависно</w:t>
      </w:r>
      <w:r w:rsidR="00BB18F0">
        <w:rPr>
          <w:rFonts w:eastAsia="Times New Roman"/>
          <w:sz w:val="22"/>
          <w:szCs w:val="22"/>
          <w:lang w:val="sr-Cyrl-CS"/>
        </w:rPr>
        <w:t>сти</w:t>
      </w:r>
      <w:r w:rsidR="00C50F62" w:rsidRPr="009302D1">
        <w:rPr>
          <w:rFonts w:eastAsia="Times New Roman"/>
          <w:sz w:val="22"/>
          <w:szCs w:val="22"/>
          <w:lang w:val="sr-Cyrl-CS"/>
        </w:rPr>
        <w:t xml:space="preserve"> од тога ко је донео решење које се побија жалбом.</w:t>
      </w:r>
    </w:p>
    <w:p w:rsidR="00BF2B99" w:rsidRPr="009302D1" w:rsidRDefault="00BF2B99" w:rsidP="00B732AB">
      <w:pPr>
        <w:spacing w:after="0" w:line="340" w:lineRule="exact"/>
        <w:ind w:firstLine="720"/>
        <w:contextualSpacing/>
        <w:jc w:val="both"/>
        <w:rPr>
          <w:rFonts w:eastAsia="Times New Roman"/>
          <w:sz w:val="22"/>
          <w:szCs w:val="22"/>
          <w:lang w:val="sr-Cyrl-CS"/>
        </w:rPr>
      </w:pPr>
    </w:p>
    <w:p w:rsidR="00BF2B99" w:rsidRPr="009302D1" w:rsidRDefault="00BF2B9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Месна надлежност судова</w:t>
      </w:r>
    </w:p>
    <w:p w:rsidR="00BF2B99" w:rsidRPr="009302D1" w:rsidRDefault="00BF2B9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764EE0" w:rsidRPr="009302D1">
        <w:rPr>
          <w:rFonts w:eastAsia="Times New Roman"/>
          <w:b/>
          <w:sz w:val="22"/>
          <w:szCs w:val="22"/>
          <w:lang w:val="sr-Cyrl-CS"/>
        </w:rPr>
        <w:t>6.</w:t>
      </w:r>
    </w:p>
    <w:p w:rsidR="00577959" w:rsidRPr="00E035F7" w:rsidRDefault="002939D1"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овим законом није друкчије одређено, з</w:t>
      </w:r>
      <w:r w:rsidR="00577959" w:rsidRPr="009302D1">
        <w:rPr>
          <w:rFonts w:eastAsia="Times New Roman"/>
          <w:sz w:val="22"/>
          <w:szCs w:val="22"/>
          <w:lang w:val="sr-Cyrl-CS"/>
        </w:rPr>
        <w:t>а од</w:t>
      </w:r>
      <w:r w:rsidR="00732D8D" w:rsidRPr="009302D1">
        <w:rPr>
          <w:rFonts w:eastAsia="Times New Roman"/>
          <w:sz w:val="22"/>
          <w:szCs w:val="22"/>
          <w:lang w:val="sr-Cyrl-CS"/>
        </w:rPr>
        <w:t>лучивање о предлогу за извршење и обезбеђење</w:t>
      </w:r>
      <w:r w:rsidR="00577959" w:rsidRPr="009302D1">
        <w:rPr>
          <w:rFonts w:eastAsia="Times New Roman"/>
          <w:sz w:val="22"/>
          <w:szCs w:val="22"/>
          <w:lang w:val="sr-Cyrl-CS"/>
        </w:rPr>
        <w:t xml:space="preserve"> месно </w:t>
      </w:r>
      <w:r w:rsidR="00577959" w:rsidRPr="00E035F7">
        <w:rPr>
          <w:rFonts w:eastAsia="Times New Roman"/>
          <w:sz w:val="22"/>
          <w:szCs w:val="22"/>
          <w:lang w:val="sr-Cyrl-CS"/>
        </w:rPr>
        <w:t>надлежан је</w:t>
      </w:r>
      <w:r w:rsidR="006620CB" w:rsidRPr="00E035F7">
        <w:rPr>
          <w:rFonts w:eastAsia="Times New Roman"/>
          <w:sz w:val="22"/>
          <w:szCs w:val="22"/>
          <w:lang w:val="sr-Cyrl-CS"/>
        </w:rPr>
        <w:t>сте</w:t>
      </w:r>
      <w:r w:rsidR="00577959" w:rsidRPr="00E035F7">
        <w:rPr>
          <w:rFonts w:eastAsia="Times New Roman"/>
          <w:sz w:val="22"/>
          <w:szCs w:val="22"/>
          <w:lang w:val="sr-Cyrl-CS"/>
        </w:rPr>
        <w:t xml:space="preserve"> суд на чијем подручју извршни дужник има пребивалиште или боравиште, односно седиште, а за одлучивање </w:t>
      </w:r>
      <w:r w:rsidR="00732D8D" w:rsidRPr="00E035F7">
        <w:rPr>
          <w:rFonts w:eastAsia="Times New Roman"/>
          <w:sz w:val="22"/>
          <w:szCs w:val="22"/>
          <w:lang w:val="sr-Cyrl-CS"/>
        </w:rPr>
        <w:t>о предлогу за извршење или обезбеђење</w:t>
      </w:r>
      <w:r w:rsidR="00577959" w:rsidRPr="00E035F7">
        <w:rPr>
          <w:rFonts w:eastAsia="Times New Roman"/>
          <w:sz w:val="22"/>
          <w:szCs w:val="22"/>
          <w:lang w:val="sr-Cyrl-CS"/>
        </w:rPr>
        <w:t xml:space="preserve"> на покретној ствари месно надлежан је</w:t>
      </w:r>
      <w:r w:rsidR="006620CB" w:rsidRPr="00E035F7">
        <w:rPr>
          <w:rFonts w:eastAsia="Times New Roman"/>
          <w:sz w:val="22"/>
          <w:szCs w:val="22"/>
          <w:lang w:val="sr-Cyrl-CS"/>
        </w:rPr>
        <w:t>сте</w:t>
      </w:r>
      <w:r w:rsidR="00577959" w:rsidRPr="00E035F7">
        <w:rPr>
          <w:rFonts w:eastAsia="Times New Roman"/>
          <w:sz w:val="22"/>
          <w:szCs w:val="22"/>
          <w:lang w:val="sr-Cyrl-CS"/>
        </w:rPr>
        <w:t xml:space="preserve"> суд на чије</w:t>
      </w:r>
      <w:r w:rsidR="006D3C5D" w:rsidRPr="00E035F7">
        <w:rPr>
          <w:rFonts w:eastAsia="Times New Roman"/>
          <w:sz w:val="22"/>
          <w:szCs w:val="22"/>
          <w:lang w:val="sr-Cyrl-CS"/>
        </w:rPr>
        <w:t>м се</w:t>
      </w:r>
      <w:r w:rsidR="00577959" w:rsidRPr="00E035F7">
        <w:rPr>
          <w:rFonts w:eastAsia="Times New Roman"/>
          <w:sz w:val="22"/>
          <w:szCs w:val="22"/>
          <w:lang w:val="sr-Cyrl-CS"/>
        </w:rPr>
        <w:t xml:space="preserve"> подручју </w:t>
      </w:r>
      <w:r w:rsidR="006D3C5D" w:rsidRPr="00E035F7">
        <w:rPr>
          <w:rFonts w:eastAsia="Times New Roman"/>
          <w:sz w:val="22"/>
          <w:szCs w:val="22"/>
          <w:lang w:val="sr-Cyrl-CS"/>
        </w:rPr>
        <w:t xml:space="preserve">налази </w:t>
      </w:r>
      <w:r w:rsidR="00577959" w:rsidRPr="00E035F7">
        <w:rPr>
          <w:rFonts w:eastAsia="Times New Roman"/>
          <w:sz w:val="22"/>
          <w:szCs w:val="22"/>
          <w:lang w:val="sr-Cyrl-CS"/>
        </w:rPr>
        <w:t>покретна ствар.</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E035F7">
        <w:rPr>
          <w:rFonts w:eastAsia="Times New Roman"/>
          <w:sz w:val="22"/>
          <w:szCs w:val="22"/>
          <w:lang w:val="sr-Cyrl-CS"/>
        </w:rPr>
        <w:t>За одл</w:t>
      </w:r>
      <w:r w:rsidR="003F3FFB" w:rsidRPr="00E035F7">
        <w:rPr>
          <w:rFonts w:eastAsia="Times New Roman"/>
          <w:sz w:val="22"/>
          <w:szCs w:val="22"/>
          <w:lang w:val="sr-Cyrl-CS"/>
        </w:rPr>
        <w:t>учивање о предлогу за извршење или</w:t>
      </w:r>
      <w:r w:rsidRPr="00E035F7">
        <w:rPr>
          <w:rFonts w:eastAsia="Times New Roman"/>
          <w:sz w:val="22"/>
          <w:szCs w:val="22"/>
          <w:lang w:val="sr-Cyrl-CS"/>
        </w:rPr>
        <w:t xml:space="preserve"> обезбеђење на непокретности, укључујући и исељење и предају ствари, искључиво месно надлежан је</w:t>
      </w:r>
      <w:r w:rsidR="006620CB" w:rsidRPr="00E035F7">
        <w:rPr>
          <w:rFonts w:eastAsia="Times New Roman"/>
          <w:sz w:val="22"/>
          <w:szCs w:val="22"/>
          <w:lang w:val="sr-Cyrl-CS"/>
        </w:rPr>
        <w:t>сте</w:t>
      </w:r>
      <w:r w:rsidRPr="00E035F7">
        <w:rPr>
          <w:rFonts w:eastAsia="Times New Roman"/>
          <w:sz w:val="22"/>
          <w:szCs w:val="22"/>
          <w:lang w:val="sr-Cyrl-CS"/>
        </w:rPr>
        <w:t xml:space="preserve"> суд на чијем</w:t>
      </w:r>
      <w:r w:rsidR="006D3C5D" w:rsidRPr="00E035F7">
        <w:rPr>
          <w:rFonts w:eastAsia="Times New Roman"/>
          <w:sz w:val="22"/>
          <w:szCs w:val="22"/>
          <w:lang w:val="sr-Cyrl-CS"/>
        </w:rPr>
        <w:t xml:space="preserve"> се</w:t>
      </w:r>
      <w:r w:rsidRPr="00E035F7">
        <w:rPr>
          <w:rFonts w:eastAsia="Times New Roman"/>
          <w:sz w:val="22"/>
          <w:szCs w:val="22"/>
          <w:lang w:val="sr-Cyrl-CS"/>
        </w:rPr>
        <w:t xml:space="preserve"> подручју </w:t>
      </w:r>
      <w:r w:rsidR="006D3C5D" w:rsidRPr="00E035F7">
        <w:rPr>
          <w:rFonts w:eastAsia="Times New Roman"/>
          <w:sz w:val="22"/>
          <w:szCs w:val="22"/>
          <w:lang w:val="sr-Cyrl-CS"/>
        </w:rPr>
        <w:t>налази</w:t>
      </w:r>
      <w:r w:rsidRPr="00E035F7">
        <w:rPr>
          <w:rFonts w:eastAsia="Times New Roman"/>
          <w:sz w:val="22"/>
          <w:szCs w:val="22"/>
          <w:lang w:val="sr-Cyrl-CS"/>
        </w:rPr>
        <w:t xml:space="preserve"> непокретност. Ако се непокретност налази на подручју више судова</w:t>
      </w:r>
      <w:r w:rsidR="006D3C5D" w:rsidRPr="00E035F7">
        <w:rPr>
          <w:rFonts w:eastAsia="Times New Roman"/>
          <w:sz w:val="22"/>
          <w:szCs w:val="22"/>
          <w:lang w:val="sr-Cyrl-CS"/>
        </w:rPr>
        <w:t>,</w:t>
      </w:r>
      <w:r w:rsidRPr="00E035F7">
        <w:rPr>
          <w:rFonts w:eastAsia="Times New Roman"/>
          <w:sz w:val="22"/>
          <w:szCs w:val="22"/>
          <w:lang w:val="sr-Cyrl-CS"/>
        </w:rPr>
        <w:t xml:space="preserve"> месно надлежан је</w:t>
      </w:r>
      <w:r w:rsidRPr="009302D1">
        <w:rPr>
          <w:rFonts w:eastAsia="Times New Roman"/>
          <w:sz w:val="22"/>
          <w:szCs w:val="22"/>
          <w:lang w:val="sr-Cyrl-CS"/>
        </w:rPr>
        <w:t xml:space="preserve"> суд коме је првом поднет предлог за извршење</w:t>
      </w:r>
      <w:r w:rsidR="003F3FFB" w:rsidRPr="009302D1">
        <w:rPr>
          <w:rFonts w:eastAsia="Times New Roman"/>
          <w:sz w:val="22"/>
          <w:szCs w:val="22"/>
          <w:lang w:val="sr-Cyrl-CS"/>
        </w:rPr>
        <w:t>,</w:t>
      </w:r>
      <w:r w:rsidR="00BC64AC" w:rsidRPr="009302D1">
        <w:rPr>
          <w:rFonts w:eastAsia="Times New Roman"/>
          <w:sz w:val="22"/>
          <w:szCs w:val="22"/>
          <w:lang w:val="sr-Cyrl-CS"/>
        </w:rPr>
        <w:t xml:space="preserve"> односно обезбеђење</w:t>
      </w:r>
      <w:r w:rsidRPr="009302D1">
        <w:rPr>
          <w:rFonts w:eastAsia="Times New Roman"/>
          <w:sz w:val="22"/>
          <w:szCs w:val="22"/>
          <w:lang w:val="sr-Cyrl-CS"/>
        </w:rPr>
        <w:t xml:space="preserve">. </w:t>
      </w:r>
    </w:p>
    <w:p w:rsidR="00577959" w:rsidRPr="009302D1" w:rsidRDefault="00DA268F"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w:t>
      </w:r>
      <w:r w:rsidR="0002490B" w:rsidRPr="009302D1">
        <w:rPr>
          <w:rFonts w:eastAsia="Times New Roman"/>
          <w:sz w:val="22"/>
          <w:szCs w:val="22"/>
          <w:lang w:val="sr-Cyrl-CS"/>
        </w:rPr>
        <w:t xml:space="preserve"> извршни поверилац </w:t>
      </w:r>
      <w:r w:rsidR="00577959" w:rsidRPr="009302D1">
        <w:rPr>
          <w:rFonts w:eastAsia="Times New Roman"/>
          <w:sz w:val="22"/>
          <w:szCs w:val="22"/>
          <w:lang w:val="sr-Cyrl-CS"/>
        </w:rPr>
        <w:t xml:space="preserve">у предлогу за извршење </w:t>
      </w:r>
      <w:r w:rsidR="003F3FFB" w:rsidRPr="009302D1">
        <w:rPr>
          <w:rFonts w:eastAsia="Times New Roman"/>
          <w:sz w:val="22"/>
          <w:szCs w:val="22"/>
          <w:lang w:val="sr-Cyrl-CS"/>
        </w:rPr>
        <w:t xml:space="preserve">не наведе </w:t>
      </w:r>
      <w:r w:rsidR="00577959" w:rsidRPr="009302D1">
        <w:rPr>
          <w:rFonts w:eastAsia="Times New Roman"/>
          <w:sz w:val="22"/>
          <w:szCs w:val="22"/>
          <w:lang w:val="sr-Cyrl-CS"/>
        </w:rPr>
        <w:t xml:space="preserve">средство и предмет извршења, за одлучивање о предлогу за извршење месно </w:t>
      </w:r>
      <w:r w:rsidR="006620CB" w:rsidRPr="009302D1">
        <w:rPr>
          <w:rFonts w:eastAsia="Times New Roman"/>
          <w:sz w:val="22"/>
          <w:szCs w:val="22"/>
          <w:lang w:val="sr-Cyrl-CS"/>
        </w:rPr>
        <w:t xml:space="preserve">је </w:t>
      </w:r>
      <w:r w:rsidR="00577959" w:rsidRPr="009302D1">
        <w:rPr>
          <w:rFonts w:eastAsia="Times New Roman"/>
          <w:sz w:val="22"/>
          <w:szCs w:val="22"/>
          <w:lang w:val="sr-Cyrl-CS"/>
        </w:rPr>
        <w:t>надлежан суд на чијем подручју извршни дужник има пребивалиште или боравиште, односно седиште.</w:t>
      </w:r>
    </w:p>
    <w:p w:rsidR="00577959" w:rsidRPr="009302D1" w:rsidRDefault="00577959" w:rsidP="00B732AB">
      <w:pPr>
        <w:spacing w:after="0" w:line="340" w:lineRule="exact"/>
        <w:ind w:firstLine="720"/>
        <w:contextualSpacing/>
        <w:jc w:val="both"/>
        <w:rPr>
          <w:rFonts w:eastAsia="Times New Roman"/>
          <w:b/>
          <w:i/>
          <w:sz w:val="22"/>
          <w:szCs w:val="22"/>
          <w:u w:val="single"/>
          <w:lang w:val="sr-Cyrl-CS"/>
        </w:rPr>
      </w:pPr>
    </w:p>
    <w:p w:rsidR="00577959" w:rsidRPr="009302D1" w:rsidRDefault="0057795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Месна надлежност судова кад има више средстава или предмета извршења</w:t>
      </w:r>
      <w:r w:rsidR="00732D8D" w:rsidRPr="009302D1">
        <w:rPr>
          <w:rFonts w:eastAsia="Times New Roman"/>
          <w:b/>
          <w:sz w:val="22"/>
          <w:szCs w:val="22"/>
          <w:lang w:val="sr-Cyrl-CS"/>
        </w:rPr>
        <w:t xml:space="preserve"> </w:t>
      </w:r>
      <w:r w:rsidR="00EB28B6" w:rsidRPr="009302D1">
        <w:rPr>
          <w:rFonts w:eastAsia="Times New Roman"/>
          <w:b/>
          <w:sz w:val="22"/>
          <w:szCs w:val="22"/>
          <w:lang w:val="sr-Cyrl-CS"/>
        </w:rPr>
        <w:t>и</w:t>
      </w:r>
      <w:r w:rsidR="00EB28B6" w:rsidRPr="009302D1">
        <w:rPr>
          <w:rFonts w:eastAsia="Times New Roman"/>
          <w:b/>
          <w:i/>
          <w:sz w:val="22"/>
          <w:szCs w:val="22"/>
          <w:highlight w:val="cyan"/>
          <w:u w:val="single"/>
          <w:lang w:val="sr-Cyrl-CS"/>
        </w:rPr>
        <w:t xml:space="preserve"> </w:t>
      </w:r>
      <w:r w:rsidR="00EB28B6" w:rsidRPr="009302D1">
        <w:rPr>
          <w:rFonts w:eastAsia="Times New Roman"/>
          <w:b/>
          <w:sz w:val="22"/>
          <w:szCs w:val="22"/>
          <w:lang w:val="sr-Cyrl-CS"/>
        </w:rPr>
        <w:t>средстава обезбеђења</w:t>
      </w:r>
    </w:p>
    <w:p w:rsidR="00577959" w:rsidRPr="009302D1" w:rsidRDefault="00411751"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w:t>
      </w:r>
      <w:r w:rsidR="00EB28B6" w:rsidRPr="009302D1">
        <w:rPr>
          <w:rFonts w:eastAsia="Times New Roman"/>
          <w:b/>
          <w:sz w:val="22"/>
          <w:szCs w:val="22"/>
          <w:lang w:val="sr-Cyrl-CS"/>
        </w:rPr>
        <w:t>лан 7.</w:t>
      </w:r>
    </w:p>
    <w:p w:rsidR="00577959" w:rsidRPr="00235C53" w:rsidRDefault="00411751" w:rsidP="00B732AB">
      <w:pPr>
        <w:spacing w:after="0" w:line="340" w:lineRule="exact"/>
        <w:ind w:firstLine="720"/>
        <w:contextualSpacing/>
        <w:jc w:val="both"/>
        <w:rPr>
          <w:rFonts w:eastAsia="Times New Roman"/>
          <w:sz w:val="22"/>
          <w:szCs w:val="22"/>
          <w:lang w:val="sr-Cyrl-CS"/>
        </w:rPr>
      </w:pPr>
      <w:r w:rsidRPr="00235C53">
        <w:rPr>
          <w:rFonts w:eastAsia="Times New Roman"/>
          <w:sz w:val="22"/>
          <w:szCs w:val="22"/>
          <w:lang w:val="sr-Cyrl-CS"/>
        </w:rPr>
        <w:t>А</w:t>
      </w:r>
      <w:r w:rsidR="00EB28B6" w:rsidRPr="00235C53">
        <w:rPr>
          <w:rFonts w:eastAsia="Times New Roman"/>
          <w:sz w:val="22"/>
          <w:szCs w:val="22"/>
          <w:lang w:val="sr-Cyrl-CS"/>
        </w:rPr>
        <w:t xml:space="preserve">ко извршни поверилац у предлогу за извршење или обезбеђење новчаног потраживања наведе више средстава или предмета извршења или обезбеђења, за одлучивање о предлогу месно </w:t>
      </w:r>
      <w:r w:rsidR="00235C53" w:rsidRPr="00235C53">
        <w:rPr>
          <w:rFonts w:eastAsia="Times New Roman"/>
          <w:sz w:val="22"/>
          <w:szCs w:val="22"/>
          <w:lang w:val="sr-Cyrl-CS"/>
        </w:rPr>
        <w:t xml:space="preserve">је </w:t>
      </w:r>
      <w:r w:rsidR="00EB28B6" w:rsidRPr="00235C53">
        <w:rPr>
          <w:rFonts w:eastAsia="Times New Roman"/>
          <w:sz w:val="22"/>
          <w:szCs w:val="22"/>
          <w:lang w:val="sr-Cyrl-CS"/>
        </w:rPr>
        <w:t xml:space="preserve">надлежан суд који је надлежан </w:t>
      </w:r>
      <w:r w:rsidR="006D3C5D" w:rsidRPr="00235C53">
        <w:rPr>
          <w:rFonts w:eastAsia="Times New Roman"/>
          <w:sz w:val="22"/>
          <w:szCs w:val="22"/>
          <w:lang w:val="sr-Cyrl-CS"/>
        </w:rPr>
        <w:t>да</w:t>
      </w:r>
      <w:r w:rsidR="00EB28B6" w:rsidRPr="00235C53">
        <w:rPr>
          <w:rFonts w:eastAsia="Times New Roman"/>
          <w:sz w:val="22"/>
          <w:szCs w:val="22"/>
          <w:lang w:val="sr-Cyrl-CS"/>
        </w:rPr>
        <w:t xml:space="preserve"> одлуч</w:t>
      </w:r>
      <w:r w:rsidR="006D3C5D" w:rsidRPr="00235C53">
        <w:rPr>
          <w:rFonts w:eastAsia="Times New Roman"/>
          <w:sz w:val="22"/>
          <w:szCs w:val="22"/>
          <w:lang w:val="sr-Cyrl-CS"/>
        </w:rPr>
        <w:t>ује</w:t>
      </w:r>
      <w:r w:rsidR="00EB28B6" w:rsidRPr="00235C53">
        <w:rPr>
          <w:rFonts w:eastAsia="Times New Roman"/>
          <w:sz w:val="22"/>
          <w:szCs w:val="22"/>
          <w:lang w:val="sr-Cyrl-CS"/>
        </w:rPr>
        <w:t xml:space="preserve"> о средству извршења или обезбеђења које је прво наведено.</w:t>
      </w:r>
    </w:p>
    <w:p w:rsidR="00577959" w:rsidRPr="00235C53" w:rsidRDefault="00411751" w:rsidP="00B732AB">
      <w:pPr>
        <w:spacing w:after="0" w:line="340" w:lineRule="exact"/>
        <w:ind w:firstLine="720"/>
        <w:contextualSpacing/>
        <w:jc w:val="both"/>
        <w:rPr>
          <w:rFonts w:eastAsia="Times New Roman"/>
          <w:sz w:val="22"/>
          <w:szCs w:val="22"/>
          <w:lang w:val="sr-Cyrl-CS"/>
        </w:rPr>
      </w:pPr>
      <w:r w:rsidRPr="00235C53">
        <w:rPr>
          <w:rFonts w:eastAsia="Times New Roman"/>
          <w:sz w:val="22"/>
          <w:szCs w:val="22"/>
          <w:lang w:val="sr-Cyrl-CS"/>
        </w:rPr>
        <w:t>А</w:t>
      </w:r>
      <w:r w:rsidR="00EB28B6" w:rsidRPr="00235C53">
        <w:rPr>
          <w:rFonts w:eastAsia="Times New Roman"/>
          <w:sz w:val="22"/>
          <w:szCs w:val="22"/>
          <w:lang w:val="sr-Cyrl-CS"/>
        </w:rPr>
        <w:t>ко је између више средстава</w:t>
      </w:r>
      <w:r w:rsidR="00D14276" w:rsidRPr="00235C53">
        <w:rPr>
          <w:rFonts w:eastAsia="Times New Roman"/>
          <w:sz w:val="22"/>
          <w:szCs w:val="22"/>
          <w:lang w:val="sr-Cyrl-CS"/>
        </w:rPr>
        <w:t xml:space="preserve"> или предмета извршни поверилац навео и </w:t>
      </w:r>
      <w:r w:rsidR="00EB28B6" w:rsidRPr="00235C53">
        <w:rPr>
          <w:rFonts w:eastAsia="Times New Roman"/>
          <w:sz w:val="22"/>
          <w:szCs w:val="22"/>
          <w:lang w:val="sr-Cyrl-CS"/>
        </w:rPr>
        <w:t xml:space="preserve">непокретност, за одлучивање о предлогу </w:t>
      </w:r>
      <w:r w:rsidR="00D14276" w:rsidRPr="00235C53">
        <w:rPr>
          <w:rFonts w:eastAsia="Times New Roman"/>
          <w:sz w:val="22"/>
          <w:szCs w:val="22"/>
          <w:lang w:val="sr-Cyrl-CS"/>
        </w:rPr>
        <w:t>за извршење или обезбеђење</w:t>
      </w:r>
      <w:r w:rsidR="005A16A1" w:rsidRPr="00235C53">
        <w:rPr>
          <w:rFonts w:eastAsia="Times New Roman"/>
          <w:sz w:val="22"/>
          <w:szCs w:val="22"/>
          <w:lang w:val="sr-Cyrl-CS"/>
        </w:rPr>
        <w:t xml:space="preserve"> искључиво месно</w:t>
      </w:r>
      <w:r w:rsidR="00D14276" w:rsidRPr="00235C53">
        <w:rPr>
          <w:rFonts w:eastAsia="Times New Roman"/>
          <w:sz w:val="22"/>
          <w:szCs w:val="22"/>
          <w:lang w:val="sr-Cyrl-CS"/>
        </w:rPr>
        <w:t xml:space="preserve"> </w:t>
      </w:r>
      <w:r w:rsidR="00EB28B6" w:rsidRPr="00235C53">
        <w:rPr>
          <w:rFonts w:eastAsia="Times New Roman"/>
          <w:sz w:val="22"/>
          <w:szCs w:val="22"/>
          <w:lang w:val="sr-Cyrl-CS"/>
        </w:rPr>
        <w:t>надлежан је</w:t>
      </w:r>
      <w:r w:rsidR="00497AE2">
        <w:rPr>
          <w:rFonts w:eastAsia="Times New Roman"/>
          <w:sz w:val="22"/>
          <w:szCs w:val="22"/>
          <w:lang w:val="sr-Cyrl-CS"/>
        </w:rPr>
        <w:t>сте</w:t>
      </w:r>
      <w:r w:rsidR="00EB28B6" w:rsidRPr="00235C53">
        <w:rPr>
          <w:rFonts w:eastAsia="Times New Roman"/>
          <w:sz w:val="22"/>
          <w:szCs w:val="22"/>
          <w:lang w:val="sr-Cyrl-CS"/>
        </w:rPr>
        <w:t xml:space="preserve"> суд на чијем </w:t>
      </w:r>
      <w:r w:rsidR="006D3C5D" w:rsidRPr="00235C53">
        <w:rPr>
          <w:rFonts w:eastAsia="Times New Roman"/>
          <w:sz w:val="22"/>
          <w:szCs w:val="22"/>
          <w:lang w:val="sr-Cyrl-CS"/>
        </w:rPr>
        <w:t xml:space="preserve">се </w:t>
      </w:r>
      <w:r w:rsidR="00EB28B6" w:rsidRPr="00235C53">
        <w:rPr>
          <w:rFonts w:eastAsia="Times New Roman"/>
          <w:sz w:val="22"/>
          <w:szCs w:val="22"/>
          <w:lang w:val="sr-Cyrl-CS"/>
        </w:rPr>
        <w:t>п</w:t>
      </w:r>
      <w:r w:rsidR="00006B6A" w:rsidRPr="00235C53">
        <w:rPr>
          <w:rFonts w:eastAsia="Times New Roman"/>
          <w:sz w:val="22"/>
          <w:szCs w:val="22"/>
          <w:lang w:val="sr-Cyrl-CS"/>
        </w:rPr>
        <w:t>одручју налази непокретност.</w:t>
      </w:r>
    </w:p>
    <w:p w:rsidR="00577959" w:rsidRPr="009302D1" w:rsidRDefault="00411751" w:rsidP="00B732AB">
      <w:pPr>
        <w:spacing w:after="0" w:line="340" w:lineRule="exact"/>
        <w:ind w:firstLine="720"/>
        <w:contextualSpacing/>
        <w:jc w:val="both"/>
        <w:rPr>
          <w:rFonts w:eastAsia="Times New Roman"/>
          <w:sz w:val="22"/>
          <w:szCs w:val="22"/>
          <w:lang w:val="sr-Cyrl-CS"/>
        </w:rPr>
      </w:pPr>
      <w:r w:rsidRPr="00235C53">
        <w:rPr>
          <w:rFonts w:eastAsia="Times New Roman"/>
          <w:sz w:val="22"/>
          <w:szCs w:val="22"/>
          <w:lang w:val="sr-Cyrl-CS"/>
        </w:rPr>
        <w:t>А</w:t>
      </w:r>
      <w:r w:rsidR="00EB28B6" w:rsidRPr="00235C53">
        <w:rPr>
          <w:rFonts w:eastAsia="Times New Roman"/>
          <w:sz w:val="22"/>
          <w:szCs w:val="22"/>
          <w:lang w:val="sr-Cyrl-CS"/>
        </w:rPr>
        <w:t xml:space="preserve">ко у току извршног поступка или поступка обезбеђења извршни поверилац поред или уместо </w:t>
      </w:r>
      <w:r w:rsidR="00D14276" w:rsidRPr="00235C53">
        <w:rPr>
          <w:rFonts w:eastAsia="Times New Roman"/>
          <w:sz w:val="22"/>
          <w:szCs w:val="22"/>
          <w:lang w:val="sr-Cyrl-CS"/>
        </w:rPr>
        <w:t xml:space="preserve">средстава или предмета одређених </w:t>
      </w:r>
      <w:r w:rsidR="00EB28B6" w:rsidRPr="00235C53">
        <w:rPr>
          <w:rFonts w:eastAsia="Times New Roman"/>
          <w:sz w:val="22"/>
          <w:szCs w:val="22"/>
          <w:lang w:val="sr-Cyrl-CS"/>
        </w:rPr>
        <w:t>у решењу о извршењу</w:t>
      </w:r>
      <w:r w:rsidR="00D14276" w:rsidRPr="00235C53">
        <w:rPr>
          <w:rFonts w:eastAsia="Times New Roman"/>
          <w:sz w:val="22"/>
          <w:szCs w:val="22"/>
          <w:lang w:val="sr-Cyrl-CS"/>
        </w:rPr>
        <w:t xml:space="preserve"> или</w:t>
      </w:r>
      <w:r w:rsidR="00EB28B6" w:rsidRPr="00235C53">
        <w:rPr>
          <w:rFonts w:eastAsia="Times New Roman"/>
          <w:sz w:val="22"/>
          <w:szCs w:val="22"/>
          <w:lang w:val="sr-Cyrl-CS"/>
        </w:rPr>
        <w:t xml:space="preserve"> обезбеђењу предложи извршење или обезбеђење на непокретности, за спровођење извршења или обезбеђења на непокретности искључиво месно надлежан је</w:t>
      </w:r>
      <w:r w:rsidR="00497AE2">
        <w:rPr>
          <w:rFonts w:eastAsia="Times New Roman"/>
          <w:sz w:val="22"/>
          <w:szCs w:val="22"/>
          <w:lang w:val="sr-Cyrl-CS"/>
        </w:rPr>
        <w:t>сте</w:t>
      </w:r>
      <w:r w:rsidR="00EB28B6" w:rsidRPr="00235C53">
        <w:rPr>
          <w:rFonts w:eastAsia="Times New Roman"/>
          <w:sz w:val="22"/>
          <w:szCs w:val="22"/>
          <w:lang w:val="sr-Cyrl-CS"/>
        </w:rPr>
        <w:t xml:space="preserve"> суд на чијем</w:t>
      </w:r>
      <w:r w:rsidR="006D3C5D" w:rsidRPr="00235C53">
        <w:rPr>
          <w:rFonts w:eastAsia="Times New Roman"/>
          <w:sz w:val="22"/>
          <w:szCs w:val="22"/>
          <w:lang w:val="sr-Cyrl-CS"/>
        </w:rPr>
        <w:t xml:space="preserve"> се</w:t>
      </w:r>
      <w:r w:rsidR="00EB28B6" w:rsidRPr="00235C53">
        <w:rPr>
          <w:rFonts w:eastAsia="Times New Roman"/>
          <w:sz w:val="22"/>
          <w:szCs w:val="22"/>
          <w:lang w:val="sr-Cyrl-CS"/>
        </w:rPr>
        <w:t xml:space="preserve"> подручју налази непокретност</w:t>
      </w:r>
      <w:r w:rsidR="008268F4" w:rsidRPr="00235C53">
        <w:rPr>
          <w:rFonts w:eastAsia="Times New Roman"/>
          <w:sz w:val="22"/>
          <w:szCs w:val="22"/>
          <w:lang w:val="sr-Cyrl-CS"/>
        </w:rPr>
        <w:t>.</w:t>
      </w:r>
    </w:p>
    <w:p w:rsidR="007F0E07" w:rsidRDefault="007F0E07" w:rsidP="00B732AB">
      <w:pPr>
        <w:spacing w:after="0" w:line="340" w:lineRule="exact"/>
        <w:ind w:firstLine="720"/>
        <w:contextualSpacing/>
        <w:jc w:val="center"/>
        <w:rPr>
          <w:rFonts w:eastAsia="Times New Roman"/>
          <w:b/>
          <w:sz w:val="22"/>
          <w:szCs w:val="22"/>
          <w:lang w:val="sr-Cyrl-CS"/>
        </w:rPr>
      </w:pPr>
    </w:p>
    <w:p w:rsidR="00577959" w:rsidRPr="009302D1" w:rsidRDefault="0057795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Месна надлежност јавног извршитеља</w:t>
      </w:r>
    </w:p>
    <w:p w:rsidR="00577959" w:rsidRPr="009302D1" w:rsidRDefault="00764EE0"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8</w:t>
      </w:r>
      <w:r w:rsidR="00577959" w:rsidRPr="009302D1">
        <w:rPr>
          <w:rFonts w:eastAsia="Times New Roman"/>
          <w:b/>
          <w:sz w:val="22"/>
          <w:szCs w:val="22"/>
          <w:lang w:val="sr-Cyrl-CS"/>
        </w:rPr>
        <w:t>.</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Јавни извршитељ спроводи извршење решења о извршењу</w:t>
      </w:r>
      <w:r w:rsidR="003F3FFB" w:rsidRPr="009302D1">
        <w:rPr>
          <w:rFonts w:eastAsia="Times New Roman"/>
          <w:sz w:val="22"/>
          <w:szCs w:val="22"/>
          <w:lang w:val="sr-Cyrl-CS"/>
        </w:rPr>
        <w:t xml:space="preserve"> или </w:t>
      </w:r>
      <w:r w:rsidR="00EB28B6" w:rsidRPr="009302D1">
        <w:rPr>
          <w:rFonts w:eastAsia="Times New Roman"/>
          <w:sz w:val="22"/>
          <w:szCs w:val="22"/>
          <w:lang w:val="sr-Cyrl-CS"/>
        </w:rPr>
        <w:t>обезбеђењу</w:t>
      </w:r>
      <w:r w:rsidR="005B5961" w:rsidRPr="009302D1">
        <w:rPr>
          <w:rFonts w:eastAsia="Times New Roman"/>
          <w:sz w:val="22"/>
          <w:szCs w:val="22"/>
          <w:lang w:val="sr-Cyrl-CS"/>
        </w:rPr>
        <w:t xml:space="preserve"> </w:t>
      </w:r>
      <w:r w:rsidR="00416E2E" w:rsidRPr="009302D1">
        <w:rPr>
          <w:rFonts w:eastAsia="Times New Roman"/>
          <w:sz w:val="22"/>
          <w:szCs w:val="22"/>
          <w:lang w:val="sr-Cyrl-CS"/>
        </w:rPr>
        <w:t xml:space="preserve">које донесу </w:t>
      </w:r>
      <w:r w:rsidRPr="009302D1">
        <w:rPr>
          <w:rFonts w:eastAsia="Times New Roman"/>
          <w:sz w:val="22"/>
          <w:szCs w:val="22"/>
          <w:lang w:val="sr-Cyrl-CS"/>
        </w:rPr>
        <w:t>судов</w:t>
      </w:r>
      <w:r w:rsidR="00416E2E" w:rsidRPr="009302D1">
        <w:rPr>
          <w:rFonts w:eastAsia="Times New Roman"/>
          <w:sz w:val="22"/>
          <w:szCs w:val="22"/>
          <w:lang w:val="sr-Cyrl-CS"/>
        </w:rPr>
        <w:t>и</w:t>
      </w:r>
      <w:r w:rsidRPr="009302D1">
        <w:rPr>
          <w:rFonts w:eastAsia="Times New Roman"/>
          <w:sz w:val="22"/>
          <w:szCs w:val="22"/>
          <w:lang w:val="sr-Cyrl-CS"/>
        </w:rPr>
        <w:t xml:space="preserve"> за чије подручје је именован</w:t>
      </w:r>
      <w:r w:rsidRPr="009302D1">
        <w:rPr>
          <w:rFonts w:eastAsia="Times New Roman"/>
          <w:color w:val="7030A0"/>
          <w:sz w:val="22"/>
          <w:szCs w:val="22"/>
          <w:lang w:val="sr-Cyrl-CS"/>
        </w:rPr>
        <w:t xml:space="preserve"> </w:t>
      </w:r>
      <w:r w:rsidRPr="009302D1">
        <w:rPr>
          <w:rFonts w:eastAsia="Times New Roman"/>
          <w:sz w:val="22"/>
          <w:szCs w:val="22"/>
          <w:lang w:val="sr-Cyrl-CS"/>
        </w:rPr>
        <w:t>(месна надлежност јавног извршитеља).</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Јавни извршитељ </w:t>
      </w:r>
      <w:r w:rsidR="008268F4" w:rsidRPr="009302D1">
        <w:rPr>
          <w:rFonts w:eastAsia="Times New Roman"/>
          <w:sz w:val="22"/>
          <w:szCs w:val="22"/>
          <w:lang w:val="sr-Cyrl-CS"/>
        </w:rPr>
        <w:t>може</w:t>
      </w:r>
      <w:r w:rsidRPr="009302D1">
        <w:rPr>
          <w:rFonts w:eastAsia="Times New Roman"/>
          <w:sz w:val="22"/>
          <w:szCs w:val="22"/>
          <w:lang w:val="sr-Cyrl-CS"/>
        </w:rPr>
        <w:t xml:space="preserve"> да предузме поједине радње изван подручја судова за које је именован, сам или преко јавног извршитеља с другог подручја.</w:t>
      </w:r>
    </w:p>
    <w:p w:rsidR="00577959" w:rsidRPr="009302D1" w:rsidRDefault="00577959" w:rsidP="00B732AB">
      <w:pPr>
        <w:spacing w:after="0" w:line="340" w:lineRule="exact"/>
        <w:ind w:firstLine="720"/>
        <w:contextualSpacing/>
        <w:jc w:val="both"/>
        <w:rPr>
          <w:rFonts w:eastAsia="Times New Roman"/>
          <w:sz w:val="22"/>
          <w:szCs w:val="22"/>
          <w:lang w:val="sr-Cyrl-CS"/>
        </w:rPr>
      </w:pPr>
    </w:p>
    <w:p w:rsidR="00577959" w:rsidRPr="009302D1" w:rsidRDefault="00A258A1" w:rsidP="00B732AB">
      <w:pPr>
        <w:tabs>
          <w:tab w:val="left" w:pos="2050"/>
          <w:tab w:val="center" w:pos="4514"/>
        </w:tabs>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Месна надлежност суда за доношење решења током спровођења извршења</w:t>
      </w:r>
    </w:p>
    <w:p w:rsidR="00577959" w:rsidRPr="009302D1" w:rsidRDefault="0057795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764EE0" w:rsidRPr="009302D1">
        <w:rPr>
          <w:rFonts w:eastAsia="Times New Roman"/>
          <w:b/>
          <w:sz w:val="22"/>
          <w:szCs w:val="22"/>
          <w:lang w:val="sr-Cyrl-CS"/>
        </w:rPr>
        <w:t>9</w:t>
      </w:r>
      <w:r w:rsidRPr="009302D1">
        <w:rPr>
          <w:rFonts w:eastAsia="Times New Roman"/>
          <w:b/>
          <w:sz w:val="22"/>
          <w:szCs w:val="22"/>
          <w:lang w:val="sr-Cyrl-CS"/>
        </w:rPr>
        <w:t>.</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 који спроводи извршење искључиво</w:t>
      </w:r>
      <w:r w:rsidR="002028F2" w:rsidRPr="009302D1">
        <w:rPr>
          <w:rFonts w:eastAsia="Times New Roman"/>
          <w:sz w:val="22"/>
          <w:szCs w:val="22"/>
          <w:lang w:val="sr-Cyrl-CS"/>
        </w:rPr>
        <w:t xml:space="preserve"> </w:t>
      </w:r>
      <w:r w:rsidR="00497AE2">
        <w:rPr>
          <w:rFonts w:eastAsia="Times New Roman"/>
          <w:sz w:val="22"/>
          <w:szCs w:val="22"/>
          <w:lang w:val="sr-Cyrl-CS"/>
        </w:rPr>
        <w:t xml:space="preserve">је </w:t>
      </w:r>
      <w:r w:rsidR="002028F2" w:rsidRPr="009302D1">
        <w:rPr>
          <w:rFonts w:eastAsia="Times New Roman"/>
          <w:sz w:val="22"/>
          <w:szCs w:val="22"/>
          <w:lang w:val="sr-Cyrl-CS"/>
        </w:rPr>
        <w:t>месно</w:t>
      </w:r>
      <w:r w:rsidRPr="009302D1">
        <w:rPr>
          <w:rFonts w:eastAsia="Times New Roman"/>
          <w:sz w:val="22"/>
          <w:szCs w:val="22"/>
          <w:lang w:val="sr-Cyrl-CS"/>
        </w:rPr>
        <w:t xml:space="preserve"> надлежан да током спровођења извршења доноси решења</w:t>
      </w:r>
      <w:r w:rsidR="00A258A1" w:rsidRPr="009302D1">
        <w:rPr>
          <w:rFonts w:eastAsia="Times New Roman"/>
          <w:sz w:val="22"/>
          <w:szCs w:val="22"/>
          <w:lang w:val="sr-Cyrl-CS"/>
        </w:rPr>
        <w:t xml:space="preserve"> из надлежности суда</w:t>
      </w:r>
      <w:r w:rsidRPr="009302D1">
        <w:rPr>
          <w:rFonts w:eastAsia="Times New Roman"/>
          <w:sz w:val="22"/>
          <w:szCs w:val="22"/>
          <w:lang w:val="sr-Cyrl-CS"/>
        </w:rPr>
        <w:t xml:space="preserve">, а ако извршење спроводи јавни извршитељ – искључиво </w:t>
      </w:r>
      <w:r w:rsidR="002028F2" w:rsidRPr="009302D1">
        <w:rPr>
          <w:rFonts w:eastAsia="Times New Roman"/>
          <w:sz w:val="22"/>
          <w:szCs w:val="22"/>
          <w:lang w:val="sr-Cyrl-CS"/>
        </w:rPr>
        <w:t xml:space="preserve">месно </w:t>
      </w:r>
      <w:r w:rsidRPr="009302D1">
        <w:rPr>
          <w:rFonts w:eastAsia="Times New Roman"/>
          <w:sz w:val="22"/>
          <w:szCs w:val="22"/>
          <w:lang w:val="sr-Cyrl-CS"/>
        </w:rPr>
        <w:t>надлежан</w:t>
      </w:r>
      <w:r w:rsidR="00A258A1" w:rsidRPr="009302D1">
        <w:rPr>
          <w:rFonts w:eastAsia="Times New Roman"/>
          <w:sz w:val="22"/>
          <w:szCs w:val="22"/>
          <w:lang w:val="sr-Cyrl-CS"/>
        </w:rPr>
        <w:t xml:space="preserve"> да доноси решења из надлежности суда јесте </w:t>
      </w:r>
      <w:r w:rsidRPr="009302D1">
        <w:rPr>
          <w:rFonts w:eastAsia="Times New Roman"/>
          <w:sz w:val="22"/>
          <w:szCs w:val="22"/>
          <w:lang w:val="sr-Cyrl-CS"/>
        </w:rPr>
        <w:t>суд који је донео решење о извршењу.</w:t>
      </w:r>
    </w:p>
    <w:p w:rsidR="00B21F0F" w:rsidRPr="009302D1" w:rsidRDefault="00B21F0F" w:rsidP="00B732AB">
      <w:pPr>
        <w:spacing w:after="0" w:line="340" w:lineRule="exact"/>
        <w:ind w:firstLine="720"/>
        <w:contextualSpacing/>
        <w:jc w:val="both"/>
        <w:rPr>
          <w:rFonts w:eastAsia="Times New Roman"/>
          <w:b/>
          <w:i/>
          <w:color w:val="7030A0"/>
          <w:sz w:val="22"/>
          <w:szCs w:val="22"/>
          <w:u w:val="single"/>
          <w:lang w:val="sr-Cyrl-CS"/>
        </w:rPr>
      </w:pPr>
    </w:p>
    <w:p w:rsidR="00577959" w:rsidRPr="009302D1" w:rsidRDefault="00577959" w:rsidP="00B732AB">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 xml:space="preserve">Забрана одређивања месне надлежности суда </w:t>
      </w:r>
    </w:p>
    <w:p w:rsidR="00577959" w:rsidRPr="009302D1" w:rsidRDefault="00D9534A"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10</w:t>
      </w:r>
      <w:r w:rsidR="00577959" w:rsidRPr="009302D1">
        <w:rPr>
          <w:rFonts w:eastAsia="Times New Roman"/>
          <w:b/>
          <w:sz w:val="22"/>
          <w:szCs w:val="22"/>
          <w:lang w:val="sr-Cyrl-CS"/>
        </w:rPr>
        <w:t>.</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Предлог странака за одређивање другог стварно надлежног суда који би водио извршни поступак уместо месно надлежног суда није дозвољен.</w:t>
      </w:r>
    </w:p>
    <w:p w:rsidR="00577959" w:rsidRPr="009302D1" w:rsidRDefault="00577959" w:rsidP="00B732AB">
      <w:pPr>
        <w:spacing w:after="0" w:line="340" w:lineRule="exact"/>
        <w:ind w:firstLine="720"/>
        <w:contextualSpacing/>
        <w:jc w:val="center"/>
        <w:rPr>
          <w:rFonts w:eastAsia="Times New Roman"/>
          <w:b/>
          <w:sz w:val="22"/>
          <w:szCs w:val="22"/>
          <w:lang w:val="sr-Cyrl-CS"/>
        </w:rPr>
      </w:pPr>
    </w:p>
    <w:p w:rsidR="00577959" w:rsidRPr="009302D1" w:rsidRDefault="0057795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Састав суда</w:t>
      </w:r>
    </w:p>
    <w:p w:rsidR="00577959" w:rsidRPr="009302D1" w:rsidRDefault="0057795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w:t>
      </w:r>
      <w:r w:rsidR="00337C4D" w:rsidRPr="009302D1">
        <w:rPr>
          <w:rFonts w:eastAsia="Times New Roman"/>
          <w:b/>
          <w:sz w:val="22"/>
          <w:szCs w:val="22"/>
          <w:lang w:val="sr-Cyrl-CS"/>
        </w:rPr>
        <w:t>1</w:t>
      </w:r>
      <w:r w:rsidRPr="009302D1">
        <w:rPr>
          <w:rFonts w:eastAsia="Times New Roman"/>
          <w:b/>
          <w:sz w:val="22"/>
          <w:szCs w:val="22"/>
          <w:lang w:val="sr-Cyrl-CS"/>
        </w:rPr>
        <w:t>.</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поступак</w:t>
      </w:r>
      <w:r w:rsidR="00285C58" w:rsidRPr="009302D1">
        <w:rPr>
          <w:rFonts w:eastAsia="Times New Roman"/>
          <w:sz w:val="22"/>
          <w:szCs w:val="22"/>
          <w:lang w:val="sr-Cyrl-CS"/>
        </w:rPr>
        <w:t xml:space="preserve"> и поступак обезбеђења</w:t>
      </w:r>
      <w:r w:rsidRPr="009302D1">
        <w:rPr>
          <w:rFonts w:eastAsia="Times New Roman"/>
          <w:sz w:val="22"/>
          <w:szCs w:val="22"/>
          <w:lang w:val="sr-Cyrl-CS"/>
        </w:rPr>
        <w:t xml:space="preserve"> води</w:t>
      </w:r>
      <w:r w:rsidR="005B4B5C" w:rsidRPr="009302D1">
        <w:rPr>
          <w:rFonts w:eastAsia="Times New Roman"/>
          <w:sz w:val="22"/>
          <w:szCs w:val="22"/>
          <w:lang w:val="sr-Cyrl-CS"/>
        </w:rPr>
        <w:t xml:space="preserve"> у првом степену</w:t>
      </w:r>
      <w:r w:rsidRPr="009302D1">
        <w:rPr>
          <w:rFonts w:eastAsia="Times New Roman"/>
          <w:sz w:val="22"/>
          <w:szCs w:val="22"/>
          <w:lang w:val="sr-Cyrl-CS"/>
        </w:rPr>
        <w:t xml:space="preserve"> и </w:t>
      </w:r>
      <w:r w:rsidR="00285C58" w:rsidRPr="009302D1">
        <w:rPr>
          <w:rFonts w:eastAsia="Times New Roman"/>
          <w:sz w:val="22"/>
          <w:szCs w:val="22"/>
          <w:lang w:val="sr-Cyrl-CS"/>
        </w:rPr>
        <w:t xml:space="preserve">доноси </w:t>
      </w:r>
      <w:r w:rsidR="00497AE2" w:rsidRPr="009302D1">
        <w:rPr>
          <w:rFonts w:eastAsia="Times New Roman"/>
          <w:sz w:val="22"/>
          <w:szCs w:val="22"/>
          <w:lang w:val="sr-Cyrl-CS"/>
        </w:rPr>
        <w:t xml:space="preserve">одлуке </w:t>
      </w:r>
      <w:r w:rsidRPr="009302D1">
        <w:rPr>
          <w:rFonts w:eastAsia="Times New Roman"/>
          <w:sz w:val="22"/>
          <w:szCs w:val="22"/>
          <w:lang w:val="sr-Cyrl-CS"/>
        </w:rPr>
        <w:t>судија појединац основног или привредног суда.</w:t>
      </w:r>
    </w:p>
    <w:p w:rsidR="00577959" w:rsidRPr="009302D1" w:rsidRDefault="006001F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О жалби одлучује веће од три судије вишег суда или Привредног апелационог суда, о</w:t>
      </w:r>
      <w:r w:rsidR="00577959" w:rsidRPr="009302D1">
        <w:rPr>
          <w:rFonts w:eastAsia="Times New Roman"/>
          <w:sz w:val="22"/>
          <w:szCs w:val="22"/>
          <w:lang w:val="sr-Cyrl-CS"/>
        </w:rPr>
        <w:t xml:space="preserve"> приговору </w:t>
      </w:r>
      <w:r w:rsidRPr="009302D1">
        <w:rPr>
          <w:rFonts w:eastAsia="Times New Roman"/>
          <w:sz w:val="22"/>
          <w:szCs w:val="22"/>
          <w:lang w:val="sr-Cyrl-CS"/>
        </w:rPr>
        <w:t xml:space="preserve">трећег лица </w:t>
      </w:r>
      <w:r w:rsidR="00577959" w:rsidRPr="009302D1">
        <w:rPr>
          <w:rFonts w:eastAsia="Times New Roman"/>
          <w:sz w:val="22"/>
          <w:szCs w:val="22"/>
          <w:lang w:val="sr-Cyrl-CS"/>
        </w:rPr>
        <w:t>веће од три судије основног или привредног суда,</w:t>
      </w:r>
      <w:r w:rsidRPr="009302D1">
        <w:rPr>
          <w:rFonts w:eastAsia="Times New Roman"/>
          <w:sz w:val="22"/>
          <w:szCs w:val="22"/>
          <w:lang w:val="sr-Cyrl-CS"/>
        </w:rPr>
        <w:t xml:space="preserve"> а</w:t>
      </w:r>
      <w:r w:rsidRPr="009302D1">
        <w:rPr>
          <w:rFonts w:eastAsia="Times New Roman"/>
          <w:color w:val="7030A0"/>
          <w:sz w:val="22"/>
          <w:szCs w:val="22"/>
          <w:lang w:val="sr-Cyrl-CS"/>
        </w:rPr>
        <w:t xml:space="preserve"> </w:t>
      </w:r>
      <w:r w:rsidRPr="009302D1">
        <w:rPr>
          <w:rFonts w:eastAsia="Times New Roman"/>
          <w:sz w:val="22"/>
          <w:szCs w:val="22"/>
          <w:lang w:val="sr-Cyrl-CS"/>
        </w:rPr>
        <w:t xml:space="preserve">о </w:t>
      </w:r>
      <w:r w:rsidR="00577959" w:rsidRPr="009302D1">
        <w:rPr>
          <w:rFonts w:eastAsia="Times New Roman"/>
          <w:sz w:val="22"/>
          <w:szCs w:val="22"/>
          <w:lang w:val="sr-Cyrl-CS"/>
        </w:rPr>
        <w:t>приговору на решење о извршењ</w:t>
      </w:r>
      <w:r w:rsidR="003E23CF" w:rsidRPr="009302D1">
        <w:rPr>
          <w:rFonts w:eastAsia="Times New Roman"/>
          <w:sz w:val="22"/>
          <w:szCs w:val="22"/>
          <w:lang w:val="sr-Cyrl-CS"/>
        </w:rPr>
        <w:t>у</w:t>
      </w:r>
      <w:r w:rsidR="00577959" w:rsidRPr="009302D1">
        <w:rPr>
          <w:rFonts w:eastAsia="Times New Roman"/>
          <w:sz w:val="22"/>
          <w:szCs w:val="22"/>
          <w:lang w:val="sr-Cyrl-CS"/>
        </w:rPr>
        <w:t xml:space="preserve"> на основу веродостојне исправе </w:t>
      </w:r>
      <w:r w:rsidRPr="009302D1">
        <w:rPr>
          <w:rFonts w:eastAsia="Times New Roman"/>
          <w:sz w:val="22"/>
          <w:szCs w:val="22"/>
          <w:lang w:val="sr-Cyrl-CS"/>
        </w:rPr>
        <w:t>–</w:t>
      </w:r>
      <w:r w:rsidR="00577959" w:rsidRPr="009302D1">
        <w:rPr>
          <w:rFonts w:eastAsia="Times New Roman"/>
          <w:sz w:val="22"/>
          <w:szCs w:val="22"/>
          <w:lang w:val="sr-Cyrl-CS"/>
        </w:rPr>
        <w:t xml:space="preserve"> судија појединац основног или привредног суда.</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Судијски помоћник може предузимати судске радње у извршном поступку</w:t>
      </w:r>
      <w:r w:rsidR="00285C58" w:rsidRPr="009302D1">
        <w:rPr>
          <w:rFonts w:eastAsia="Times New Roman"/>
          <w:sz w:val="22"/>
          <w:szCs w:val="22"/>
          <w:lang w:val="sr-Cyrl-CS"/>
        </w:rPr>
        <w:t xml:space="preserve"> или поступку обезбеђења</w:t>
      </w:r>
      <w:r w:rsidRPr="009302D1">
        <w:rPr>
          <w:rFonts w:eastAsia="Times New Roman"/>
          <w:sz w:val="22"/>
          <w:szCs w:val="22"/>
          <w:lang w:val="sr-Cyrl-CS"/>
        </w:rPr>
        <w:t>, изузев радњи одлучивања.</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 налогу судије, судијски помоћник може предузимати поједине радње извршења</w:t>
      </w:r>
      <w:r w:rsidR="000C3168" w:rsidRPr="009302D1">
        <w:rPr>
          <w:rFonts w:eastAsia="Times New Roman"/>
          <w:sz w:val="22"/>
          <w:szCs w:val="22"/>
          <w:lang w:val="sr-Cyrl-CS"/>
        </w:rPr>
        <w:t xml:space="preserve"> или обезбеђења</w:t>
      </w:r>
      <w:r w:rsidRPr="009302D1">
        <w:rPr>
          <w:rFonts w:eastAsia="Times New Roman"/>
          <w:sz w:val="22"/>
          <w:szCs w:val="22"/>
          <w:lang w:val="sr-Cyrl-CS"/>
        </w:rPr>
        <w:t>.</w:t>
      </w:r>
    </w:p>
    <w:p w:rsidR="00577959" w:rsidRPr="009302D1" w:rsidRDefault="00577959" w:rsidP="00B732AB">
      <w:pPr>
        <w:spacing w:after="0" w:line="340" w:lineRule="exact"/>
        <w:ind w:firstLine="720"/>
        <w:contextualSpacing/>
        <w:jc w:val="both"/>
        <w:rPr>
          <w:rFonts w:eastAsia="Times New Roman"/>
          <w:sz w:val="22"/>
          <w:szCs w:val="22"/>
          <w:lang w:val="sr-Cyrl-CS"/>
        </w:rPr>
      </w:pPr>
    </w:p>
    <w:p w:rsidR="00577959" w:rsidRPr="009302D1" w:rsidRDefault="00577959" w:rsidP="00B732AB">
      <w:pPr>
        <w:pStyle w:val="TekstclanaMChar"/>
        <w:tabs>
          <w:tab w:val="left" w:pos="1152"/>
        </w:tabs>
        <w:spacing w:before="0" w:line="340" w:lineRule="exact"/>
        <w:ind w:firstLine="720"/>
        <w:contextualSpacing/>
        <w:jc w:val="center"/>
        <w:rPr>
          <w:b/>
          <w:noProof w:val="0"/>
          <w:sz w:val="22"/>
          <w:szCs w:val="22"/>
          <w:lang w:val="sr-Cyrl-CS"/>
        </w:rPr>
      </w:pPr>
      <w:r w:rsidRPr="009302D1">
        <w:rPr>
          <w:b/>
          <w:noProof w:val="0"/>
          <w:sz w:val="22"/>
          <w:szCs w:val="22"/>
          <w:lang w:val="sr-Cyrl-CS"/>
        </w:rPr>
        <w:t>Изузеће</w:t>
      </w:r>
      <w:r w:rsidR="002F79F6" w:rsidRPr="009302D1">
        <w:rPr>
          <w:b/>
          <w:noProof w:val="0"/>
          <w:sz w:val="22"/>
          <w:szCs w:val="22"/>
          <w:lang w:val="sr-Cyrl-CS"/>
        </w:rPr>
        <w:t xml:space="preserve"> судије</w:t>
      </w:r>
    </w:p>
    <w:p w:rsidR="00577959" w:rsidRPr="009302D1" w:rsidRDefault="0057795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w:t>
      </w:r>
      <w:r w:rsidR="003E23CF" w:rsidRPr="009302D1">
        <w:rPr>
          <w:rFonts w:eastAsia="Times New Roman"/>
          <w:b/>
          <w:sz w:val="22"/>
          <w:szCs w:val="22"/>
          <w:lang w:val="sr-Cyrl-CS"/>
        </w:rPr>
        <w:t>2</w:t>
      </w:r>
      <w:r w:rsidRPr="009302D1">
        <w:rPr>
          <w:rFonts w:eastAsia="Times New Roman"/>
          <w:b/>
          <w:sz w:val="22"/>
          <w:szCs w:val="22"/>
          <w:lang w:val="sr-Cyrl-CS"/>
        </w:rPr>
        <w:t>.</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Изузеће судије може да се захтева најкасније до истека рока за доношење одлуке о жалби или приговору на решење о извршењу на основу извршне или веродостојне исправе. </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Захтев за изузеће судије не одлаже вођење извршног поступка.</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Није дозвољен захтев за изузеће председника суда и судског извршитеља.</w:t>
      </w:r>
    </w:p>
    <w:p w:rsidR="00032B71" w:rsidRDefault="00577959" w:rsidP="00B732AB">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 xml:space="preserve"> </w:t>
      </w:r>
    </w:p>
    <w:p w:rsidR="00577959" w:rsidRPr="009302D1" w:rsidRDefault="00032B71" w:rsidP="00032B71">
      <w:pPr>
        <w:spacing w:after="0" w:line="340" w:lineRule="exact"/>
        <w:ind w:firstLine="720"/>
        <w:contextualSpacing/>
        <w:jc w:val="center"/>
        <w:rPr>
          <w:rFonts w:eastAsia="Times New Roman"/>
          <w:b/>
          <w:sz w:val="22"/>
          <w:szCs w:val="22"/>
          <w:lang w:val="sr-Cyrl-CS"/>
        </w:rPr>
      </w:pPr>
      <w:r>
        <w:rPr>
          <w:rFonts w:eastAsia="Times New Roman"/>
          <w:sz w:val="22"/>
          <w:szCs w:val="22"/>
          <w:lang w:val="sr-Cyrl-CS"/>
        </w:rPr>
        <w:br w:type="page"/>
      </w:r>
      <w:r w:rsidR="00577959" w:rsidRPr="009302D1">
        <w:rPr>
          <w:rFonts w:eastAsia="Times New Roman"/>
          <w:b/>
          <w:sz w:val="22"/>
          <w:szCs w:val="22"/>
          <w:lang w:val="sr-Cyrl-CS"/>
        </w:rPr>
        <w:lastRenderedPageBreak/>
        <w:t>Начело писмености</w:t>
      </w:r>
    </w:p>
    <w:p w:rsidR="00577959" w:rsidRPr="009302D1" w:rsidRDefault="003E23CF"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13</w:t>
      </w:r>
      <w:r w:rsidR="00577959" w:rsidRPr="009302D1">
        <w:rPr>
          <w:rFonts w:eastAsia="Times New Roman"/>
          <w:b/>
          <w:sz w:val="22"/>
          <w:szCs w:val="22"/>
          <w:lang w:val="sr-Cyrl-CS"/>
        </w:rPr>
        <w:t>.</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 правилу, суд и јавни извршитељ поступају у извршном поступку на основу поднесака и других писмена.</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Суд одржава рочиште само </w:t>
      </w:r>
      <w:r w:rsidR="00945CE7" w:rsidRPr="009302D1">
        <w:rPr>
          <w:rFonts w:eastAsia="Times New Roman"/>
          <w:sz w:val="22"/>
          <w:szCs w:val="22"/>
          <w:lang w:val="sr-Cyrl-CS"/>
        </w:rPr>
        <w:t xml:space="preserve">када </w:t>
      </w:r>
      <w:r w:rsidRPr="009302D1">
        <w:rPr>
          <w:rFonts w:eastAsia="Times New Roman"/>
          <w:sz w:val="22"/>
          <w:szCs w:val="22"/>
          <w:lang w:val="sr-Cyrl-CS"/>
        </w:rPr>
        <w:t>је то овим законом одређено. Уместо записника о рочишту</w:t>
      </w:r>
      <w:r w:rsidR="00497AE2">
        <w:rPr>
          <w:rFonts w:eastAsia="Times New Roman"/>
          <w:sz w:val="22"/>
          <w:szCs w:val="22"/>
          <w:lang w:val="sr-Cyrl-CS"/>
        </w:rPr>
        <w:t>,</w:t>
      </w:r>
      <w:r w:rsidRPr="009302D1">
        <w:rPr>
          <w:rFonts w:eastAsia="Times New Roman"/>
          <w:sz w:val="22"/>
          <w:szCs w:val="22"/>
          <w:lang w:val="sr-Cyrl-CS"/>
        </w:rPr>
        <w:t xml:space="preserve"> може да се </w:t>
      </w:r>
      <w:r w:rsidR="001050B4" w:rsidRPr="009302D1">
        <w:rPr>
          <w:rFonts w:eastAsia="Times New Roman"/>
          <w:sz w:val="22"/>
          <w:szCs w:val="22"/>
          <w:lang w:val="sr-Cyrl-CS"/>
        </w:rPr>
        <w:t>на</w:t>
      </w:r>
      <w:r w:rsidRPr="009302D1">
        <w:rPr>
          <w:rFonts w:eastAsia="Times New Roman"/>
          <w:sz w:val="22"/>
          <w:szCs w:val="22"/>
          <w:lang w:val="sr-Cyrl-CS"/>
        </w:rPr>
        <w:t>чини службена белешка.</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sz w:val="22"/>
          <w:szCs w:val="22"/>
          <w:lang w:val="sr-Cyrl-CS"/>
        </w:rPr>
        <w:t>Суд може изван рочишта да саслуша странку или учесника у поступку ако је то потребно ради разјашњења појединих питања или изјашњења о предлогу странке.</w:t>
      </w:r>
    </w:p>
    <w:p w:rsidR="00577959" w:rsidRPr="009302D1" w:rsidRDefault="00577959" w:rsidP="00B732AB">
      <w:pPr>
        <w:spacing w:after="0" w:line="340" w:lineRule="exact"/>
        <w:ind w:firstLine="720"/>
        <w:contextualSpacing/>
        <w:jc w:val="both"/>
        <w:rPr>
          <w:sz w:val="22"/>
          <w:szCs w:val="22"/>
          <w:lang w:val="sr-Cyrl-CS"/>
        </w:rPr>
      </w:pPr>
      <w:r w:rsidRPr="009302D1">
        <w:rPr>
          <w:sz w:val="22"/>
          <w:szCs w:val="22"/>
          <w:lang w:val="sr-Cyrl-CS"/>
        </w:rPr>
        <w:t>Изостанак странке или учесника у поступку с рочишта или неодазивање суду ради саслуш</w:t>
      </w:r>
      <w:r w:rsidR="001050B4" w:rsidRPr="009302D1">
        <w:rPr>
          <w:sz w:val="22"/>
          <w:szCs w:val="22"/>
          <w:lang w:val="sr-Cyrl-CS"/>
        </w:rPr>
        <w:t>авања</w:t>
      </w:r>
      <w:r w:rsidRPr="009302D1">
        <w:rPr>
          <w:sz w:val="22"/>
          <w:szCs w:val="22"/>
          <w:lang w:val="sr-Cyrl-CS"/>
        </w:rPr>
        <w:t xml:space="preserve"> не спречава суд да даље поступа.</w:t>
      </w:r>
    </w:p>
    <w:p w:rsidR="00577959" w:rsidRPr="009302D1" w:rsidRDefault="00577959" w:rsidP="00B732AB">
      <w:pPr>
        <w:spacing w:after="0" w:line="340" w:lineRule="exact"/>
        <w:ind w:firstLine="720"/>
        <w:contextualSpacing/>
        <w:jc w:val="both"/>
        <w:rPr>
          <w:color w:val="333333"/>
          <w:sz w:val="22"/>
          <w:szCs w:val="22"/>
          <w:lang w:val="sr-Cyrl-CS"/>
        </w:rPr>
      </w:pPr>
    </w:p>
    <w:p w:rsidR="00577959" w:rsidRPr="009302D1" w:rsidRDefault="0057795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Начело хитности</w:t>
      </w:r>
      <w:r w:rsidR="00AC7625" w:rsidRPr="009302D1">
        <w:rPr>
          <w:rFonts w:eastAsia="Times New Roman"/>
          <w:b/>
          <w:sz w:val="22"/>
          <w:szCs w:val="22"/>
          <w:lang w:val="sr-Cyrl-CS"/>
        </w:rPr>
        <w:t xml:space="preserve"> и рокови</w:t>
      </w:r>
      <w:r w:rsidRPr="009302D1">
        <w:rPr>
          <w:rFonts w:eastAsia="Times New Roman"/>
          <w:b/>
          <w:sz w:val="22"/>
          <w:szCs w:val="22"/>
          <w:lang w:val="sr-Cyrl-CS"/>
        </w:rPr>
        <w:t xml:space="preserve"> </w:t>
      </w:r>
    </w:p>
    <w:p w:rsidR="00577959" w:rsidRPr="009302D1" w:rsidRDefault="0057795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w:t>
      </w:r>
      <w:r w:rsidR="003E23CF" w:rsidRPr="009302D1">
        <w:rPr>
          <w:rFonts w:eastAsia="Times New Roman"/>
          <w:b/>
          <w:sz w:val="22"/>
          <w:szCs w:val="22"/>
          <w:lang w:val="sr-Cyrl-CS"/>
        </w:rPr>
        <w:t>4</w:t>
      </w:r>
      <w:r w:rsidRPr="009302D1">
        <w:rPr>
          <w:rFonts w:eastAsia="Times New Roman"/>
          <w:b/>
          <w:sz w:val="22"/>
          <w:szCs w:val="22"/>
          <w:lang w:val="sr-Cyrl-CS"/>
        </w:rPr>
        <w:t>.</w:t>
      </w:r>
    </w:p>
    <w:p w:rsidR="00CD382A" w:rsidRPr="009302D1" w:rsidRDefault="00577959" w:rsidP="00B732AB">
      <w:pPr>
        <w:spacing w:after="0" w:line="340" w:lineRule="exact"/>
        <w:ind w:firstLine="720"/>
        <w:contextualSpacing/>
        <w:jc w:val="both"/>
        <w:rPr>
          <w:sz w:val="22"/>
          <w:szCs w:val="22"/>
          <w:lang w:val="sr-Cyrl-CS"/>
        </w:rPr>
      </w:pPr>
      <w:r w:rsidRPr="009302D1">
        <w:rPr>
          <w:rFonts w:eastAsia="Times New Roman"/>
          <w:sz w:val="22"/>
          <w:szCs w:val="22"/>
          <w:lang w:val="sr-Cyrl-CS"/>
        </w:rPr>
        <w:t>Извршни поступак и поступак обезбеђења јесу хитни.</w:t>
      </w:r>
      <w:r w:rsidR="00CD382A" w:rsidRPr="009302D1">
        <w:rPr>
          <w:rFonts w:eastAsia="Times New Roman"/>
          <w:sz w:val="22"/>
          <w:szCs w:val="22"/>
          <w:lang w:val="sr-Cyrl-CS"/>
        </w:rPr>
        <w:t xml:space="preserve"> </w:t>
      </w:r>
    </w:p>
    <w:p w:rsidR="00577959" w:rsidRPr="009302D1" w:rsidRDefault="00577959" w:rsidP="00B732AB">
      <w:pPr>
        <w:spacing w:after="0" w:line="340" w:lineRule="exact"/>
        <w:ind w:firstLine="720"/>
        <w:contextualSpacing/>
        <w:jc w:val="both"/>
        <w:rPr>
          <w:sz w:val="22"/>
          <w:szCs w:val="22"/>
          <w:lang w:val="sr-Cyrl-CS"/>
        </w:rPr>
      </w:pPr>
      <w:r w:rsidRPr="009302D1">
        <w:rPr>
          <w:sz w:val="22"/>
          <w:szCs w:val="22"/>
          <w:lang w:val="sr-Cyrl-CS"/>
        </w:rPr>
        <w:t xml:space="preserve">Рокови које суд </w:t>
      </w:r>
      <w:r w:rsidR="001050B4" w:rsidRPr="009302D1">
        <w:rPr>
          <w:sz w:val="22"/>
          <w:szCs w:val="22"/>
          <w:lang w:val="sr-Cyrl-CS"/>
        </w:rPr>
        <w:t xml:space="preserve">или јавни извршитељ </w:t>
      </w:r>
      <w:r w:rsidRPr="009302D1">
        <w:rPr>
          <w:sz w:val="22"/>
          <w:szCs w:val="22"/>
          <w:lang w:val="sr-Cyrl-CS"/>
        </w:rPr>
        <w:t>одређуј</w:t>
      </w:r>
      <w:r w:rsidR="009564E1">
        <w:rPr>
          <w:sz w:val="22"/>
          <w:szCs w:val="22"/>
          <w:lang w:val="sr-Cyrl-CS"/>
        </w:rPr>
        <w:t>е</w:t>
      </w:r>
      <w:r w:rsidR="00AD3113" w:rsidRPr="009302D1">
        <w:rPr>
          <w:sz w:val="22"/>
          <w:szCs w:val="22"/>
          <w:lang w:val="sr-Cyrl-CS"/>
        </w:rPr>
        <w:t xml:space="preserve"> </w:t>
      </w:r>
      <w:r w:rsidRPr="009302D1">
        <w:rPr>
          <w:sz w:val="22"/>
          <w:szCs w:val="22"/>
          <w:lang w:val="sr-Cyrl-CS"/>
        </w:rPr>
        <w:t>за предузимање радњи не могу бити дужи од осам дана, ако овим законом није друкчије одређено.</w:t>
      </w:r>
    </w:p>
    <w:p w:rsidR="00355C35" w:rsidRPr="009302D1" w:rsidRDefault="00B6259F"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Суд и јавни изврш</w:t>
      </w:r>
      <w:r w:rsidR="00355C35" w:rsidRPr="009302D1">
        <w:rPr>
          <w:noProof w:val="0"/>
          <w:sz w:val="22"/>
          <w:szCs w:val="22"/>
          <w:lang w:val="sr-Cyrl-CS"/>
        </w:rPr>
        <w:t>итељ дужни су да о захтеву или предлогу стран</w:t>
      </w:r>
      <w:r w:rsidR="006001F7" w:rsidRPr="009302D1">
        <w:rPr>
          <w:noProof w:val="0"/>
          <w:sz w:val="22"/>
          <w:szCs w:val="22"/>
          <w:lang w:val="sr-Cyrl-CS"/>
        </w:rPr>
        <w:t>ке или</w:t>
      </w:r>
      <w:r w:rsidR="00355C35" w:rsidRPr="009302D1">
        <w:rPr>
          <w:noProof w:val="0"/>
          <w:sz w:val="22"/>
          <w:szCs w:val="22"/>
          <w:lang w:val="sr-Cyrl-CS"/>
        </w:rPr>
        <w:t xml:space="preserve"> друг</w:t>
      </w:r>
      <w:r w:rsidR="000C3168" w:rsidRPr="009302D1">
        <w:rPr>
          <w:noProof w:val="0"/>
          <w:sz w:val="22"/>
          <w:szCs w:val="22"/>
          <w:lang w:val="sr-Cyrl-CS"/>
        </w:rPr>
        <w:t xml:space="preserve">ог лица </w:t>
      </w:r>
      <w:r w:rsidR="006001F7" w:rsidRPr="009302D1">
        <w:rPr>
          <w:noProof w:val="0"/>
          <w:sz w:val="22"/>
          <w:szCs w:val="22"/>
          <w:lang w:val="sr-Cyrl-CS"/>
        </w:rPr>
        <w:t>одлуче у року од осам дана и</w:t>
      </w:r>
      <w:r w:rsidR="003612C4" w:rsidRPr="009302D1">
        <w:rPr>
          <w:noProof w:val="0"/>
          <w:sz w:val="22"/>
          <w:szCs w:val="22"/>
          <w:lang w:val="sr-Cyrl-CS"/>
        </w:rPr>
        <w:t xml:space="preserve"> </w:t>
      </w:r>
      <w:r w:rsidR="005A16A1" w:rsidRPr="009302D1">
        <w:rPr>
          <w:noProof w:val="0"/>
          <w:sz w:val="22"/>
          <w:szCs w:val="22"/>
          <w:lang w:val="sr-Cyrl-CS"/>
        </w:rPr>
        <w:t xml:space="preserve">да </w:t>
      </w:r>
      <w:r w:rsidR="003612C4" w:rsidRPr="009302D1">
        <w:rPr>
          <w:noProof w:val="0"/>
          <w:sz w:val="22"/>
          <w:szCs w:val="22"/>
          <w:lang w:val="sr-Cyrl-CS"/>
        </w:rPr>
        <w:t>донету</w:t>
      </w:r>
      <w:r w:rsidR="00355C35" w:rsidRPr="009302D1">
        <w:rPr>
          <w:noProof w:val="0"/>
          <w:sz w:val="22"/>
          <w:szCs w:val="22"/>
          <w:lang w:val="sr-Cyrl-CS"/>
        </w:rPr>
        <w:t xml:space="preserve"> одлуку отправе у </w:t>
      </w:r>
      <w:r w:rsidR="00F534D3" w:rsidRPr="009302D1">
        <w:rPr>
          <w:noProof w:val="0"/>
          <w:sz w:val="22"/>
          <w:szCs w:val="22"/>
          <w:lang w:val="sr-Cyrl-CS"/>
        </w:rPr>
        <w:t>наредних</w:t>
      </w:r>
      <w:r w:rsidR="00355C35" w:rsidRPr="009302D1">
        <w:rPr>
          <w:noProof w:val="0"/>
          <w:sz w:val="22"/>
          <w:szCs w:val="22"/>
          <w:lang w:val="sr-Cyrl-CS"/>
        </w:rPr>
        <w:t xml:space="preserve"> пет дана, </w:t>
      </w:r>
      <w:r w:rsidR="00F534D3" w:rsidRPr="009302D1">
        <w:rPr>
          <w:noProof w:val="0"/>
          <w:sz w:val="22"/>
          <w:szCs w:val="22"/>
          <w:lang w:val="sr-Cyrl-CS"/>
        </w:rPr>
        <w:t xml:space="preserve">ако овим </w:t>
      </w:r>
      <w:r w:rsidR="00355C35" w:rsidRPr="009302D1">
        <w:rPr>
          <w:noProof w:val="0"/>
          <w:sz w:val="22"/>
          <w:szCs w:val="22"/>
          <w:lang w:val="sr-Cyrl-CS"/>
        </w:rPr>
        <w:t>законом није одређен друкчији рок.</w:t>
      </w:r>
    </w:p>
    <w:p w:rsidR="00AD3113" w:rsidRPr="009302D1" w:rsidRDefault="008C6E33" w:rsidP="00B732AB">
      <w:pPr>
        <w:pStyle w:val="TekstclanaMChar"/>
        <w:tabs>
          <w:tab w:val="left" w:pos="1152"/>
        </w:tabs>
        <w:spacing w:before="0" w:line="340" w:lineRule="exact"/>
        <w:ind w:firstLine="720"/>
        <w:contextualSpacing/>
        <w:rPr>
          <w:noProof w:val="0"/>
          <w:sz w:val="22"/>
          <w:szCs w:val="22"/>
          <w:lang w:val="sr-Cyrl-CS"/>
        </w:rPr>
      </w:pPr>
      <w:r w:rsidRPr="009302D1">
        <w:rPr>
          <w:sz w:val="22"/>
          <w:szCs w:val="22"/>
          <w:lang w:val="sr-Cyrl-CS"/>
        </w:rPr>
        <w:t>Посебно хитан је извршни поступак у коме странка којој је повређено право на суђење у разумном року захтева намирење потраживања новчаног обештећења за неимовинску штету или накнаду имовинске штете и мора да се оконча у року од шест месеци.</w:t>
      </w:r>
    </w:p>
    <w:p w:rsidR="008C6E33" w:rsidRPr="009302D1" w:rsidRDefault="008C6E33" w:rsidP="00B732AB">
      <w:pPr>
        <w:pStyle w:val="TekstclanaMChar"/>
        <w:tabs>
          <w:tab w:val="left" w:pos="1152"/>
        </w:tabs>
        <w:spacing w:before="0" w:line="340" w:lineRule="exact"/>
        <w:ind w:firstLine="720"/>
        <w:contextualSpacing/>
        <w:jc w:val="center"/>
        <w:rPr>
          <w:b/>
          <w:noProof w:val="0"/>
          <w:sz w:val="22"/>
          <w:szCs w:val="22"/>
          <w:lang w:val="sr-Cyrl-CS"/>
        </w:rPr>
      </w:pPr>
    </w:p>
    <w:p w:rsidR="00AD3113" w:rsidRPr="009302D1" w:rsidRDefault="00AD3113" w:rsidP="00B732AB">
      <w:pPr>
        <w:pStyle w:val="TekstclanaMChar"/>
        <w:tabs>
          <w:tab w:val="left" w:pos="1152"/>
        </w:tabs>
        <w:spacing w:before="0" w:line="340" w:lineRule="exact"/>
        <w:ind w:firstLine="720"/>
        <w:contextualSpacing/>
        <w:jc w:val="center"/>
        <w:rPr>
          <w:b/>
          <w:noProof w:val="0"/>
          <w:sz w:val="22"/>
          <w:szCs w:val="22"/>
          <w:lang w:val="sr-Cyrl-CS"/>
        </w:rPr>
      </w:pPr>
      <w:r w:rsidRPr="009302D1">
        <w:rPr>
          <w:b/>
          <w:noProof w:val="0"/>
          <w:sz w:val="22"/>
          <w:szCs w:val="22"/>
          <w:lang w:val="sr-Cyrl-CS"/>
        </w:rPr>
        <w:t>Редослед поступања</w:t>
      </w:r>
    </w:p>
    <w:p w:rsidR="00AD3113" w:rsidRPr="009302D1" w:rsidRDefault="00AD3113" w:rsidP="00B732AB">
      <w:pPr>
        <w:pStyle w:val="TekstclanaMChar"/>
        <w:tabs>
          <w:tab w:val="left" w:pos="1152"/>
        </w:tabs>
        <w:spacing w:before="0" w:line="340" w:lineRule="exact"/>
        <w:ind w:firstLine="720"/>
        <w:contextualSpacing/>
        <w:jc w:val="center"/>
        <w:rPr>
          <w:noProof w:val="0"/>
          <w:sz w:val="22"/>
          <w:szCs w:val="22"/>
          <w:lang w:val="sr-Cyrl-CS"/>
        </w:rPr>
      </w:pPr>
      <w:r w:rsidRPr="009302D1">
        <w:rPr>
          <w:b/>
          <w:noProof w:val="0"/>
          <w:sz w:val="22"/>
          <w:szCs w:val="22"/>
          <w:lang w:val="sr-Cyrl-CS"/>
        </w:rPr>
        <w:t>Члан 1</w:t>
      </w:r>
      <w:r w:rsidR="003E23CF" w:rsidRPr="009302D1">
        <w:rPr>
          <w:b/>
          <w:noProof w:val="0"/>
          <w:sz w:val="22"/>
          <w:szCs w:val="22"/>
          <w:lang w:val="sr-Cyrl-CS"/>
        </w:rPr>
        <w:t>5.</w:t>
      </w:r>
    </w:p>
    <w:p w:rsidR="00577959" w:rsidRPr="009302D1" w:rsidRDefault="00577959"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Предмети се узимају у рад према редоследу пријема, ако природа потраживања или посебне прилике не налажу одступање, чему мора да претходи писмена сагласност председника суда.</w:t>
      </w:r>
    </w:p>
    <w:p w:rsidR="00945CE7" w:rsidRPr="009302D1" w:rsidRDefault="00945CE7" w:rsidP="00945CE7">
      <w:pPr>
        <w:pStyle w:val="TekstclanaMChar"/>
        <w:tabs>
          <w:tab w:val="left" w:pos="1152"/>
        </w:tabs>
        <w:spacing w:before="0" w:line="340" w:lineRule="exact"/>
        <w:ind w:firstLine="720"/>
        <w:contextualSpacing/>
        <w:rPr>
          <w:noProof w:val="0"/>
          <w:sz w:val="22"/>
          <w:szCs w:val="22"/>
          <w:lang w:val="sr-Cyrl-CS"/>
        </w:rPr>
      </w:pPr>
      <w:r w:rsidRPr="009302D1">
        <w:rPr>
          <w:sz w:val="22"/>
          <w:szCs w:val="22"/>
          <w:lang w:val="sr-Cyrl-CS"/>
        </w:rPr>
        <w:t>Предлог за извршење у коме странка којој је повређено право на суђење у разумном року захтева намирење потраживања новчаног обештећења за неимовинску штету или накнаду имовинске штете</w:t>
      </w:r>
      <w:r w:rsidR="00CE2288" w:rsidRPr="009302D1">
        <w:rPr>
          <w:sz w:val="22"/>
          <w:szCs w:val="22"/>
          <w:lang w:val="sr-Cyrl-CS"/>
        </w:rPr>
        <w:t xml:space="preserve"> узима се прекоредно у</w:t>
      </w:r>
      <w:r w:rsidRPr="009302D1">
        <w:rPr>
          <w:sz w:val="22"/>
          <w:szCs w:val="22"/>
          <w:lang w:val="sr-Cyrl-CS"/>
        </w:rPr>
        <w:t xml:space="preserve"> рад.</w:t>
      </w:r>
    </w:p>
    <w:p w:rsidR="000468A6" w:rsidRPr="009302D1" w:rsidRDefault="000468A6" w:rsidP="00B732AB">
      <w:pPr>
        <w:pStyle w:val="TekstclanaMChar"/>
        <w:tabs>
          <w:tab w:val="left" w:pos="1152"/>
        </w:tabs>
        <w:spacing w:before="0" w:line="340" w:lineRule="exact"/>
        <w:contextualSpacing/>
        <w:rPr>
          <w:noProof w:val="0"/>
          <w:sz w:val="22"/>
          <w:szCs w:val="22"/>
          <w:lang w:val="sr-Cyrl-CS"/>
        </w:rPr>
      </w:pPr>
    </w:p>
    <w:p w:rsidR="00577959" w:rsidRPr="009302D1" w:rsidRDefault="0057795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Редослед намирења</w:t>
      </w:r>
    </w:p>
    <w:p w:rsidR="00577959" w:rsidRPr="009302D1" w:rsidRDefault="003E23CF"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16</w:t>
      </w:r>
      <w:r w:rsidR="00577959" w:rsidRPr="009302D1">
        <w:rPr>
          <w:rFonts w:eastAsia="Times New Roman"/>
          <w:b/>
          <w:sz w:val="22"/>
          <w:szCs w:val="22"/>
          <w:lang w:val="sr-Cyrl-CS"/>
        </w:rPr>
        <w:t>.</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Више извршних поверилаца који </w:t>
      </w:r>
      <w:r w:rsidR="00B732AB" w:rsidRPr="009302D1">
        <w:rPr>
          <w:rFonts w:eastAsia="Times New Roman"/>
          <w:sz w:val="22"/>
          <w:szCs w:val="22"/>
          <w:lang w:val="sr-Cyrl-CS"/>
        </w:rPr>
        <w:t>намирују</w:t>
      </w:r>
      <w:r w:rsidRPr="009302D1">
        <w:rPr>
          <w:rFonts w:eastAsia="Times New Roman"/>
          <w:sz w:val="22"/>
          <w:szCs w:val="22"/>
          <w:lang w:val="sr-Cyrl-CS"/>
        </w:rPr>
        <w:t xml:space="preserve"> новчано потраживање према истом извршном дужнику и предмету извршења намирују се редом којим су стекли право </w:t>
      </w:r>
      <w:r w:rsidR="006D7304" w:rsidRPr="009302D1">
        <w:rPr>
          <w:rFonts w:eastAsia="Times New Roman"/>
          <w:sz w:val="22"/>
          <w:szCs w:val="22"/>
          <w:lang w:val="sr-Cyrl-CS"/>
        </w:rPr>
        <w:t>на намирење</w:t>
      </w:r>
      <w:r w:rsidRPr="009302D1">
        <w:rPr>
          <w:rFonts w:eastAsia="Times New Roman"/>
          <w:sz w:val="22"/>
          <w:szCs w:val="22"/>
          <w:lang w:val="sr-Cyrl-CS"/>
        </w:rPr>
        <w:t xml:space="preserve">, ако овим законом није друкчије одређено. </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 односно јавни извршитељ</w:t>
      </w:r>
      <w:r w:rsidR="00487D12">
        <w:rPr>
          <w:rFonts w:eastAsia="Times New Roman"/>
          <w:sz w:val="22"/>
          <w:szCs w:val="22"/>
          <w:lang w:val="sr-Cyrl-CS"/>
        </w:rPr>
        <w:t>,</w:t>
      </w:r>
      <w:r w:rsidRPr="009302D1">
        <w:rPr>
          <w:rFonts w:eastAsia="Times New Roman"/>
          <w:sz w:val="22"/>
          <w:szCs w:val="22"/>
          <w:lang w:val="sr-Cyrl-CS"/>
        </w:rPr>
        <w:t xml:space="preserve"> прекида извршни поступак ако истовремено траје поступак пред другим државним органом</w:t>
      </w:r>
      <w:r w:rsidR="00F632F8" w:rsidRPr="009302D1">
        <w:rPr>
          <w:rFonts w:eastAsia="Times New Roman"/>
          <w:sz w:val="22"/>
          <w:szCs w:val="22"/>
          <w:lang w:val="sr-Cyrl-CS"/>
        </w:rPr>
        <w:t xml:space="preserve"> за који је законом одређено да има предност у извршењу.</w:t>
      </w:r>
      <w:r w:rsidRPr="009302D1">
        <w:rPr>
          <w:rFonts w:eastAsia="Times New Roman"/>
          <w:sz w:val="22"/>
          <w:szCs w:val="22"/>
          <w:lang w:val="sr-Cyrl-CS"/>
        </w:rPr>
        <w:t xml:space="preserve"> </w:t>
      </w:r>
    </w:p>
    <w:p w:rsidR="00150FF5" w:rsidRPr="009302D1" w:rsidRDefault="00150FF5" w:rsidP="00B732AB">
      <w:pPr>
        <w:spacing w:after="0" w:line="340" w:lineRule="exact"/>
        <w:ind w:firstLine="720"/>
        <w:contextualSpacing/>
        <w:jc w:val="both"/>
        <w:rPr>
          <w:rFonts w:eastAsia="Times New Roman"/>
          <w:sz w:val="22"/>
          <w:szCs w:val="22"/>
          <w:lang w:val="sr-Cyrl-CS"/>
        </w:rPr>
      </w:pPr>
    </w:p>
    <w:p w:rsidR="00150FF5" w:rsidRPr="009302D1" w:rsidRDefault="00150FF5"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lastRenderedPageBreak/>
        <w:t>Намирење на непокретности оптерећеној хипотеком</w:t>
      </w:r>
    </w:p>
    <w:p w:rsidR="00150FF5" w:rsidRPr="009302D1" w:rsidRDefault="00D142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17.</w:t>
      </w:r>
    </w:p>
    <w:p w:rsidR="00150FF5" w:rsidRPr="009302D1" w:rsidRDefault="00150FF5"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Поверилац који је у јавну књигу уписао извршну вансудску хипотеку има право избора</w:t>
      </w:r>
      <w:r w:rsidR="0044320F" w:rsidRPr="009302D1">
        <w:rPr>
          <w:noProof w:val="0"/>
          <w:sz w:val="22"/>
          <w:szCs w:val="22"/>
          <w:lang w:val="sr-Cyrl-CS"/>
        </w:rPr>
        <w:t>: да се</w:t>
      </w:r>
      <w:r w:rsidRPr="009302D1">
        <w:rPr>
          <w:noProof w:val="0"/>
          <w:sz w:val="22"/>
          <w:szCs w:val="22"/>
          <w:lang w:val="sr-Cyrl-CS"/>
        </w:rPr>
        <w:t xml:space="preserve"> </w:t>
      </w:r>
      <w:r w:rsidR="0044320F" w:rsidRPr="009302D1">
        <w:rPr>
          <w:noProof w:val="0"/>
          <w:sz w:val="22"/>
          <w:szCs w:val="22"/>
          <w:lang w:val="sr-Cyrl-CS"/>
        </w:rPr>
        <w:t>намири</w:t>
      </w:r>
      <w:r w:rsidRPr="009302D1">
        <w:rPr>
          <w:noProof w:val="0"/>
          <w:sz w:val="22"/>
          <w:szCs w:val="22"/>
          <w:lang w:val="sr-Cyrl-CS"/>
        </w:rPr>
        <w:t xml:space="preserve"> применом закона којим се уређује хипотека и</w:t>
      </w:r>
      <w:r w:rsidR="00840709" w:rsidRPr="009302D1">
        <w:rPr>
          <w:noProof w:val="0"/>
          <w:sz w:val="22"/>
          <w:szCs w:val="22"/>
          <w:lang w:val="sr-Cyrl-CS"/>
        </w:rPr>
        <w:t>ли</w:t>
      </w:r>
      <w:r w:rsidRPr="009302D1">
        <w:rPr>
          <w:noProof w:val="0"/>
          <w:sz w:val="22"/>
          <w:szCs w:val="22"/>
          <w:lang w:val="sr-Cyrl-CS"/>
        </w:rPr>
        <w:t xml:space="preserve"> применом овог закона.</w:t>
      </w:r>
    </w:p>
    <w:p w:rsidR="00840709" w:rsidRPr="009302D1" w:rsidRDefault="00840709"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Сматра се да се поверилац</w:t>
      </w:r>
      <w:r w:rsidR="0044320F" w:rsidRPr="009302D1">
        <w:rPr>
          <w:noProof w:val="0"/>
          <w:sz w:val="22"/>
          <w:szCs w:val="22"/>
          <w:lang w:val="sr-Cyrl-CS"/>
        </w:rPr>
        <w:t xml:space="preserve"> одлучио за намирење</w:t>
      </w:r>
      <w:r w:rsidRPr="009302D1">
        <w:rPr>
          <w:noProof w:val="0"/>
          <w:sz w:val="22"/>
          <w:szCs w:val="22"/>
          <w:lang w:val="sr-Cyrl-CS"/>
        </w:rPr>
        <w:t xml:space="preserve"> применом закона којим се уређује хипотека</w:t>
      </w:r>
      <w:r w:rsidR="0044320F" w:rsidRPr="009302D1">
        <w:rPr>
          <w:noProof w:val="0"/>
          <w:sz w:val="22"/>
          <w:szCs w:val="22"/>
          <w:lang w:val="sr-Cyrl-CS"/>
        </w:rPr>
        <w:t xml:space="preserve"> кад</w:t>
      </w:r>
      <w:r w:rsidR="005A7E91" w:rsidRPr="009302D1">
        <w:rPr>
          <w:noProof w:val="0"/>
          <w:sz w:val="22"/>
          <w:szCs w:val="22"/>
          <w:lang w:val="sr-Cyrl-CS"/>
        </w:rPr>
        <w:t>a</w:t>
      </w:r>
      <w:r w:rsidR="0044320F" w:rsidRPr="009302D1">
        <w:rPr>
          <w:noProof w:val="0"/>
          <w:sz w:val="22"/>
          <w:szCs w:val="22"/>
          <w:lang w:val="sr-Cyrl-CS"/>
        </w:rPr>
        <w:t xml:space="preserve"> се у јавне књиге упише забележба хипотекарне продаје, а за намирење применом овог закона кад</w:t>
      </w:r>
      <w:r w:rsidR="005A7E91" w:rsidRPr="009302D1">
        <w:rPr>
          <w:noProof w:val="0"/>
          <w:sz w:val="22"/>
          <w:szCs w:val="22"/>
          <w:lang w:val="sr-Cyrl-CS"/>
        </w:rPr>
        <w:t>a</w:t>
      </w:r>
      <w:r w:rsidR="0044320F" w:rsidRPr="009302D1">
        <w:rPr>
          <w:noProof w:val="0"/>
          <w:sz w:val="22"/>
          <w:szCs w:val="22"/>
          <w:lang w:val="sr-Cyrl-CS"/>
        </w:rPr>
        <w:t xml:space="preserve"> поднесе предлог за извршење.</w:t>
      </w:r>
    </w:p>
    <w:p w:rsidR="0044320F" w:rsidRPr="009302D1" w:rsidRDefault="005A659B"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Суд одбацује</w:t>
      </w:r>
      <w:r w:rsidR="0044320F" w:rsidRPr="009302D1">
        <w:rPr>
          <w:noProof w:val="0"/>
          <w:sz w:val="22"/>
          <w:szCs w:val="22"/>
          <w:lang w:val="sr-Cyrl-CS"/>
        </w:rPr>
        <w:t xml:space="preserve"> предлог за извршење који извршни поверилац подне</w:t>
      </w:r>
      <w:r w:rsidR="005A7E91" w:rsidRPr="009302D1">
        <w:rPr>
          <w:noProof w:val="0"/>
          <w:sz w:val="22"/>
          <w:szCs w:val="22"/>
          <w:lang w:val="sr-Cyrl-CS"/>
        </w:rPr>
        <w:t>се</w:t>
      </w:r>
      <w:r w:rsidR="0044320F" w:rsidRPr="009302D1">
        <w:rPr>
          <w:noProof w:val="0"/>
          <w:sz w:val="22"/>
          <w:szCs w:val="22"/>
          <w:lang w:val="sr-Cyrl-CS"/>
        </w:rPr>
        <w:t xml:space="preserve"> после уписа забележбе хипотекарне продаје у јавну књигу</w:t>
      </w:r>
      <w:r w:rsidR="006459BE" w:rsidRPr="009302D1">
        <w:rPr>
          <w:noProof w:val="0"/>
          <w:sz w:val="22"/>
          <w:szCs w:val="22"/>
          <w:lang w:val="sr-Cyrl-CS"/>
        </w:rPr>
        <w:t>.</w:t>
      </w:r>
    </w:p>
    <w:p w:rsidR="00C029E3" w:rsidRPr="009302D1" w:rsidRDefault="0044320F"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Ако различити повериоци истовремено воде поступак намирења применом закона којим се уређује хипотека и применом овог закона, предност има намирење применом овог закона, независно од тога који поступак је први почео.</w:t>
      </w:r>
      <w:r w:rsidR="005A659B" w:rsidRPr="009302D1">
        <w:rPr>
          <w:noProof w:val="0"/>
          <w:sz w:val="22"/>
          <w:szCs w:val="22"/>
          <w:lang w:val="sr-Cyrl-CS"/>
        </w:rPr>
        <w:t xml:space="preserve"> </w:t>
      </w:r>
      <w:r w:rsidR="007F59DF" w:rsidRPr="009302D1">
        <w:rPr>
          <w:noProof w:val="0"/>
          <w:sz w:val="22"/>
          <w:szCs w:val="22"/>
          <w:lang w:val="sr-Cyrl-CS"/>
        </w:rPr>
        <w:t>З</w:t>
      </w:r>
      <w:r w:rsidR="005A659B" w:rsidRPr="009302D1">
        <w:rPr>
          <w:noProof w:val="0"/>
          <w:sz w:val="22"/>
          <w:szCs w:val="22"/>
          <w:lang w:val="sr-Cyrl-CS"/>
        </w:rPr>
        <w:t>абележба хипотекарне продаје</w:t>
      </w:r>
      <w:r w:rsidR="007F59DF" w:rsidRPr="009302D1">
        <w:rPr>
          <w:noProof w:val="0"/>
          <w:sz w:val="22"/>
          <w:szCs w:val="22"/>
          <w:lang w:val="sr-Cyrl-CS"/>
        </w:rPr>
        <w:t xml:space="preserve"> губи правно дејство уписом забележбе решења о извршењу</w:t>
      </w:r>
      <w:r w:rsidR="005A659B" w:rsidRPr="009302D1">
        <w:rPr>
          <w:noProof w:val="0"/>
          <w:sz w:val="22"/>
          <w:szCs w:val="22"/>
          <w:lang w:val="sr-Cyrl-CS"/>
        </w:rPr>
        <w:t>.</w:t>
      </w:r>
    </w:p>
    <w:p w:rsidR="0044320F" w:rsidRPr="009302D1" w:rsidRDefault="0044320F" w:rsidP="00B732AB">
      <w:pPr>
        <w:pStyle w:val="TekstclanaMChar"/>
        <w:tabs>
          <w:tab w:val="left" w:pos="1152"/>
        </w:tabs>
        <w:spacing w:before="0" w:line="340" w:lineRule="exact"/>
        <w:ind w:firstLine="720"/>
        <w:contextualSpacing/>
        <w:rPr>
          <w:b/>
          <w:i/>
          <w:noProof w:val="0"/>
          <w:color w:val="7030A0"/>
          <w:sz w:val="22"/>
          <w:szCs w:val="22"/>
          <w:u w:val="single"/>
          <w:lang w:val="sr-Cyrl-CS"/>
        </w:rPr>
      </w:pPr>
    </w:p>
    <w:p w:rsidR="00577959" w:rsidRPr="009302D1" w:rsidRDefault="0057795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Извршење на имовини стране државе</w:t>
      </w:r>
    </w:p>
    <w:p w:rsidR="00577959" w:rsidRPr="009302D1" w:rsidRDefault="003E23CF"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w:t>
      </w:r>
      <w:r w:rsidR="00006B6A" w:rsidRPr="009302D1">
        <w:rPr>
          <w:rFonts w:eastAsia="Times New Roman"/>
          <w:b/>
          <w:sz w:val="22"/>
          <w:szCs w:val="22"/>
          <w:lang w:val="sr-Cyrl-CS"/>
        </w:rPr>
        <w:t>8</w:t>
      </w:r>
      <w:r w:rsidR="00577959" w:rsidRPr="009302D1">
        <w:rPr>
          <w:rFonts w:eastAsia="Times New Roman"/>
          <w:b/>
          <w:sz w:val="22"/>
          <w:szCs w:val="22"/>
          <w:lang w:val="sr-Cyrl-CS"/>
        </w:rPr>
        <w:t>.</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поступак и поступак обезбеђења не мо</w:t>
      </w:r>
      <w:r w:rsidR="00B732AB" w:rsidRPr="009302D1">
        <w:rPr>
          <w:rFonts w:eastAsia="Times New Roman"/>
          <w:sz w:val="22"/>
          <w:szCs w:val="22"/>
          <w:lang w:val="sr-Cyrl-CS"/>
        </w:rPr>
        <w:t>гу</w:t>
      </w:r>
      <w:r w:rsidRPr="009302D1">
        <w:rPr>
          <w:rFonts w:eastAsia="Times New Roman"/>
          <w:sz w:val="22"/>
          <w:szCs w:val="22"/>
          <w:lang w:val="sr-Cyrl-CS"/>
        </w:rPr>
        <w:t xml:space="preserve"> да се вод</w:t>
      </w:r>
      <w:r w:rsidR="00B732AB" w:rsidRPr="009302D1">
        <w:rPr>
          <w:rFonts w:eastAsia="Times New Roman"/>
          <w:sz w:val="22"/>
          <w:szCs w:val="22"/>
          <w:lang w:val="sr-Cyrl-CS"/>
        </w:rPr>
        <w:t>е</w:t>
      </w:r>
      <w:r w:rsidRPr="009302D1">
        <w:rPr>
          <w:rFonts w:eastAsia="Times New Roman"/>
          <w:sz w:val="22"/>
          <w:szCs w:val="22"/>
          <w:lang w:val="sr-Cyrl-CS"/>
        </w:rPr>
        <w:t xml:space="preserve"> на имовини стране државе или међународне организације у Републици Србији без писмене сагла</w:t>
      </w:r>
      <w:r w:rsidR="000C3168" w:rsidRPr="009302D1">
        <w:rPr>
          <w:rFonts w:eastAsia="Times New Roman"/>
          <w:sz w:val="22"/>
          <w:szCs w:val="22"/>
          <w:lang w:val="sr-Cyrl-CS"/>
        </w:rPr>
        <w:t xml:space="preserve">сности надлежног органа, изузев </w:t>
      </w:r>
      <w:r w:rsidRPr="009302D1">
        <w:rPr>
          <w:rFonts w:eastAsia="Times New Roman"/>
          <w:sz w:val="22"/>
          <w:szCs w:val="22"/>
          <w:lang w:val="sr-Cyrl-CS"/>
        </w:rPr>
        <w:t>ако је страна држава или међународна организација изричито пристала на то.</w:t>
      </w:r>
    </w:p>
    <w:p w:rsidR="00577959" w:rsidRPr="009302D1" w:rsidRDefault="00577959" w:rsidP="00B732AB">
      <w:pPr>
        <w:spacing w:after="0" w:line="340" w:lineRule="exact"/>
        <w:ind w:firstLine="720"/>
        <w:contextualSpacing/>
        <w:rPr>
          <w:rFonts w:eastAsia="Times New Roman"/>
          <w:sz w:val="22"/>
          <w:szCs w:val="22"/>
          <w:lang w:val="sr-Cyrl-CS"/>
        </w:rPr>
      </w:pPr>
    </w:p>
    <w:p w:rsidR="00577959" w:rsidRPr="009302D1" w:rsidRDefault="0057795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Одлуке у извршном поступку</w:t>
      </w:r>
    </w:p>
    <w:p w:rsidR="00577959" w:rsidRPr="009302D1" w:rsidRDefault="003E23CF"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w:t>
      </w:r>
      <w:r w:rsidR="00006B6A" w:rsidRPr="009302D1">
        <w:rPr>
          <w:rFonts w:eastAsia="Times New Roman"/>
          <w:b/>
          <w:sz w:val="22"/>
          <w:szCs w:val="22"/>
          <w:lang w:val="sr-Cyrl-CS"/>
        </w:rPr>
        <w:t>9</w:t>
      </w:r>
      <w:r w:rsidR="00577959" w:rsidRPr="009302D1">
        <w:rPr>
          <w:rFonts w:eastAsia="Times New Roman"/>
          <w:b/>
          <w:sz w:val="22"/>
          <w:szCs w:val="22"/>
          <w:lang w:val="sr-Cyrl-CS"/>
        </w:rPr>
        <w:t>.</w:t>
      </w:r>
    </w:p>
    <w:p w:rsidR="00577959" w:rsidRPr="009302D1" w:rsidRDefault="00B732AB"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w:t>
      </w:r>
      <w:r w:rsidR="008268F4" w:rsidRPr="009302D1">
        <w:rPr>
          <w:rFonts w:eastAsia="Times New Roman"/>
          <w:sz w:val="22"/>
          <w:szCs w:val="22"/>
          <w:lang w:val="sr-Cyrl-CS"/>
        </w:rPr>
        <w:t>уд и јавни извршитељ</w:t>
      </w:r>
      <w:r w:rsidR="009D2308" w:rsidRPr="009302D1">
        <w:rPr>
          <w:rFonts w:eastAsia="Times New Roman"/>
          <w:sz w:val="22"/>
          <w:szCs w:val="22"/>
          <w:lang w:val="sr-Cyrl-CS"/>
        </w:rPr>
        <w:t xml:space="preserve"> доносе</w:t>
      </w:r>
      <w:r w:rsidRPr="009302D1">
        <w:rPr>
          <w:rFonts w:eastAsia="Times New Roman"/>
          <w:sz w:val="22"/>
          <w:szCs w:val="22"/>
          <w:lang w:val="sr-Cyrl-CS"/>
        </w:rPr>
        <w:t xml:space="preserve"> одлуке </w:t>
      </w:r>
      <w:r w:rsidR="00577959" w:rsidRPr="009302D1">
        <w:rPr>
          <w:rFonts w:eastAsia="Times New Roman"/>
          <w:sz w:val="22"/>
          <w:szCs w:val="22"/>
          <w:lang w:val="sr-Cyrl-CS"/>
        </w:rPr>
        <w:t>у облику решења и закључака.</w:t>
      </w:r>
    </w:p>
    <w:p w:rsidR="00577959" w:rsidRPr="009302D1" w:rsidRDefault="005779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Решењем се одлучује о предлогу за извршење,</w:t>
      </w:r>
      <w:r w:rsidRPr="009302D1">
        <w:rPr>
          <w:rFonts w:eastAsia="Times New Roman"/>
          <w:color w:val="7030A0"/>
          <w:sz w:val="22"/>
          <w:szCs w:val="22"/>
          <w:lang w:val="sr-Cyrl-CS"/>
        </w:rPr>
        <w:t xml:space="preserve"> </w:t>
      </w:r>
      <w:r w:rsidRPr="009302D1">
        <w:rPr>
          <w:rFonts w:eastAsia="Times New Roman"/>
          <w:sz w:val="22"/>
          <w:szCs w:val="22"/>
          <w:lang w:val="sr-Cyrl-CS"/>
        </w:rPr>
        <w:t>приговору и</w:t>
      </w:r>
      <w:r w:rsidR="00B732AB" w:rsidRPr="009302D1">
        <w:rPr>
          <w:rFonts w:eastAsia="Times New Roman"/>
          <w:sz w:val="22"/>
          <w:szCs w:val="22"/>
          <w:lang w:val="sr-Cyrl-CS"/>
        </w:rPr>
        <w:t xml:space="preserve"> </w:t>
      </w:r>
      <w:r w:rsidRPr="009302D1">
        <w:rPr>
          <w:rFonts w:eastAsia="Times New Roman"/>
          <w:sz w:val="22"/>
          <w:szCs w:val="22"/>
          <w:lang w:val="sr-Cyrl-CS"/>
        </w:rPr>
        <w:t>жалби</w:t>
      </w:r>
      <w:r w:rsidR="00825BB3">
        <w:rPr>
          <w:rFonts w:eastAsia="Times New Roman"/>
          <w:sz w:val="22"/>
          <w:szCs w:val="22"/>
          <w:lang w:val="sr-Cyrl-CS"/>
        </w:rPr>
        <w:t>,</w:t>
      </w:r>
      <w:r w:rsidRPr="009302D1">
        <w:rPr>
          <w:rFonts w:eastAsia="Times New Roman"/>
          <w:sz w:val="22"/>
          <w:szCs w:val="22"/>
          <w:lang w:val="sr-Cyrl-CS"/>
        </w:rPr>
        <w:t xml:space="preserve"> и </w:t>
      </w:r>
      <w:r w:rsidR="004F401A" w:rsidRPr="009302D1">
        <w:rPr>
          <w:rFonts w:eastAsia="Times New Roman"/>
          <w:sz w:val="22"/>
          <w:szCs w:val="22"/>
          <w:lang w:val="sr-Cyrl-CS"/>
        </w:rPr>
        <w:t>о</w:t>
      </w:r>
      <w:r w:rsidRPr="009302D1">
        <w:rPr>
          <w:rFonts w:eastAsia="Times New Roman"/>
          <w:sz w:val="22"/>
          <w:szCs w:val="22"/>
          <w:lang w:val="sr-Cyrl-CS"/>
        </w:rPr>
        <w:t xml:space="preserve"> другим п</w:t>
      </w:r>
      <w:r w:rsidR="000C3168" w:rsidRPr="009302D1">
        <w:rPr>
          <w:rFonts w:eastAsia="Times New Roman"/>
          <w:sz w:val="22"/>
          <w:szCs w:val="22"/>
          <w:lang w:val="sr-Cyrl-CS"/>
        </w:rPr>
        <w:t>итањима одређеним овим законом.</w:t>
      </w:r>
    </w:p>
    <w:p w:rsidR="00577959" w:rsidRPr="009302D1" w:rsidRDefault="00577959"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Решење о извршењу не мора бити образложено.</w:t>
      </w:r>
    </w:p>
    <w:p w:rsidR="00577959" w:rsidRPr="009302D1" w:rsidRDefault="00577959"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 xml:space="preserve">Закључком се </w:t>
      </w:r>
      <w:r w:rsidR="000468A6" w:rsidRPr="009302D1">
        <w:rPr>
          <w:noProof w:val="0"/>
          <w:sz w:val="22"/>
          <w:szCs w:val="22"/>
          <w:lang w:val="sr-Cyrl-CS"/>
        </w:rPr>
        <w:t xml:space="preserve">налаже предузимање </w:t>
      </w:r>
      <w:r w:rsidRPr="009302D1">
        <w:rPr>
          <w:noProof w:val="0"/>
          <w:sz w:val="22"/>
          <w:szCs w:val="22"/>
          <w:lang w:val="sr-Cyrl-CS"/>
        </w:rPr>
        <w:t>радњи изврш</w:t>
      </w:r>
      <w:r w:rsidR="00A007A8" w:rsidRPr="009302D1">
        <w:rPr>
          <w:noProof w:val="0"/>
          <w:sz w:val="22"/>
          <w:szCs w:val="22"/>
          <w:lang w:val="sr-Cyrl-CS"/>
        </w:rPr>
        <w:t>ења и управља извршним поступком.</w:t>
      </w:r>
      <w:r w:rsidRPr="009302D1">
        <w:rPr>
          <w:noProof w:val="0"/>
          <w:sz w:val="22"/>
          <w:szCs w:val="22"/>
          <w:lang w:val="sr-Cyrl-CS"/>
        </w:rPr>
        <w:t xml:space="preserve"> </w:t>
      </w:r>
    </w:p>
    <w:p w:rsidR="00577959" w:rsidRPr="009302D1" w:rsidRDefault="00577959" w:rsidP="00B732AB">
      <w:pPr>
        <w:pStyle w:val="TekstclanaMChar"/>
        <w:tabs>
          <w:tab w:val="left" w:pos="1152"/>
        </w:tabs>
        <w:spacing w:before="0" w:line="340" w:lineRule="exact"/>
        <w:ind w:firstLine="720"/>
        <w:contextualSpacing/>
        <w:jc w:val="center"/>
        <w:rPr>
          <w:b/>
          <w:noProof w:val="0"/>
          <w:sz w:val="22"/>
          <w:szCs w:val="22"/>
          <w:lang w:val="sr-Cyrl-CS"/>
        </w:rPr>
      </w:pPr>
    </w:p>
    <w:p w:rsidR="00577959" w:rsidRPr="009302D1" w:rsidRDefault="00577959" w:rsidP="00B732AB">
      <w:pPr>
        <w:pStyle w:val="TekstclanaMChar"/>
        <w:tabs>
          <w:tab w:val="left" w:pos="1152"/>
        </w:tabs>
        <w:spacing w:before="0" w:line="340" w:lineRule="exact"/>
        <w:ind w:firstLine="720"/>
        <w:contextualSpacing/>
        <w:jc w:val="center"/>
        <w:rPr>
          <w:b/>
          <w:noProof w:val="0"/>
          <w:sz w:val="22"/>
          <w:szCs w:val="22"/>
          <w:lang w:val="sr-Cyrl-CS"/>
        </w:rPr>
      </w:pPr>
      <w:r w:rsidRPr="009302D1">
        <w:rPr>
          <w:b/>
          <w:noProof w:val="0"/>
          <w:sz w:val="22"/>
          <w:szCs w:val="22"/>
          <w:lang w:val="sr-Cyrl-CS"/>
        </w:rPr>
        <w:t>Правни лекови</w:t>
      </w:r>
    </w:p>
    <w:p w:rsidR="00577959" w:rsidRPr="009302D1" w:rsidRDefault="00577959" w:rsidP="00B732AB">
      <w:pPr>
        <w:spacing w:after="0" w:line="340" w:lineRule="exact"/>
        <w:ind w:firstLine="720"/>
        <w:contextualSpacing/>
        <w:jc w:val="center"/>
        <w:rPr>
          <w:b/>
          <w:bCs/>
          <w:sz w:val="22"/>
          <w:szCs w:val="22"/>
          <w:lang w:val="sr-Cyrl-CS"/>
        </w:rPr>
      </w:pPr>
      <w:bookmarkStart w:id="0" w:name="clan_39"/>
      <w:bookmarkEnd w:id="0"/>
      <w:r w:rsidRPr="009302D1">
        <w:rPr>
          <w:b/>
          <w:bCs/>
          <w:sz w:val="22"/>
          <w:szCs w:val="22"/>
          <w:lang w:val="sr-Cyrl-CS"/>
        </w:rPr>
        <w:t xml:space="preserve">Члан </w:t>
      </w:r>
      <w:r w:rsidR="00006B6A" w:rsidRPr="009302D1">
        <w:rPr>
          <w:b/>
          <w:bCs/>
          <w:sz w:val="22"/>
          <w:szCs w:val="22"/>
          <w:lang w:val="sr-Cyrl-CS"/>
        </w:rPr>
        <w:t>20</w:t>
      </w:r>
      <w:r w:rsidRPr="009302D1">
        <w:rPr>
          <w:b/>
          <w:bCs/>
          <w:sz w:val="22"/>
          <w:szCs w:val="22"/>
          <w:lang w:val="sr-Cyrl-CS"/>
        </w:rPr>
        <w:t>.</w:t>
      </w:r>
    </w:p>
    <w:p w:rsidR="00577959" w:rsidRPr="009302D1" w:rsidRDefault="00577959" w:rsidP="00B732AB">
      <w:pPr>
        <w:spacing w:after="0" w:line="340" w:lineRule="exact"/>
        <w:ind w:firstLine="720"/>
        <w:contextualSpacing/>
        <w:jc w:val="both"/>
        <w:rPr>
          <w:sz w:val="22"/>
          <w:szCs w:val="22"/>
          <w:lang w:val="sr-Cyrl-CS"/>
        </w:rPr>
      </w:pPr>
      <w:r w:rsidRPr="009302D1">
        <w:rPr>
          <w:sz w:val="22"/>
          <w:szCs w:val="22"/>
          <w:lang w:val="sr-Cyrl-CS"/>
        </w:rPr>
        <w:t>Правни лекови у извршном поступку и поступку обезбеђења јесу жалба и приговор.</w:t>
      </w:r>
    </w:p>
    <w:p w:rsidR="00577959" w:rsidRPr="009302D1" w:rsidRDefault="00577959" w:rsidP="00B732AB">
      <w:pPr>
        <w:spacing w:after="0" w:line="340" w:lineRule="exact"/>
        <w:ind w:firstLine="720"/>
        <w:contextualSpacing/>
        <w:jc w:val="both"/>
        <w:rPr>
          <w:sz w:val="22"/>
          <w:szCs w:val="22"/>
          <w:lang w:val="sr-Cyrl-CS"/>
        </w:rPr>
      </w:pPr>
      <w:r w:rsidRPr="009302D1">
        <w:rPr>
          <w:sz w:val="22"/>
          <w:szCs w:val="22"/>
          <w:lang w:val="sr-Cyrl-CS"/>
        </w:rPr>
        <w:t xml:space="preserve">Жалба се подноси против решења донетог у првом степену, ако овим законом није одређено да жалба није дозвољена. </w:t>
      </w:r>
    </w:p>
    <w:p w:rsidR="000F266B" w:rsidRPr="009302D1" w:rsidRDefault="00577959" w:rsidP="00B732AB">
      <w:pPr>
        <w:spacing w:after="0" w:line="340" w:lineRule="exact"/>
        <w:ind w:firstLine="720"/>
        <w:contextualSpacing/>
        <w:jc w:val="both"/>
        <w:rPr>
          <w:sz w:val="22"/>
          <w:szCs w:val="22"/>
          <w:lang w:val="sr-Cyrl-CS"/>
        </w:rPr>
      </w:pPr>
      <w:r w:rsidRPr="009302D1">
        <w:rPr>
          <w:sz w:val="22"/>
          <w:szCs w:val="22"/>
          <w:lang w:val="sr-Cyrl-CS"/>
        </w:rPr>
        <w:t>Приговор се подноси против решења о извршењу на основу веродостојне исправе</w:t>
      </w:r>
      <w:r w:rsidR="003D08D8" w:rsidRPr="009302D1">
        <w:rPr>
          <w:sz w:val="22"/>
          <w:szCs w:val="22"/>
          <w:lang w:val="sr-Cyrl-CS"/>
        </w:rPr>
        <w:t>,</w:t>
      </w:r>
      <w:r w:rsidRPr="009302D1">
        <w:rPr>
          <w:sz w:val="22"/>
          <w:szCs w:val="22"/>
          <w:lang w:val="sr-Cyrl-CS"/>
        </w:rPr>
        <w:t xml:space="preserve"> и</w:t>
      </w:r>
      <w:r w:rsidR="000F266B" w:rsidRPr="009302D1">
        <w:rPr>
          <w:sz w:val="22"/>
          <w:szCs w:val="22"/>
          <w:lang w:val="sr-Cyrl-CS"/>
        </w:rPr>
        <w:t xml:space="preserve"> као приговор трећег лица</w:t>
      </w:r>
      <w:r w:rsidR="003D08D8" w:rsidRPr="009302D1">
        <w:rPr>
          <w:sz w:val="22"/>
          <w:szCs w:val="22"/>
          <w:lang w:val="sr-Cyrl-CS"/>
        </w:rPr>
        <w:t xml:space="preserve"> </w:t>
      </w:r>
      <w:r w:rsidR="000F569D" w:rsidRPr="009302D1">
        <w:rPr>
          <w:sz w:val="22"/>
          <w:szCs w:val="22"/>
          <w:lang w:val="sr-Cyrl-CS"/>
        </w:rPr>
        <w:t>(члан 84</w:t>
      </w:r>
      <w:r w:rsidR="003D08D8" w:rsidRPr="009302D1">
        <w:rPr>
          <w:sz w:val="22"/>
          <w:szCs w:val="22"/>
          <w:lang w:val="sr-Cyrl-CS"/>
        </w:rPr>
        <w:t>)</w:t>
      </w:r>
      <w:r w:rsidR="000F266B" w:rsidRPr="009302D1">
        <w:rPr>
          <w:sz w:val="22"/>
          <w:szCs w:val="22"/>
          <w:lang w:val="sr-Cyrl-CS"/>
        </w:rPr>
        <w:t>.</w:t>
      </w:r>
    </w:p>
    <w:p w:rsidR="00577959" w:rsidRPr="009302D1" w:rsidRDefault="00577959" w:rsidP="00B732AB">
      <w:pPr>
        <w:spacing w:after="0" w:line="340" w:lineRule="exact"/>
        <w:ind w:firstLine="720"/>
        <w:contextualSpacing/>
        <w:jc w:val="both"/>
        <w:rPr>
          <w:sz w:val="22"/>
          <w:szCs w:val="22"/>
          <w:lang w:val="sr-Cyrl-CS"/>
        </w:rPr>
      </w:pPr>
      <w:r w:rsidRPr="009302D1">
        <w:rPr>
          <w:sz w:val="22"/>
          <w:szCs w:val="22"/>
          <w:lang w:val="sr-Cyrl-CS"/>
        </w:rPr>
        <w:t>Против решења</w:t>
      </w:r>
      <w:r w:rsidR="003D08D8" w:rsidRPr="009302D1">
        <w:rPr>
          <w:sz w:val="22"/>
          <w:szCs w:val="22"/>
          <w:lang w:val="sr-Cyrl-CS"/>
        </w:rPr>
        <w:t xml:space="preserve"> донетог</w:t>
      </w:r>
      <w:r w:rsidRPr="009302D1">
        <w:rPr>
          <w:sz w:val="22"/>
          <w:szCs w:val="22"/>
          <w:lang w:val="sr-Cyrl-CS"/>
        </w:rPr>
        <w:t xml:space="preserve"> о приговору </w:t>
      </w:r>
      <w:r w:rsidR="00C843F1" w:rsidRPr="009302D1">
        <w:rPr>
          <w:sz w:val="22"/>
          <w:szCs w:val="22"/>
          <w:lang w:val="sr-Cyrl-CS"/>
        </w:rPr>
        <w:t>могућа</w:t>
      </w:r>
      <w:r w:rsidR="000F569D" w:rsidRPr="009302D1">
        <w:rPr>
          <w:sz w:val="22"/>
          <w:szCs w:val="22"/>
          <w:lang w:val="sr-Cyrl-CS"/>
        </w:rPr>
        <w:t xml:space="preserve"> је жалба</w:t>
      </w:r>
      <w:r w:rsidR="00825BB3">
        <w:rPr>
          <w:sz w:val="22"/>
          <w:szCs w:val="22"/>
          <w:lang w:val="sr-Cyrl-CS"/>
        </w:rPr>
        <w:t>,</w:t>
      </w:r>
      <w:r w:rsidR="00C843F1" w:rsidRPr="009302D1">
        <w:rPr>
          <w:sz w:val="22"/>
          <w:szCs w:val="22"/>
          <w:lang w:val="sr-Cyrl-CS"/>
        </w:rPr>
        <w:t xml:space="preserve"> </w:t>
      </w:r>
      <w:r w:rsidR="000C3168" w:rsidRPr="009302D1">
        <w:rPr>
          <w:sz w:val="22"/>
          <w:szCs w:val="22"/>
          <w:lang w:val="sr-Cyrl-CS"/>
        </w:rPr>
        <w:t>ако је то овим законом дозвољено</w:t>
      </w:r>
      <w:r w:rsidRPr="009302D1">
        <w:rPr>
          <w:sz w:val="22"/>
          <w:szCs w:val="22"/>
          <w:lang w:val="sr-Cyrl-CS"/>
        </w:rPr>
        <w:t>.</w:t>
      </w:r>
    </w:p>
    <w:p w:rsidR="00577959" w:rsidRPr="009302D1" w:rsidRDefault="00577959" w:rsidP="00B732AB">
      <w:pPr>
        <w:spacing w:after="0" w:line="340" w:lineRule="exact"/>
        <w:ind w:firstLine="720"/>
        <w:contextualSpacing/>
        <w:jc w:val="both"/>
        <w:rPr>
          <w:sz w:val="22"/>
          <w:szCs w:val="22"/>
          <w:lang w:val="sr-Cyrl-CS"/>
        </w:rPr>
      </w:pPr>
      <w:r w:rsidRPr="009302D1">
        <w:rPr>
          <w:sz w:val="22"/>
          <w:szCs w:val="22"/>
          <w:lang w:val="sr-Cyrl-CS"/>
        </w:rPr>
        <w:t>Против закључка нису дозвољени ни приговор</w:t>
      </w:r>
      <w:r w:rsidR="00825BB3">
        <w:rPr>
          <w:sz w:val="22"/>
          <w:szCs w:val="22"/>
          <w:lang w:val="sr-Cyrl-CS"/>
        </w:rPr>
        <w:t>,</w:t>
      </w:r>
      <w:r w:rsidRPr="009302D1">
        <w:rPr>
          <w:sz w:val="22"/>
          <w:szCs w:val="22"/>
          <w:lang w:val="sr-Cyrl-CS"/>
        </w:rPr>
        <w:t xml:space="preserve"> ни жалба</w:t>
      </w:r>
      <w:r w:rsidR="00A007A8" w:rsidRPr="009302D1">
        <w:rPr>
          <w:sz w:val="22"/>
          <w:szCs w:val="22"/>
          <w:lang w:val="sr-Cyrl-CS"/>
        </w:rPr>
        <w:t>.</w:t>
      </w:r>
      <w:r w:rsidRPr="009302D1">
        <w:rPr>
          <w:sz w:val="22"/>
          <w:szCs w:val="22"/>
          <w:lang w:val="sr-Cyrl-CS"/>
        </w:rPr>
        <w:t xml:space="preserve"> </w:t>
      </w:r>
    </w:p>
    <w:p w:rsidR="00D36186" w:rsidRPr="009302D1" w:rsidRDefault="00032B71" w:rsidP="00032B71">
      <w:pPr>
        <w:spacing w:after="0" w:line="340" w:lineRule="exact"/>
        <w:ind w:firstLine="720"/>
        <w:contextualSpacing/>
        <w:jc w:val="both"/>
        <w:rPr>
          <w:b/>
          <w:sz w:val="22"/>
          <w:szCs w:val="22"/>
          <w:lang w:val="sr-Cyrl-CS"/>
        </w:rPr>
      </w:pPr>
      <w:r>
        <w:rPr>
          <w:sz w:val="22"/>
          <w:szCs w:val="22"/>
          <w:lang w:val="sr-Cyrl-CS"/>
        </w:rPr>
        <w:br w:type="page"/>
      </w:r>
      <w:r w:rsidR="00D36186" w:rsidRPr="009302D1">
        <w:rPr>
          <w:b/>
          <w:sz w:val="22"/>
          <w:szCs w:val="22"/>
          <w:lang w:val="sr-Cyrl-CS"/>
        </w:rPr>
        <w:lastRenderedPageBreak/>
        <w:t>Рок за жалбу и приговор</w:t>
      </w:r>
      <w:r w:rsidR="00D36186" w:rsidRPr="00B940C3">
        <w:rPr>
          <w:b/>
          <w:sz w:val="22"/>
          <w:szCs w:val="22"/>
          <w:lang w:val="sr-Cyrl-CS"/>
        </w:rPr>
        <w:t>.</w:t>
      </w:r>
      <w:r w:rsidR="00D36186" w:rsidRPr="009302D1">
        <w:rPr>
          <w:b/>
          <w:sz w:val="22"/>
          <w:szCs w:val="22"/>
          <w:lang w:val="sr-Cyrl-CS"/>
        </w:rPr>
        <w:t xml:space="preserve"> Одсуство одложног дејства жалбе и приговора</w:t>
      </w:r>
    </w:p>
    <w:p w:rsidR="00D36186" w:rsidRPr="009302D1" w:rsidRDefault="00D36186" w:rsidP="00B732AB">
      <w:pPr>
        <w:spacing w:after="0" w:line="340" w:lineRule="exact"/>
        <w:ind w:firstLine="720"/>
        <w:contextualSpacing/>
        <w:jc w:val="center"/>
        <w:rPr>
          <w:b/>
          <w:sz w:val="22"/>
          <w:szCs w:val="22"/>
          <w:lang w:val="sr-Cyrl-CS"/>
        </w:rPr>
      </w:pPr>
      <w:r w:rsidRPr="009302D1">
        <w:rPr>
          <w:b/>
          <w:sz w:val="22"/>
          <w:szCs w:val="22"/>
          <w:lang w:val="sr-Cyrl-CS"/>
        </w:rPr>
        <w:t xml:space="preserve">Члан </w:t>
      </w:r>
      <w:r w:rsidR="003039A5" w:rsidRPr="009302D1">
        <w:rPr>
          <w:b/>
          <w:sz w:val="22"/>
          <w:szCs w:val="22"/>
          <w:lang w:val="sr-Cyrl-CS"/>
        </w:rPr>
        <w:t>2</w:t>
      </w:r>
      <w:r w:rsidR="00006B6A" w:rsidRPr="009302D1">
        <w:rPr>
          <w:b/>
          <w:sz w:val="22"/>
          <w:szCs w:val="22"/>
          <w:lang w:val="sr-Cyrl-CS"/>
        </w:rPr>
        <w:t>1</w:t>
      </w:r>
      <w:r w:rsidRPr="009302D1">
        <w:rPr>
          <w:b/>
          <w:sz w:val="22"/>
          <w:szCs w:val="22"/>
          <w:lang w:val="sr-Cyrl-CS"/>
        </w:rPr>
        <w:t>.</w:t>
      </w:r>
    </w:p>
    <w:p w:rsidR="003039A5" w:rsidRPr="009302D1" w:rsidRDefault="003039A5" w:rsidP="00B732AB">
      <w:pPr>
        <w:spacing w:after="0" w:line="340" w:lineRule="exact"/>
        <w:ind w:firstLine="720"/>
        <w:contextualSpacing/>
        <w:jc w:val="both"/>
        <w:rPr>
          <w:sz w:val="22"/>
          <w:szCs w:val="22"/>
          <w:lang w:val="sr-Cyrl-CS"/>
        </w:rPr>
      </w:pPr>
      <w:r w:rsidRPr="009302D1">
        <w:rPr>
          <w:sz w:val="22"/>
          <w:szCs w:val="22"/>
          <w:lang w:val="sr-Cyrl-CS"/>
        </w:rPr>
        <w:t xml:space="preserve">Жалба може да се </w:t>
      </w:r>
      <w:r w:rsidR="00D36186" w:rsidRPr="009302D1">
        <w:rPr>
          <w:sz w:val="22"/>
          <w:szCs w:val="22"/>
          <w:lang w:val="sr-Cyrl-CS"/>
        </w:rPr>
        <w:t>поднес</w:t>
      </w:r>
      <w:r w:rsidRPr="009302D1">
        <w:rPr>
          <w:sz w:val="22"/>
          <w:szCs w:val="22"/>
          <w:lang w:val="sr-Cyrl-CS"/>
        </w:rPr>
        <w:t>е</w:t>
      </w:r>
      <w:r w:rsidR="00D36186" w:rsidRPr="009302D1">
        <w:rPr>
          <w:sz w:val="22"/>
          <w:szCs w:val="22"/>
          <w:lang w:val="sr-Cyrl-CS"/>
        </w:rPr>
        <w:t xml:space="preserve"> </w:t>
      </w:r>
      <w:r w:rsidR="00825BB3">
        <w:rPr>
          <w:sz w:val="22"/>
          <w:szCs w:val="22"/>
          <w:lang w:val="sr-Cyrl-CS"/>
        </w:rPr>
        <w:t xml:space="preserve">у </w:t>
      </w:r>
      <w:r w:rsidR="00D36186" w:rsidRPr="009302D1">
        <w:rPr>
          <w:sz w:val="22"/>
          <w:szCs w:val="22"/>
          <w:lang w:val="sr-Cyrl-CS"/>
        </w:rPr>
        <w:t>року од осам дана од пријема решења</w:t>
      </w:r>
      <w:r w:rsidR="00B732AB" w:rsidRPr="009302D1">
        <w:rPr>
          <w:sz w:val="22"/>
          <w:szCs w:val="22"/>
          <w:lang w:val="sr-Cyrl-CS"/>
        </w:rPr>
        <w:t>.</w:t>
      </w:r>
    </w:p>
    <w:p w:rsidR="00D36186" w:rsidRPr="009302D1" w:rsidRDefault="003039A5" w:rsidP="00B732AB">
      <w:pPr>
        <w:spacing w:after="0" w:line="340" w:lineRule="exact"/>
        <w:ind w:firstLine="720"/>
        <w:contextualSpacing/>
        <w:jc w:val="both"/>
        <w:rPr>
          <w:sz w:val="22"/>
          <w:szCs w:val="22"/>
          <w:lang w:val="sr-Cyrl-CS"/>
        </w:rPr>
      </w:pPr>
      <w:r w:rsidRPr="009302D1">
        <w:rPr>
          <w:sz w:val="22"/>
          <w:szCs w:val="22"/>
          <w:lang w:val="sr-Cyrl-CS"/>
        </w:rPr>
        <w:t>У истом року може да се поднесе и приговор против решења о извршењу на основу веродостојне исправе</w:t>
      </w:r>
      <w:r w:rsidR="00D36186" w:rsidRPr="009302D1">
        <w:rPr>
          <w:sz w:val="22"/>
          <w:szCs w:val="22"/>
          <w:lang w:val="sr-Cyrl-CS"/>
        </w:rPr>
        <w:t>.</w:t>
      </w:r>
    </w:p>
    <w:p w:rsidR="00D36186" w:rsidRPr="009302D1" w:rsidRDefault="00D36186" w:rsidP="00B732AB">
      <w:pPr>
        <w:spacing w:after="0" w:line="340" w:lineRule="exact"/>
        <w:ind w:firstLine="720"/>
        <w:contextualSpacing/>
        <w:jc w:val="both"/>
        <w:rPr>
          <w:sz w:val="22"/>
          <w:szCs w:val="22"/>
          <w:lang w:val="sr-Cyrl-CS"/>
        </w:rPr>
      </w:pPr>
      <w:r w:rsidRPr="009302D1">
        <w:rPr>
          <w:sz w:val="22"/>
          <w:szCs w:val="22"/>
          <w:lang w:val="sr-Cyrl-CS"/>
        </w:rPr>
        <w:t>Они не одлажу извршење решења</w:t>
      </w:r>
      <w:r w:rsidR="00825BB3">
        <w:rPr>
          <w:sz w:val="22"/>
          <w:szCs w:val="22"/>
          <w:lang w:val="sr-Cyrl-CS"/>
        </w:rPr>
        <w:t>,</w:t>
      </w:r>
      <w:r w:rsidRPr="009302D1">
        <w:rPr>
          <w:sz w:val="22"/>
          <w:szCs w:val="22"/>
          <w:lang w:val="sr-Cyrl-CS"/>
        </w:rPr>
        <w:t xml:space="preserve"> ако овим законом није друкчије одређено.</w:t>
      </w:r>
    </w:p>
    <w:p w:rsidR="005209B5" w:rsidRPr="009302D1" w:rsidRDefault="005209B5" w:rsidP="00B732AB">
      <w:pPr>
        <w:spacing w:after="0" w:line="340" w:lineRule="exact"/>
        <w:ind w:firstLine="720"/>
        <w:contextualSpacing/>
        <w:jc w:val="both"/>
        <w:rPr>
          <w:sz w:val="22"/>
          <w:szCs w:val="22"/>
          <w:lang w:val="sr-Cyrl-CS"/>
        </w:rPr>
      </w:pPr>
      <w:r w:rsidRPr="009302D1">
        <w:rPr>
          <w:sz w:val="22"/>
          <w:szCs w:val="22"/>
          <w:lang w:val="sr-Cyrl-CS"/>
        </w:rPr>
        <w:t xml:space="preserve">Извршење решења не одлаже ни жалба против решења </w:t>
      </w:r>
      <w:r w:rsidR="001B1A07" w:rsidRPr="009302D1">
        <w:rPr>
          <w:sz w:val="22"/>
          <w:szCs w:val="22"/>
          <w:lang w:val="sr-Cyrl-CS"/>
        </w:rPr>
        <w:t>које</w:t>
      </w:r>
      <w:r w:rsidRPr="009302D1">
        <w:rPr>
          <w:sz w:val="22"/>
          <w:szCs w:val="22"/>
          <w:lang w:val="sr-Cyrl-CS"/>
        </w:rPr>
        <w:t xml:space="preserve"> има дејство решења о извршењу, ако </w:t>
      </w:r>
      <w:r w:rsidR="00113BF0" w:rsidRPr="009302D1">
        <w:rPr>
          <w:sz w:val="22"/>
          <w:szCs w:val="22"/>
          <w:lang w:val="sr-Cyrl-CS"/>
        </w:rPr>
        <w:t xml:space="preserve">овим законом </w:t>
      </w:r>
      <w:r w:rsidRPr="009302D1">
        <w:rPr>
          <w:sz w:val="22"/>
          <w:szCs w:val="22"/>
          <w:lang w:val="sr-Cyrl-CS"/>
        </w:rPr>
        <w:t>није друкчије</w:t>
      </w:r>
      <w:r w:rsidR="008C4EA4" w:rsidRPr="009302D1">
        <w:rPr>
          <w:sz w:val="22"/>
          <w:szCs w:val="22"/>
          <w:lang w:val="sr-Cyrl-CS"/>
        </w:rPr>
        <w:t xml:space="preserve"> </w:t>
      </w:r>
      <w:r w:rsidR="005A7E91" w:rsidRPr="009302D1">
        <w:rPr>
          <w:sz w:val="22"/>
          <w:szCs w:val="22"/>
          <w:lang w:val="sr-Cyrl-CS"/>
        </w:rPr>
        <w:t>одређено</w:t>
      </w:r>
      <w:r w:rsidRPr="009302D1">
        <w:rPr>
          <w:sz w:val="22"/>
          <w:szCs w:val="22"/>
          <w:lang w:val="sr-Cyrl-CS"/>
        </w:rPr>
        <w:t>.</w:t>
      </w:r>
    </w:p>
    <w:p w:rsidR="00CD488F" w:rsidRPr="009302D1" w:rsidRDefault="00CD488F" w:rsidP="00B732AB">
      <w:pPr>
        <w:spacing w:after="0" w:line="340" w:lineRule="exact"/>
        <w:ind w:firstLine="720"/>
        <w:contextualSpacing/>
        <w:jc w:val="center"/>
        <w:rPr>
          <w:b/>
          <w:sz w:val="22"/>
          <w:szCs w:val="22"/>
          <w:lang w:val="sr-Cyrl-CS"/>
        </w:rPr>
      </w:pPr>
    </w:p>
    <w:p w:rsidR="00D36186" w:rsidRPr="00EA3057" w:rsidRDefault="00D36186" w:rsidP="00B732AB">
      <w:pPr>
        <w:spacing w:after="0" w:line="340" w:lineRule="exact"/>
        <w:ind w:firstLine="720"/>
        <w:contextualSpacing/>
        <w:jc w:val="center"/>
        <w:rPr>
          <w:b/>
          <w:sz w:val="22"/>
          <w:szCs w:val="22"/>
          <w:lang w:val="sr-Cyrl-CS"/>
        </w:rPr>
      </w:pPr>
      <w:r w:rsidRPr="00EA3057">
        <w:rPr>
          <w:b/>
          <w:sz w:val="22"/>
          <w:szCs w:val="22"/>
          <w:lang w:val="sr-Cyrl-CS"/>
        </w:rPr>
        <w:t>Недозвољеност ванредних правних лекова</w:t>
      </w:r>
    </w:p>
    <w:p w:rsidR="00D36186" w:rsidRPr="00EA3057" w:rsidRDefault="00D36186" w:rsidP="00B732AB">
      <w:pPr>
        <w:spacing w:after="0" w:line="340" w:lineRule="exact"/>
        <w:ind w:firstLine="720"/>
        <w:contextualSpacing/>
        <w:jc w:val="center"/>
        <w:rPr>
          <w:b/>
          <w:sz w:val="22"/>
          <w:szCs w:val="22"/>
          <w:lang w:val="sr-Cyrl-CS"/>
        </w:rPr>
      </w:pPr>
      <w:r w:rsidRPr="00EA3057">
        <w:rPr>
          <w:b/>
          <w:sz w:val="22"/>
          <w:szCs w:val="22"/>
          <w:lang w:val="sr-Cyrl-CS"/>
        </w:rPr>
        <w:t xml:space="preserve">Члан </w:t>
      </w:r>
      <w:r w:rsidR="003039A5" w:rsidRPr="00EA3057">
        <w:rPr>
          <w:b/>
          <w:sz w:val="22"/>
          <w:szCs w:val="22"/>
          <w:lang w:val="sr-Cyrl-CS"/>
        </w:rPr>
        <w:t>2</w:t>
      </w:r>
      <w:r w:rsidR="00006B6A" w:rsidRPr="00EA3057">
        <w:rPr>
          <w:b/>
          <w:sz w:val="22"/>
          <w:szCs w:val="22"/>
          <w:lang w:val="sr-Cyrl-CS"/>
        </w:rPr>
        <w:t>2</w:t>
      </w:r>
      <w:r w:rsidRPr="00EA3057">
        <w:rPr>
          <w:b/>
          <w:sz w:val="22"/>
          <w:szCs w:val="22"/>
          <w:lang w:val="sr-Cyrl-CS"/>
        </w:rPr>
        <w:t>.</w:t>
      </w:r>
    </w:p>
    <w:p w:rsidR="00D36186" w:rsidRPr="00EA3057" w:rsidRDefault="00D36186" w:rsidP="00B732AB">
      <w:pPr>
        <w:spacing w:after="0" w:line="340" w:lineRule="exact"/>
        <w:ind w:firstLine="720"/>
        <w:contextualSpacing/>
        <w:jc w:val="both"/>
        <w:rPr>
          <w:sz w:val="22"/>
          <w:szCs w:val="22"/>
          <w:lang w:val="sr-Cyrl-CS"/>
        </w:rPr>
      </w:pPr>
      <w:r w:rsidRPr="00EA3057">
        <w:rPr>
          <w:sz w:val="22"/>
          <w:szCs w:val="22"/>
          <w:lang w:val="sr-Cyrl-CS"/>
        </w:rPr>
        <w:t>Решење донето о жалби је</w:t>
      </w:r>
      <w:r w:rsidR="009D00B5" w:rsidRPr="00EA3057">
        <w:rPr>
          <w:sz w:val="22"/>
          <w:szCs w:val="22"/>
          <w:lang w:val="sr-Cyrl-CS"/>
        </w:rPr>
        <w:t>сте</w:t>
      </w:r>
      <w:r w:rsidRPr="00EA3057">
        <w:rPr>
          <w:sz w:val="22"/>
          <w:szCs w:val="22"/>
          <w:lang w:val="sr-Cyrl-CS"/>
        </w:rPr>
        <w:t xml:space="preserve"> правноснажно.</w:t>
      </w:r>
    </w:p>
    <w:p w:rsidR="00D36186" w:rsidRPr="00EA3057" w:rsidRDefault="00D36186" w:rsidP="00B732AB">
      <w:pPr>
        <w:spacing w:after="0" w:line="340" w:lineRule="exact"/>
        <w:ind w:firstLine="720"/>
        <w:contextualSpacing/>
        <w:jc w:val="both"/>
        <w:rPr>
          <w:sz w:val="22"/>
          <w:szCs w:val="22"/>
          <w:lang w:val="sr-Cyrl-CS"/>
        </w:rPr>
      </w:pPr>
      <w:r w:rsidRPr="00EA3057">
        <w:rPr>
          <w:sz w:val="22"/>
          <w:szCs w:val="22"/>
          <w:lang w:val="sr-Cyrl-CS"/>
        </w:rPr>
        <w:t>Против правноснажног решења ни</w:t>
      </w:r>
      <w:r w:rsidR="00EA3057">
        <w:rPr>
          <w:sz w:val="22"/>
          <w:szCs w:val="22"/>
          <w:lang w:val="sr-Cyrl-CS"/>
        </w:rPr>
        <w:t>су</w:t>
      </w:r>
      <w:r w:rsidRPr="00EA3057">
        <w:rPr>
          <w:sz w:val="22"/>
          <w:szCs w:val="22"/>
          <w:lang w:val="sr-Cyrl-CS"/>
        </w:rPr>
        <w:t xml:space="preserve"> дозвољен</w:t>
      </w:r>
      <w:r w:rsidR="00EA3057">
        <w:rPr>
          <w:sz w:val="22"/>
          <w:szCs w:val="22"/>
          <w:lang w:val="sr-Cyrl-CS"/>
        </w:rPr>
        <w:t>и</w:t>
      </w:r>
      <w:r w:rsidRPr="00EA3057">
        <w:rPr>
          <w:sz w:val="22"/>
          <w:szCs w:val="22"/>
          <w:lang w:val="sr-Cyrl-CS"/>
        </w:rPr>
        <w:t xml:space="preserve"> ревизија, нити понављање поступка.</w:t>
      </w:r>
    </w:p>
    <w:p w:rsidR="00D36186" w:rsidRPr="00EA3057" w:rsidRDefault="00D36186" w:rsidP="00B732AB">
      <w:pPr>
        <w:spacing w:after="0" w:line="340" w:lineRule="exact"/>
        <w:ind w:firstLine="720"/>
        <w:contextualSpacing/>
        <w:jc w:val="center"/>
        <w:rPr>
          <w:rFonts w:eastAsia="Times New Roman"/>
          <w:b/>
          <w:sz w:val="22"/>
          <w:szCs w:val="22"/>
          <w:lang w:val="sr-Cyrl-CS"/>
        </w:rPr>
      </w:pPr>
    </w:p>
    <w:p w:rsidR="00D36186" w:rsidRPr="00EA3057" w:rsidRDefault="00D36186" w:rsidP="00B732AB">
      <w:pPr>
        <w:spacing w:after="0" w:line="340" w:lineRule="exact"/>
        <w:ind w:firstLine="720"/>
        <w:contextualSpacing/>
        <w:jc w:val="center"/>
        <w:rPr>
          <w:rFonts w:eastAsia="Times New Roman"/>
          <w:b/>
          <w:sz w:val="22"/>
          <w:szCs w:val="22"/>
          <w:lang w:val="sr-Cyrl-CS"/>
        </w:rPr>
      </w:pPr>
      <w:r w:rsidRPr="00EA3057">
        <w:rPr>
          <w:rFonts w:eastAsia="Times New Roman"/>
          <w:b/>
          <w:sz w:val="22"/>
          <w:szCs w:val="22"/>
          <w:lang w:val="sr-Cyrl-CS"/>
        </w:rPr>
        <w:t xml:space="preserve">Враћање у пређашње стање </w:t>
      </w:r>
    </w:p>
    <w:p w:rsidR="00D36186" w:rsidRPr="00EA3057" w:rsidRDefault="00D36186" w:rsidP="00B732AB">
      <w:pPr>
        <w:spacing w:after="0" w:line="340" w:lineRule="exact"/>
        <w:ind w:firstLine="720"/>
        <w:contextualSpacing/>
        <w:jc w:val="center"/>
        <w:rPr>
          <w:rFonts w:eastAsia="Times New Roman"/>
          <w:b/>
          <w:sz w:val="22"/>
          <w:szCs w:val="22"/>
          <w:lang w:val="sr-Cyrl-CS"/>
        </w:rPr>
      </w:pPr>
      <w:r w:rsidRPr="00EA3057">
        <w:rPr>
          <w:rFonts w:eastAsia="Times New Roman"/>
          <w:b/>
          <w:sz w:val="22"/>
          <w:szCs w:val="22"/>
          <w:lang w:val="sr-Cyrl-CS"/>
        </w:rPr>
        <w:t xml:space="preserve">Члан </w:t>
      </w:r>
      <w:r w:rsidR="005B5961" w:rsidRPr="00EA3057">
        <w:rPr>
          <w:rFonts w:eastAsia="Times New Roman"/>
          <w:b/>
          <w:sz w:val="22"/>
          <w:szCs w:val="22"/>
          <w:lang w:val="sr-Cyrl-CS"/>
        </w:rPr>
        <w:t>2</w:t>
      </w:r>
      <w:r w:rsidR="00006B6A" w:rsidRPr="00EA3057">
        <w:rPr>
          <w:rFonts w:eastAsia="Times New Roman"/>
          <w:b/>
          <w:sz w:val="22"/>
          <w:szCs w:val="22"/>
          <w:lang w:val="sr-Cyrl-CS"/>
        </w:rPr>
        <w:t>3</w:t>
      </w:r>
      <w:r w:rsidRPr="00EA3057">
        <w:rPr>
          <w:rFonts w:eastAsia="Times New Roman"/>
          <w:b/>
          <w:sz w:val="22"/>
          <w:szCs w:val="22"/>
          <w:lang w:val="sr-Cyrl-CS"/>
        </w:rPr>
        <w:t>.</w:t>
      </w:r>
    </w:p>
    <w:p w:rsidR="00D36186" w:rsidRPr="00EA3057" w:rsidRDefault="00D36186" w:rsidP="00B732AB">
      <w:pPr>
        <w:pStyle w:val="TekstclanaMChar"/>
        <w:tabs>
          <w:tab w:val="left" w:pos="1152"/>
        </w:tabs>
        <w:spacing w:before="0" w:line="340" w:lineRule="exact"/>
        <w:ind w:firstLine="720"/>
        <w:contextualSpacing/>
        <w:rPr>
          <w:noProof w:val="0"/>
          <w:sz w:val="22"/>
          <w:szCs w:val="22"/>
          <w:lang w:val="sr-Cyrl-CS"/>
        </w:rPr>
      </w:pPr>
      <w:r w:rsidRPr="00EA3057">
        <w:rPr>
          <w:noProof w:val="0"/>
          <w:sz w:val="22"/>
          <w:szCs w:val="22"/>
          <w:lang w:val="sr-Cyrl-CS"/>
        </w:rPr>
        <w:t>Враћање у пређашње стање дозвољено је само ако жалба или приговор на решење о извршењу на основу извршне или веродостојне исправе не буду</w:t>
      </w:r>
      <w:r w:rsidR="009D00B5" w:rsidRPr="00EA3057">
        <w:rPr>
          <w:noProof w:val="0"/>
          <w:sz w:val="22"/>
          <w:szCs w:val="22"/>
          <w:lang w:val="sr-Cyrl-CS"/>
        </w:rPr>
        <w:t xml:space="preserve"> </w:t>
      </w:r>
      <w:r w:rsidRPr="00EA3057">
        <w:rPr>
          <w:noProof w:val="0"/>
          <w:sz w:val="22"/>
          <w:szCs w:val="22"/>
          <w:lang w:val="sr-Cyrl-CS"/>
        </w:rPr>
        <w:t xml:space="preserve">из оправданих разлога </w:t>
      </w:r>
      <w:r w:rsidR="00CE64AB" w:rsidRPr="00EA3057">
        <w:rPr>
          <w:noProof w:val="0"/>
          <w:sz w:val="22"/>
          <w:szCs w:val="22"/>
          <w:lang w:val="sr-Cyrl-CS"/>
        </w:rPr>
        <w:t>поднети</w:t>
      </w:r>
      <w:r w:rsidRPr="00EA3057">
        <w:rPr>
          <w:noProof w:val="0"/>
          <w:sz w:val="22"/>
          <w:szCs w:val="22"/>
          <w:lang w:val="sr-Cyrl-CS"/>
        </w:rPr>
        <w:t xml:space="preserve"> у року.</w:t>
      </w:r>
    </w:p>
    <w:p w:rsidR="00D36186" w:rsidRPr="00EA3057" w:rsidRDefault="00D36186" w:rsidP="00B732AB">
      <w:pPr>
        <w:pStyle w:val="TekstclanaMChar"/>
        <w:tabs>
          <w:tab w:val="left" w:pos="1152"/>
        </w:tabs>
        <w:spacing w:before="0" w:line="340" w:lineRule="exact"/>
        <w:ind w:firstLine="720"/>
        <w:contextualSpacing/>
        <w:rPr>
          <w:noProof w:val="0"/>
          <w:sz w:val="22"/>
          <w:szCs w:val="22"/>
          <w:lang w:val="sr-Cyrl-CS"/>
        </w:rPr>
      </w:pPr>
      <w:r w:rsidRPr="00EA3057">
        <w:rPr>
          <w:noProof w:val="0"/>
          <w:sz w:val="22"/>
          <w:szCs w:val="22"/>
          <w:lang w:val="sr-Cyrl-CS"/>
        </w:rPr>
        <w:t>Враћање у пређашње стање не одлаже вођење извршног поступка.</w:t>
      </w:r>
    </w:p>
    <w:p w:rsidR="00D36186" w:rsidRPr="00EA3057" w:rsidRDefault="00D36186" w:rsidP="00B732AB">
      <w:pPr>
        <w:pStyle w:val="TekstclanaMChar"/>
        <w:tabs>
          <w:tab w:val="left" w:pos="1152"/>
        </w:tabs>
        <w:spacing w:before="0" w:line="340" w:lineRule="exact"/>
        <w:ind w:firstLine="720"/>
        <w:contextualSpacing/>
        <w:rPr>
          <w:noProof w:val="0"/>
          <w:sz w:val="22"/>
          <w:szCs w:val="22"/>
          <w:lang w:val="sr-Cyrl-CS"/>
        </w:rPr>
      </w:pPr>
    </w:p>
    <w:p w:rsidR="00771225" w:rsidRPr="009302D1" w:rsidRDefault="00771225" w:rsidP="00B732AB">
      <w:pPr>
        <w:spacing w:after="0" w:line="340" w:lineRule="exact"/>
        <w:ind w:firstLine="720"/>
        <w:contextualSpacing/>
        <w:jc w:val="center"/>
        <w:rPr>
          <w:rFonts w:eastAsia="Times New Roman"/>
          <w:b/>
          <w:sz w:val="22"/>
          <w:szCs w:val="22"/>
          <w:lang w:val="sr-Cyrl-CS"/>
        </w:rPr>
      </w:pPr>
      <w:r w:rsidRPr="00EA3057">
        <w:rPr>
          <w:rFonts w:eastAsia="Times New Roman"/>
          <w:b/>
          <w:sz w:val="22"/>
          <w:szCs w:val="22"/>
          <w:lang w:val="sr-Cyrl-CS"/>
        </w:rPr>
        <w:t>Идентификациони подаци о извршном дужнику и извршном повериоцу</w:t>
      </w:r>
    </w:p>
    <w:p w:rsidR="00771225" w:rsidRPr="009302D1" w:rsidRDefault="00771225" w:rsidP="00B732AB">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 xml:space="preserve">Члан </w:t>
      </w:r>
      <w:r w:rsidR="003039A5" w:rsidRPr="009302D1">
        <w:rPr>
          <w:rFonts w:eastAsia="Times New Roman"/>
          <w:b/>
          <w:sz w:val="22"/>
          <w:szCs w:val="22"/>
          <w:lang w:val="sr-Cyrl-CS"/>
        </w:rPr>
        <w:t>2</w:t>
      </w:r>
      <w:r w:rsidR="00006B6A" w:rsidRPr="009302D1">
        <w:rPr>
          <w:rFonts w:eastAsia="Times New Roman"/>
          <w:b/>
          <w:sz w:val="22"/>
          <w:szCs w:val="22"/>
          <w:lang w:val="sr-Cyrl-CS"/>
        </w:rPr>
        <w:t>4</w:t>
      </w:r>
      <w:r w:rsidR="005B5961" w:rsidRPr="009302D1">
        <w:rPr>
          <w:rFonts w:eastAsia="Times New Roman"/>
          <w:b/>
          <w:sz w:val="22"/>
          <w:szCs w:val="22"/>
          <w:lang w:val="sr-Cyrl-CS"/>
        </w:rPr>
        <w:t>.</w:t>
      </w:r>
    </w:p>
    <w:p w:rsidR="00771225" w:rsidRPr="009302D1" w:rsidRDefault="00771225"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Идентификациони подаци о извршном дужнику и извршном повериоцу који је физичко лице јесу:</w:t>
      </w:r>
    </w:p>
    <w:p w:rsidR="00771225" w:rsidRPr="009302D1" w:rsidRDefault="00EB0E86" w:rsidP="00B732AB">
      <w:pPr>
        <w:pStyle w:val="ListParagraph"/>
        <w:spacing w:after="0" w:line="340" w:lineRule="exact"/>
        <w:ind w:left="0" w:firstLine="720"/>
        <w:jc w:val="both"/>
        <w:rPr>
          <w:rFonts w:eastAsia="Times New Roman"/>
          <w:sz w:val="22"/>
          <w:szCs w:val="22"/>
          <w:lang w:val="sr-Cyrl-CS"/>
        </w:rPr>
      </w:pPr>
      <w:r w:rsidRPr="009302D1">
        <w:rPr>
          <w:rFonts w:eastAsia="Times New Roman"/>
          <w:sz w:val="22"/>
          <w:szCs w:val="22"/>
          <w:lang w:val="sr-Cyrl-CS"/>
        </w:rPr>
        <w:t xml:space="preserve">1) </w:t>
      </w:r>
      <w:r w:rsidR="002C2F02" w:rsidRPr="009302D1">
        <w:rPr>
          <w:rFonts w:eastAsia="Times New Roman"/>
          <w:sz w:val="22"/>
          <w:szCs w:val="22"/>
          <w:lang w:val="sr-Cyrl-CS"/>
        </w:rPr>
        <w:t xml:space="preserve">лично име и </w:t>
      </w:r>
      <w:r w:rsidR="00DB2261" w:rsidRPr="009302D1">
        <w:rPr>
          <w:rFonts w:eastAsia="Times New Roman"/>
          <w:sz w:val="22"/>
          <w:szCs w:val="22"/>
          <w:lang w:val="sr-Cyrl-CS"/>
        </w:rPr>
        <w:t>пребивалишт</w:t>
      </w:r>
      <w:r w:rsidR="002C2F02" w:rsidRPr="009302D1">
        <w:rPr>
          <w:rFonts w:eastAsia="Times New Roman"/>
          <w:sz w:val="22"/>
          <w:szCs w:val="22"/>
          <w:lang w:val="sr-Cyrl-CS"/>
        </w:rPr>
        <w:t>е</w:t>
      </w:r>
      <w:r w:rsidR="00771225" w:rsidRPr="009302D1">
        <w:rPr>
          <w:rFonts w:eastAsia="Times New Roman"/>
          <w:sz w:val="22"/>
          <w:szCs w:val="22"/>
          <w:lang w:val="sr-Cyrl-CS"/>
        </w:rPr>
        <w:t>;</w:t>
      </w:r>
      <w:r w:rsidR="00EA3057">
        <w:rPr>
          <w:rFonts w:eastAsia="Times New Roman"/>
          <w:sz w:val="22"/>
          <w:szCs w:val="22"/>
          <w:lang w:val="sr-Cyrl-CS"/>
        </w:rPr>
        <w:t xml:space="preserve"> </w:t>
      </w:r>
    </w:p>
    <w:p w:rsidR="00771225" w:rsidRPr="009302D1" w:rsidRDefault="00EB0E86"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2) </w:t>
      </w:r>
      <w:r w:rsidR="00771225" w:rsidRPr="009302D1">
        <w:rPr>
          <w:rFonts w:eastAsia="Times New Roman"/>
          <w:sz w:val="22"/>
          <w:szCs w:val="22"/>
          <w:lang w:val="sr-Cyrl-CS"/>
        </w:rPr>
        <w:t>датум рођења и јединствени матични број грађана или порески идентификациони број или други сличан идентификациони знак или податак.</w:t>
      </w:r>
    </w:p>
    <w:p w:rsidR="00771225" w:rsidRPr="009302D1" w:rsidRDefault="00771225"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Идентификациони подаци о извршном дужнику и извршном  повериоцу који је правно лице јесу:</w:t>
      </w:r>
    </w:p>
    <w:p w:rsidR="00771225" w:rsidRPr="009302D1" w:rsidRDefault="000F531E" w:rsidP="00B732AB">
      <w:pPr>
        <w:pStyle w:val="ListParagraph"/>
        <w:spacing w:after="0" w:line="340" w:lineRule="exact"/>
        <w:ind w:left="0" w:firstLine="720"/>
        <w:jc w:val="both"/>
        <w:rPr>
          <w:rFonts w:eastAsia="Times New Roman"/>
          <w:sz w:val="22"/>
          <w:szCs w:val="22"/>
          <w:lang w:val="sr-Cyrl-CS"/>
        </w:rPr>
      </w:pPr>
      <w:r w:rsidRPr="009302D1">
        <w:rPr>
          <w:rFonts w:eastAsia="Times New Roman"/>
          <w:sz w:val="22"/>
          <w:szCs w:val="22"/>
          <w:lang w:val="sr-Cyrl-CS"/>
        </w:rPr>
        <w:t xml:space="preserve">1) </w:t>
      </w:r>
      <w:r w:rsidR="002C2F02" w:rsidRPr="009302D1">
        <w:rPr>
          <w:rFonts w:eastAsia="Times New Roman"/>
          <w:sz w:val="22"/>
          <w:szCs w:val="22"/>
          <w:lang w:val="sr-Cyrl-CS"/>
        </w:rPr>
        <w:t>пословни назив или име и</w:t>
      </w:r>
      <w:r w:rsidR="00771225" w:rsidRPr="009302D1">
        <w:rPr>
          <w:rFonts w:eastAsia="Times New Roman"/>
          <w:sz w:val="22"/>
          <w:szCs w:val="22"/>
          <w:lang w:val="sr-Cyrl-CS"/>
        </w:rPr>
        <w:t xml:space="preserve"> седиште;</w:t>
      </w:r>
    </w:p>
    <w:p w:rsidR="00771225" w:rsidRPr="009302D1" w:rsidRDefault="000F531E" w:rsidP="00B732AB">
      <w:pPr>
        <w:pStyle w:val="ListParagraph"/>
        <w:spacing w:after="0" w:line="340" w:lineRule="exact"/>
        <w:ind w:left="0" w:firstLine="720"/>
        <w:jc w:val="both"/>
        <w:rPr>
          <w:rFonts w:eastAsia="Times New Roman"/>
          <w:sz w:val="22"/>
          <w:szCs w:val="22"/>
          <w:lang w:val="sr-Cyrl-CS"/>
        </w:rPr>
      </w:pPr>
      <w:r w:rsidRPr="009302D1">
        <w:rPr>
          <w:rFonts w:eastAsia="Times New Roman"/>
          <w:sz w:val="22"/>
          <w:szCs w:val="22"/>
          <w:lang w:val="sr-Cyrl-CS"/>
        </w:rPr>
        <w:t xml:space="preserve">2) </w:t>
      </w:r>
      <w:r w:rsidR="00771225" w:rsidRPr="009302D1">
        <w:rPr>
          <w:rFonts w:eastAsia="Times New Roman"/>
          <w:sz w:val="22"/>
          <w:szCs w:val="22"/>
          <w:lang w:val="sr-Cyrl-CS"/>
        </w:rPr>
        <w:t>матични број и  порески идентификациони број.</w:t>
      </w:r>
    </w:p>
    <w:p w:rsidR="00771225" w:rsidRPr="009302D1" w:rsidRDefault="00771225"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Идентификациони подаци о извршном дужнику и извршном повериоцу који </w:t>
      </w:r>
      <w:r w:rsidR="00EF5AD0" w:rsidRPr="009302D1">
        <w:rPr>
          <w:rFonts w:eastAsia="Times New Roman"/>
          <w:sz w:val="22"/>
          <w:szCs w:val="22"/>
          <w:lang w:val="sr-Cyrl-CS"/>
        </w:rPr>
        <w:t>је</w:t>
      </w:r>
      <w:r w:rsidRPr="009302D1">
        <w:rPr>
          <w:sz w:val="22"/>
          <w:szCs w:val="22"/>
          <w:lang w:val="sr-Cyrl-CS"/>
        </w:rPr>
        <w:t xml:space="preserve"> стран</w:t>
      </w:r>
      <w:r w:rsidR="00EF5AD0" w:rsidRPr="009302D1">
        <w:rPr>
          <w:sz w:val="22"/>
          <w:szCs w:val="22"/>
          <w:lang w:val="sr-Cyrl-CS"/>
        </w:rPr>
        <w:t>о</w:t>
      </w:r>
      <w:r w:rsidRPr="009302D1">
        <w:rPr>
          <w:rFonts w:eastAsia="Times New Roman"/>
          <w:sz w:val="22"/>
          <w:szCs w:val="22"/>
          <w:lang w:val="sr-Cyrl-CS"/>
        </w:rPr>
        <w:t xml:space="preserve"> правн</w:t>
      </w:r>
      <w:r w:rsidR="00EF5AD0" w:rsidRPr="009302D1">
        <w:rPr>
          <w:rFonts w:eastAsia="Times New Roman"/>
          <w:sz w:val="22"/>
          <w:szCs w:val="22"/>
          <w:lang w:val="sr-Cyrl-CS"/>
        </w:rPr>
        <w:t>о</w:t>
      </w:r>
      <w:r w:rsidRPr="009302D1">
        <w:rPr>
          <w:rFonts w:eastAsia="Times New Roman"/>
          <w:sz w:val="22"/>
          <w:szCs w:val="22"/>
          <w:lang w:val="sr-Cyrl-CS"/>
        </w:rPr>
        <w:t xml:space="preserve"> лиц</w:t>
      </w:r>
      <w:r w:rsidR="00EF5AD0" w:rsidRPr="009302D1">
        <w:rPr>
          <w:rFonts w:eastAsia="Times New Roman"/>
          <w:sz w:val="22"/>
          <w:szCs w:val="22"/>
          <w:lang w:val="sr-Cyrl-CS"/>
        </w:rPr>
        <w:t>е</w:t>
      </w:r>
      <w:r w:rsidRPr="009302D1">
        <w:rPr>
          <w:sz w:val="22"/>
          <w:szCs w:val="22"/>
          <w:lang w:val="sr-Cyrl-CS"/>
        </w:rPr>
        <w:t xml:space="preserve"> јесу:</w:t>
      </w:r>
    </w:p>
    <w:p w:rsidR="00771225" w:rsidRPr="009302D1" w:rsidRDefault="000F531E" w:rsidP="00B732AB">
      <w:pPr>
        <w:pStyle w:val="ListParagraph"/>
        <w:spacing w:after="0" w:line="340" w:lineRule="exact"/>
        <w:ind w:left="0" w:firstLine="720"/>
        <w:jc w:val="both"/>
        <w:rPr>
          <w:rFonts w:eastAsia="Times New Roman"/>
          <w:sz w:val="22"/>
          <w:szCs w:val="22"/>
          <w:lang w:val="sr-Cyrl-CS"/>
        </w:rPr>
      </w:pPr>
      <w:r w:rsidRPr="009302D1">
        <w:rPr>
          <w:rFonts w:eastAsia="Times New Roman"/>
          <w:sz w:val="22"/>
          <w:szCs w:val="22"/>
          <w:lang w:val="sr-Cyrl-CS"/>
        </w:rPr>
        <w:t xml:space="preserve">1) </w:t>
      </w:r>
      <w:r w:rsidR="002C2F02" w:rsidRPr="009302D1">
        <w:rPr>
          <w:rFonts w:eastAsia="Times New Roman"/>
          <w:sz w:val="22"/>
          <w:szCs w:val="22"/>
          <w:lang w:val="sr-Cyrl-CS"/>
        </w:rPr>
        <w:t>пословни назив или име и</w:t>
      </w:r>
      <w:r w:rsidR="00771225" w:rsidRPr="009302D1">
        <w:rPr>
          <w:rFonts w:eastAsia="Times New Roman"/>
          <w:sz w:val="22"/>
          <w:szCs w:val="22"/>
          <w:lang w:val="sr-Cyrl-CS"/>
        </w:rPr>
        <w:t xml:space="preserve"> седиште;</w:t>
      </w:r>
    </w:p>
    <w:p w:rsidR="00771225" w:rsidRPr="009302D1" w:rsidRDefault="000F531E" w:rsidP="00B732AB">
      <w:pPr>
        <w:pStyle w:val="ListParagraph"/>
        <w:spacing w:after="0" w:line="340" w:lineRule="exact"/>
        <w:ind w:left="0" w:firstLine="720"/>
        <w:jc w:val="both"/>
        <w:rPr>
          <w:rFonts w:eastAsia="Times New Roman"/>
          <w:sz w:val="22"/>
          <w:szCs w:val="22"/>
          <w:lang w:val="sr-Cyrl-CS"/>
        </w:rPr>
      </w:pPr>
      <w:r w:rsidRPr="009302D1">
        <w:rPr>
          <w:sz w:val="22"/>
          <w:szCs w:val="22"/>
          <w:lang w:val="sr-Cyrl-CS"/>
        </w:rPr>
        <w:t xml:space="preserve">2) </w:t>
      </w:r>
      <w:r w:rsidR="00771225" w:rsidRPr="009302D1">
        <w:rPr>
          <w:sz w:val="22"/>
          <w:szCs w:val="22"/>
          <w:lang w:val="sr-Cyrl-CS"/>
        </w:rPr>
        <w:t>одговарајући идентификациони број.</w:t>
      </w:r>
    </w:p>
    <w:p w:rsidR="00771225" w:rsidRPr="009302D1" w:rsidRDefault="00771225"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Идентификациони подаци о извршном дужнику и извршном повериоцу који је предузетник или </w:t>
      </w:r>
      <w:r w:rsidRPr="009302D1">
        <w:rPr>
          <w:sz w:val="22"/>
          <w:szCs w:val="22"/>
          <w:lang w:val="sr-Cyrl-CS"/>
        </w:rPr>
        <w:t xml:space="preserve">физичко лице које обавља делатност ради стицања добити </w:t>
      </w:r>
      <w:r w:rsidRPr="009302D1">
        <w:rPr>
          <w:rFonts w:eastAsia="Times New Roman"/>
          <w:sz w:val="22"/>
          <w:szCs w:val="22"/>
          <w:lang w:val="sr-Cyrl-CS"/>
        </w:rPr>
        <w:t>јесу:</w:t>
      </w:r>
    </w:p>
    <w:p w:rsidR="00771225" w:rsidRPr="009302D1" w:rsidRDefault="000F531E" w:rsidP="00B732AB">
      <w:pPr>
        <w:pStyle w:val="ListParagraph"/>
        <w:spacing w:after="0" w:line="340" w:lineRule="exact"/>
        <w:ind w:left="0" w:firstLine="720"/>
        <w:jc w:val="both"/>
        <w:rPr>
          <w:rFonts w:eastAsia="Times New Roman"/>
          <w:sz w:val="22"/>
          <w:szCs w:val="22"/>
          <w:lang w:val="sr-Cyrl-CS"/>
        </w:rPr>
      </w:pPr>
      <w:r w:rsidRPr="009302D1">
        <w:rPr>
          <w:rFonts w:eastAsia="Times New Roman"/>
          <w:sz w:val="22"/>
          <w:szCs w:val="22"/>
          <w:lang w:val="sr-Cyrl-CS"/>
        </w:rPr>
        <w:t xml:space="preserve">1) </w:t>
      </w:r>
      <w:r w:rsidR="002C2F02" w:rsidRPr="009302D1">
        <w:rPr>
          <w:rFonts w:eastAsia="Times New Roman"/>
          <w:sz w:val="22"/>
          <w:szCs w:val="22"/>
          <w:lang w:val="sr-Cyrl-CS"/>
        </w:rPr>
        <w:t>лично име, пословни назив и</w:t>
      </w:r>
      <w:r w:rsidR="00771225" w:rsidRPr="009302D1">
        <w:rPr>
          <w:rFonts w:eastAsia="Times New Roman"/>
          <w:sz w:val="22"/>
          <w:szCs w:val="22"/>
          <w:lang w:val="sr-Cyrl-CS"/>
        </w:rPr>
        <w:t xml:space="preserve"> седиште;</w:t>
      </w:r>
    </w:p>
    <w:p w:rsidR="00771225" w:rsidRPr="009302D1" w:rsidRDefault="000F531E" w:rsidP="00B732AB">
      <w:pPr>
        <w:pStyle w:val="ListParagraph"/>
        <w:spacing w:after="0" w:line="340" w:lineRule="exact"/>
        <w:ind w:left="0" w:firstLine="720"/>
        <w:jc w:val="both"/>
        <w:rPr>
          <w:rFonts w:eastAsia="Times New Roman"/>
          <w:sz w:val="22"/>
          <w:szCs w:val="22"/>
          <w:lang w:val="sr-Cyrl-CS"/>
        </w:rPr>
      </w:pPr>
      <w:r w:rsidRPr="009302D1">
        <w:rPr>
          <w:rFonts w:eastAsia="Times New Roman"/>
          <w:sz w:val="22"/>
          <w:szCs w:val="22"/>
          <w:lang w:val="sr-Cyrl-CS"/>
        </w:rPr>
        <w:t xml:space="preserve">2) </w:t>
      </w:r>
      <w:r w:rsidR="00771225" w:rsidRPr="009302D1">
        <w:rPr>
          <w:rFonts w:eastAsia="Times New Roman"/>
          <w:sz w:val="22"/>
          <w:szCs w:val="22"/>
          <w:lang w:val="sr-Cyrl-CS"/>
        </w:rPr>
        <w:t>матични број и порески идентификациони број.</w:t>
      </w:r>
    </w:p>
    <w:p w:rsidR="00771225" w:rsidRPr="009302D1" w:rsidRDefault="00771225" w:rsidP="00B732AB">
      <w:pPr>
        <w:spacing w:after="0" w:line="340" w:lineRule="exact"/>
        <w:ind w:firstLine="720"/>
        <w:contextualSpacing/>
        <w:jc w:val="both"/>
        <w:rPr>
          <w:rFonts w:eastAsia="Times New Roman"/>
          <w:sz w:val="22"/>
          <w:szCs w:val="22"/>
          <w:lang w:val="sr-Cyrl-CS"/>
        </w:rPr>
      </w:pPr>
    </w:p>
    <w:p w:rsidR="009A4750" w:rsidRPr="009302D1" w:rsidRDefault="009A4750"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lastRenderedPageBreak/>
        <w:t>Дужност давања података</w:t>
      </w:r>
    </w:p>
    <w:p w:rsidR="009A4750" w:rsidRPr="009302D1" w:rsidRDefault="006C73F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w:t>
      </w:r>
      <w:r w:rsidR="003039A5" w:rsidRPr="009302D1">
        <w:rPr>
          <w:rFonts w:eastAsia="Times New Roman"/>
          <w:b/>
          <w:sz w:val="22"/>
          <w:szCs w:val="22"/>
          <w:lang w:val="sr-Cyrl-CS"/>
        </w:rPr>
        <w:t>лан 2</w:t>
      </w:r>
      <w:r w:rsidR="00006B6A" w:rsidRPr="009302D1">
        <w:rPr>
          <w:rFonts w:eastAsia="Times New Roman"/>
          <w:b/>
          <w:sz w:val="22"/>
          <w:szCs w:val="22"/>
          <w:lang w:val="sr-Cyrl-CS"/>
        </w:rPr>
        <w:t>5</w:t>
      </w:r>
      <w:r w:rsidRPr="009302D1">
        <w:rPr>
          <w:rFonts w:eastAsia="Times New Roman"/>
          <w:b/>
          <w:sz w:val="22"/>
          <w:szCs w:val="22"/>
          <w:lang w:val="sr-Cyrl-CS"/>
        </w:rPr>
        <w:t>.</w:t>
      </w:r>
    </w:p>
    <w:p w:rsidR="009A4750" w:rsidRPr="009302D1" w:rsidRDefault="009A4750"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Државни органи, имаоци јавних овлашћења, друга правна лица и предузетници дужни су да</w:t>
      </w:r>
      <w:r w:rsidR="0075073F" w:rsidRPr="009302D1">
        <w:rPr>
          <w:rFonts w:eastAsia="Times New Roman"/>
          <w:sz w:val="22"/>
          <w:szCs w:val="22"/>
          <w:lang w:val="sr-Cyrl-CS"/>
        </w:rPr>
        <w:t>,</w:t>
      </w:r>
      <w:r w:rsidRPr="009302D1">
        <w:rPr>
          <w:rFonts w:eastAsia="Times New Roman"/>
          <w:sz w:val="22"/>
          <w:szCs w:val="22"/>
          <w:lang w:val="sr-Cyrl-CS"/>
        </w:rPr>
        <w:t xml:space="preserve"> на захтев суда или јавног изврши</w:t>
      </w:r>
      <w:r w:rsidR="00644325" w:rsidRPr="009302D1">
        <w:rPr>
          <w:rFonts w:eastAsia="Times New Roman"/>
          <w:sz w:val="22"/>
          <w:szCs w:val="22"/>
          <w:lang w:val="sr-Cyrl-CS"/>
        </w:rPr>
        <w:t>теља</w:t>
      </w:r>
      <w:r w:rsidRPr="009302D1">
        <w:rPr>
          <w:rFonts w:eastAsia="Times New Roman"/>
          <w:sz w:val="22"/>
          <w:szCs w:val="22"/>
          <w:lang w:val="sr-Cyrl-CS"/>
        </w:rPr>
        <w:t>,</w:t>
      </w:r>
      <w:r w:rsidR="0075073F" w:rsidRPr="009302D1">
        <w:rPr>
          <w:rFonts w:eastAsia="Times New Roman"/>
          <w:sz w:val="22"/>
          <w:szCs w:val="22"/>
          <w:lang w:val="sr-Cyrl-CS"/>
        </w:rPr>
        <w:t xml:space="preserve"> бесплатно</w:t>
      </w:r>
      <w:r w:rsidR="00B37BB1" w:rsidRPr="009302D1">
        <w:rPr>
          <w:rFonts w:eastAsia="Times New Roman"/>
          <w:sz w:val="22"/>
          <w:szCs w:val="22"/>
          <w:lang w:val="sr-Cyrl-CS"/>
        </w:rPr>
        <w:t xml:space="preserve"> доставе</w:t>
      </w:r>
      <w:r w:rsidRPr="009302D1">
        <w:rPr>
          <w:rFonts w:eastAsia="Times New Roman"/>
          <w:sz w:val="22"/>
          <w:szCs w:val="22"/>
          <w:lang w:val="sr-Cyrl-CS"/>
        </w:rPr>
        <w:t xml:space="preserve"> следеће податке о извршном дужнику:</w:t>
      </w:r>
    </w:p>
    <w:p w:rsidR="009A4750" w:rsidRPr="009302D1" w:rsidRDefault="00EB0E8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1) </w:t>
      </w:r>
      <w:r w:rsidR="009A4750" w:rsidRPr="009302D1">
        <w:rPr>
          <w:rFonts w:eastAsia="Times New Roman"/>
          <w:sz w:val="22"/>
          <w:szCs w:val="22"/>
          <w:lang w:val="sr-Cyrl-CS"/>
        </w:rPr>
        <w:t>лично име;</w:t>
      </w:r>
    </w:p>
    <w:p w:rsidR="009A4750" w:rsidRPr="009302D1" w:rsidRDefault="00EB0E8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2) </w:t>
      </w:r>
      <w:r w:rsidR="009A4750" w:rsidRPr="009302D1">
        <w:rPr>
          <w:rFonts w:eastAsia="Times New Roman"/>
          <w:sz w:val="22"/>
          <w:szCs w:val="22"/>
          <w:lang w:val="sr-Cyrl-CS"/>
        </w:rPr>
        <w:t>адрес</w:t>
      </w:r>
      <w:r w:rsidR="00BF3258" w:rsidRPr="009302D1">
        <w:rPr>
          <w:rFonts w:eastAsia="Times New Roman"/>
          <w:sz w:val="22"/>
          <w:szCs w:val="22"/>
          <w:lang w:val="sr-Cyrl-CS"/>
        </w:rPr>
        <w:t>у</w:t>
      </w:r>
      <w:r w:rsidR="009A4750" w:rsidRPr="009302D1">
        <w:rPr>
          <w:rFonts w:eastAsia="Times New Roman"/>
          <w:sz w:val="22"/>
          <w:szCs w:val="22"/>
          <w:lang w:val="sr-Cyrl-CS"/>
        </w:rPr>
        <w:t xml:space="preserve"> пребивалишта или боравишта</w:t>
      </w:r>
      <w:r w:rsidR="002A592D" w:rsidRPr="009302D1">
        <w:rPr>
          <w:rFonts w:eastAsia="Times New Roman"/>
          <w:sz w:val="22"/>
          <w:szCs w:val="22"/>
          <w:lang w:val="sr-Cyrl-CS"/>
        </w:rPr>
        <w:t>;</w:t>
      </w:r>
    </w:p>
    <w:p w:rsidR="009A4750" w:rsidRPr="009302D1" w:rsidRDefault="00EB0E86" w:rsidP="00B732AB">
      <w:pPr>
        <w:pStyle w:val="ListParagraph"/>
        <w:spacing w:after="0" w:line="340" w:lineRule="exact"/>
        <w:ind w:left="0" w:firstLine="720"/>
        <w:jc w:val="both"/>
        <w:rPr>
          <w:rFonts w:eastAsia="Times New Roman"/>
          <w:sz w:val="22"/>
          <w:szCs w:val="22"/>
          <w:lang w:val="sr-Cyrl-CS"/>
        </w:rPr>
      </w:pPr>
      <w:r w:rsidRPr="009302D1">
        <w:rPr>
          <w:rFonts w:eastAsia="Times New Roman"/>
          <w:sz w:val="22"/>
          <w:szCs w:val="22"/>
          <w:lang w:val="sr-Cyrl-CS"/>
        </w:rPr>
        <w:t xml:space="preserve">3) </w:t>
      </w:r>
      <w:r w:rsidR="009A4750" w:rsidRPr="009302D1">
        <w:rPr>
          <w:rFonts w:eastAsia="Times New Roman"/>
          <w:sz w:val="22"/>
          <w:szCs w:val="22"/>
          <w:lang w:val="sr-Cyrl-CS"/>
        </w:rPr>
        <w:t>датум рођења;</w:t>
      </w:r>
    </w:p>
    <w:p w:rsidR="009A4750" w:rsidRPr="009302D1" w:rsidRDefault="00EB0E8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4) </w:t>
      </w:r>
      <w:r w:rsidR="009A4750" w:rsidRPr="009302D1">
        <w:rPr>
          <w:rFonts w:eastAsia="Times New Roman"/>
          <w:sz w:val="22"/>
          <w:szCs w:val="22"/>
          <w:lang w:val="sr-Cyrl-CS"/>
        </w:rPr>
        <w:t>јединствен</w:t>
      </w:r>
      <w:r w:rsidR="00BF3258" w:rsidRPr="009302D1">
        <w:rPr>
          <w:rFonts w:eastAsia="Times New Roman"/>
          <w:sz w:val="22"/>
          <w:szCs w:val="22"/>
          <w:lang w:val="sr-Cyrl-CS"/>
        </w:rPr>
        <w:t>и</w:t>
      </w:r>
      <w:r w:rsidR="0055746A" w:rsidRPr="009302D1">
        <w:rPr>
          <w:rFonts w:eastAsia="Times New Roman"/>
          <w:sz w:val="22"/>
          <w:szCs w:val="22"/>
          <w:lang w:val="sr-Cyrl-CS"/>
        </w:rPr>
        <w:t xml:space="preserve"> матични број грађана</w:t>
      </w:r>
      <w:r w:rsidR="009A4750" w:rsidRPr="009302D1">
        <w:rPr>
          <w:rFonts w:eastAsia="Times New Roman"/>
          <w:sz w:val="22"/>
          <w:szCs w:val="22"/>
          <w:lang w:val="sr-Cyrl-CS"/>
        </w:rPr>
        <w:t>;</w:t>
      </w:r>
    </w:p>
    <w:p w:rsidR="009A4750" w:rsidRPr="009302D1" w:rsidRDefault="008F62A5"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5) </w:t>
      </w:r>
      <w:r w:rsidR="009A4750" w:rsidRPr="009302D1">
        <w:rPr>
          <w:rFonts w:eastAsia="Times New Roman"/>
          <w:sz w:val="22"/>
          <w:szCs w:val="22"/>
          <w:lang w:val="sr-Cyrl-CS"/>
        </w:rPr>
        <w:t>порески идентификациони број;</w:t>
      </w:r>
    </w:p>
    <w:p w:rsidR="009A4750" w:rsidRPr="009302D1" w:rsidRDefault="00EB0E8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6) </w:t>
      </w:r>
      <w:r w:rsidR="009A4750" w:rsidRPr="009302D1">
        <w:rPr>
          <w:rFonts w:eastAsia="Times New Roman"/>
          <w:sz w:val="22"/>
          <w:szCs w:val="22"/>
          <w:lang w:val="sr-Cyrl-CS"/>
        </w:rPr>
        <w:t>податке о висини зараде и других</w:t>
      </w:r>
      <w:r w:rsidR="002C2A92" w:rsidRPr="009302D1">
        <w:rPr>
          <w:rFonts w:eastAsia="Times New Roman"/>
          <w:sz w:val="22"/>
          <w:szCs w:val="22"/>
          <w:lang w:val="sr-Cyrl-CS"/>
        </w:rPr>
        <w:t xml:space="preserve"> сталних</w:t>
      </w:r>
      <w:r w:rsidR="009A4750" w:rsidRPr="009302D1">
        <w:rPr>
          <w:rFonts w:eastAsia="Times New Roman"/>
          <w:sz w:val="22"/>
          <w:szCs w:val="22"/>
          <w:lang w:val="sr-Cyrl-CS"/>
        </w:rPr>
        <w:t xml:space="preserve"> </w:t>
      </w:r>
      <w:r w:rsidR="002C2A92" w:rsidRPr="009302D1">
        <w:rPr>
          <w:rFonts w:eastAsia="Times New Roman"/>
          <w:sz w:val="22"/>
          <w:szCs w:val="22"/>
          <w:lang w:val="sr-Cyrl-CS"/>
        </w:rPr>
        <w:t>новчаних примања</w:t>
      </w:r>
      <w:r w:rsidR="009A4750" w:rsidRPr="009302D1">
        <w:rPr>
          <w:rFonts w:eastAsia="Times New Roman"/>
          <w:sz w:val="22"/>
          <w:szCs w:val="22"/>
          <w:lang w:val="sr-Cyrl-CS"/>
        </w:rPr>
        <w:t xml:space="preserve"> и њиховим исплатиоцима и податке о </w:t>
      </w:r>
      <w:r w:rsidR="00E31BBA" w:rsidRPr="009302D1">
        <w:rPr>
          <w:rFonts w:eastAsia="Times New Roman"/>
          <w:sz w:val="22"/>
          <w:szCs w:val="22"/>
          <w:lang w:val="sr-Cyrl-CS"/>
        </w:rPr>
        <w:t>пленидби</w:t>
      </w:r>
      <w:r w:rsidR="00595C78" w:rsidRPr="009302D1">
        <w:rPr>
          <w:rFonts w:eastAsia="Times New Roman"/>
          <w:sz w:val="22"/>
          <w:szCs w:val="22"/>
          <w:lang w:val="sr-Cyrl-CS"/>
        </w:rPr>
        <w:t xml:space="preserve"> зараде </w:t>
      </w:r>
      <w:r w:rsidR="009A4750" w:rsidRPr="009302D1">
        <w:rPr>
          <w:rFonts w:eastAsia="Times New Roman"/>
          <w:sz w:val="22"/>
          <w:szCs w:val="22"/>
          <w:lang w:val="sr-Cyrl-CS"/>
        </w:rPr>
        <w:t xml:space="preserve">или административној забрани </w:t>
      </w:r>
      <w:r w:rsidR="009A4750" w:rsidRPr="000A2E46">
        <w:rPr>
          <w:rFonts w:eastAsia="Times New Roman"/>
          <w:sz w:val="22"/>
          <w:szCs w:val="22"/>
          <w:lang w:val="sr-Cyrl-CS"/>
        </w:rPr>
        <w:t>на заради</w:t>
      </w:r>
      <w:r w:rsidR="009A4750" w:rsidRPr="009302D1">
        <w:rPr>
          <w:rFonts w:eastAsia="Times New Roman"/>
          <w:sz w:val="22"/>
          <w:szCs w:val="22"/>
          <w:lang w:val="sr-Cyrl-CS"/>
        </w:rPr>
        <w:t xml:space="preserve"> и другим</w:t>
      </w:r>
      <w:r w:rsidR="002C2A92" w:rsidRPr="009302D1">
        <w:rPr>
          <w:rFonts w:eastAsia="Times New Roman"/>
          <w:sz w:val="22"/>
          <w:szCs w:val="22"/>
          <w:lang w:val="sr-Cyrl-CS"/>
        </w:rPr>
        <w:t xml:space="preserve"> сталним</w:t>
      </w:r>
      <w:r w:rsidR="009A4750" w:rsidRPr="009302D1">
        <w:rPr>
          <w:rFonts w:eastAsia="Times New Roman"/>
          <w:sz w:val="22"/>
          <w:szCs w:val="22"/>
          <w:lang w:val="sr-Cyrl-CS"/>
        </w:rPr>
        <w:t xml:space="preserve"> </w:t>
      </w:r>
      <w:r w:rsidR="002C2A92" w:rsidRPr="009302D1">
        <w:rPr>
          <w:rFonts w:eastAsia="Times New Roman"/>
          <w:sz w:val="22"/>
          <w:szCs w:val="22"/>
          <w:lang w:val="sr-Cyrl-CS"/>
        </w:rPr>
        <w:t xml:space="preserve">новчаним </w:t>
      </w:r>
      <w:r w:rsidR="009A4750" w:rsidRPr="009302D1">
        <w:rPr>
          <w:rFonts w:eastAsia="Times New Roman"/>
          <w:sz w:val="22"/>
          <w:szCs w:val="22"/>
          <w:lang w:val="sr-Cyrl-CS"/>
        </w:rPr>
        <w:t>примањима;</w:t>
      </w:r>
    </w:p>
    <w:p w:rsidR="009A4750" w:rsidRPr="009302D1" w:rsidRDefault="00EB0E8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7) </w:t>
      </w:r>
      <w:r w:rsidR="009A4750" w:rsidRPr="009302D1">
        <w:rPr>
          <w:rFonts w:eastAsia="Times New Roman"/>
          <w:sz w:val="22"/>
          <w:szCs w:val="22"/>
          <w:lang w:val="sr-Cyrl-CS"/>
        </w:rPr>
        <w:t>бројеве рачуна</w:t>
      </w:r>
      <w:r w:rsidR="00E36D10" w:rsidRPr="009302D1">
        <w:rPr>
          <w:rFonts w:eastAsia="Times New Roman"/>
          <w:sz w:val="22"/>
          <w:szCs w:val="22"/>
          <w:lang w:val="sr-Cyrl-CS"/>
        </w:rPr>
        <w:t>,</w:t>
      </w:r>
      <w:r w:rsidR="00E91A38" w:rsidRPr="009302D1">
        <w:rPr>
          <w:rFonts w:eastAsia="Times New Roman"/>
          <w:sz w:val="22"/>
          <w:szCs w:val="22"/>
          <w:lang w:val="sr-Cyrl-CS"/>
        </w:rPr>
        <w:t xml:space="preserve"> штедних улога</w:t>
      </w:r>
      <w:r w:rsidR="00E36D10" w:rsidRPr="009302D1">
        <w:rPr>
          <w:rFonts w:eastAsia="Times New Roman"/>
          <w:sz w:val="22"/>
          <w:szCs w:val="22"/>
          <w:lang w:val="sr-Cyrl-CS"/>
        </w:rPr>
        <w:t xml:space="preserve"> и депозита</w:t>
      </w:r>
      <w:r w:rsidR="00E91A38" w:rsidRPr="009302D1">
        <w:rPr>
          <w:rFonts w:eastAsia="Times New Roman"/>
          <w:sz w:val="22"/>
          <w:szCs w:val="22"/>
          <w:lang w:val="sr-Cyrl-CS"/>
        </w:rPr>
        <w:t xml:space="preserve"> </w:t>
      </w:r>
      <w:r w:rsidR="009A4750" w:rsidRPr="009302D1">
        <w:rPr>
          <w:rFonts w:eastAsia="Times New Roman"/>
          <w:sz w:val="22"/>
          <w:szCs w:val="22"/>
          <w:lang w:val="sr-Cyrl-CS"/>
        </w:rPr>
        <w:t xml:space="preserve">код </w:t>
      </w:r>
      <w:r w:rsidR="00E31BBA" w:rsidRPr="009302D1">
        <w:rPr>
          <w:rFonts w:eastAsia="Times New Roman"/>
          <w:sz w:val="22"/>
          <w:szCs w:val="22"/>
          <w:lang w:val="sr-Cyrl-CS"/>
        </w:rPr>
        <w:t>б</w:t>
      </w:r>
      <w:r w:rsidR="009A4750" w:rsidRPr="009302D1">
        <w:rPr>
          <w:rFonts w:eastAsia="Times New Roman"/>
          <w:sz w:val="22"/>
          <w:szCs w:val="22"/>
          <w:lang w:val="sr-Cyrl-CS"/>
        </w:rPr>
        <w:t xml:space="preserve">анака, стање и промет на њима и податке о </w:t>
      </w:r>
      <w:r w:rsidR="00595C78" w:rsidRPr="009302D1">
        <w:rPr>
          <w:rFonts w:eastAsia="Times New Roman"/>
          <w:sz w:val="22"/>
          <w:szCs w:val="22"/>
          <w:lang w:val="sr-Cyrl-CS"/>
        </w:rPr>
        <w:t xml:space="preserve">пленидбама </w:t>
      </w:r>
      <w:r w:rsidR="0068554E" w:rsidRPr="009302D1">
        <w:rPr>
          <w:rFonts w:eastAsia="Times New Roman"/>
          <w:sz w:val="22"/>
          <w:szCs w:val="22"/>
          <w:lang w:val="sr-Cyrl-CS"/>
        </w:rPr>
        <w:t>на</w:t>
      </w:r>
      <w:r w:rsidR="009A4750" w:rsidRPr="009302D1">
        <w:rPr>
          <w:rFonts w:eastAsia="Times New Roman"/>
          <w:sz w:val="22"/>
          <w:szCs w:val="22"/>
          <w:lang w:val="sr-Cyrl-CS"/>
        </w:rPr>
        <w:t xml:space="preserve"> </w:t>
      </w:r>
      <w:r w:rsidR="00E36D10" w:rsidRPr="009302D1">
        <w:rPr>
          <w:rFonts w:eastAsia="Times New Roman"/>
          <w:sz w:val="22"/>
          <w:szCs w:val="22"/>
          <w:lang w:val="sr-Cyrl-CS"/>
        </w:rPr>
        <w:t xml:space="preserve">њима; </w:t>
      </w:r>
    </w:p>
    <w:p w:rsidR="009A4750" w:rsidRPr="009302D1" w:rsidRDefault="00EB0E86"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8) </w:t>
      </w:r>
      <w:r w:rsidR="009A4750" w:rsidRPr="009302D1">
        <w:rPr>
          <w:rFonts w:eastAsia="Times New Roman"/>
          <w:sz w:val="22"/>
          <w:szCs w:val="22"/>
          <w:lang w:val="sr-Cyrl-CS"/>
        </w:rPr>
        <w:t>бројеве рачуна финансијских инструмената и стање и промет на њима;</w:t>
      </w:r>
    </w:p>
    <w:p w:rsidR="009A4750" w:rsidRPr="009302D1" w:rsidRDefault="00E36D10" w:rsidP="00551B88">
      <w:pPr>
        <w:spacing w:after="0" w:line="340" w:lineRule="exact"/>
        <w:ind w:firstLine="720"/>
        <w:jc w:val="both"/>
        <w:rPr>
          <w:rFonts w:eastAsia="Times New Roman"/>
          <w:sz w:val="22"/>
          <w:szCs w:val="22"/>
          <w:lang w:val="sr-Cyrl-CS"/>
        </w:rPr>
      </w:pPr>
      <w:r w:rsidRPr="009302D1">
        <w:rPr>
          <w:rFonts w:eastAsia="Times New Roman"/>
          <w:sz w:val="22"/>
          <w:szCs w:val="22"/>
          <w:lang w:val="sr-Cyrl-CS"/>
        </w:rPr>
        <w:t>9</w:t>
      </w:r>
      <w:r w:rsidR="00EB0E86" w:rsidRPr="009302D1">
        <w:rPr>
          <w:rFonts w:eastAsia="Times New Roman"/>
          <w:sz w:val="22"/>
          <w:szCs w:val="22"/>
          <w:lang w:val="sr-Cyrl-CS"/>
        </w:rPr>
        <w:t xml:space="preserve">) </w:t>
      </w:r>
      <w:r w:rsidR="009A4750" w:rsidRPr="009302D1">
        <w:rPr>
          <w:rFonts w:eastAsia="Times New Roman"/>
          <w:sz w:val="22"/>
          <w:szCs w:val="22"/>
          <w:lang w:val="sr-Cyrl-CS"/>
        </w:rPr>
        <w:t>податке о акцијама и уделима у привредним друштвима или другом учешћу у правним лицима</w:t>
      </w:r>
      <w:r w:rsidR="002E45CE" w:rsidRPr="009302D1">
        <w:rPr>
          <w:rFonts w:eastAsia="Times New Roman"/>
          <w:sz w:val="22"/>
          <w:szCs w:val="22"/>
          <w:lang w:val="sr-Cyrl-CS"/>
        </w:rPr>
        <w:t xml:space="preserve"> и добити коју је извршни дужник </w:t>
      </w:r>
      <w:r w:rsidR="00C746C5" w:rsidRPr="009302D1">
        <w:rPr>
          <w:rFonts w:eastAsia="Times New Roman"/>
          <w:sz w:val="22"/>
          <w:szCs w:val="22"/>
          <w:lang w:val="sr-Cyrl-CS"/>
        </w:rPr>
        <w:t xml:space="preserve">на основу </w:t>
      </w:r>
      <w:r w:rsidR="00551B88" w:rsidRPr="009302D1">
        <w:rPr>
          <w:rFonts w:eastAsia="Times New Roman"/>
          <w:sz w:val="22"/>
          <w:szCs w:val="22"/>
          <w:lang w:val="sr-Cyrl-CS"/>
        </w:rPr>
        <w:t>тога</w:t>
      </w:r>
      <w:r w:rsidR="00C746C5" w:rsidRPr="009302D1">
        <w:rPr>
          <w:rFonts w:eastAsia="Times New Roman"/>
          <w:sz w:val="22"/>
          <w:szCs w:val="22"/>
          <w:lang w:val="sr-Cyrl-CS"/>
        </w:rPr>
        <w:t xml:space="preserve"> остварио </w:t>
      </w:r>
      <w:r w:rsidR="002E45CE" w:rsidRPr="009302D1">
        <w:rPr>
          <w:rFonts w:eastAsia="Times New Roman"/>
          <w:sz w:val="22"/>
          <w:szCs w:val="22"/>
          <w:lang w:val="sr-Cyrl-CS"/>
        </w:rPr>
        <w:t>у последњој години</w:t>
      </w:r>
      <w:r w:rsidR="009A4750" w:rsidRPr="009302D1">
        <w:rPr>
          <w:rFonts w:eastAsia="Times New Roman"/>
          <w:sz w:val="22"/>
          <w:szCs w:val="22"/>
          <w:lang w:val="sr-Cyrl-CS"/>
        </w:rPr>
        <w:t>;</w:t>
      </w:r>
    </w:p>
    <w:p w:rsidR="009A4750" w:rsidRPr="009302D1" w:rsidRDefault="00EB0E8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w:t>
      </w:r>
      <w:r w:rsidR="00E36D10" w:rsidRPr="009302D1">
        <w:rPr>
          <w:rFonts w:eastAsia="Times New Roman"/>
          <w:sz w:val="22"/>
          <w:szCs w:val="22"/>
          <w:lang w:val="sr-Cyrl-CS"/>
        </w:rPr>
        <w:t>0</w:t>
      </w:r>
      <w:r w:rsidRPr="009302D1">
        <w:rPr>
          <w:rFonts w:eastAsia="Times New Roman"/>
          <w:sz w:val="22"/>
          <w:szCs w:val="22"/>
          <w:lang w:val="sr-Cyrl-CS"/>
        </w:rPr>
        <w:t xml:space="preserve">) </w:t>
      </w:r>
      <w:r w:rsidR="009A4750" w:rsidRPr="009302D1">
        <w:rPr>
          <w:rFonts w:eastAsia="Times New Roman"/>
          <w:sz w:val="22"/>
          <w:szCs w:val="22"/>
          <w:lang w:val="sr-Cyrl-CS"/>
        </w:rPr>
        <w:t>податке о непокретностима на којима или поводом којих извршни дужник има имовинска права;</w:t>
      </w:r>
    </w:p>
    <w:p w:rsidR="009A4750" w:rsidRPr="009302D1" w:rsidRDefault="00EB0E8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w:t>
      </w:r>
      <w:r w:rsidR="00E36D10" w:rsidRPr="009302D1">
        <w:rPr>
          <w:rFonts w:eastAsia="Times New Roman"/>
          <w:sz w:val="22"/>
          <w:szCs w:val="22"/>
          <w:lang w:val="sr-Cyrl-CS"/>
        </w:rPr>
        <w:t>1</w:t>
      </w:r>
      <w:r w:rsidRPr="009302D1">
        <w:rPr>
          <w:rFonts w:eastAsia="Times New Roman"/>
          <w:sz w:val="22"/>
          <w:szCs w:val="22"/>
          <w:lang w:val="sr-Cyrl-CS"/>
        </w:rPr>
        <w:t xml:space="preserve">) </w:t>
      </w:r>
      <w:r w:rsidR="009A4750" w:rsidRPr="009302D1">
        <w:rPr>
          <w:rFonts w:eastAsia="Times New Roman"/>
          <w:sz w:val="22"/>
          <w:szCs w:val="22"/>
          <w:lang w:val="sr-Cyrl-CS"/>
        </w:rPr>
        <w:t>податке из евиденције регистрованих моторних и прикључних возила;</w:t>
      </w:r>
    </w:p>
    <w:p w:rsidR="009A4750" w:rsidRPr="009302D1" w:rsidRDefault="00EB0E8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w:t>
      </w:r>
      <w:r w:rsidR="00E36D10" w:rsidRPr="009302D1">
        <w:rPr>
          <w:rFonts w:eastAsia="Times New Roman"/>
          <w:sz w:val="22"/>
          <w:szCs w:val="22"/>
          <w:lang w:val="sr-Cyrl-CS"/>
        </w:rPr>
        <w:t>2</w:t>
      </w:r>
      <w:r w:rsidRPr="009302D1">
        <w:rPr>
          <w:rFonts w:eastAsia="Times New Roman"/>
          <w:sz w:val="22"/>
          <w:szCs w:val="22"/>
          <w:lang w:val="sr-Cyrl-CS"/>
        </w:rPr>
        <w:t xml:space="preserve">) </w:t>
      </w:r>
      <w:r w:rsidR="009A4750" w:rsidRPr="009302D1">
        <w:rPr>
          <w:rFonts w:eastAsia="Times New Roman"/>
          <w:sz w:val="22"/>
          <w:szCs w:val="22"/>
          <w:lang w:val="sr-Cyrl-CS"/>
        </w:rPr>
        <w:t>податке из Регистра ваздухоплова Републике Србије и Евиденције ваздухоплова Републике Србије и одговарајућег регистра пловила;</w:t>
      </w:r>
    </w:p>
    <w:p w:rsidR="009A4750" w:rsidRPr="009302D1" w:rsidRDefault="00EB0E8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w:t>
      </w:r>
      <w:r w:rsidR="00E36D10" w:rsidRPr="009302D1">
        <w:rPr>
          <w:rFonts w:eastAsia="Times New Roman"/>
          <w:sz w:val="22"/>
          <w:szCs w:val="22"/>
          <w:lang w:val="sr-Cyrl-CS"/>
        </w:rPr>
        <w:t>3</w:t>
      </w:r>
      <w:r w:rsidRPr="009302D1">
        <w:rPr>
          <w:rFonts w:eastAsia="Times New Roman"/>
          <w:sz w:val="22"/>
          <w:szCs w:val="22"/>
          <w:lang w:val="sr-Cyrl-CS"/>
        </w:rPr>
        <w:t xml:space="preserve">) </w:t>
      </w:r>
      <w:r w:rsidR="009A4750" w:rsidRPr="009302D1">
        <w:rPr>
          <w:rFonts w:eastAsia="Times New Roman"/>
          <w:sz w:val="22"/>
          <w:szCs w:val="22"/>
          <w:lang w:val="sr-Cyrl-CS"/>
        </w:rPr>
        <w:t>податке из евиденција о покретним стварима;</w:t>
      </w:r>
    </w:p>
    <w:p w:rsidR="009A4750" w:rsidRPr="009302D1" w:rsidRDefault="00EB0E8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w:t>
      </w:r>
      <w:r w:rsidR="00E36D10" w:rsidRPr="009302D1">
        <w:rPr>
          <w:rFonts w:eastAsia="Times New Roman"/>
          <w:sz w:val="22"/>
          <w:szCs w:val="22"/>
          <w:lang w:val="sr-Cyrl-CS"/>
        </w:rPr>
        <w:t>4</w:t>
      </w:r>
      <w:r w:rsidRPr="009302D1">
        <w:rPr>
          <w:rFonts w:eastAsia="Times New Roman"/>
          <w:sz w:val="22"/>
          <w:szCs w:val="22"/>
          <w:lang w:val="sr-Cyrl-CS"/>
        </w:rPr>
        <w:t xml:space="preserve">) </w:t>
      </w:r>
      <w:r w:rsidR="009A4750" w:rsidRPr="009302D1">
        <w:rPr>
          <w:rFonts w:eastAsia="Times New Roman"/>
          <w:sz w:val="22"/>
          <w:szCs w:val="22"/>
          <w:lang w:val="sr-Cyrl-CS"/>
        </w:rPr>
        <w:t>податке о пензијском и здравственом осигурању;</w:t>
      </w:r>
    </w:p>
    <w:p w:rsidR="009A4750" w:rsidRPr="009302D1" w:rsidRDefault="00EB0E86" w:rsidP="00B732AB">
      <w:pPr>
        <w:pStyle w:val="ListParagraph"/>
        <w:spacing w:after="0" w:line="340" w:lineRule="exact"/>
        <w:ind w:left="0" w:firstLine="720"/>
        <w:jc w:val="both"/>
        <w:rPr>
          <w:rFonts w:eastAsia="Times New Roman"/>
          <w:sz w:val="22"/>
          <w:szCs w:val="22"/>
          <w:lang w:val="sr-Cyrl-CS"/>
        </w:rPr>
      </w:pPr>
      <w:r w:rsidRPr="009302D1">
        <w:rPr>
          <w:rFonts w:eastAsia="Times New Roman"/>
          <w:sz w:val="22"/>
          <w:szCs w:val="22"/>
          <w:lang w:val="sr-Cyrl-CS"/>
        </w:rPr>
        <w:t>1</w:t>
      </w:r>
      <w:r w:rsidR="00E36D10" w:rsidRPr="009302D1">
        <w:rPr>
          <w:rFonts w:eastAsia="Times New Roman"/>
          <w:sz w:val="22"/>
          <w:szCs w:val="22"/>
          <w:lang w:val="sr-Cyrl-CS"/>
        </w:rPr>
        <w:t>5</w:t>
      </w:r>
      <w:r w:rsidRPr="009302D1">
        <w:rPr>
          <w:rFonts w:eastAsia="Times New Roman"/>
          <w:sz w:val="22"/>
          <w:szCs w:val="22"/>
          <w:lang w:val="sr-Cyrl-CS"/>
        </w:rPr>
        <w:t xml:space="preserve">) </w:t>
      </w:r>
      <w:r w:rsidR="009A4750" w:rsidRPr="009302D1">
        <w:rPr>
          <w:rFonts w:eastAsia="Times New Roman"/>
          <w:sz w:val="22"/>
          <w:szCs w:val="22"/>
          <w:lang w:val="sr-Cyrl-CS"/>
        </w:rPr>
        <w:t>податке о животном и имовинском осигурању;</w:t>
      </w:r>
    </w:p>
    <w:p w:rsidR="009A4750" w:rsidRPr="009302D1" w:rsidRDefault="00EB0E8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w:t>
      </w:r>
      <w:r w:rsidR="00E36D10" w:rsidRPr="009302D1">
        <w:rPr>
          <w:rFonts w:eastAsia="Times New Roman"/>
          <w:sz w:val="22"/>
          <w:szCs w:val="22"/>
          <w:lang w:val="sr-Cyrl-CS"/>
        </w:rPr>
        <w:t>6</w:t>
      </w:r>
      <w:r w:rsidRPr="009302D1">
        <w:rPr>
          <w:rFonts w:eastAsia="Times New Roman"/>
          <w:sz w:val="22"/>
          <w:szCs w:val="22"/>
          <w:lang w:val="sr-Cyrl-CS"/>
        </w:rPr>
        <w:t xml:space="preserve">) </w:t>
      </w:r>
      <w:r w:rsidR="009A4750" w:rsidRPr="009302D1">
        <w:rPr>
          <w:rFonts w:eastAsia="Times New Roman"/>
          <w:sz w:val="22"/>
          <w:szCs w:val="22"/>
          <w:lang w:val="sr-Cyrl-CS"/>
        </w:rPr>
        <w:t>податке пореске управе о пореским пријавама за последње три године;</w:t>
      </w:r>
    </w:p>
    <w:p w:rsidR="009A4750" w:rsidRPr="009302D1" w:rsidRDefault="00EB0E8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w:t>
      </w:r>
      <w:r w:rsidR="00E36D10" w:rsidRPr="009302D1">
        <w:rPr>
          <w:rFonts w:eastAsia="Times New Roman"/>
          <w:sz w:val="22"/>
          <w:szCs w:val="22"/>
          <w:lang w:val="sr-Cyrl-CS"/>
        </w:rPr>
        <w:t>7</w:t>
      </w:r>
      <w:r w:rsidRPr="009302D1">
        <w:rPr>
          <w:rFonts w:eastAsia="Times New Roman"/>
          <w:sz w:val="22"/>
          <w:szCs w:val="22"/>
          <w:lang w:val="sr-Cyrl-CS"/>
        </w:rPr>
        <w:t xml:space="preserve">) </w:t>
      </w:r>
      <w:r w:rsidR="009A4750" w:rsidRPr="009302D1">
        <w:rPr>
          <w:rFonts w:eastAsia="Times New Roman"/>
          <w:sz w:val="22"/>
          <w:szCs w:val="22"/>
          <w:lang w:val="sr-Cyrl-CS"/>
        </w:rPr>
        <w:t xml:space="preserve">податке о другим имовинским правима </w:t>
      </w:r>
      <w:r w:rsidR="00CC2E2B" w:rsidRPr="009302D1">
        <w:rPr>
          <w:rFonts w:eastAsia="Times New Roman"/>
          <w:sz w:val="22"/>
          <w:szCs w:val="22"/>
          <w:lang w:val="sr-Cyrl-CS"/>
        </w:rPr>
        <w:t xml:space="preserve">извршног </w:t>
      </w:r>
      <w:r w:rsidR="009A4750" w:rsidRPr="009302D1">
        <w:rPr>
          <w:rFonts w:eastAsia="Times New Roman"/>
          <w:sz w:val="22"/>
          <w:szCs w:val="22"/>
          <w:lang w:val="sr-Cyrl-CS"/>
        </w:rPr>
        <w:t>дужника;</w:t>
      </w:r>
    </w:p>
    <w:p w:rsidR="009A4750" w:rsidRPr="009302D1" w:rsidRDefault="00EB0E8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w:t>
      </w:r>
      <w:r w:rsidR="00E36D10" w:rsidRPr="009302D1">
        <w:rPr>
          <w:rFonts w:eastAsia="Times New Roman"/>
          <w:sz w:val="22"/>
          <w:szCs w:val="22"/>
          <w:lang w:val="sr-Cyrl-CS"/>
        </w:rPr>
        <w:t>8</w:t>
      </w:r>
      <w:r w:rsidRPr="009302D1">
        <w:rPr>
          <w:rFonts w:eastAsia="Times New Roman"/>
          <w:sz w:val="22"/>
          <w:szCs w:val="22"/>
          <w:lang w:val="sr-Cyrl-CS"/>
        </w:rPr>
        <w:t xml:space="preserve">) </w:t>
      </w:r>
      <w:r w:rsidR="009A4750" w:rsidRPr="009302D1">
        <w:rPr>
          <w:rFonts w:eastAsia="Times New Roman"/>
          <w:sz w:val="22"/>
          <w:szCs w:val="22"/>
          <w:lang w:val="sr-Cyrl-CS"/>
        </w:rPr>
        <w:t xml:space="preserve">идентификационе податке (члан </w:t>
      </w:r>
      <w:r w:rsidR="002F79F6" w:rsidRPr="009302D1">
        <w:rPr>
          <w:rFonts w:eastAsia="Times New Roman"/>
          <w:sz w:val="22"/>
          <w:szCs w:val="22"/>
          <w:lang w:val="sr-Cyrl-CS"/>
        </w:rPr>
        <w:t>2</w:t>
      </w:r>
      <w:r w:rsidR="00D25543" w:rsidRPr="009302D1">
        <w:rPr>
          <w:rFonts w:eastAsia="Times New Roman"/>
          <w:sz w:val="22"/>
          <w:szCs w:val="22"/>
          <w:lang w:val="sr-Cyrl-CS"/>
        </w:rPr>
        <w:t>4</w:t>
      </w:r>
      <w:r w:rsidR="009A4750" w:rsidRPr="009302D1">
        <w:rPr>
          <w:rFonts w:eastAsia="Times New Roman"/>
          <w:sz w:val="22"/>
          <w:szCs w:val="22"/>
          <w:lang w:val="sr-Cyrl-CS"/>
        </w:rPr>
        <w:t>) о</w:t>
      </w:r>
      <w:r w:rsidR="00E36D10" w:rsidRPr="009302D1">
        <w:rPr>
          <w:rFonts w:eastAsia="Times New Roman"/>
          <w:sz w:val="22"/>
          <w:szCs w:val="22"/>
          <w:lang w:val="sr-Cyrl-CS"/>
        </w:rPr>
        <w:t xml:space="preserve"> странама које су закључиле правни посао</w:t>
      </w:r>
      <w:r w:rsidR="009A4750" w:rsidRPr="009302D1">
        <w:rPr>
          <w:rFonts w:eastAsia="Times New Roman"/>
          <w:sz w:val="22"/>
          <w:szCs w:val="22"/>
          <w:lang w:val="sr-Cyrl-CS"/>
        </w:rPr>
        <w:t>, пре</w:t>
      </w:r>
      <w:r w:rsidR="00AB4B3A" w:rsidRPr="009302D1">
        <w:rPr>
          <w:rFonts w:eastAsia="Times New Roman"/>
          <w:sz w:val="22"/>
          <w:szCs w:val="22"/>
          <w:lang w:val="sr-Cyrl-CS"/>
        </w:rPr>
        <w:t>пис исправе о</w:t>
      </w:r>
      <w:r w:rsidR="00E36D10" w:rsidRPr="009302D1">
        <w:rPr>
          <w:rFonts w:eastAsia="Times New Roman"/>
          <w:sz w:val="22"/>
          <w:szCs w:val="22"/>
          <w:lang w:val="sr-Cyrl-CS"/>
        </w:rPr>
        <w:t xml:space="preserve"> правном послу,</w:t>
      </w:r>
      <w:r w:rsidR="00AB4B3A" w:rsidRPr="009302D1">
        <w:rPr>
          <w:rFonts w:eastAsia="Times New Roman"/>
          <w:sz w:val="22"/>
          <w:szCs w:val="22"/>
          <w:lang w:val="sr-Cyrl-CS"/>
        </w:rPr>
        <w:t xml:space="preserve"> а ако</w:t>
      </w:r>
      <w:r w:rsidR="009A4750" w:rsidRPr="009302D1">
        <w:rPr>
          <w:rFonts w:eastAsia="Times New Roman"/>
          <w:sz w:val="22"/>
          <w:szCs w:val="22"/>
          <w:lang w:val="sr-Cyrl-CS"/>
        </w:rPr>
        <w:t xml:space="preserve"> </w:t>
      </w:r>
      <w:r w:rsidR="00C746C5" w:rsidRPr="009302D1">
        <w:rPr>
          <w:rFonts w:eastAsia="Times New Roman"/>
          <w:sz w:val="22"/>
          <w:szCs w:val="22"/>
          <w:lang w:val="sr-Cyrl-CS"/>
        </w:rPr>
        <w:t xml:space="preserve">исправе </w:t>
      </w:r>
      <w:r w:rsidR="009A4750" w:rsidRPr="009302D1">
        <w:rPr>
          <w:rFonts w:eastAsia="Times New Roman"/>
          <w:sz w:val="22"/>
          <w:szCs w:val="22"/>
          <w:lang w:val="sr-Cyrl-CS"/>
        </w:rPr>
        <w:t>нема</w:t>
      </w:r>
      <w:r w:rsidR="00C746C5" w:rsidRPr="009302D1">
        <w:rPr>
          <w:rFonts w:eastAsia="Times New Roman"/>
          <w:sz w:val="22"/>
          <w:szCs w:val="22"/>
          <w:lang w:val="sr-Cyrl-CS"/>
        </w:rPr>
        <w:t>,</w:t>
      </w:r>
      <w:r w:rsidR="009A4750" w:rsidRPr="009302D1">
        <w:rPr>
          <w:rFonts w:eastAsia="Times New Roman"/>
          <w:sz w:val="22"/>
          <w:szCs w:val="22"/>
          <w:lang w:val="sr-Cyrl-CS"/>
        </w:rPr>
        <w:t xml:space="preserve"> податке о садржини правног посла</w:t>
      </w:r>
      <w:r w:rsidR="00B37BB1" w:rsidRPr="009302D1">
        <w:rPr>
          <w:rFonts w:eastAsia="Times New Roman"/>
          <w:sz w:val="22"/>
          <w:szCs w:val="22"/>
          <w:lang w:val="sr-Cyrl-CS"/>
        </w:rPr>
        <w:t xml:space="preserve"> или радње</w:t>
      </w:r>
      <w:r w:rsidR="009A4750" w:rsidRPr="009302D1">
        <w:rPr>
          <w:rFonts w:eastAsia="Times New Roman"/>
          <w:sz w:val="22"/>
          <w:szCs w:val="22"/>
          <w:lang w:val="sr-Cyrl-CS"/>
        </w:rPr>
        <w:t xml:space="preserve"> који се односе на:</w:t>
      </w:r>
    </w:p>
    <w:p w:rsidR="009A4750" w:rsidRPr="009302D1" w:rsidRDefault="009A4750"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 теретна располагања којима је</w:t>
      </w:r>
      <w:r w:rsidR="00C746C5" w:rsidRPr="009302D1">
        <w:rPr>
          <w:rFonts w:eastAsia="Times New Roman"/>
          <w:sz w:val="22"/>
          <w:szCs w:val="22"/>
          <w:lang w:val="sr-Cyrl-CS"/>
        </w:rPr>
        <w:t xml:space="preserve"> извршни</w:t>
      </w:r>
      <w:r w:rsidRPr="009302D1">
        <w:rPr>
          <w:rFonts w:eastAsia="Times New Roman"/>
          <w:sz w:val="22"/>
          <w:szCs w:val="22"/>
          <w:lang w:val="sr-Cyrl-CS"/>
        </w:rPr>
        <w:t xml:space="preserve"> дужник у последњој години чињењем или нечињењем располагао својом имовином у корист других лица,</w:t>
      </w:r>
    </w:p>
    <w:p w:rsidR="009A4750" w:rsidRPr="009302D1" w:rsidRDefault="009A4750"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б) теретна располагања којима је </w:t>
      </w:r>
      <w:r w:rsidR="00C746C5" w:rsidRPr="009302D1">
        <w:rPr>
          <w:rFonts w:eastAsia="Times New Roman"/>
          <w:sz w:val="22"/>
          <w:szCs w:val="22"/>
          <w:lang w:val="sr-Cyrl-CS"/>
        </w:rPr>
        <w:t xml:space="preserve">извршни </w:t>
      </w:r>
      <w:r w:rsidRPr="009302D1">
        <w:rPr>
          <w:rFonts w:eastAsia="Times New Roman"/>
          <w:sz w:val="22"/>
          <w:szCs w:val="22"/>
          <w:lang w:val="sr-Cyrl-CS"/>
        </w:rPr>
        <w:t>дужник у последње три године чињењем или нечињењем располагао својом имовином у корист супружника, ванбрачног партнера, сродника у правој линији или у побочној линији до четвртог степена сродства или тазбинског сродника до четвртог степена сродства,</w:t>
      </w:r>
    </w:p>
    <w:p w:rsidR="009A4750" w:rsidRPr="009302D1" w:rsidRDefault="009A4750"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в) бесплатна располагања у последње три године, изузев уобичајених пригодних поклона, наградних поклона или поклона из захвалности</w:t>
      </w:r>
      <w:r w:rsidR="00375914">
        <w:rPr>
          <w:rFonts w:eastAsia="Times New Roman"/>
          <w:sz w:val="22"/>
          <w:szCs w:val="22"/>
          <w:lang w:val="sr-Cyrl-CS"/>
        </w:rPr>
        <w:t xml:space="preserve"> чија је вредност сразмерна </w:t>
      </w:r>
      <w:r w:rsidRPr="009302D1">
        <w:rPr>
          <w:rFonts w:eastAsia="Times New Roman"/>
          <w:sz w:val="22"/>
          <w:szCs w:val="22"/>
          <w:lang w:val="sr-Cyrl-CS"/>
        </w:rPr>
        <w:t>имовинском стању извршног дужника.</w:t>
      </w:r>
    </w:p>
    <w:p w:rsidR="009A4750" w:rsidRPr="009302D1" w:rsidRDefault="009A4750"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Да би добио податке</w:t>
      </w:r>
      <w:r w:rsidR="00C746C5" w:rsidRPr="009302D1">
        <w:rPr>
          <w:rFonts w:eastAsia="Times New Roman"/>
          <w:sz w:val="22"/>
          <w:szCs w:val="22"/>
          <w:lang w:val="sr-Cyrl-CS"/>
        </w:rPr>
        <w:t>,</w:t>
      </w:r>
      <w:r w:rsidRPr="009302D1">
        <w:rPr>
          <w:rFonts w:eastAsia="Times New Roman"/>
          <w:sz w:val="22"/>
          <w:szCs w:val="22"/>
          <w:lang w:val="sr-Cyrl-CS"/>
        </w:rPr>
        <w:t xml:space="preserve"> јавни извршитељ мора да покаже решење о извршењу на основу извршне исправе или правноснажно решење о извршењу на основу веродостојне исправе и закључак о спровођењу извршења</w:t>
      </w:r>
      <w:r w:rsidR="00B24CCA" w:rsidRPr="009302D1">
        <w:rPr>
          <w:rFonts w:eastAsia="Times New Roman"/>
          <w:sz w:val="22"/>
          <w:szCs w:val="22"/>
          <w:lang w:val="sr-Cyrl-CS"/>
        </w:rPr>
        <w:t xml:space="preserve"> или </w:t>
      </w:r>
      <w:r w:rsidR="008F62A5" w:rsidRPr="009302D1">
        <w:rPr>
          <w:rFonts w:eastAsia="Times New Roman"/>
          <w:sz w:val="22"/>
          <w:szCs w:val="22"/>
          <w:lang w:val="sr-Cyrl-CS"/>
        </w:rPr>
        <w:t>решење</w:t>
      </w:r>
      <w:r w:rsidR="00B24CCA" w:rsidRPr="009302D1">
        <w:rPr>
          <w:rFonts w:eastAsia="Times New Roman"/>
          <w:sz w:val="22"/>
          <w:szCs w:val="22"/>
          <w:lang w:val="sr-Cyrl-CS"/>
        </w:rPr>
        <w:t xml:space="preserve"> о извршењу </w:t>
      </w:r>
      <w:r w:rsidR="008C022D" w:rsidRPr="009302D1">
        <w:rPr>
          <w:rFonts w:eastAsia="Times New Roman"/>
          <w:sz w:val="22"/>
          <w:szCs w:val="22"/>
          <w:lang w:val="sr-Cyrl-CS"/>
        </w:rPr>
        <w:t>на основу веродостојне исправе</w:t>
      </w:r>
      <w:r w:rsidR="003955A8" w:rsidRPr="009302D1">
        <w:rPr>
          <w:rFonts w:eastAsia="Times New Roman"/>
          <w:sz w:val="22"/>
          <w:szCs w:val="22"/>
          <w:lang w:val="sr-Cyrl-CS"/>
        </w:rPr>
        <w:t xml:space="preserve"> ради намирења </w:t>
      </w:r>
      <w:r w:rsidR="008C022D" w:rsidRPr="009302D1">
        <w:rPr>
          <w:rFonts w:eastAsia="Times New Roman"/>
          <w:sz w:val="22"/>
          <w:szCs w:val="22"/>
          <w:lang w:val="sr-Cyrl-CS"/>
        </w:rPr>
        <w:t>потраживањ</w:t>
      </w:r>
      <w:r w:rsidR="003955A8" w:rsidRPr="009302D1">
        <w:rPr>
          <w:rFonts w:eastAsia="Times New Roman"/>
          <w:sz w:val="22"/>
          <w:szCs w:val="22"/>
          <w:lang w:val="sr-Cyrl-CS"/>
        </w:rPr>
        <w:t>а</w:t>
      </w:r>
      <w:r w:rsidR="008C022D" w:rsidRPr="009302D1">
        <w:rPr>
          <w:rFonts w:eastAsia="Times New Roman"/>
          <w:sz w:val="22"/>
          <w:szCs w:val="22"/>
          <w:lang w:val="sr-Cyrl-CS"/>
        </w:rPr>
        <w:t xml:space="preserve"> настало</w:t>
      </w:r>
      <w:r w:rsidR="003955A8" w:rsidRPr="009302D1">
        <w:rPr>
          <w:rFonts w:eastAsia="Times New Roman"/>
          <w:sz w:val="22"/>
          <w:szCs w:val="22"/>
          <w:lang w:val="sr-Cyrl-CS"/>
        </w:rPr>
        <w:t>г</w:t>
      </w:r>
      <w:r w:rsidR="008C022D" w:rsidRPr="009302D1">
        <w:rPr>
          <w:rFonts w:eastAsia="Times New Roman"/>
          <w:sz w:val="22"/>
          <w:szCs w:val="22"/>
          <w:lang w:val="sr-Cyrl-CS"/>
        </w:rPr>
        <w:t xml:space="preserve"> из комуналних услуга и сродних делатности. </w:t>
      </w:r>
    </w:p>
    <w:p w:rsidR="009A4750" w:rsidRPr="009302D1" w:rsidRDefault="009A4750"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Добијене податке суд и јавни извршитељ могу да обрађуј</w:t>
      </w:r>
      <w:r w:rsidR="00945CE7" w:rsidRPr="009302D1">
        <w:rPr>
          <w:rFonts w:eastAsia="Times New Roman"/>
          <w:sz w:val="22"/>
          <w:szCs w:val="22"/>
          <w:lang w:val="sr-Cyrl-CS"/>
        </w:rPr>
        <w:t>у</w:t>
      </w:r>
      <w:r w:rsidRPr="009302D1">
        <w:rPr>
          <w:rFonts w:eastAsia="Times New Roman"/>
          <w:sz w:val="22"/>
          <w:szCs w:val="22"/>
          <w:lang w:val="sr-Cyrl-CS"/>
        </w:rPr>
        <w:t xml:space="preserve"> само ради утврђивања имовине извршног дужника и спровођења извршења.</w:t>
      </w:r>
    </w:p>
    <w:p w:rsidR="009A4750" w:rsidRPr="009302D1" w:rsidRDefault="00577E1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Државни органи, имаоци јавних овлашћења, друга правна лица и предузетници дужни су да извршном повериоцу који </w:t>
      </w:r>
      <w:r w:rsidR="008C022D" w:rsidRPr="009302D1">
        <w:rPr>
          <w:rFonts w:eastAsia="Times New Roman"/>
          <w:sz w:val="22"/>
          <w:szCs w:val="22"/>
          <w:lang w:val="sr-Cyrl-CS"/>
        </w:rPr>
        <w:t>покаже извршну исправу</w:t>
      </w:r>
      <w:r w:rsidR="009302D1">
        <w:rPr>
          <w:rFonts w:eastAsia="Times New Roman"/>
          <w:sz w:val="22"/>
          <w:szCs w:val="22"/>
          <w:lang w:val="sr-Cyrl-CS"/>
        </w:rPr>
        <w:t xml:space="preserve"> која је под</w:t>
      </w:r>
      <w:r w:rsidR="002C2A92" w:rsidRPr="009302D1">
        <w:rPr>
          <w:rFonts w:eastAsia="Times New Roman"/>
          <w:sz w:val="22"/>
          <w:szCs w:val="22"/>
          <w:lang w:val="sr-Cyrl-CS"/>
        </w:rPr>
        <w:t xml:space="preserve">обна </w:t>
      </w:r>
      <w:r w:rsidR="00734E46" w:rsidRPr="009302D1">
        <w:rPr>
          <w:rFonts w:eastAsia="Times New Roman"/>
          <w:sz w:val="22"/>
          <w:szCs w:val="22"/>
          <w:lang w:val="sr-Cyrl-CS"/>
        </w:rPr>
        <w:t xml:space="preserve">за </w:t>
      </w:r>
      <w:r w:rsidR="002F79F6" w:rsidRPr="009302D1">
        <w:rPr>
          <w:rFonts w:eastAsia="Times New Roman"/>
          <w:sz w:val="22"/>
          <w:szCs w:val="22"/>
          <w:lang w:val="sr-Cyrl-CS"/>
        </w:rPr>
        <w:t>подн</w:t>
      </w:r>
      <w:r w:rsidR="00734E46" w:rsidRPr="009302D1">
        <w:rPr>
          <w:rFonts w:eastAsia="Times New Roman"/>
          <w:sz w:val="22"/>
          <w:szCs w:val="22"/>
          <w:lang w:val="sr-Cyrl-CS"/>
        </w:rPr>
        <w:t>ошењ</w:t>
      </w:r>
      <w:r w:rsidR="002F79F6" w:rsidRPr="009302D1">
        <w:rPr>
          <w:rFonts w:eastAsia="Times New Roman"/>
          <w:sz w:val="22"/>
          <w:szCs w:val="22"/>
          <w:lang w:val="sr-Cyrl-CS"/>
        </w:rPr>
        <w:t>е</w:t>
      </w:r>
      <w:r w:rsidR="008C022D" w:rsidRPr="009302D1">
        <w:rPr>
          <w:rFonts w:eastAsia="Times New Roman"/>
          <w:sz w:val="22"/>
          <w:szCs w:val="22"/>
          <w:lang w:val="sr-Cyrl-CS"/>
        </w:rPr>
        <w:t xml:space="preserve"> предлог</w:t>
      </w:r>
      <w:r w:rsidR="00734E46" w:rsidRPr="009302D1">
        <w:rPr>
          <w:rFonts w:eastAsia="Times New Roman"/>
          <w:sz w:val="22"/>
          <w:szCs w:val="22"/>
          <w:lang w:val="sr-Cyrl-CS"/>
        </w:rPr>
        <w:t>а</w:t>
      </w:r>
      <w:r w:rsidR="008C022D" w:rsidRPr="009302D1">
        <w:rPr>
          <w:rFonts w:eastAsia="Times New Roman"/>
          <w:sz w:val="22"/>
          <w:szCs w:val="22"/>
          <w:lang w:val="sr-Cyrl-CS"/>
        </w:rPr>
        <w:t xml:space="preserve"> за извршење</w:t>
      </w:r>
      <w:r w:rsidRPr="009302D1">
        <w:rPr>
          <w:rFonts w:eastAsia="Times New Roman"/>
          <w:sz w:val="22"/>
          <w:szCs w:val="22"/>
          <w:lang w:val="sr-Cyrl-CS"/>
        </w:rPr>
        <w:t xml:space="preserve">, на његов захтев, доставе све податке које су дужни да доставе и суду и јавном извршитељу, изузев података из пореске пријаве за последње три године (став 1. </w:t>
      </w:r>
      <w:r w:rsidR="00E36D10" w:rsidRPr="009302D1">
        <w:rPr>
          <w:rFonts w:eastAsia="Times New Roman"/>
          <w:sz w:val="22"/>
          <w:szCs w:val="22"/>
          <w:lang w:val="sr-Cyrl-CS"/>
        </w:rPr>
        <w:t>тачка 16</w:t>
      </w:r>
      <w:r w:rsidR="009A4750" w:rsidRPr="009302D1">
        <w:rPr>
          <w:rFonts w:eastAsia="Times New Roman"/>
          <w:sz w:val="22"/>
          <w:szCs w:val="22"/>
          <w:lang w:val="sr-Cyrl-CS"/>
        </w:rPr>
        <w:t>. овог члана). Добијене податке извршни поверилац може да користи само за потребе извршног поступка, а подат</w:t>
      </w:r>
      <w:r w:rsidR="00E36D10" w:rsidRPr="009302D1">
        <w:rPr>
          <w:rFonts w:eastAsia="Times New Roman"/>
          <w:sz w:val="22"/>
          <w:szCs w:val="22"/>
          <w:lang w:val="sr-Cyrl-CS"/>
        </w:rPr>
        <w:t xml:space="preserve">ке о </w:t>
      </w:r>
      <w:r w:rsidR="00B37BB1" w:rsidRPr="009302D1">
        <w:rPr>
          <w:rFonts w:eastAsia="Times New Roman"/>
          <w:sz w:val="22"/>
          <w:szCs w:val="22"/>
          <w:lang w:val="sr-Cyrl-CS"/>
        </w:rPr>
        <w:t xml:space="preserve">правним пословима </w:t>
      </w:r>
      <w:r w:rsidR="006617CE" w:rsidRPr="009302D1">
        <w:rPr>
          <w:rFonts w:eastAsia="Times New Roman"/>
          <w:sz w:val="22"/>
          <w:szCs w:val="22"/>
          <w:lang w:val="sr-Cyrl-CS"/>
        </w:rPr>
        <w:t xml:space="preserve">и радњама </w:t>
      </w:r>
      <w:r w:rsidR="00E36D10" w:rsidRPr="009302D1">
        <w:rPr>
          <w:rFonts w:eastAsia="Times New Roman"/>
          <w:sz w:val="22"/>
          <w:szCs w:val="22"/>
          <w:lang w:val="sr-Cyrl-CS"/>
        </w:rPr>
        <w:t>(став 1. тачка 18</w:t>
      </w:r>
      <w:r w:rsidR="009A4750" w:rsidRPr="009302D1">
        <w:rPr>
          <w:rFonts w:eastAsia="Times New Roman"/>
          <w:sz w:val="22"/>
          <w:szCs w:val="22"/>
          <w:lang w:val="sr-Cyrl-CS"/>
        </w:rPr>
        <w:t>. овог члана) само за побијање правних радњи извршног дужника у сврхе спровођења извршења.</w:t>
      </w:r>
    </w:p>
    <w:p w:rsidR="009A4750" w:rsidRPr="009302D1" w:rsidRDefault="009A4750" w:rsidP="00375914">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 има право да од државних органа, ималаца јавних овлашћења, других правних лица и предузетника бесплатно добије и друге податке који су му потребни за</w:t>
      </w:r>
      <w:r w:rsidR="00375914">
        <w:rPr>
          <w:rFonts w:eastAsia="Times New Roman"/>
          <w:sz w:val="22"/>
          <w:szCs w:val="22"/>
          <w:lang w:val="sr-Cyrl-CS"/>
        </w:rPr>
        <w:t xml:space="preserve"> </w:t>
      </w:r>
      <w:r w:rsidR="008C022D" w:rsidRPr="009302D1">
        <w:rPr>
          <w:rFonts w:eastAsia="Times New Roman"/>
          <w:sz w:val="22"/>
          <w:szCs w:val="22"/>
          <w:lang w:val="sr-Cyrl-CS"/>
        </w:rPr>
        <w:t>делотворно</w:t>
      </w:r>
      <w:r w:rsidRPr="009302D1">
        <w:rPr>
          <w:rFonts w:eastAsia="Times New Roman"/>
          <w:sz w:val="22"/>
          <w:szCs w:val="22"/>
          <w:lang w:val="sr-Cyrl-CS"/>
        </w:rPr>
        <w:t xml:space="preserve"> вођење извршног поступка.</w:t>
      </w:r>
    </w:p>
    <w:p w:rsidR="009A4750" w:rsidRPr="009302D1" w:rsidRDefault="009A4750"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Подаци морају да се доставе у року од </w:t>
      </w:r>
      <w:r w:rsidR="002C2A92" w:rsidRPr="009302D1">
        <w:rPr>
          <w:rFonts w:eastAsia="Times New Roman"/>
          <w:sz w:val="22"/>
          <w:szCs w:val="22"/>
          <w:lang w:val="sr-Cyrl-CS"/>
        </w:rPr>
        <w:t>осам</w:t>
      </w:r>
      <w:r w:rsidRPr="009302D1">
        <w:rPr>
          <w:rFonts w:eastAsia="Times New Roman"/>
          <w:sz w:val="22"/>
          <w:szCs w:val="22"/>
          <w:lang w:val="sr-Cyrl-CS"/>
        </w:rPr>
        <w:t xml:space="preserve"> дана од пријема захтева за</w:t>
      </w:r>
      <w:r w:rsidR="00F10A76" w:rsidRPr="009302D1">
        <w:rPr>
          <w:rFonts w:eastAsia="Times New Roman"/>
          <w:sz w:val="22"/>
          <w:szCs w:val="22"/>
          <w:lang w:val="sr-Cyrl-CS"/>
        </w:rPr>
        <w:t xml:space="preserve"> </w:t>
      </w:r>
      <w:r w:rsidRPr="009302D1">
        <w:rPr>
          <w:rFonts w:eastAsia="Times New Roman"/>
          <w:sz w:val="22"/>
          <w:szCs w:val="22"/>
          <w:lang w:val="sr-Cyrl-CS"/>
        </w:rPr>
        <w:t>достављање.</w:t>
      </w:r>
    </w:p>
    <w:p w:rsidR="00D36186" w:rsidRPr="009302D1" w:rsidRDefault="00D36186" w:rsidP="00B732AB">
      <w:pPr>
        <w:spacing w:after="0" w:line="340" w:lineRule="exact"/>
        <w:ind w:firstLine="720"/>
        <w:contextualSpacing/>
        <w:jc w:val="center"/>
        <w:rPr>
          <w:rFonts w:eastAsia="Times New Roman"/>
          <w:b/>
          <w:sz w:val="22"/>
          <w:szCs w:val="22"/>
          <w:lang w:val="sr-Cyrl-CS"/>
        </w:rPr>
      </w:pPr>
    </w:p>
    <w:p w:rsidR="000A5582" w:rsidRPr="009302D1" w:rsidRDefault="000A5582"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Трошкови извршног поступка</w:t>
      </w:r>
    </w:p>
    <w:p w:rsidR="000A5582" w:rsidRPr="009302D1" w:rsidRDefault="000A5582"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2F79F6" w:rsidRPr="009302D1">
        <w:rPr>
          <w:rFonts w:eastAsia="Times New Roman"/>
          <w:b/>
          <w:sz w:val="22"/>
          <w:szCs w:val="22"/>
          <w:lang w:val="sr-Cyrl-CS"/>
        </w:rPr>
        <w:t>2</w:t>
      </w:r>
      <w:r w:rsidR="00006B6A" w:rsidRPr="009302D1">
        <w:rPr>
          <w:rFonts w:eastAsia="Times New Roman"/>
          <w:b/>
          <w:sz w:val="22"/>
          <w:szCs w:val="22"/>
          <w:lang w:val="sr-Cyrl-CS"/>
        </w:rPr>
        <w:t>6</w:t>
      </w:r>
      <w:r w:rsidRPr="009302D1">
        <w:rPr>
          <w:rFonts w:eastAsia="Times New Roman"/>
          <w:b/>
          <w:sz w:val="22"/>
          <w:szCs w:val="22"/>
          <w:lang w:val="sr-Cyrl-CS"/>
        </w:rPr>
        <w:t>.</w:t>
      </w:r>
    </w:p>
    <w:p w:rsidR="000A5582" w:rsidRPr="009302D1" w:rsidRDefault="000A5582"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Трошкове извршног поступка претходно сноси извршни поверилац.</w:t>
      </w:r>
    </w:p>
    <w:p w:rsidR="000239EC" w:rsidRPr="009302D1" w:rsidRDefault="000A5582"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Извршни поверилац дужан је да суду</w:t>
      </w:r>
      <w:r w:rsidR="000239EC" w:rsidRPr="009302D1">
        <w:rPr>
          <w:noProof w:val="0"/>
          <w:sz w:val="22"/>
          <w:szCs w:val="22"/>
          <w:lang w:val="sr-Cyrl-CS"/>
        </w:rPr>
        <w:t>, односно јавном извршитељ</w:t>
      </w:r>
      <w:r w:rsidR="002F79F6" w:rsidRPr="009302D1">
        <w:rPr>
          <w:noProof w:val="0"/>
          <w:sz w:val="22"/>
          <w:szCs w:val="22"/>
          <w:lang w:val="sr-Cyrl-CS"/>
        </w:rPr>
        <w:t>у</w:t>
      </w:r>
      <w:r w:rsidR="00EA3057">
        <w:rPr>
          <w:noProof w:val="0"/>
          <w:sz w:val="22"/>
          <w:szCs w:val="22"/>
          <w:lang w:val="sr-Cyrl-CS"/>
        </w:rPr>
        <w:t>,</w:t>
      </w:r>
      <w:r w:rsidRPr="009302D1">
        <w:rPr>
          <w:noProof w:val="0"/>
          <w:sz w:val="22"/>
          <w:szCs w:val="22"/>
          <w:lang w:val="sr-Cyrl-CS"/>
        </w:rPr>
        <w:t xml:space="preserve"> предујми трошк</w:t>
      </w:r>
      <w:r w:rsidR="00CC52D0" w:rsidRPr="009302D1">
        <w:rPr>
          <w:noProof w:val="0"/>
          <w:sz w:val="22"/>
          <w:szCs w:val="22"/>
          <w:lang w:val="sr-Cyrl-CS"/>
        </w:rPr>
        <w:t>ове извршног поступка на начин</w:t>
      </w:r>
      <w:r w:rsidR="00EA3057">
        <w:rPr>
          <w:noProof w:val="0"/>
          <w:sz w:val="22"/>
          <w:szCs w:val="22"/>
          <w:lang w:val="sr-Cyrl-CS"/>
        </w:rPr>
        <w:t>,</w:t>
      </w:r>
      <w:r w:rsidR="00CC52D0" w:rsidRPr="009302D1">
        <w:rPr>
          <w:noProof w:val="0"/>
          <w:sz w:val="22"/>
          <w:szCs w:val="22"/>
          <w:lang w:val="sr-Cyrl-CS"/>
        </w:rPr>
        <w:t xml:space="preserve"> </w:t>
      </w:r>
      <w:r w:rsidRPr="009302D1">
        <w:rPr>
          <w:noProof w:val="0"/>
          <w:sz w:val="22"/>
          <w:szCs w:val="22"/>
          <w:lang w:val="sr-Cyrl-CS"/>
        </w:rPr>
        <w:t xml:space="preserve">у висини и року који </w:t>
      </w:r>
      <w:r w:rsidR="002F79F6" w:rsidRPr="009302D1">
        <w:rPr>
          <w:noProof w:val="0"/>
          <w:sz w:val="22"/>
          <w:szCs w:val="22"/>
          <w:lang w:val="sr-Cyrl-CS"/>
        </w:rPr>
        <w:t xml:space="preserve">они </w:t>
      </w:r>
      <w:r w:rsidRPr="009302D1">
        <w:rPr>
          <w:noProof w:val="0"/>
          <w:sz w:val="22"/>
          <w:szCs w:val="22"/>
          <w:lang w:val="sr-Cyrl-CS"/>
        </w:rPr>
        <w:t>одред</w:t>
      </w:r>
      <w:r w:rsidR="002F79F6" w:rsidRPr="009302D1">
        <w:rPr>
          <w:noProof w:val="0"/>
          <w:sz w:val="22"/>
          <w:szCs w:val="22"/>
          <w:lang w:val="sr-Cyrl-CS"/>
        </w:rPr>
        <w:t>е</w:t>
      </w:r>
      <w:r w:rsidR="000239EC" w:rsidRPr="009302D1">
        <w:rPr>
          <w:noProof w:val="0"/>
          <w:sz w:val="22"/>
          <w:szCs w:val="22"/>
          <w:lang w:val="sr-Cyrl-CS"/>
        </w:rPr>
        <w:t>.</w:t>
      </w:r>
    </w:p>
    <w:p w:rsidR="000A5582" w:rsidRPr="009302D1" w:rsidRDefault="000A5582"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 xml:space="preserve">Извршни поступак обуставља се ако извршни поверилац не достави доказ </w:t>
      </w:r>
      <w:r w:rsidR="00B04DE3" w:rsidRPr="009302D1">
        <w:rPr>
          <w:noProof w:val="0"/>
          <w:sz w:val="22"/>
          <w:szCs w:val="22"/>
          <w:lang w:val="sr-Cyrl-CS"/>
        </w:rPr>
        <w:t>о</w:t>
      </w:r>
      <w:r w:rsidRPr="009302D1">
        <w:rPr>
          <w:noProof w:val="0"/>
          <w:sz w:val="22"/>
          <w:szCs w:val="22"/>
          <w:lang w:val="sr-Cyrl-CS"/>
        </w:rPr>
        <w:t xml:space="preserve"> уплат</w:t>
      </w:r>
      <w:r w:rsidR="00B04DE3" w:rsidRPr="009302D1">
        <w:rPr>
          <w:noProof w:val="0"/>
          <w:sz w:val="22"/>
          <w:szCs w:val="22"/>
          <w:lang w:val="sr-Cyrl-CS"/>
        </w:rPr>
        <w:t>и предуј</w:t>
      </w:r>
      <w:r w:rsidRPr="009302D1">
        <w:rPr>
          <w:noProof w:val="0"/>
          <w:sz w:val="22"/>
          <w:szCs w:val="22"/>
          <w:lang w:val="sr-Cyrl-CS"/>
        </w:rPr>
        <w:t>м</w:t>
      </w:r>
      <w:r w:rsidR="00B04DE3" w:rsidRPr="009302D1">
        <w:rPr>
          <w:noProof w:val="0"/>
          <w:sz w:val="22"/>
          <w:szCs w:val="22"/>
          <w:lang w:val="sr-Cyrl-CS"/>
        </w:rPr>
        <w:t>а</w:t>
      </w:r>
      <w:r w:rsidRPr="009302D1">
        <w:rPr>
          <w:noProof w:val="0"/>
          <w:sz w:val="22"/>
          <w:szCs w:val="22"/>
          <w:lang w:val="sr-Cyrl-CS"/>
        </w:rPr>
        <w:t xml:space="preserve"> у року</w:t>
      </w:r>
      <w:r w:rsidR="00721708" w:rsidRPr="009302D1">
        <w:rPr>
          <w:noProof w:val="0"/>
          <w:sz w:val="22"/>
          <w:szCs w:val="22"/>
          <w:lang w:val="sr-Cyrl-CS"/>
        </w:rPr>
        <w:t>.</w:t>
      </w:r>
    </w:p>
    <w:p w:rsidR="000A5582" w:rsidRPr="009302D1" w:rsidRDefault="000A5582"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Тр</w:t>
      </w:r>
      <w:r w:rsidR="00AC498E" w:rsidRPr="009302D1">
        <w:rPr>
          <w:noProof w:val="0"/>
          <w:sz w:val="22"/>
          <w:szCs w:val="22"/>
          <w:lang w:val="sr-Cyrl-CS"/>
        </w:rPr>
        <w:t>ошкови извршног поступка</w:t>
      </w:r>
      <w:r w:rsidRPr="009302D1">
        <w:rPr>
          <w:noProof w:val="0"/>
          <w:sz w:val="22"/>
          <w:szCs w:val="22"/>
          <w:lang w:val="sr-Cyrl-CS"/>
        </w:rPr>
        <w:t xml:space="preserve"> покренут</w:t>
      </w:r>
      <w:r w:rsidR="00AC498E" w:rsidRPr="009302D1">
        <w:rPr>
          <w:noProof w:val="0"/>
          <w:sz w:val="22"/>
          <w:szCs w:val="22"/>
          <w:lang w:val="sr-Cyrl-CS"/>
        </w:rPr>
        <w:t>ог</w:t>
      </w:r>
      <w:r w:rsidRPr="009302D1">
        <w:rPr>
          <w:noProof w:val="0"/>
          <w:sz w:val="22"/>
          <w:szCs w:val="22"/>
          <w:lang w:val="sr-Cyrl-CS"/>
        </w:rPr>
        <w:t xml:space="preserve"> по службеној дужности предујмљују се из средстава суда који води поступак, а </w:t>
      </w:r>
      <w:r w:rsidR="008575D8">
        <w:rPr>
          <w:noProof w:val="0"/>
          <w:sz w:val="22"/>
          <w:szCs w:val="22"/>
          <w:lang w:val="sr-Cyrl-CS"/>
        </w:rPr>
        <w:t>накнађује</w:t>
      </w:r>
      <w:r w:rsidRPr="009302D1">
        <w:rPr>
          <w:noProof w:val="0"/>
          <w:sz w:val="22"/>
          <w:szCs w:val="22"/>
          <w:lang w:val="sr-Cyrl-CS"/>
        </w:rPr>
        <w:t xml:space="preserve"> их извршни дужник. </w:t>
      </w:r>
    </w:p>
    <w:p w:rsidR="007745AA" w:rsidRPr="009302D1" w:rsidRDefault="007745AA" w:rsidP="00B732AB">
      <w:pPr>
        <w:pStyle w:val="TekstclanaMChar"/>
        <w:tabs>
          <w:tab w:val="left" w:pos="1152"/>
        </w:tabs>
        <w:spacing w:before="0" w:line="340" w:lineRule="exact"/>
        <w:ind w:firstLine="720"/>
        <w:contextualSpacing/>
        <w:rPr>
          <w:noProof w:val="0"/>
          <w:sz w:val="22"/>
          <w:szCs w:val="22"/>
          <w:lang w:val="sr-Cyrl-CS"/>
        </w:rPr>
      </w:pPr>
    </w:p>
    <w:p w:rsidR="007745AA" w:rsidRPr="009302D1" w:rsidRDefault="00B04DE3" w:rsidP="00B732AB">
      <w:pPr>
        <w:pStyle w:val="TekstclanaMChar"/>
        <w:tabs>
          <w:tab w:val="left" w:pos="1152"/>
        </w:tabs>
        <w:spacing w:before="0" w:line="340" w:lineRule="exact"/>
        <w:ind w:firstLine="720"/>
        <w:contextualSpacing/>
        <w:jc w:val="center"/>
        <w:rPr>
          <w:b/>
          <w:noProof w:val="0"/>
          <w:sz w:val="22"/>
          <w:szCs w:val="22"/>
          <w:lang w:val="sr-Cyrl-CS"/>
        </w:rPr>
      </w:pPr>
      <w:r w:rsidRPr="009302D1">
        <w:rPr>
          <w:b/>
          <w:noProof w:val="0"/>
          <w:sz w:val="22"/>
          <w:szCs w:val="22"/>
          <w:lang w:val="sr-Cyrl-CS"/>
        </w:rPr>
        <w:t>Трошков</w:t>
      </w:r>
      <w:r w:rsidR="005E39C4">
        <w:rPr>
          <w:b/>
          <w:noProof w:val="0"/>
          <w:sz w:val="22"/>
          <w:szCs w:val="22"/>
          <w:lang w:val="sr-Cyrl-CS"/>
        </w:rPr>
        <w:t>и</w:t>
      </w:r>
      <w:r w:rsidRPr="009302D1">
        <w:rPr>
          <w:b/>
          <w:noProof w:val="0"/>
          <w:sz w:val="22"/>
          <w:szCs w:val="22"/>
          <w:lang w:val="sr-Cyrl-CS"/>
        </w:rPr>
        <w:t xml:space="preserve"> </w:t>
      </w:r>
      <w:r w:rsidR="004C41B5" w:rsidRPr="009302D1">
        <w:rPr>
          <w:b/>
          <w:noProof w:val="0"/>
          <w:sz w:val="22"/>
          <w:szCs w:val="22"/>
          <w:lang w:val="sr-Cyrl-CS"/>
        </w:rPr>
        <w:t xml:space="preserve">кад је </w:t>
      </w:r>
      <w:r w:rsidR="009302D1">
        <w:rPr>
          <w:b/>
          <w:noProof w:val="0"/>
          <w:sz w:val="22"/>
          <w:szCs w:val="22"/>
          <w:lang w:val="sr-Cyrl-CS"/>
        </w:rPr>
        <w:t>Република Србија извршни повери</w:t>
      </w:r>
      <w:r w:rsidR="004C41B5" w:rsidRPr="009302D1">
        <w:rPr>
          <w:b/>
          <w:noProof w:val="0"/>
          <w:sz w:val="22"/>
          <w:szCs w:val="22"/>
          <w:lang w:val="sr-Cyrl-CS"/>
        </w:rPr>
        <w:t>лац</w:t>
      </w:r>
    </w:p>
    <w:p w:rsidR="007745AA" w:rsidRPr="009302D1" w:rsidRDefault="00006B6A" w:rsidP="004C41B5">
      <w:pPr>
        <w:pStyle w:val="TekstclanaMChar"/>
        <w:tabs>
          <w:tab w:val="left" w:pos="1152"/>
        </w:tabs>
        <w:spacing w:before="0" w:line="340" w:lineRule="exact"/>
        <w:contextualSpacing/>
        <w:jc w:val="center"/>
        <w:rPr>
          <w:noProof w:val="0"/>
          <w:sz w:val="22"/>
          <w:szCs w:val="22"/>
          <w:lang w:val="sr-Cyrl-CS"/>
        </w:rPr>
      </w:pPr>
      <w:r w:rsidRPr="009302D1">
        <w:rPr>
          <w:b/>
          <w:noProof w:val="0"/>
          <w:sz w:val="22"/>
          <w:szCs w:val="22"/>
          <w:lang w:val="sr-Cyrl-CS"/>
        </w:rPr>
        <w:t>Члан 27</w:t>
      </w:r>
      <w:r w:rsidR="007745AA" w:rsidRPr="009302D1">
        <w:rPr>
          <w:b/>
          <w:noProof w:val="0"/>
          <w:sz w:val="22"/>
          <w:szCs w:val="22"/>
          <w:lang w:val="sr-Cyrl-CS"/>
        </w:rPr>
        <w:t>.</w:t>
      </w:r>
    </w:p>
    <w:p w:rsidR="004C41B5" w:rsidRPr="009302D1" w:rsidRDefault="006938C6" w:rsidP="004C41B5">
      <w:pPr>
        <w:spacing w:after="0" w:line="340" w:lineRule="exact"/>
        <w:ind w:firstLine="720"/>
        <w:jc w:val="both"/>
        <w:rPr>
          <w:sz w:val="22"/>
          <w:szCs w:val="22"/>
          <w:lang w:val="sr-Cyrl-CS"/>
        </w:rPr>
      </w:pPr>
      <w:r w:rsidRPr="009302D1">
        <w:rPr>
          <w:sz w:val="22"/>
          <w:szCs w:val="22"/>
          <w:lang w:val="sr-Cyrl-CS"/>
        </w:rPr>
        <w:t>Република Србија</w:t>
      </w:r>
      <w:r w:rsidR="00903CB7" w:rsidRPr="009302D1">
        <w:rPr>
          <w:sz w:val="22"/>
          <w:szCs w:val="22"/>
          <w:lang w:val="sr-Cyrl-CS"/>
        </w:rPr>
        <w:t xml:space="preserve"> као извршни поверилац </w:t>
      </w:r>
      <w:r w:rsidR="00903CB7" w:rsidRPr="009302D1">
        <w:rPr>
          <w:rFonts w:eastAsia="Times New Roman"/>
          <w:sz w:val="22"/>
          <w:szCs w:val="22"/>
          <w:lang w:val="sr-Cyrl-CS"/>
        </w:rPr>
        <w:t>наплате новчаних казни и трошкова њиховог изрицања и извршења и</w:t>
      </w:r>
      <w:r w:rsidR="00DF3B75" w:rsidRPr="009302D1">
        <w:rPr>
          <w:rFonts w:eastAsia="Times New Roman"/>
          <w:sz w:val="22"/>
          <w:szCs w:val="22"/>
          <w:lang w:val="sr-Cyrl-CS"/>
        </w:rPr>
        <w:t xml:space="preserve"> наплате</w:t>
      </w:r>
      <w:r w:rsidR="00903CB7" w:rsidRPr="009302D1">
        <w:rPr>
          <w:rFonts w:eastAsia="Times New Roman"/>
          <w:sz w:val="22"/>
          <w:szCs w:val="22"/>
          <w:lang w:val="sr-Cyrl-CS"/>
        </w:rPr>
        <w:t xml:space="preserve"> судских такси када су таксени обвезници физичка лица </w:t>
      </w:r>
      <w:r w:rsidR="005A7E91" w:rsidRPr="009302D1">
        <w:rPr>
          <w:sz w:val="22"/>
          <w:szCs w:val="22"/>
          <w:lang w:val="sr-Cyrl-CS"/>
        </w:rPr>
        <w:t>ни</w:t>
      </w:r>
      <w:r w:rsidR="00903CB7" w:rsidRPr="009302D1">
        <w:rPr>
          <w:sz w:val="22"/>
          <w:szCs w:val="22"/>
          <w:lang w:val="sr-Cyrl-CS"/>
        </w:rPr>
        <w:t>је дужна</w:t>
      </w:r>
      <w:r w:rsidR="005A7E91" w:rsidRPr="009302D1">
        <w:rPr>
          <w:sz w:val="22"/>
          <w:szCs w:val="22"/>
          <w:lang w:val="sr-Cyrl-CS"/>
        </w:rPr>
        <w:t xml:space="preserve"> да јавном</w:t>
      </w:r>
      <w:r w:rsidR="007745AA" w:rsidRPr="009302D1">
        <w:rPr>
          <w:sz w:val="22"/>
          <w:szCs w:val="22"/>
          <w:lang w:val="sr-Cyrl-CS"/>
        </w:rPr>
        <w:t xml:space="preserve"> извршитељ</w:t>
      </w:r>
      <w:r w:rsidR="005A7E91" w:rsidRPr="009302D1">
        <w:rPr>
          <w:sz w:val="22"/>
          <w:szCs w:val="22"/>
          <w:lang w:val="sr-Cyrl-CS"/>
        </w:rPr>
        <w:t>у</w:t>
      </w:r>
      <w:r w:rsidR="007745AA" w:rsidRPr="009302D1">
        <w:rPr>
          <w:sz w:val="22"/>
          <w:szCs w:val="22"/>
          <w:lang w:val="sr-Cyrl-CS"/>
        </w:rPr>
        <w:t xml:space="preserve"> </w:t>
      </w:r>
      <w:r w:rsidR="004C41B5" w:rsidRPr="009302D1">
        <w:rPr>
          <w:sz w:val="22"/>
          <w:szCs w:val="22"/>
          <w:lang w:val="sr-Cyrl-CS"/>
        </w:rPr>
        <w:t>предујми</w:t>
      </w:r>
      <w:r w:rsidRPr="009302D1">
        <w:rPr>
          <w:sz w:val="22"/>
          <w:szCs w:val="22"/>
          <w:lang w:val="sr-Cyrl-CS"/>
        </w:rPr>
        <w:t xml:space="preserve"> трошкове извршног поступка.</w:t>
      </w:r>
    </w:p>
    <w:p w:rsidR="00B04DE3" w:rsidRPr="009302D1" w:rsidRDefault="00DF3B75" w:rsidP="00DF3B75">
      <w:pPr>
        <w:spacing w:after="0" w:line="340" w:lineRule="exact"/>
        <w:ind w:firstLine="720"/>
        <w:jc w:val="both"/>
        <w:rPr>
          <w:b/>
          <w:i/>
          <w:sz w:val="22"/>
          <w:szCs w:val="22"/>
          <w:u w:val="single"/>
          <w:lang w:val="sr-Cyrl-CS"/>
        </w:rPr>
      </w:pPr>
      <w:r w:rsidRPr="009302D1">
        <w:rPr>
          <w:sz w:val="22"/>
          <w:szCs w:val="22"/>
          <w:lang w:val="sr-Cyrl-CS"/>
        </w:rPr>
        <w:t>Јавног извршитеља који</w:t>
      </w:r>
      <w:r w:rsidR="002C47B8" w:rsidRPr="009302D1">
        <w:rPr>
          <w:sz w:val="22"/>
          <w:szCs w:val="22"/>
          <w:lang w:val="sr-Cyrl-CS"/>
        </w:rPr>
        <w:t xml:space="preserve"> </w:t>
      </w:r>
      <w:r w:rsidRPr="009302D1">
        <w:rPr>
          <w:sz w:val="22"/>
          <w:szCs w:val="22"/>
          <w:lang w:val="sr-Cyrl-CS"/>
        </w:rPr>
        <w:t xml:space="preserve">спроводи извршење одређује председник суда, тако што предмет додељује јавном извршитељу чије се седиште налази на подручју суда чији је председник, а ако више јавних извршитеља има седиште на подручју </w:t>
      </w:r>
      <w:r w:rsidR="007F23A3" w:rsidRPr="009302D1">
        <w:rPr>
          <w:sz w:val="22"/>
          <w:szCs w:val="22"/>
          <w:lang w:val="sr-Cyrl-CS"/>
        </w:rPr>
        <w:t xml:space="preserve">тог </w:t>
      </w:r>
      <w:r w:rsidRPr="009302D1">
        <w:rPr>
          <w:sz w:val="22"/>
          <w:szCs w:val="22"/>
          <w:lang w:val="sr-Cyrl-CS"/>
        </w:rPr>
        <w:t xml:space="preserve">суда – предмети се додељују </w:t>
      </w:r>
      <w:r w:rsidRPr="004C6068">
        <w:rPr>
          <w:sz w:val="22"/>
          <w:szCs w:val="22"/>
          <w:lang w:val="sr-Cyrl-CS"/>
        </w:rPr>
        <w:t>равномерно</w:t>
      </w:r>
      <w:r w:rsidRPr="009302D1">
        <w:rPr>
          <w:sz w:val="22"/>
          <w:szCs w:val="22"/>
          <w:lang w:val="sr-Cyrl-CS"/>
        </w:rPr>
        <w:t>, према редоследу којим су јавни извршитељи уписани у Именик јавних извршитеља и заменика јавних извршитеља.</w:t>
      </w:r>
      <w:r w:rsidR="004C41B5" w:rsidRPr="009302D1">
        <w:rPr>
          <w:b/>
          <w:i/>
          <w:sz w:val="22"/>
          <w:szCs w:val="22"/>
          <w:u w:val="single"/>
          <w:lang w:val="sr-Cyrl-CS"/>
        </w:rPr>
        <w:t xml:space="preserve"> </w:t>
      </w:r>
    </w:p>
    <w:p w:rsidR="000A5582" w:rsidRPr="009302D1" w:rsidRDefault="00032B71" w:rsidP="00032B71">
      <w:pPr>
        <w:spacing w:after="0" w:line="340" w:lineRule="exact"/>
        <w:ind w:firstLine="720"/>
        <w:jc w:val="center"/>
        <w:rPr>
          <w:b/>
          <w:sz w:val="22"/>
          <w:szCs w:val="22"/>
          <w:lang w:val="sr-Cyrl-CS"/>
        </w:rPr>
      </w:pPr>
      <w:r>
        <w:rPr>
          <w:b/>
          <w:sz w:val="22"/>
          <w:szCs w:val="22"/>
          <w:u w:val="single"/>
          <w:lang w:val="sr-Cyrl-CS"/>
        </w:rPr>
        <w:br w:type="page"/>
      </w:r>
      <w:r w:rsidR="000A5582" w:rsidRPr="009302D1">
        <w:rPr>
          <w:b/>
          <w:sz w:val="22"/>
          <w:szCs w:val="22"/>
          <w:lang w:val="sr-Cyrl-CS"/>
        </w:rPr>
        <w:lastRenderedPageBreak/>
        <w:t>Одлучивање о трошковима извршног поступка</w:t>
      </w:r>
    </w:p>
    <w:p w:rsidR="000A5582" w:rsidRPr="009302D1" w:rsidRDefault="000A5582" w:rsidP="00B732AB">
      <w:pPr>
        <w:pStyle w:val="TekstclanaMChar"/>
        <w:tabs>
          <w:tab w:val="left" w:pos="1152"/>
        </w:tabs>
        <w:spacing w:before="0" w:line="340" w:lineRule="exact"/>
        <w:ind w:firstLine="720"/>
        <w:contextualSpacing/>
        <w:jc w:val="center"/>
        <w:rPr>
          <w:b/>
          <w:noProof w:val="0"/>
          <w:sz w:val="22"/>
          <w:szCs w:val="22"/>
          <w:lang w:val="sr-Cyrl-CS"/>
        </w:rPr>
      </w:pPr>
      <w:r w:rsidRPr="009302D1">
        <w:rPr>
          <w:b/>
          <w:noProof w:val="0"/>
          <w:sz w:val="22"/>
          <w:szCs w:val="22"/>
          <w:lang w:val="sr-Cyrl-CS"/>
        </w:rPr>
        <w:t xml:space="preserve">Члан </w:t>
      </w:r>
      <w:r w:rsidR="002F79F6" w:rsidRPr="009302D1">
        <w:rPr>
          <w:b/>
          <w:noProof w:val="0"/>
          <w:sz w:val="22"/>
          <w:szCs w:val="22"/>
          <w:lang w:val="sr-Cyrl-CS"/>
        </w:rPr>
        <w:t>2</w:t>
      </w:r>
      <w:r w:rsidR="00006B6A" w:rsidRPr="009302D1">
        <w:rPr>
          <w:b/>
          <w:noProof w:val="0"/>
          <w:sz w:val="22"/>
          <w:szCs w:val="22"/>
          <w:lang w:val="sr-Cyrl-CS"/>
        </w:rPr>
        <w:t>8</w:t>
      </w:r>
      <w:r w:rsidRPr="009302D1">
        <w:rPr>
          <w:b/>
          <w:noProof w:val="0"/>
          <w:sz w:val="22"/>
          <w:szCs w:val="22"/>
          <w:lang w:val="sr-Cyrl-CS"/>
        </w:rPr>
        <w:t>.</w:t>
      </w:r>
    </w:p>
    <w:p w:rsidR="000A5582" w:rsidRPr="009302D1" w:rsidRDefault="000A5582"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 xml:space="preserve">Извршни дужник обавезан је да извршном повериоцу, на његов захтев, </w:t>
      </w:r>
      <w:r w:rsidR="008575D8">
        <w:rPr>
          <w:noProof w:val="0"/>
          <w:sz w:val="22"/>
          <w:szCs w:val="22"/>
          <w:lang w:val="sr-Cyrl-CS"/>
        </w:rPr>
        <w:t xml:space="preserve">накнади </w:t>
      </w:r>
      <w:r w:rsidRPr="009302D1">
        <w:rPr>
          <w:noProof w:val="0"/>
          <w:sz w:val="22"/>
          <w:szCs w:val="22"/>
          <w:lang w:val="sr-Cyrl-CS"/>
        </w:rPr>
        <w:t xml:space="preserve"> трошкове који су му били потребни ради вођења извршног поступка.</w:t>
      </w:r>
    </w:p>
    <w:p w:rsidR="000A5582" w:rsidRPr="009302D1" w:rsidRDefault="000A5582"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 xml:space="preserve">Странка је дужна да противној странци </w:t>
      </w:r>
      <w:r w:rsidR="00AD2557">
        <w:rPr>
          <w:noProof w:val="0"/>
          <w:sz w:val="22"/>
          <w:szCs w:val="22"/>
          <w:lang w:val="sr-Cyrl-CS"/>
        </w:rPr>
        <w:t>на</w:t>
      </w:r>
      <w:r w:rsidR="008575D8">
        <w:rPr>
          <w:noProof w:val="0"/>
          <w:sz w:val="22"/>
          <w:szCs w:val="22"/>
          <w:lang w:val="sr-Cyrl-CS"/>
        </w:rPr>
        <w:t>кнади</w:t>
      </w:r>
      <w:r w:rsidRPr="009302D1">
        <w:rPr>
          <w:noProof w:val="0"/>
          <w:sz w:val="22"/>
          <w:szCs w:val="22"/>
          <w:lang w:val="sr-Cyrl-CS"/>
        </w:rPr>
        <w:t xml:space="preserve"> трошкове које је проузроковала својом кривицом или случајем који се њој догодио. </w:t>
      </w:r>
    </w:p>
    <w:p w:rsidR="000A5582" w:rsidRPr="009302D1" w:rsidRDefault="000A5582"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 xml:space="preserve">О трошковима извршног поступка одлучује </w:t>
      </w:r>
      <w:r w:rsidR="00721708" w:rsidRPr="009302D1">
        <w:rPr>
          <w:noProof w:val="0"/>
          <w:sz w:val="22"/>
          <w:szCs w:val="22"/>
          <w:lang w:val="sr-Cyrl-CS"/>
        </w:rPr>
        <w:t xml:space="preserve">се </w:t>
      </w:r>
      <w:r w:rsidRPr="009302D1">
        <w:rPr>
          <w:noProof w:val="0"/>
          <w:sz w:val="22"/>
          <w:szCs w:val="22"/>
          <w:lang w:val="sr-Cyrl-CS"/>
        </w:rPr>
        <w:t>решењем</w:t>
      </w:r>
      <w:r w:rsidR="00DF2450" w:rsidRPr="009302D1">
        <w:rPr>
          <w:noProof w:val="0"/>
          <w:sz w:val="22"/>
          <w:szCs w:val="22"/>
          <w:lang w:val="sr-Cyrl-CS"/>
        </w:rPr>
        <w:t>.</w:t>
      </w:r>
      <w:r w:rsidRPr="009302D1">
        <w:rPr>
          <w:noProof w:val="0"/>
          <w:sz w:val="22"/>
          <w:szCs w:val="22"/>
          <w:lang w:val="sr-Cyrl-CS"/>
        </w:rPr>
        <w:t xml:space="preserve"> Суд</w:t>
      </w:r>
      <w:r w:rsidR="001F3E64" w:rsidRPr="009302D1">
        <w:rPr>
          <w:noProof w:val="0"/>
          <w:sz w:val="22"/>
          <w:szCs w:val="22"/>
          <w:lang w:val="sr-Cyrl-CS"/>
        </w:rPr>
        <w:t>, односно јавни извршитељ</w:t>
      </w:r>
      <w:r w:rsidR="005E39C4">
        <w:rPr>
          <w:noProof w:val="0"/>
          <w:sz w:val="22"/>
          <w:szCs w:val="22"/>
          <w:lang w:val="sr-Cyrl-CS"/>
        </w:rPr>
        <w:t>,</w:t>
      </w:r>
      <w:r w:rsidR="001F3E64" w:rsidRPr="009302D1">
        <w:rPr>
          <w:noProof w:val="0"/>
          <w:sz w:val="22"/>
          <w:szCs w:val="22"/>
          <w:lang w:val="sr-Cyrl-CS"/>
        </w:rPr>
        <w:t xml:space="preserve"> доносе</w:t>
      </w:r>
      <w:r w:rsidR="002F79F6" w:rsidRPr="009302D1">
        <w:rPr>
          <w:noProof w:val="0"/>
          <w:sz w:val="22"/>
          <w:szCs w:val="22"/>
          <w:lang w:val="sr-Cyrl-CS"/>
        </w:rPr>
        <w:t xml:space="preserve"> и решење</w:t>
      </w:r>
      <w:r w:rsidRPr="009302D1">
        <w:rPr>
          <w:noProof w:val="0"/>
          <w:sz w:val="22"/>
          <w:szCs w:val="22"/>
          <w:lang w:val="sr-Cyrl-CS"/>
        </w:rPr>
        <w:t xml:space="preserve"> о извршењу ради намирења трошкова поступка, на предлог извршног повериоца.</w:t>
      </w:r>
    </w:p>
    <w:p w:rsidR="000A5582" w:rsidRPr="009302D1" w:rsidRDefault="000A5582"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Накнада трошкова може да се захтева у року од осам дана од окончања извршног поступка, иначе се трошкови не признају.</w:t>
      </w:r>
    </w:p>
    <w:p w:rsidR="00EA1DD4" w:rsidRPr="009302D1" w:rsidRDefault="000A5582" w:rsidP="00B732AB">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 xml:space="preserve"> </w:t>
      </w:r>
    </w:p>
    <w:p w:rsidR="000A5582" w:rsidRPr="009302D1" w:rsidRDefault="00FE2F67"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Полагање ј</w:t>
      </w:r>
      <w:r w:rsidR="000A5582" w:rsidRPr="009302D1">
        <w:rPr>
          <w:rFonts w:eastAsia="Times New Roman"/>
          <w:b/>
          <w:sz w:val="22"/>
          <w:szCs w:val="22"/>
          <w:lang w:val="sr-Cyrl-CS"/>
        </w:rPr>
        <w:t>емств</w:t>
      </w:r>
      <w:r w:rsidRPr="009302D1">
        <w:rPr>
          <w:rFonts w:eastAsia="Times New Roman"/>
          <w:b/>
          <w:sz w:val="22"/>
          <w:szCs w:val="22"/>
          <w:lang w:val="sr-Cyrl-CS"/>
        </w:rPr>
        <w:t>а</w:t>
      </w:r>
    </w:p>
    <w:p w:rsidR="000A5582" w:rsidRPr="009302D1" w:rsidRDefault="000A5582"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2</w:t>
      </w:r>
      <w:r w:rsidR="00006B6A" w:rsidRPr="009302D1">
        <w:rPr>
          <w:rFonts w:eastAsia="Times New Roman"/>
          <w:b/>
          <w:sz w:val="22"/>
          <w:szCs w:val="22"/>
          <w:lang w:val="sr-Cyrl-CS"/>
        </w:rPr>
        <w:t>9</w:t>
      </w:r>
      <w:r w:rsidRPr="009302D1">
        <w:rPr>
          <w:rFonts w:eastAsia="Times New Roman"/>
          <w:b/>
          <w:sz w:val="22"/>
          <w:szCs w:val="22"/>
          <w:lang w:val="sr-Cyrl-CS"/>
        </w:rPr>
        <w:t>.</w:t>
      </w:r>
    </w:p>
    <w:p w:rsidR="000A5582" w:rsidRPr="009302D1" w:rsidRDefault="000A5582"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 xml:space="preserve">Кад је овим законом одређено полагање јемства, </w:t>
      </w:r>
      <w:r w:rsidR="0081160A" w:rsidRPr="009302D1">
        <w:rPr>
          <w:noProof w:val="0"/>
          <w:sz w:val="22"/>
          <w:szCs w:val="22"/>
          <w:lang w:val="sr-Cyrl-CS"/>
        </w:rPr>
        <w:t xml:space="preserve">оно </w:t>
      </w:r>
      <w:r w:rsidRPr="009302D1">
        <w:rPr>
          <w:noProof w:val="0"/>
          <w:sz w:val="22"/>
          <w:szCs w:val="22"/>
          <w:lang w:val="sr-Cyrl-CS"/>
        </w:rPr>
        <w:t>се полаже у домаћем или страном новцу, у судски депозит</w:t>
      </w:r>
      <w:r w:rsidR="008F62A5" w:rsidRPr="009302D1">
        <w:rPr>
          <w:noProof w:val="0"/>
          <w:sz w:val="22"/>
          <w:szCs w:val="22"/>
          <w:lang w:val="sr-Cyrl-CS"/>
        </w:rPr>
        <w:t xml:space="preserve"> или депозит јавног извршитеља</w:t>
      </w:r>
      <w:r w:rsidRPr="009302D1">
        <w:rPr>
          <w:noProof w:val="0"/>
          <w:sz w:val="22"/>
          <w:szCs w:val="22"/>
          <w:lang w:val="sr-Cyrl-CS"/>
        </w:rPr>
        <w:t xml:space="preserve">. </w:t>
      </w:r>
    </w:p>
    <w:p w:rsidR="000A5582" w:rsidRPr="009302D1" w:rsidRDefault="000A5582"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Изузетно</w:t>
      </w:r>
      <w:r w:rsidR="008C4EA4" w:rsidRPr="009302D1">
        <w:rPr>
          <w:noProof w:val="0"/>
          <w:sz w:val="22"/>
          <w:szCs w:val="22"/>
          <w:lang w:val="sr-Cyrl-CS"/>
        </w:rPr>
        <w:t>,</w:t>
      </w:r>
      <w:r w:rsidRPr="009302D1">
        <w:rPr>
          <w:noProof w:val="0"/>
          <w:sz w:val="22"/>
          <w:szCs w:val="22"/>
          <w:lang w:val="sr-Cyrl-CS"/>
        </w:rPr>
        <w:t xml:space="preserve"> и уз сагласност противне странке, јемство може да се положи у облику банкарске гаранције, </w:t>
      </w:r>
      <w:r w:rsidR="00B6259F" w:rsidRPr="009302D1">
        <w:rPr>
          <w:noProof w:val="0"/>
          <w:sz w:val="22"/>
          <w:szCs w:val="22"/>
          <w:lang w:val="sr-Cyrl-CS"/>
        </w:rPr>
        <w:t xml:space="preserve">дематеријализованих </w:t>
      </w:r>
      <w:r w:rsidRPr="009302D1">
        <w:rPr>
          <w:noProof w:val="0"/>
          <w:sz w:val="22"/>
          <w:szCs w:val="22"/>
          <w:lang w:val="sr-Cyrl-CS"/>
        </w:rPr>
        <w:t xml:space="preserve">финансијских инструмената и хартија од вредности, драгоцености или покретних ствари чија се вредност лако утврђује на тржишту, а </w:t>
      </w:r>
      <w:r w:rsidR="00062C5F" w:rsidRPr="009302D1">
        <w:rPr>
          <w:noProof w:val="0"/>
          <w:sz w:val="22"/>
          <w:szCs w:val="22"/>
          <w:lang w:val="sr-Cyrl-CS"/>
        </w:rPr>
        <w:t xml:space="preserve">које </w:t>
      </w:r>
      <w:r w:rsidRPr="009302D1">
        <w:rPr>
          <w:noProof w:val="0"/>
          <w:sz w:val="22"/>
          <w:szCs w:val="22"/>
          <w:lang w:val="sr-Cyrl-CS"/>
        </w:rPr>
        <w:t xml:space="preserve">могу брзо и једноставно да се уновче. </w:t>
      </w:r>
    </w:p>
    <w:p w:rsidR="008F62A5" w:rsidRPr="009302D1" w:rsidRDefault="000A5582"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О полагању јемства одлучуј</w:t>
      </w:r>
      <w:r w:rsidR="00B34DA8" w:rsidRPr="009302D1">
        <w:rPr>
          <w:noProof w:val="0"/>
          <w:sz w:val="22"/>
          <w:szCs w:val="22"/>
          <w:lang w:val="sr-Cyrl-CS"/>
        </w:rPr>
        <w:t>e</w:t>
      </w:r>
      <w:r w:rsidRPr="009302D1">
        <w:rPr>
          <w:noProof w:val="0"/>
          <w:sz w:val="22"/>
          <w:szCs w:val="22"/>
          <w:lang w:val="sr-Cyrl-CS"/>
        </w:rPr>
        <w:t xml:space="preserve"> суд</w:t>
      </w:r>
      <w:r w:rsidR="005C1CE5" w:rsidRPr="009302D1">
        <w:rPr>
          <w:noProof w:val="0"/>
          <w:sz w:val="22"/>
          <w:szCs w:val="22"/>
          <w:lang w:val="sr-Cyrl-CS"/>
        </w:rPr>
        <w:t xml:space="preserve">, </w:t>
      </w:r>
      <w:r w:rsidR="00C43874" w:rsidRPr="009302D1">
        <w:rPr>
          <w:noProof w:val="0"/>
          <w:sz w:val="22"/>
          <w:szCs w:val="22"/>
          <w:lang w:val="sr-Cyrl-CS"/>
        </w:rPr>
        <w:t xml:space="preserve">односно јавни извршитељ </w:t>
      </w:r>
      <w:r w:rsidR="00FE691A" w:rsidRPr="009302D1">
        <w:rPr>
          <w:noProof w:val="0"/>
          <w:sz w:val="22"/>
          <w:szCs w:val="22"/>
          <w:lang w:val="sr-Cyrl-CS"/>
        </w:rPr>
        <w:t>решењем</w:t>
      </w:r>
      <w:r w:rsidR="008F62A5" w:rsidRPr="009302D1">
        <w:rPr>
          <w:noProof w:val="0"/>
          <w:sz w:val="22"/>
          <w:szCs w:val="22"/>
          <w:lang w:val="sr-Cyrl-CS"/>
        </w:rPr>
        <w:t>.</w:t>
      </w:r>
    </w:p>
    <w:p w:rsidR="000A5582" w:rsidRPr="009302D1" w:rsidRDefault="000A5582"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Доказ о полагању јемства је</w:t>
      </w:r>
      <w:r w:rsidR="002F79F6" w:rsidRPr="009302D1">
        <w:rPr>
          <w:noProof w:val="0"/>
          <w:sz w:val="22"/>
          <w:szCs w:val="22"/>
          <w:lang w:val="sr-Cyrl-CS"/>
        </w:rPr>
        <w:t>сте</w:t>
      </w:r>
      <w:r w:rsidRPr="009302D1">
        <w:rPr>
          <w:noProof w:val="0"/>
          <w:sz w:val="22"/>
          <w:szCs w:val="22"/>
          <w:lang w:val="sr-Cyrl-CS"/>
        </w:rPr>
        <w:t xml:space="preserve"> основ за стицање заложног права уписом </w:t>
      </w:r>
      <w:r w:rsidRPr="004C6068">
        <w:rPr>
          <w:noProof w:val="0"/>
          <w:sz w:val="22"/>
          <w:szCs w:val="22"/>
          <w:lang w:val="sr-Cyrl-CS"/>
        </w:rPr>
        <w:t>у Регистар залоге или друге јавне регистре.</w:t>
      </w:r>
    </w:p>
    <w:p w:rsidR="000A5582" w:rsidRPr="009302D1" w:rsidRDefault="000A5582"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Ако суд решењем</w:t>
      </w:r>
      <w:r w:rsidR="005C1CE5" w:rsidRPr="009302D1">
        <w:rPr>
          <w:noProof w:val="0"/>
          <w:sz w:val="22"/>
          <w:szCs w:val="22"/>
          <w:lang w:val="sr-Cyrl-CS"/>
        </w:rPr>
        <w:t xml:space="preserve"> </w:t>
      </w:r>
      <w:r w:rsidRPr="009302D1">
        <w:rPr>
          <w:noProof w:val="0"/>
          <w:sz w:val="22"/>
          <w:szCs w:val="22"/>
          <w:lang w:val="sr-Cyrl-CS"/>
        </w:rPr>
        <w:t xml:space="preserve">у извршном поступку одреди противној странци </w:t>
      </w:r>
      <w:r w:rsidR="008575D8">
        <w:rPr>
          <w:noProof w:val="0"/>
          <w:sz w:val="22"/>
          <w:szCs w:val="22"/>
          <w:lang w:val="sr-Cyrl-CS"/>
        </w:rPr>
        <w:t>накнаду</w:t>
      </w:r>
      <w:r w:rsidRPr="009302D1">
        <w:rPr>
          <w:noProof w:val="0"/>
          <w:sz w:val="22"/>
          <w:szCs w:val="22"/>
          <w:lang w:val="sr-Cyrl-CS"/>
        </w:rPr>
        <w:t xml:space="preserve"> штете или трошкова поступка који су повезани с радњом због које је положено јемство,</w:t>
      </w:r>
      <w:r w:rsidR="008D6358" w:rsidRPr="009302D1">
        <w:rPr>
          <w:noProof w:val="0"/>
          <w:sz w:val="22"/>
          <w:szCs w:val="22"/>
          <w:lang w:val="sr-Cyrl-CS"/>
        </w:rPr>
        <w:t xml:space="preserve"> истим решењем,</w:t>
      </w:r>
      <w:r w:rsidRPr="009302D1" w:rsidDel="0020766C">
        <w:rPr>
          <w:noProof w:val="0"/>
          <w:sz w:val="22"/>
          <w:szCs w:val="22"/>
          <w:lang w:val="sr-Cyrl-CS"/>
        </w:rPr>
        <w:t xml:space="preserve"> </w:t>
      </w:r>
      <w:r w:rsidRPr="00D213DF">
        <w:rPr>
          <w:noProof w:val="0"/>
          <w:sz w:val="22"/>
          <w:szCs w:val="22"/>
          <w:lang w:val="sr-Cyrl-CS"/>
        </w:rPr>
        <w:t>на</w:t>
      </w:r>
      <w:r w:rsidR="00375914">
        <w:rPr>
          <w:noProof w:val="0"/>
          <w:sz w:val="22"/>
          <w:szCs w:val="22"/>
          <w:lang w:val="sr-Cyrl-CS"/>
        </w:rPr>
        <w:t xml:space="preserve"> њен</w:t>
      </w:r>
      <w:r w:rsidRPr="00D213DF">
        <w:rPr>
          <w:noProof w:val="0"/>
          <w:sz w:val="22"/>
          <w:szCs w:val="22"/>
          <w:lang w:val="sr-Cyrl-CS"/>
        </w:rPr>
        <w:t xml:space="preserve"> предлог, одређује и да се штета или трошкови поступка</w:t>
      </w:r>
      <w:r w:rsidR="008575D8">
        <w:rPr>
          <w:noProof w:val="0"/>
          <w:sz w:val="22"/>
          <w:szCs w:val="22"/>
          <w:lang w:val="sr-Cyrl-CS"/>
        </w:rPr>
        <w:t xml:space="preserve"> накнаде </w:t>
      </w:r>
      <w:r w:rsidRPr="00D213DF">
        <w:rPr>
          <w:noProof w:val="0"/>
          <w:sz w:val="22"/>
          <w:szCs w:val="22"/>
          <w:lang w:val="sr-Cyrl-CS"/>
        </w:rPr>
        <w:t>из положеног јемства.</w:t>
      </w:r>
    </w:p>
    <w:p w:rsidR="000C562F" w:rsidRPr="009302D1" w:rsidRDefault="000C562F" w:rsidP="00B732AB">
      <w:pPr>
        <w:spacing w:after="0" w:line="340" w:lineRule="exact"/>
        <w:ind w:firstLine="720"/>
        <w:contextualSpacing/>
        <w:rPr>
          <w:rFonts w:eastAsia="Times New Roman"/>
          <w:sz w:val="22"/>
          <w:szCs w:val="22"/>
          <w:lang w:val="sr-Cyrl-CS"/>
        </w:rPr>
      </w:pPr>
    </w:p>
    <w:p w:rsidR="00686DFA" w:rsidRPr="009302D1" w:rsidRDefault="00686DFA"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Достављање извршном дужнику</w:t>
      </w:r>
    </w:p>
    <w:p w:rsidR="00686DFA" w:rsidRPr="009302D1" w:rsidRDefault="00006B6A"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30</w:t>
      </w:r>
      <w:r w:rsidR="00686DFA" w:rsidRPr="009302D1">
        <w:rPr>
          <w:rFonts w:eastAsia="Times New Roman"/>
          <w:b/>
          <w:sz w:val="22"/>
          <w:szCs w:val="22"/>
          <w:lang w:val="sr-Cyrl-CS"/>
        </w:rPr>
        <w:t>.</w:t>
      </w:r>
    </w:p>
    <w:p w:rsidR="00686DFA" w:rsidRPr="009302D1" w:rsidRDefault="00686DFA"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Извршном дужнику који је правно лице или предузетник писмена достављају </w:t>
      </w:r>
      <w:r w:rsidR="00487D12" w:rsidRPr="009302D1">
        <w:rPr>
          <w:rFonts w:eastAsia="Times New Roman"/>
          <w:sz w:val="22"/>
          <w:szCs w:val="22"/>
          <w:lang w:val="sr-Cyrl-CS"/>
        </w:rPr>
        <w:t xml:space="preserve">се </w:t>
      </w:r>
      <w:r w:rsidRPr="009302D1">
        <w:rPr>
          <w:rFonts w:eastAsia="Times New Roman"/>
          <w:sz w:val="22"/>
          <w:szCs w:val="22"/>
          <w:lang w:val="sr-Cyrl-CS"/>
        </w:rPr>
        <w:t xml:space="preserve">на адресу седишта која је </w:t>
      </w:r>
      <w:r w:rsidRPr="006841DC">
        <w:rPr>
          <w:rFonts w:eastAsia="Times New Roman"/>
          <w:sz w:val="22"/>
          <w:szCs w:val="22"/>
          <w:lang w:val="sr-Cyrl-CS"/>
        </w:rPr>
        <w:t xml:space="preserve">уписана </w:t>
      </w:r>
      <w:r w:rsidRPr="00932F4A">
        <w:rPr>
          <w:rFonts w:eastAsia="Times New Roman"/>
          <w:sz w:val="22"/>
          <w:szCs w:val="22"/>
          <w:lang w:val="sr-Cyrl-CS"/>
        </w:rPr>
        <w:t>у регистру Агенције</w:t>
      </w:r>
      <w:r w:rsidRPr="009302D1">
        <w:rPr>
          <w:rFonts w:eastAsia="Times New Roman"/>
          <w:sz w:val="22"/>
          <w:szCs w:val="22"/>
          <w:lang w:val="sr-Cyrl-CS"/>
        </w:rPr>
        <w:t xml:space="preserve"> за привредне регистре или у другом јавном регистру, а физичко</w:t>
      </w:r>
      <w:r w:rsidR="00F974F9" w:rsidRPr="009302D1">
        <w:rPr>
          <w:rFonts w:eastAsia="Times New Roman"/>
          <w:sz w:val="22"/>
          <w:szCs w:val="22"/>
          <w:lang w:val="sr-Cyrl-CS"/>
        </w:rPr>
        <w:t>м</w:t>
      </w:r>
      <w:r w:rsidRPr="009302D1">
        <w:rPr>
          <w:rFonts w:eastAsia="Times New Roman"/>
          <w:sz w:val="22"/>
          <w:szCs w:val="22"/>
          <w:lang w:val="sr-Cyrl-CS"/>
        </w:rPr>
        <w:t xml:space="preserve"> лиц</w:t>
      </w:r>
      <w:r w:rsidR="00F974F9" w:rsidRPr="009302D1">
        <w:rPr>
          <w:rFonts w:eastAsia="Times New Roman"/>
          <w:sz w:val="22"/>
          <w:szCs w:val="22"/>
          <w:lang w:val="sr-Cyrl-CS"/>
        </w:rPr>
        <w:t>у</w:t>
      </w:r>
      <w:r w:rsidRPr="009302D1">
        <w:rPr>
          <w:rFonts w:eastAsia="Times New Roman"/>
          <w:sz w:val="22"/>
          <w:szCs w:val="22"/>
          <w:lang w:val="sr-Cyrl-CS"/>
        </w:rPr>
        <w:t xml:space="preserve"> – на адресу пребивалишта или боравишта која је уписана код органа који води евиденцију о личним картама.</w:t>
      </w:r>
    </w:p>
    <w:p w:rsidR="00686DFA" w:rsidRPr="009302D1" w:rsidRDefault="00686DFA"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w:t>
      </w:r>
      <w:r w:rsidR="00F632F8" w:rsidRPr="009302D1">
        <w:rPr>
          <w:rFonts w:eastAsia="Times New Roman"/>
          <w:sz w:val="22"/>
          <w:szCs w:val="22"/>
          <w:lang w:val="sr-Cyrl-CS"/>
        </w:rPr>
        <w:t>, односно јавни извршитељ</w:t>
      </w:r>
      <w:r w:rsidR="00487D12">
        <w:rPr>
          <w:rFonts w:eastAsia="Times New Roman"/>
          <w:sz w:val="22"/>
          <w:szCs w:val="22"/>
          <w:lang w:val="sr-Cyrl-CS"/>
        </w:rPr>
        <w:t>,</w:t>
      </w:r>
      <w:r w:rsidRPr="009302D1">
        <w:rPr>
          <w:rFonts w:eastAsia="Times New Roman"/>
          <w:sz w:val="22"/>
          <w:szCs w:val="22"/>
          <w:lang w:val="sr-Cyrl-CS"/>
        </w:rPr>
        <w:t xml:space="preserve"> </w:t>
      </w:r>
      <w:r w:rsidR="00F632F8" w:rsidRPr="009302D1">
        <w:rPr>
          <w:rFonts w:eastAsia="Times New Roman"/>
          <w:sz w:val="22"/>
          <w:szCs w:val="22"/>
          <w:lang w:val="sr-Cyrl-CS"/>
        </w:rPr>
        <w:t>дуж</w:t>
      </w:r>
      <w:r w:rsidR="00487D12">
        <w:rPr>
          <w:rFonts w:eastAsia="Times New Roman"/>
          <w:sz w:val="22"/>
          <w:szCs w:val="22"/>
          <w:lang w:val="sr-Cyrl-CS"/>
        </w:rPr>
        <w:t>ан је</w:t>
      </w:r>
      <w:r w:rsidRPr="009302D1">
        <w:rPr>
          <w:rFonts w:eastAsia="Times New Roman"/>
          <w:sz w:val="22"/>
          <w:szCs w:val="22"/>
          <w:lang w:val="sr-Cyrl-CS"/>
        </w:rPr>
        <w:t xml:space="preserve"> да по службеној дужности прибав</w:t>
      </w:r>
      <w:r w:rsidR="00487D12">
        <w:rPr>
          <w:rFonts w:eastAsia="Times New Roman"/>
          <w:sz w:val="22"/>
          <w:szCs w:val="22"/>
          <w:lang w:val="sr-Cyrl-CS"/>
        </w:rPr>
        <w:t>и</w:t>
      </w:r>
      <w:r w:rsidRPr="009302D1">
        <w:rPr>
          <w:rFonts w:eastAsia="Times New Roman"/>
          <w:sz w:val="22"/>
          <w:szCs w:val="22"/>
          <w:lang w:val="sr-Cyrl-CS"/>
        </w:rPr>
        <w:t xml:space="preserve"> тако одређене адресе седишта, пребивалишта и боравишта извршног дужника.</w:t>
      </w:r>
    </w:p>
    <w:p w:rsidR="00686DFA" w:rsidRPr="009302D1" w:rsidRDefault="00686DFA" w:rsidP="00B732AB">
      <w:pPr>
        <w:spacing w:after="0" w:line="340" w:lineRule="exact"/>
        <w:ind w:firstLine="720"/>
        <w:contextualSpacing/>
        <w:jc w:val="both"/>
        <w:rPr>
          <w:sz w:val="22"/>
          <w:szCs w:val="22"/>
          <w:lang w:val="sr-Cyrl-CS"/>
        </w:rPr>
      </w:pPr>
      <w:r w:rsidRPr="009302D1">
        <w:rPr>
          <w:sz w:val="22"/>
          <w:szCs w:val="22"/>
          <w:lang w:val="sr-Cyrl-CS"/>
        </w:rPr>
        <w:t xml:space="preserve">Ако </w:t>
      </w:r>
      <w:r w:rsidR="00F632F8" w:rsidRPr="009302D1">
        <w:rPr>
          <w:sz w:val="22"/>
          <w:szCs w:val="22"/>
          <w:lang w:val="sr-Cyrl-CS"/>
        </w:rPr>
        <w:t xml:space="preserve">писмено није могло да се </w:t>
      </w:r>
      <w:r w:rsidRPr="009302D1">
        <w:rPr>
          <w:sz w:val="22"/>
          <w:szCs w:val="22"/>
          <w:lang w:val="sr-Cyrl-CS"/>
        </w:rPr>
        <w:t xml:space="preserve">у року од </w:t>
      </w:r>
      <w:r w:rsidR="00F632F8" w:rsidRPr="009302D1">
        <w:rPr>
          <w:sz w:val="22"/>
          <w:szCs w:val="22"/>
          <w:lang w:val="sr-Cyrl-CS"/>
        </w:rPr>
        <w:t xml:space="preserve">осам дана </w:t>
      </w:r>
      <w:r w:rsidRPr="009302D1">
        <w:rPr>
          <w:sz w:val="22"/>
          <w:szCs w:val="22"/>
          <w:lang w:val="sr-Cyrl-CS"/>
        </w:rPr>
        <w:t xml:space="preserve">од </w:t>
      </w:r>
      <w:r w:rsidR="00F632F8" w:rsidRPr="009302D1">
        <w:rPr>
          <w:sz w:val="22"/>
          <w:szCs w:val="22"/>
          <w:lang w:val="sr-Cyrl-CS"/>
        </w:rPr>
        <w:t>отправљања</w:t>
      </w:r>
      <w:r w:rsidRPr="009302D1">
        <w:rPr>
          <w:sz w:val="22"/>
          <w:szCs w:val="22"/>
          <w:lang w:val="sr-Cyrl-CS"/>
        </w:rPr>
        <w:t xml:space="preserve"> достави на адресу седишта, односно пребивалишта</w:t>
      </w:r>
      <w:r w:rsidR="00006B6A" w:rsidRPr="009302D1">
        <w:rPr>
          <w:sz w:val="22"/>
          <w:szCs w:val="22"/>
          <w:lang w:val="sr-Cyrl-CS"/>
        </w:rPr>
        <w:t xml:space="preserve"> или боравишта извршног дужника</w:t>
      </w:r>
      <w:r w:rsidRPr="009302D1">
        <w:rPr>
          <w:sz w:val="22"/>
          <w:szCs w:val="22"/>
          <w:lang w:val="sr-Cyrl-CS"/>
        </w:rPr>
        <w:t>, истиче се на огласну таблу суда</w:t>
      </w:r>
      <w:r w:rsidR="00F632F8" w:rsidRPr="009302D1">
        <w:rPr>
          <w:sz w:val="22"/>
          <w:szCs w:val="22"/>
          <w:lang w:val="sr-Cyrl-CS"/>
        </w:rPr>
        <w:t xml:space="preserve"> који је надлежан за спровођење извршења. </w:t>
      </w:r>
      <w:r w:rsidRPr="009302D1">
        <w:rPr>
          <w:sz w:val="22"/>
          <w:szCs w:val="22"/>
          <w:lang w:val="sr-Cyrl-CS"/>
        </w:rPr>
        <w:t xml:space="preserve">Сматра </w:t>
      </w:r>
      <w:r w:rsidR="009E063A" w:rsidRPr="009302D1">
        <w:rPr>
          <w:sz w:val="22"/>
          <w:szCs w:val="22"/>
          <w:lang w:val="sr-Cyrl-CS"/>
        </w:rPr>
        <w:t>се да је достављање извршено ис</w:t>
      </w:r>
      <w:r w:rsidRPr="009302D1">
        <w:rPr>
          <w:sz w:val="22"/>
          <w:szCs w:val="22"/>
          <w:lang w:val="sr-Cyrl-CS"/>
        </w:rPr>
        <w:t xml:space="preserve">теком </w:t>
      </w:r>
      <w:r w:rsidR="00F632F8" w:rsidRPr="009302D1">
        <w:rPr>
          <w:sz w:val="22"/>
          <w:szCs w:val="22"/>
          <w:lang w:val="sr-Cyrl-CS"/>
        </w:rPr>
        <w:t>осам</w:t>
      </w:r>
      <w:r w:rsidRPr="009302D1">
        <w:rPr>
          <w:sz w:val="22"/>
          <w:szCs w:val="22"/>
          <w:lang w:val="sr-Cyrl-CS"/>
        </w:rPr>
        <w:t xml:space="preserve"> дана од дана истицања писмена на огласну таблу суда.</w:t>
      </w:r>
    </w:p>
    <w:p w:rsidR="00CB5734" w:rsidRPr="009302D1" w:rsidRDefault="00CB5734"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Одредбе овог члана сходно се примењују и на достављање извршном повериоцу и другим учесницима у поступку.</w:t>
      </w:r>
    </w:p>
    <w:p w:rsidR="00CB5734" w:rsidRPr="009302D1" w:rsidRDefault="00CB5734" w:rsidP="00B732AB">
      <w:pPr>
        <w:pStyle w:val="NormalWeb"/>
        <w:shd w:val="clear" w:color="auto" w:fill="FFFFFF"/>
        <w:spacing w:before="0" w:beforeAutospacing="0" w:after="0" w:afterAutospacing="0" w:line="340" w:lineRule="exact"/>
        <w:ind w:firstLine="720"/>
        <w:contextualSpacing/>
        <w:jc w:val="both"/>
        <w:rPr>
          <w:sz w:val="22"/>
          <w:szCs w:val="22"/>
          <w:lang w:val="sr-Cyrl-CS"/>
        </w:rPr>
      </w:pPr>
    </w:p>
    <w:p w:rsidR="00CB5734" w:rsidRPr="009302D1" w:rsidRDefault="00CB5734" w:rsidP="00B732AB">
      <w:pPr>
        <w:pStyle w:val="NormalWeb"/>
        <w:shd w:val="clear" w:color="auto" w:fill="FFFFFF"/>
        <w:spacing w:before="0" w:beforeAutospacing="0" w:after="0" w:afterAutospacing="0" w:line="340" w:lineRule="exact"/>
        <w:contextualSpacing/>
        <w:jc w:val="center"/>
        <w:rPr>
          <w:b/>
          <w:sz w:val="22"/>
          <w:szCs w:val="22"/>
          <w:lang w:val="sr-Cyrl-CS"/>
        </w:rPr>
      </w:pPr>
      <w:r w:rsidRPr="009302D1">
        <w:rPr>
          <w:b/>
          <w:sz w:val="22"/>
          <w:szCs w:val="22"/>
          <w:lang w:val="sr-Cyrl-CS"/>
        </w:rPr>
        <w:t>Достављање појединих решења извршном дужнику</w:t>
      </w:r>
    </w:p>
    <w:p w:rsidR="00CB5734" w:rsidRPr="009302D1" w:rsidRDefault="00CB5734" w:rsidP="00B732AB">
      <w:pPr>
        <w:pStyle w:val="NormalWeb"/>
        <w:shd w:val="clear" w:color="auto" w:fill="FFFFFF"/>
        <w:spacing w:before="0" w:beforeAutospacing="0" w:after="0" w:afterAutospacing="0" w:line="340" w:lineRule="exact"/>
        <w:contextualSpacing/>
        <w:jc w:val="center"/>
        <w:rPr>
          <w:b/>
          <w:sz w:val="22"/>
          <w:szCs w:val="22"/>
          <w:lang w:val="sr-Cyrl-CS"/>
        </w:rPr>
      </w:pPr>
      <w:r w:rsidRPr="009302D1">
        <w:rPr>
          <w:b/>
          <w:sz w:val="22"/>
          <w:szCs w:val="22"/>
          <w:lang w:val="sr-Cyrl-CS"/>
        </w:rPr>
        <w:t>Члан</w:t>
      </w:r>
      <w:r w:rsidR="00006B6A" w:rsidRPr="009302D1">
        <w:rPr>
          <w:b/>
          <w:sz w:val="22"/>
          <w:szCs w:val="22"/>
          <w:lang w:val="sr-Cyrl-CS"/>
        </w:rPr>
        <w:t xml:space="preserve"> 31.</w:t>
      </w:r>
    </w:p>
    <w:p w:rsidR="00686DFA" w:rsidRPr="009302D1" w:rsidRDefault="00CB5734" w:rsidP="00B732AB">
      <w:pPr>
        <w:pStyle w:val="NormalWeb"/>
        <w:shd w:val="clear" w:color="auto" w:fill="FFFFFF"/>
        <w:spacing w:before="0" w:beforeAutospacing="0" w:after="0" w:afterAutospacing="0" w:line="340" w:lineRule="exact"/>
        <w:ind w:firstLine="720"/>
        <w:contextualSpacing/>
        <w:jc w:val="both"/>
        <w:rPr>
          <w:sz w:val="22"/>
          <w:szCs w:val="22"/>
          <w:lang w:val="sr-Cyrl-CS"/>
        </w:rPr>
      </w:pPr>
      <w:r w:rsidRPr="009302D1">
        <w:rPr>
          <w:sz w:val="22"/>
          <w:szCs w:val="22"/>
          <w:lang w:val="sr-Cyrl-CS"/>
        </w:rPr>
        <w:t>А</w:t>
      </w:r>
      <w:r w:rsidR="0060257E" w:rsidRPr="009302D1">
        <w:rPr>
          <w:sz w:val="22"/>
          <w:szCs w:val="22"/>
          <w:lang w:val="sr-Cyrl-CS"/>
        </w:rPr>
        <w:t xml:space="preserve">ко </w:t>
      </w:r>
      <w:r w:rsidR="006459BE" w:rsidRPr="009302D1">
        <w:rPr>
          <w:sz w:val="22"/>
          <w:szCs w:val="22"/>
          <w:lang w:val="sr-Cyrl-CS"/>
        </w:rPr>
        <w:t xml:space="preserve">у року од осам дана од отправљања </w:t>
      </w:r>
      <w:r w:rsidR="00B04DE3" w:rsidRPr="009302D1">
        <w:rPr>
          <w:sz w:val="22"/>
          <w:szCs w:val="22"/>
          <w:lang w:val="sr-Cyrl-CS"/>
        </w:rPr>
        <w:t xml:space="preserve">решење о извршењу, решење које има дејство решења о извршењу </w:t>
      </w:r>
      <w:r w:rsidR="00375914">
        <w:rPr>
          <w:sz w:val="22"/>
          <w:szCs w:val="22"/>
          <w:lang w:val="sr-Cyrl-CS"/>
        </w:rPr>
        <w:t xml:space="preserve">или </w:t>
      </w:r>
      <w:r w:rsidR="00B04DE3" w:rsidRPr="009302D1">
        <w:rPr>
          <w:sz w:val="22"/>
          <w:szCs w:val="22"/>
          <w:lang w:val="sr-Cyrl-CS"/>
        </w:rPr>
        <w:t>решење о извршењу на основу веродостојне исправе</w:t>
      </w:r>
      <w:r w:rsidR="004749B4">
        <w:rPr>
          <w:sz w:val="22"/>
          <w:szCs w:val="22"/>
          <w:lang w:val="sr-Cyrl-CS"/>
        </w:rPr>
        <w:t>,</w:t>
      </w:r>
      <w:r w:rsidRPr="009302D1">
        <w:rPr>
          <w:sz w:val="22"/>
          <w:szCs w:val="22"/>
          <w:lang w:val="sr-Cyrl-CS"/>
        </w:rPr>
        <w:t xml:space="preserve"> није могло да се</w:t>
      </w:r>
      <w:r w:rsidR="00B04DE3" w:rsidRPr="009302D1">
        <w:rPr>
          <w:sz w:val="22"/>
          <w:szCs w:val="22"/>
          <w:lang w:val="sr-Cyrl-CS"/>
        </w:rPr>
        <w:t xml:space="preserve"> достави на адресу седишта, односно пребивалишта или боравишта извршног дужника, </w:t>
      </w:r>
      <w:r w:rsidR="0060257E" w:rsidRPr="009302D1">
        <w:rPr>
          <w:bCs/>
          <w:sz w:val="22"/>
          <w:szCs w:val="22"/>
          <w:lang w:val="sr-Cyrl-CS"/>
        </w:rPr>
        <w:t xml:space="preserve">достављач оставља </w:t>
      </w:r>
      <w:r w:rsidRPr="006841DC">
        <w:rPr>
          <w:bCs/>
          <w:sz w:val="22"/>
          <w:szCs w:val="22"/>
          <w:lang w:val="sr-Cyrl-CS"/>
        </w:rPr>
        <w:t xml:space="preserve">у </w:t>
      </w:r>
      <w:r w:rsidR="0060257E" w:rsidRPr="006841DC">
        <w:rPr>
          <w:bCs/>
          <w:sz w:val="22"/>
          <w:szCs w:val="22"/>
          <w:lang w:val="sr-Cyrl-CS"/>
        </w:rPr>
        <w:t>поштанско</w:t>
      </w:r>
      <w:r w:rsidR="006841DC">
        <w:rPr>
          <w:bCs/>
          <w:sz w:val="22"/>
          <w:szCs w:val="22"/>
          <w:lang w:val="sr-Cyrl-CS"/>
        </w:rPr>
        <w:t>м</w:t>
      </w:r>
      <w:r w:rsidR="0060257E" w:rsidRPr="006841DC">
        <w:rPr>
          <w:bCs/>
          <w:sz w:val="22"/>
          <w:szCs w:val="22"/>
          <w:lang w:val="sr-Cyrl-CS"/>
        </w:rPr>
        <w:t xml:space="preserve"> сандуче</w:t>
      </w:r>
      <w:r w:rsidR="006841DC">
        <w:rPr>
          <w:bCs/>
          <w:sz w:val="22"/>
          <w:szCs w:val="22"/>
          <w:lang w:val="sr-Cyrl-CS"/>
        </w:rPr>
        <w:t>ту</w:t>
      </w:r>
      <w:r w:rsidRPr="009302D1">
        <w:rPr>
          <w:bCs/>
          <w:sz w:val="22"/>
          <w:szCs w:val="22"/>
          <w:lang w:val="sr-Cyrl-CS"/>
        </w:rPr>
        <w:t xml:space="preserve"> извршног дужника</w:t>
      </w:r>
      <w:r w:rsidR="0060257E" w:rsidRPr="009302D1">
        <w:rPr>
          <w:bCs/>
          <w:sz w:val="22"/>
          <w:szCs w:val="22"/>
          <w:lang w:val="sr-Cyrl-CS"/>
        </w:rPr>
        <w:t xml:space="preserve"> или на друго</w:t>
      </w:r>
      <w:r w:rsidR="006841DC">
        <w:rPr>
          <w:bCs/>
          <w:sz w:val="22"/>
          <w:szCs w:val="22"/>
          <w:lang w:val="sr-Cyrl-CS"/>
        </w:rPr>
        <w:t>м</w:t>
      </w:r>
      <w:r w:rsidR="0060257E" w:rsidRPr="009302D1">
        <w:rPr>
          <w:bCs/>
          <w:sz w:val="22"/>
          <w:szCs w:val="22"/>
          <w:lang w:val="sr-Cyrl-CS"/>
        </w:rPr>
        <w:t xml:space="preserve"> мест</w:t>
      </w:r>
      <w:r w:rsidR="006841DC">
        <w:rPr>
          <w:bCs/>
          <w:sz w:val="22"/>
          <w:szCs w:val="22"/>
          <w:lang w:val="sr-Cyrl-CS"/>
        </w:rPr>
        <w:t>у</w:t>
      </w:r>
      <w:r w:rsidR="0060257E" w:rsidRPr="009302D1">
        <w:rPr>
          <w:bCs/>
          <w:sz w:val="22"/>
          <w:szCs w:val="22"/>
          <w:lang w:val="sr-Cyrl-CS"/>
        </w:rPr>
        <w:t xml:space="preserve"> на адреси</w:t>
      </w:r>
      <w:r w:rsidRPr="009302D1">
        <w:rPr>
          <w:bCs/>
          <w:sz w:val="22"/>
          <w:szCs w:val="22"/>
          <w:lang w:val="sr-Cyrl-CS"/>
        </w:rPr>
        <w:t xml:space="preserve"> извршног дужника </w:t>
      </w:r>
      <w:r w:rsidR="0060257E" w:rsidRPr="009302D1">
        <w:rPr>
          <w:bCs/>
          <w:sz w:val="22"/>
          <w:szCs w:val="22"/>
          <w:lang w:val="sr-Cyrl-CS"/>
        </w:rPr>
        <w:t>обавештење да решење може да се преузме у суду, односно код јавног извршитеља</w:t>
      </w:r>
      <w:r w:rsidR="008B2392" w:rsidRPr="009302D1">
        <w:rPr>
          <w:bCs/>
          <w:sz w:val="22"/>
          <w:szCs w:val="22"/>
          <w:lang w:val="sr-Cyrl-CS"/>
        </w:rPr>
        <w:t xml:space="preserve"> у року од осам</w:t>
      </w:r>
      <w:r w:rsidR="0060257E" w:rsidRPr="009302D1">
        <w:rPr>
          <w:bCs/>
          <w:sz w:val="22"/>
          <w:szCs w:val="22"/>
          <w:lang w:val="sr-Cyrl-CS"/>
        </w:rPr>
        <w:t xml:space="preserve"> дана од кад</w:t>
      </w:r>
      <w:r w:rsidRPr="009302D1">
        <w:rPr>
          <w:bCs/>
          <w:sz w:val="22"/>
          <w:szCs w:val="22"/>
          <w:lang w:val="sr-Cyrl-CS"/>
        </w:rPr>
        <w:t>а</w:t>
      </w:r>
      <w:r w:rsidR="0060257E" w:rsidRPr="009302D1">
        <w:rPr>
          <w:bCs/>
          <w:sz w:val="22"/>
          <w:szCs w:val="22"/>
          <w:lang w:val="sr-Cyrl-CS"/>
        </w:rPr>
        <w:t xml:space="preserve"> је обавештење остављено, а </w:t>
      </w:r>
      <w:r w:rsidR="009B3B44" w:rsidRPr="009302D1">
        <w:rPr>
          <w:bCs/>
          <w:sz w:val="22"/>
          <w:szCs w:val="22"/>
          <w:lang w:val="sr-Cyrl-CS"/>
        </w:rPr>
        <w:t>да</w:t>
      </w:r>
      <w:r w:rsidRPr="009302D1">
        <w:rPr>
          <w:bCs/>
          <w:sz w:val="22"/>
          <w:szCs w:val="22"/>
          <w:lang w:val="sr-Cyrl-CS"/>
        </w:rPr>
        <w:t xml:space="preserve"> се </w:t>
      </w:r>
      <w:r w:rsidR="009B3B44" w:rsidRPr="009302D1">
        <w:rPr>
          <w:bCs/>
          <w:sz w:val="22"/>
          <w:szCs w:val="22"/>
          <w:lang w:val="sr-Cyrl-CS"/>
        </w:rPr>
        <w:t>по ис</w:t>
      </w:r>
      <w:r w:rsidR="006459BE" w:rsidRPr="009302D1">
        <w:rPr>
          <w:bCs/>
          <w:sz w:val="22"/>
          <w:szCs w:val="22"/>
          <w:lang w:val="sr-Cyrl-CS"/>
        </w:rPr>
        <w:t>теку тог рока</w:t>
      </w:r>
      <w:r w:rsidR="0060257E" w:rsidRPr="009302D1">
        <w:rPr>
          <w:bCs/>
          <w:sz w:val="22"/>
          <w:szCs w:val="22"/>
          <w:lang w:val="sr-Cyrl-CS"/>
        </w:rPr>
        <w:t xml:space="preserve"> </w:t>
      </w:r>
      <w:r w:rsidR="006459BE" w:rsidRPr="009302D1">
        <w:rPr>
          <w:bCs/>
          <w:sz w:val="22"/>
          <w:szCs w:val="22"/>
          <w:lang w:val="sr-Cyrl-CS"/>
        </w:rPr>
        <w:t>решење</w:t>
      </w:r>
      <w:r w:rsidR="0060257E" w:rsidRPr="009302D1">
        <w:rPr>
          <w:bCs/>
          <w:sz w:val="22"/>
          <w:szCs w:val="22"/>
          <w:lang w:val="sr-Cyrl-CS"/>
        </w:rPr>
        <w:t xml:space="preserve"> ист</w:t>
      </w:r>
      <w:r w:rsidRPr="009302D1">
        <w:rPr>
          <w:bCs/>
          <w:sz w:val="22"/>
          <w:szCs w:val="22"/>
          <w:lang w:val="sr-Cyrl-CS"/>
        </w:rPr>
        <w:t xml:space="preserve">иче </w:t>
      </w:r>
      <w:r w:rsidR="0060257E" w:rsidRPr="009302D1">
        <w:rPr>
          <w:bCs/>
          <w:sz w:val="22"/>
          <w:szCs w:val="22"/>
          <w:lang w:val="sr-Cyrl-CS"/>
        </w:rPr>
        <w:t>на огласној табли суда.</w:t>
      </w:r>
    </w:p>
    <w:p w:rsidR="00686DFA" w:rsidRPr="009302D1" w:rsidRDefault="0060257E" w:rsidP="00B732AB">
      <w:pPr>
        <w:pStyle w:val="TekstclanaMChar"/>
        <w:tabs>
          <w:tab w:val="left" w:pos="0"/>
        </w:tabs>
        <w:spacing w:before="0" w:line="340" w:lineRule="exact"/>
        <w:ind w:firstLine="720"/>
        <w:contextualSpacing/>
        <w:rPr>
          <w:bCs/>
          <w:noProof w:val="0"/>
          <w:sz w:val="22"/>
          <w:szCs w:val="22"/>
          <w:lang w:val="sr-Cyrl-CS"/>
        </w:rPr>
      </w:pPr>
      <w:r w:rsidRPr="009302D1">
        <w:rPr>
          <w:noProof w:val="0"/>
          <w:sz w:val="22"/>
          <w:szCs w:val="22"/>
          <w:lang w:val="sr-Cyrl-CS"/>
        </w:rPr>
        <w:t>О</w:t>
      </w:r>
      <w:r w:rsidR="00CB5734" w:rsidRPr="009302D1">
        <w:rPr>
          <w:bCs/>
          <w:noProof w:val="0"/>
          <w:sz w:val="22"/>
          <w:szCs w:val="22"/>
          <w:lang w:val="sr-Cyrl-CS"/>
        </w:rPr>
        <w:t>бавештење садржи</w:t>
      </w:r>
      <w:r w:rsidRPr="009302D1">
        <w:rPr>
          <w:bCs/>
          <w:noProof w:val="0"/>
          <w:sz w:val="22"/>
          <w:szCs w:val="22"/>
          <w:lang w:val="sr-Cyrl-CS"/>
        </w:rPr>
        <w:t xml:space="preserve"> име и презиме </w:t>
      </w:r>
      <w:r w:rsidR="00C1227A" w:rsidRPr="009302D1">
        <w:rPr>
          <w:bCs/>
          <w:noProof w:val="0"/>
          <w:sz w:val="22"/>
          <w:szCs w:val="22"/>
          <w:lang w:val="sr-Cyrl-CS"/>
        </w:rPr>
        <w:t>достављача и</w:t>
      </w:r>
      <w:r w:rsidRPr="009302D1">
        <w:rPr>
          <w:bCs/>
          <w:noProof w:val="0"/>
          <w:sz w:val="22"/>
          <w:szCs w:val="22"/>
          <w:lang w:val="sr-Cyrl-CS"/>
        </w:rPr>
        <w:t xml:space="preserve"> </w:t>
      </w:r>
      <w:r w:rsidR="00CB5734" w:rsidRPr="009302D1">
        <w:rPr>
          <w:bCs/>
          <w:noProof w:val="0"/>
          <w:sz w:val="22"/>
          <w:szCs w:val="22"/>
          <w:lang w:val="sr-Cyrl-CS"/>
        </w:rPr>
        <w:t>извршног дужника</w:t>
      </w:r>
      <w:r w:rsidRPr="009302D1">
        <w:rPr>
          <w:bCs/>
          <w:noProof w:val="0"/>
          <w:sz w:val="22"/>
          <w:szCs w:val="22"/>
          <w:lang w:val="sr-Cyrl-CS"/>
        </w:rPr>
        <w:t xml:space="preserve">, датум и </w:t>
      </w:r>
      <w:r w:rsidR="00CB5734" w:rsidRPr="009302D1">
        <w:rPr>
          <w:bCs/>
          <w:noProof w:val="0"/>
          <w:sz w:val="22"/>
          <w:szCs w:val="22"/>
          <w:lang w:val="sr-Cyrl-CS"/>
        </w:rPr>
        <w:t>сат</w:t>
      </w:r>
      <w:r w:rsidRPr="009302D1">
        <w:rPr>
          <w:bCs/>
          <w:noProof w:val="0"/>
          <w:sz w:val="22"/>
          <w:szCs w:val="22"/>
          <w:lang w:val="sr-Cyrl-CS"/>
        </w:rPr>
        <w:t xml:space="preserve"> када је обавештење остављено, адресу на којој је </w:t>
      </w:r>
      <w:r w:rsidR="006776C2" w:rsidRPr="009302D1">
        <w:rPr>
          <w:bCs/>
          <w:noProof w:val="0"/>
          <w:sz w:val="22"/>
          <w:szCs w:val="22"/>
          <w:lang w:val="sr-Cyrl-CS"/>
        </w:rPr>
        <w:t>остављено, поруку</w:t>
      </w:r>
      <w:r w:rsidRPr="009302D1">
        <w:rPr>
          <w:bCs/>
          <w:noProof w:val="0"/>
          <w:sz w:val="22"/>
          <w:szCs w:val="22"/>
          <w:lang w:val="sr-Cyrl-CS"/>
        </w:rPr>
        <w:t xml:space="preserve"> да решење може да</w:t>
      </w:r>
      <w:r w:rsidR="00C1227A" w:rsidRPr="009302D1">
        <w:rPr>
          <w:bCs/>
          <w:noProof w:val="0"/>
          <w:sz w:val="22"/>
          <w:szCs w:val="22"/>
          <w:lang w:val="sr-Cyrl-CS"/>
        </w:rPr>
        <w:t xml:space="preserve"> се</w:t>
      </w:r>
      <w:r w:rsidRPr="009302D1">
        <w:rPr>
          <w:bCs/>
          <w:noProof w:val="0"/>
          <w:sz w:val="22"/>
          <w:szCs w:val="22"/>
          <w:lang w:val="sr-Cyrl-CS"/>
        </w:rPr>
        <w:t xml:space="preserve"> преузме у суду, односно код јавног извршитеља</w:t>
      </w:r>
      <w:r w:rsidR="004749B4">
        <w:rPr>
          <w:bCs/>
          <w:noProof w:val="0"/>
          <w:sz w:val="22"/>
          <w:szCs w:val="22"/>
          <w:lang w:val="sr-Cyrl-CS"/>
        </w:rPr>
        <w:t>,</w:t>
      </w:r>
      <w:r w:rsidR="008B2392" w:rsidRPr="009302D1">
        <w:rPr>
          <w:bCs/>
          <w:noProof w:val="0"/>
          <w:sz w:val="22"/>
          <w:szCs w:val="22"/>
          <w:lang w:val="sr-Cyrl-CS"/>
        </w:rPr>
        <w:t xml:space="preserve"> у року од осам</w:t>
      </w:r>
      <w:r w:rsidRPr="009302D1">
        <w:rPr>
          <w:bCs/>
          <w:noProof w:val="0"/>
          <w:sz w:val="22"/>
          <w:szCs w:val="22"/>
          <w:lang w:val="sr-Cyrl-CS"/>
        </w:rPr>
        <w:t> дана</w:t>
      </w:r>
      <w:r w:rsidR="006776C2" w:rsidRPr="009302D1">
        <w:rPr>
          <w:bCs/>
          <w:noProof w:val="0"/>
          <w:sz w:val="22"/>
          <w:szCs w:val="22"/>
          <w:lang w:val="sr-Cyrl-CS"/>
        </w:rPr>
        <w:t xml:space="preserve"> од кад</w:t>
      </w:r>
      <w:r w:rsidR="004749B4">
        <w:rPr>
          <w:bCs/>
          <w:noProof w:val="0"/>
          <w:sz w:val="22"/>
          <w:szCs w:val="22"/>
          <w:lang w:val="sr-Cyrl-CS"/>
        </w:rPr>
        <w:t>а</w:t>
      </w:r>
      <w:r w:rsidR="006776C2" w:rsidRPr="009302D1">
        <w:rPr>
          <w:bCs/>
          <w:noProof w:val="0"/>
          <w:sz w:val="22"/>
          <w:szCs w:val="22"/>
          <w:lang w:val="sr-Cyrl-CS"/>
        </w:rPr>
        <w:t xml:space="preserve"> је обавештење остављено</w:t>
      </w:r>
      <w:r w:rsidR="004749B4">
        <w:rPr>
          <w:bCs/>
          <w:noProof w:val="0"/>
          <w:sz w:val="22"/>
          <w:szCs w:val="22"/>
          <w:lang w:val="sr-Cyrl-CS"/>
        </w:rPr>
        <w:t>,</w:t>
      </w:r>
      <w:r w:rsidR="006776C2" w:rsidRPr="009302D1">
        <w:rPr>
          <w:bCs/>
          <w:noProof w:val="0"/>
          <w:sz w:val="22"/>
          <w:szCs w:val="22"/>
          <w:lang w:val="sr-Cyrl-CS"/>
        </w:rPr>
        <w:t xml:space="preserve"> </w:t>
      </w:r>
      <w:r w:rsidR="0043621C" w:rsidRPr="009302D1">
        <w:rPr>
          <w:bCs/>
          <w:noProof w:val="0"/>
          <w:sz w:val="22"/>
          <w:szCs w:val="22"/>
          <w:lang w:val="sr-Cyrl-CS"/>
        </w:rPr>
        <w:t xml:space="preserve">поуку </w:t>
      </w:r>
      <w:r w:rsidR="006776C2" w:rsidRPr="009302D1">
        <w:rPr>
          <w:bCs/>
          <w:noProof w:val="0"/>
          <w:sz w:val="22"/>
          <w:szCs w:val="22"/>
          <w:lang w:val="sr-Cyrl-CS"/>
        </w:rPr>
        <w:t>да се по истеку тог рока решење истиче на огласној табли суда</w:t>
      </w:r>
      <w:r w:rsidR="00C1227A" w:rsidRPr="009302D1">
        <w:rPr>
          <w:bCs/>
          <w:noProof w:val="0"/>
          <w:sz w:val="22"/>
          <w:szCs w:val="22"/>
          <w:lang w:val="sr-Cyrl-CS"/>
        </w:rPr>
        <w:t xml:space="preserve"> и</w:t>
      </w:r>
      <w:r w:rsidR="006776C2" w:rsidRPr="009302D1">
        <w:rPr>
          <w:bCs/>
          <w:noProof w:val="0"/>
          <w:sz w:val="22"/>
          <w:szCs w:val="22"/>
          <w:lang w:val="sr-Cyrl-CS"/>
        </w:rPr>
        <w:t xml:space="preserve"> упозорење</w:t>
      </w:r>
      <w:r w:rsidR="00C1227A" w:rsidRPr="009302D1">
        <w:rPr>
          <w:bCs/>
          <w:noProof w:val="0"/>
          <w:sz w:val="22"/>
          <w:szCs w:val="22"/>
          <w:lang w:val="sr-Cyrl-CS"/>
        </w:rPr>
        <w:t xml:space="preserve"> да се по </w:t>
      </w:r>
      <w:r w:rsidR="006776C2" w:rsidRPr="009302D1">
        <w:rPr>
          <w:bCs/>
          <w:noProof w:val="0"/>
          <w:sz w:val="22"/>
          <w:szCs w:val="22"/>
          <w:lang w:val="sr-Cyrl-CS"/>
        </w:rPr>
        <w:t>и</w:t>
      </w:r>
      <w:r w:rsidR="00C1227A" w:rsidRPr="009302D1">
        <w:rPr>
          <w:bCs/>
          <w:noProof w:val="0"/>
          <w:sz w:val="22"/>
          <w:szCs w:val="22"/>
          <w:lang w:val="sr-Cyrl-CS"/>
        </w:rPr>
        <w:t>с</w:t>
      </w:r>
      <w:r w:rsidRPr="009302D1">
        <w:rPr>
          <w:bCs/>
          <w:noProof w:val="0"/>
          <w:sz w:val="22"/>
          <w:szCs w:val="22"/>
          <w:lang w:val="sr-Cyrl-CS"/>
        </w:rPr>
        <w:t xml:space="preserve">теку рока од осам дана од истицања решења </w:t>
      </w:r>
      <w:r w:rsidRPr="006841DC">
        <w:rPr>
          <w:bCs/>
          <w:noProof w:val="0"/>
          <w:sz w:val="22"/>
          <w:szCs w:val="22"/>
          <w:lang w:val="sr-Cyrl-CS"/>
        </w:rPr>
        <w:t>на огласн</w:t>
      </w:r>
      <w:r w:rsidR="006841DC">
        <w:rPr>
          <w:bCs/>
          <w:noProof w:val="0"/>
          <w:sz w:val="22"/>
          <w:szCs w:val="22"/>
          <w:lang w:val="sr-Cyrl-CS"/>
        </w:rPr>
        <w:t>ој</w:t>
      </w:r>
      <w:r w:rsidRPr="006841DC">
        <w:rPr>
          <w:bCs/>
          <w:noProof w:val="0"/>
          <w:sz w:val="22"/>
          <w:szCs w:val="22"/>
          <w:lang w:val="sr-Cyrl-CS"/>
        </w:rPr>
        <w:t xml:space="preserve"> табл</w:t>
      </w:r>
      <w:r w:rsidR="006841DC">
        <w:rPr>
          <w:bCs/>
          <w:noProof w:val="0"/>
          <w:sz w:val="22"/>
          <w:szCs w:val="22"/>
          <w:lang w:val="sr-Cyrl-CS"/>
        </w:rPr>
        <w:t>и</w:t>
      </w:r>
      <w:r w:rsidRPr="006841DC">
        <w:rPr>
          <w:bCs/>
          <w:noProof w:val="0"/>
          <w:sz w:val="22"/>
          <w:szCs w:val="22"/>
          <w:lang w:val="sr-Cyrl-CS"/>
        </w:rPr>
        <w:t xml:space="preserve"> суда</w:t>
      </w:r>
      <w:r w:rsidRPr="009302D1">
        <w:rPr>
          <w:bCs/>
          <w:noProof w:val="0"/>
          <w:sz w:val="22"/>
          <w:szCs w:val="22"/>
          <w:lang w:val="sr-Cyrl-CS"/>
        </w:rPr>
        <w:t xml:space="preserve"> сматра</w:t>
      </w:r>
      <w:r w:rsidR="006776C2" w:rsidRPr="009302D1">
        <w:rPr>
          <w:bCs/>
          <w:noProof w:val="0"/>
          <w:sz w:val="22"/>
          <w:szCs w:val="22"/>
          <w:lang w:val="sr-Cyrl-CS"/>
        </w:rPr>
        <w:t xml:space="preserve"> </w:t>
      </w:r>
      <w:r w:rsidRPr="009302D1">
        <w:rPr>
          <w:bCs/>
          <w:noProof w:val="0"/>
          <w:sz w:val="22"/>
          <w:szCs w:val="22"/>
          <w:lang w:val="sr-Cyrl-CS"/>
        </w:rPr>
        <w:t>да је достављање</w:t>
      </w:r>
      <w:r w:rsidR="006776C2" w:rsidRPr="009302D1">
        <w:rPr>
          <w:bCs/>
          <w:noProof w:val="0"/>
          <w:sz w:val="22"/>
          <w:szCs w:val="22"/>
          <w:lang w:val="sr-Cyrl-CS"/>
        </w:rPr>
        <w:t xml:space="preserve"> уредно</w:t>
      </w:r>
      <w:r w:rsidRPr="009302D1">
        <w:rPr>
          <w:bCs/>
          <w:noProof w:val="0"/>
          <w:sz w:val="22"/>
          <w:szCs w:val="22"/>
          <w:lang w:val="sr-Cyrl-CS"/>
        </w:rPr>
        <w:t xml:space="preserve"> извршено.</w:t>
      </w:r>
    </w:p>
    <w:p w:rsidR="00686DFA" w:rsidRPr="009302D1" w:rsidRDefault="0060257E" w:rsidP="00B732AB">
      <w:pPr>
        <w:pStyle w:val="TekstclanaMChar"/>
        <w:tabs>
          <w:tab w:val="left" w:pos="0"/>
        </w:tabs>
        <w:spacing w:before="0" w:line="340" w:lineRule="exact"/>
        <w:ind w:firstLine="720"/>
        <w:contextualSpacing/>
        <w:rPr>
          <w:noProof w:val="0"/>
          <w:sz w:val="22"/>
          <w:szCs w:val="22"/>
          <w:lang w:val="sr-Cyrl-CS"/>
        </w:rPr>
      </w:pPr>
      <w:r w:rsidRPr="009302D1">
        <w:rPr>
          <w:noProof w:val="0"/>
          <w:sz w:val="22"/>
          <w:szCs w:val="22"/>
          <w:lang w:val="sr-Cyrl-CS"/>
        </w:rPr>
        <w:t xml:space="preserve">Суд, </w:t>
      </w:r>
      <w:r w:rsidRPr="009302D1">
        <w:rPr>
          <w:iCs/>
          <w:noProof w:val="0"/>
          <w:sz w:val="22"/>
          <w:szCs w:val="22"/>
          <w:lang w:val="sr-Cyrl-CS"/>
        </w:rPr>
        <w:t>односно јавни извршитељ</w:t>
      </w:r>
      <w:r w:rsidR="004749B4">
        <w:rPr>
          <w:iCs/>
          <w:noProof w:val="0"/>
          <w:sz w:val="22"/>
          <w:szCs w:val="22"/>
          <w:lang w:val="sr-Cyrl-CS"/>
        </w:rPr>
        <w:t>,</w:t>
      </w:r>
      <w:r w:rsidR="006776C2" w:rsidRPr="009302D1">
        <w:rPr>
          <w:noProof w:val="0"/>
          <w:sz w:val="22"/>
          <w:szCs w:val="22"/>
          <w:lang w:val="sr-Cyrl-CS"/>
        </w:rPr>
        <w:t xml:space="preserve"> дуж</w:t>
      </w:r>
      <w:r w:rsidR="004749B4">
        <w:rPr>
          <w:noProof w:val="0"/>
          <w:sz w:val="22"/>
          <w:szCs w:val="22"/>
          <w:lang w:val="sr-Cyrl-CS"/>
        </w:rPr>
        <w:t>а</w:t>
      </w:r>
      <w:r w:rsidRPr="009302D1">
        <w:rPr>
          <w:noProof w:val="0"/>
          <w:sz w:val="22"/>
          <w:szCs w:val="22"/>
          <w:lang w:val="sr-Cyrl-CS"/>
        </w:rPr>
        <w:t>н</w:t>
      </w:r>
      <w:r w:rsidR="006776C2" w:rsidRPr="009302D1">
        <w:rPr>
          <w:noProof w:val="0"/>
          <w:sz w:val="22"/>
          <w:szCs w:val="22"/>
          <w:lang w:val="sr-Cyrl-CS"/>
        </w:rPr>
        <w:t xml:space="preserve"> </w:t>
      </w:r>
      <w:r w:rsidR="004749B4">
        <w:rPr>
          <w:noProof w:val="0"/>
          <w:sz w:val="22"/>
          <w:szCs w:val="22"/>
          <w:lang w:val="sr-Cyrl-CS"/>
        </w:rPr>
        <w:t>је</w:t>
      </w:r>
      <w:r w:rsidR="006776C2" w:rsidRPr="009302D1">
        <w:rPr>
          <w:noProof w:val="0"/>
          <w:sz w:val="22"/>
          <w:szCs w:val="22"/>
          <w:lang w:val="sr-Cyrl-CS"/>
        </w:rPr>
        <w:t xml:space="preserve"> </w:t>
      </w:r>
      <w:r w:rsidRPr="009302D1">
        <w:rPr>
          <w:noProof w:val="0"/>
          <w:sz w:val="22"/>
          <w:szCs w:val="22"/>
          <w:lang w:val="sr-Cyrl-CS"/>
        </w:rPr>
        <w:t xml:space="preserve">да наредног дана од истека </w:t>
      </w:r>
      <w:r w:rsidR="008B2392" w:rsidRPr="009302D1">
        <w:rPr>
          <w:noProof w:val="0"/>
          <w:sz w:val="22"/>
          <w:szCs w:val="22"/>
          <w:lang w:val="sr-Cyrl-CS"/>
        </w:rPr>
        <w:t>осам</w:t>
      </w:r>
      <w:r w:rsidRPr="009302D1">
        <w:rPr>
          <w:bCs/>
          <w:noProof w:val="0"/>
          <w:sz w:val="22"/>
          <w:szCs w:val="22"/>
          <w:lang w:val="sr-Cyrl-CS"/>
        </w:rPr>
        <w:t> дана од кад</w:t>
      </w:r>
      <w:r w:rsidR="004749B4">
        <w:rPr>
          <w:bCs/>
          <w:noProof w:val="0"/>
          <w:sz w:val="22"/>
          <w:szCs w:val="22"/>
          <w:lang w:val="sr-Cyrl-CS"/>
        </w:rPr>
        <w:t>а</w:t>
      </w:r>
      <w:r w:rsidRPr="009302D1">
        <w:rPr>
          <w:bCs/>
          <w:noProof w:val="0"/>
          <w:sz w:val="22"/>
          <w:szCs w:val="22"/>
          <w:lang w:val="sr-Cyrl-CS"/>
        </w:rPr>
        <w:t xml:space="preserve"> је обавештење остављено</w:t>
      </w:r>
      <w:r w:rsidRPr="009302D1">
        <w:rPr>
          <w:noProof w:val="0"/>
          <w:sz w:val="22"/>
          <w:szCs w:val="22"/>
          <w:lang w:val="sr-Cyrl-CS"/>
        </w:rPr>
        <w:t xml:space="preserve"> истакн</w:t>
      </w:r>
      <w:r w:rsidR="004749B4">
        <w:rPr>
          <w:noProof w:val="0"/>
          <w:sz w:val="22"/>
          <w:szCs w:val="22"/>
          <w:lang w:val="sr-Cyrl-CS"/>
        </w:rPr>
        <w:t>е</w:t>
      </w:r>
      <w:r w:rsidR="006459BE" w:rsidRPr="009302D1">
        <w:rPr>
          <w:noProof w:val="0"/>
          <w:sz w:val="22"/>
          <w:szCs w:val="22"/>
          <w:lang w:val="sr-Cyrl-CS"/>
        </w:rPr>
        <w:t xml:space="preserve"> </w:t>
      </w:r>
      <w:r w:rsidR="006459BE" w:rsidRPr="006841DC">
        <w:rPr>
          <w:noProof w:val="0"/>
          <w:sz w:val="22"/>
          <w:szCs w:val="22"/>
          <w:lang w:val="sr-Cyrl-CS"/>
        </w:rPr>
        <w:t>решење на огласну таблу суда.</w:t>
      </w:r>
    </w:p>
    <w:p w:rsidR="00686DFA" w:rsidRPr="009302D1" w:rsidRDefault="0060257E"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С</w:t>
      </w:r>
      <w:r w:rsidR="006776C2" w:rsidRPr="009302D1">
        <w:rPr>
          <w:noProof w:val="0"/>
          <w:sz w:val="22"/>
          <w:szCs w:val="22"/>
          <w:lang w:val="sr-Cyrl-CS"/>
        </w:rPr>
        <w:t>матра се да је достав</w:t>
      </w:r>
      <w:r w:rsidR="00D3558C" w:rsidRPr="009302D1">
        <w:rPr>
          <w:noProof w:val="0"/>
          <w:sz w:val="22"/>
          <w:szCs w:val="22"/>
          <w:lang w:val="sr-Cyrl-CS"/>
        </w:rPr>
        <w:t>љање</w:t>
      </w:r>
      <w:r w:rsidRPr="009302D1">
        <w:rPr>
          <w:noProof w:val="0"/>
          <w:sz w:val="22"/>
          <w:szCs w:val="22"/>
          <w:lang w:val="sr-Cyrl-CS"/>
        </w:rPr>
        <w:t xml:space="preserve"> </w:t>
      </w:r>
      <w:r w:rsidR="006776C2" w:rsidRPr="009302D1">
        <w:rPr>
          <w:noProof w:val="0"/>
          <w:sz w:val="22"/>
          <w:szCs w:val="22"/>
          <w:lang w:val="sr-Cyrl-CS"/>
        </w:rPr>
        <w:t xml:space="preserve">уредно </w:t>
      </w:r>
      <w:r w:rsidRPr="009302D1">
        <w:rPr>
          <w:noProof w:val="0"/>
          <w:sz w:val="22"/>
          <w:szCs w:val="22"/>
          <w:lang w:val="sr-Cyrl-CS"/>
        </w:rPr>
        <w:t>извршен</w:t>
      </w:r>
      <w:r w:rsidR="006776C2" w:rsidRPr="009302D1">
        <w:rPr>
          <w:noProof w:val="0"/>
          <w:sz w:val="22"/>
          <w:szCs w:val="22"/>
          <w:lang w:val="sr-Cyrl-CS"/>
        </w:rPr>
        <w:t>о</w:t>
      </w:r>
      <w:r w:rsidR="00D3558C" w:rsidRPr="009302D1">
        <w:rPr>
          <w:noProof w:val="0"/>
          <w:sz w:val="22"/>
          <w:szCs w:val="22"/>
          <w:lang w:val="sr-Cyrl-CS"/>
        </w:rPr>
        <w:t xml:space="preserve"> истеком </w:t>
      </w:r>
      <w:r w:rsidRPr="009302D1">
        <w:rPr>
          <w:noProof w:val="0"/>
          <w:sz w:val="22"/>
          <w:szCs w:val="22"/>
          <w:lang w:val="sr-Cyrl-CS"/>
        </w:rPr>
        <w:t xml:space="preserve">рока од осам дана од истицања </w:t>
      </w:r>
      <w:r w:rsidR="006459BE" w:rsidRPr="006841DC">
        <w:rPr>
          <w:noProof w:val="0"/>
          <w:sz w:val="22"/>
          <w:szCs w:val="22"/>
          <w:lang w:val="sr-Cyrl-CS"/>
        </w:rPr>
        <w:t>решења</w:t>
      </w:r>
      <w:r w:rsidR="006776C2" w:rsidRPr="006841DC">
        <w:rPr>
          <w:noProof w:val="0"/>
          <w:sz w:val="22"/>
          <w:szCs w:val="22"/>
          <w:lang w:val="sr-Cyrl-CS"/>
        </w:rPr>
        <w:t xml:space="preserve"> на огласн</w:t>
      </w:r>
      <w:r w:rsidR="006841DC" w:rsidRPr="00375914">
        <w:rPr>
          <w:noProof w:val="0"/>
          <w:sz w:val="22"/>
          <w:szCs w:val="22"/>
          <w:lang w:val="sr-Cyrl-CS"/>
        </w:rPr>
        <w:t>ој</w:t>
      </w:r>
      <w:r w:rsidR="00D3558C" w:rsidRPr="006841DC">
        <w:rPr>
          <w:noProof w:val="0"/>
          <w:sz w:val="22"/>
          <w:szCs w:val="22"/>
          <w:lang w:val="sr-Cyrl-CS"/>
        </w:rPr>
        <w:t xml:space="preserve"> табл</w:t>
      </w:r>
      <w:r w:rsidR="006841DC" w:rsidRPr="00375914">
        <w:rPr>
          <w:noProof w:val="0"/>
          <w:sz w:val="22"/>
          <w:szCs w:val="22"/>
          <w:lang w:val="sr-Cyrl-CS"/>
        </w:rPr>
        <w:t>и</w:t>
      </w:r>
      <w:r w:rsidRPr="006841DC">
        <w:rPr>
          <w:noProof w:val="0"/>
          <w:sz w:val="22"/>
          <w:szCs w:val="22"/>
          <w:lang w:val="sr-Cyrl-CS"/>
        </w:rPr>
        <w:t xml:space="preserve"> суда.</w:t>
      </w:r>
    </w:p>
    <w:p w:rsidR="006459BE" w:rsidRPr="009302D1" w:rsidRDefault="006459BE" w:rsidP="00B732AB">
      <w:pPr>
        <w:pStyle w:val="TekstclanaMChar"/>
        <w:tabs>
          <w:tab w:val="left" w:pos="1152"/>
        </w:tabs>
        <w:spacing w:before="0" w:line="340" w:lineRule="exact"/>
        <w:ind w:firstLine="720"/>
        <w:contextualSpacing/>
        <w:rPr>
          <w:noProof w:val="0"/>
          <w:sz w:val="22"/>
          <w:szCs w:val="22"/>
          <w:lang w:val="sr-Cyrl-CS"/>
        </w:rPr>
      </w:pPr>
    </w:p>
    <w:p w:rsidR="006459BE" w:rsidRPr="009302D1" w:rsidRDefault="006459BE" w:rsidP="00B732AB">
      <w:pPr>
        <w:pStyle w:val="TekstclanaMChar"/>
        <w:tabs>
          <w:tab w:val="left" w:pos="1152"/>
        </w:tabs>
        <w:spacing w:before="0" w:line="340" w:lineRule="exact"/>
        <w:ind w:firstLine="720"/>
        <w:contextualSpacing/>
        <w:jc w:val="center"/>
        <w:rPr>
          <w:b/>
          <w:noProof w:val="0"/>
          <w:sz w:val="22"/>
          <w:szCs w:val="22"/>
          <w:lang w:val="sr-Cyrl-CS"/>
        </w:rPr>
      </w:pPr>
      <w:r w:rsidRPr="009302D1">
        <w:rPr>
          <w:b/>
          <w:noProof w:val="0"/>
          <w:sz w:val="22"/>
          <w:szCs w:val="22"/>
          <w:lang w:val="sr-Cyrl-CS"/>
        </w:rPr>
        <w:t>Достављање од јавног извршитеља</w:t>
      </w:r>
    </w:p>
    <w:p w:rsidR="00F632F8" w:rsidRPr="009302D1" w:rsidRDefault="00F632F8" w:rsidP="00B732AB">
      <w:pPr>
        <w:pStyle w:val="TekstclanaMChar"/>
        <w:tabs>
          <w:tab w:val="left" w:pos="1152"/>
        </w:tabs>
        <w:spacing w:before="0" w:line="340" w:lineRule="exact"/>
        <w:ind w:firstLine="720"/>
        <w:contextualSpacing/>
        <w:jc w:val="center"/>
        <w:rPr>
          <w:b/>
          <w:iCs/>
          <w:noProof w:val="0"/>
          <w:sz w:val="22"/>
          <w:szCs w:val="22"/>
          <w:lang w:val="sr-Cyrl-CS"/>
        </w:rPr>
      </w:pPr>
      <w:r w:rsidRPr="009302D1">
        <w:rPr>
          <w:b/>
          <w:iCs/>
          <w:noProof w:val="0"/>
          <w:sz w:val="22"/>
          <w:szCs w:val="22"/>
          <w:lang w:val="sr-Cyrl-CS"/>
        </w:rPr>
        <w:t>Члан</w:t>
      </w:r>
      <w:r w:rsidR="006459BE" w:rsidRPr="009302D1">
        <w:rPr>
          <w:b/>
          <w:iCs/>
          <w:noProof w:val="0"/>
          <w:sz w:val="22"/>
          <w:szCs w:val="22"/>
          <w:lang w:val="sr-Cyrl-CS"/>
        </w:rPr>
        <w:t xml:space="preserve"> </w:t>
      </w:r>
      <w:r w:rsidR="0043621C" w:rsidRPr="009302D1">
        <w:rPr>
          <w:b/>
          <w:iCs/>
          <w:noProof w:val="0"/>
          <w:sz w:val="22"/>
          <w:szCs w:val="22"/>
          <w:lang w:val="sr-Cyrl-CS"/>
        </w:rPr>
        <w:t>32.</w:t>
      </w:r>
    </w:p>
    <w:p w:rsidR="002B650B" w:rsidRPr="009302D1" w:rsidRDefault="001E21FF" w:rsidP="00B732AB">
      <w:pPr>
        <w:pStyle w:val="TekstclanaMChar"/>
        <w:tabs>
          <w:tab w:val="left" w:pos="1152"/>
        </w:tabs>
        <w:spacing w:before="0" w:line="340" w:lineRule="exact"/>
        <w:ind w:firstLine="720"/>
        <w:contextualSpacing/>
        <w:rPr>
          <w:iCs/>
          <w:noProof w:val="0"/>
          <w:sz w:val="22"/>
          <w:szCs w:val="22"/>
          <w:lang w:val="sr-Cyrl-CS"/>
        </w:rPr>
      </w:pPr>
      <w:r w:rsidRPr="009302D1">
        <w:rPr>
          <w:iCs/>
          <w:noProof w:val="0"/>
          <w:sz w:val="22"/>
          <w:szCs w:val="22"/>
          <w:lang w:val="sr-Cyrl-CS"/>
        </w:rPr>
        <w:t>А</w:t>
      </w:r>
      <w:r w:rsidR="002B650B" w:rsidRPr="009302D1">
        <w:rPr>
          <w:iCs/>
          <w:noProof w:val="0"/>
          <w:sz w:val="22"/>
          <w:szCs w:val="22"/>
          <w:lang w:val="sr-Cyrl-CS"/>
        </w:rPr>
        <w:t>кте суда и јавног извршитеља</w:t>
      </w:r>
      <w:r w:rsidRPr="009302D1">
        <w:rPr>
          <w:iCs/>
          <w:noProof w:val="0"/>
          <w:sz w:val="22"/>
          <w:szCs w:val="22"/>
          <w:lang w:val="sr-Cyrl-CS"/>
        </w:rPr>
        <w:t xml:space="preserve"> и писмена странака и других учесника у поступку доставља јавни </w:t>
      </w:r>
      <w:r w:rsidR="005C446A" w:rsidRPr="009302D1">
        <w:rPr>
          <w:iCs/>
          <w:noProof w:val="0"/>
          <w:sz w:val="22"/>
          <w:szCs w:val="22"/>
          <w:lang w:val="sr-Cyrl-CS"/>
        </w:rPr>
        <w:t>извршитељ</w:t>
      </w:r>
      <w:r w:rsidR="00F71142">
        <w:rPr>
          <w:iCs/>
          <w:noProof w:val="0"/>
          <w:sz w:val="22"/>
          <w:szCs w:val="22"/>
          <w:lang w:val="sr-Cyrl-CS"/>
        </w:rPr>
        <w:t>,</w:t>
      </w:r>
      <w:r w:rsidR="002B650B" w:rsidRPr="009302D1">
        <w:rPr>
          <w:iCs/>
          <w:noProof w:val="0"/>
          <w:sz w:val="22"/>
          <w:szCs w:val="22"/>
          <w:lang w:val="sr-Cyrl-CS"/>
        </w:rPr>
        <w:t xml:space="preserve"> ако он спроводи извршење.</w:t>
      </w:r>
    </w:p>
    <w:p w:rsidR="002B650B" w:rsidRPr="009302D1" w:rsidRDefault="002B650B" w:rsidP="00B732AB">
      <w:pPr>
        <w:pStyle w:val="TekstclanaMChar"/>
        <w:tabs>
          <w:tab w:val="left" w:pos="1152"/>
        </w:tabs>
        <w:spacing w:before="0" w:line="340" w:lineRule="exact"/>
        <w:ind w:firstLine="720"/>
        <w:contextualSpacing/>
        <w:rPr>
          <w:iCs/>
          <w:noProof w:val="0"/>
          <w:sz w:val="22"/>
          <w:szCs w:val="22"/>
          <w:lang w:val="sr-Cyrl-CS"/>
        </w:rPr>
      </w:pPr>
      <w:r w:rsidRPr="009302D1">
        <w:rPr>
          <w:iCs/>
          <w:noProof w:val="0"/>
          <w:sz w:val="22"/>
          <w:szCs w:val="22"/>
          <w:lang w:val="sr-Cyrl-CS"/>
        </w:rPr>
        <w:t>Суд који спроводи извршење може јавном извршитељу поверити достављање</w:t>
      </w:r>
      <w:r w:rsidR="001E21FF" w:rsidRPr="009302D1">
        <w:rPr>
          <w:iCs/>
          <w:noProof w:val="0"/>
          <w:sz w:val="22"/>
          <w:szCs w:val="22"/>
          <w:lang w:val="sr-Cyrl-CS"/>
        </w:rPr>
        <w:t xml:space="preserve"> аката суда и</w:t>
      </w:r>
      <w:r w:rsidRPr="009302D1">
        <w:rPr>
          <w:iCs/>
          <w:noProof w:val="0"/>
          <w:sz w:val="22"/>
          <w:szCs w:val="22"/>
          <w:lang w:val="sr-Cyrl-CS"/>
        </w:rPr>
        <w:t xml:space="preserve"> писмена</w:t>
      </w:r>
      <w:r w:rsidR="001E21FF" w:rsidRPr="009302D1">
        <w:rPr>
          <w:iCs/>
          <w:noProof w:val="0"/>
          <w:sz w:val="22"/>
          <w:szCs w:val="22"/>
          <w:lang w:val="sr-Cyrl-CS"/>
        </w:rPr>
        <w:t xml:space="preserve"> странака и других учесника у поступку</w:t>
      </w:r>
      <w:r w:rsidRPr="009302D1">
        <w:rPr>
          <w:iCs/>
          <w:noProof w:val="0"/>
          <w:sz w:val="22"/>
          <w:szCs w:val="22"/>
          <w:lang w:val="sr-Cyrl-CS"/>
        </w:rPr>
        <w:t>.</w:t>
      </w:r>
    </w:p>
    <w:p w:rsidR="002C47B8" w:rsidRPr="009302D1" w:rsidRDefault="002C47B8" w:rsidP="00B732AB">
      <w:pPr>
        <w:pStyle w:val="TekstclanaMChar"/>
        <w:tabs>
          <w:tab w:val="left" w:pos="1152"/>
        </w:tabs>
        <w:spacing w:before="0" w:line="340" w:lineRule="exact"/>
        <w:ind w:firstLine="720"/>
        <w:contextualSpacing/>
        <w:rPr>
          <w:iCs/>
          <w:noProof w:val="0"/>
          <w:sz w:val="22"/>
          <w:szCs w:val="22"/>
          <w:lang w:val="sr-Cyrl-CS"/>
        </w:rPr>
      </w:pPr>
      <w:r w:rsidRPr="009302D1">
        <w:rPr>
          <w:iCs/>
          <w:noProof w:val="0"/>
          <w:sz w:val="22"/>
          <w:szCs w:val="22"/>
          <w:lang w:val="sr-Cyrl-CS"/>
        </w:rPr>
        <w:t>Суд преко чије огласне табле јавни извршитељ доставља своје акте и акте суда води посебну евиденцију о томе када је</w:t>
      </w:r>
      <w:r w:rsidR="002950BC" w:rsidRPr="009302D1">
        <w:rPr>
          <w:iCs/>
          <w:noProof w:val="0"/>
          <w:sz w:val="22"/>
          <w:szCs w:val="22"/>
          <w:lang w:val="sr-Cyrl-CS"/>
        </w:rPr>
        <w:t xml:space="preserve"> јавни извршитељ истакао свој</w:t>
      </w:r>
      <w:r w:rsidRPr="009302D1">
        <w:rPr>
          <w:iCs/>
          <w:noProof w:val="0"/>
          <w:sz w:val="22"/>
          <w:szCs w:val="22"/>
          <w:lang w:val="sr-Cyrl-CS"/>
        </w:rPr>
        <w:t xml:space="preserve"> акт или </w:t>
      </w:r>
      <w:r w:rsidR="00F71142">
        <w:rPr>
          <w:iCs/>
          <w:noProof w:val="0"/>
          <w:sz w:val="22"/>
          <w:szCs w:val="22"/>
          <w:lang w:val="sr-Cyrl-CS"/>
        </w:rPr>
        <w:t xml:space="preserve">акт </w:t>
      </w:r>
      <w:r w:rsidRPr="009302D1">
        <w:rPr>
          <w:iCs/>
          <w:noProof w:val="0"/>
          <w:sz w:val="22"/>
          <w:szCs w:val="22"/>
          <w:lang w:val="sr-Cyrl-CS"/>
        </w:rPr>
        <w:t xml:space="preserve">суда </w:t>
      </w:r>
      <w:r w:rsidRPr="006841DC">
        <w:rPr>
          <w:iCs/>
          <w:noProof w:val="0"/>
          <w:sz w:val="22"/>
          <w:szCs w:val="22"/>
          <w:lang w:val="sr-Cyrl-CS"/>
        </w:rPr>
        <w:t>на огласн</w:t>
      </w:r>
      <w:r w:rsidR="006841DC">
        <w:rPr>
          <w:iCs/>
          <w:noProof w:val="0"/>
          <w:sz w:val="22"/>
          <w:szCs w:val="22"/>
          <w:lang w:val="sr-Cyrl-CS"/>
        </w:rPr>
        <w:t>ој</w:t>
      </w:r>
      <w:r w:rsidRPr="009302D1">
        <w:rPr>
          <w:iCs/>
          <w:noProof w:val="0"/>
          <w:sz w:val="22"/>
          <w:szCs w:val="22"/>
          <w:lang w:val="sr-Cyrl-CS"/>
        </w:rPr>
        <w:t xml:space="preserve"> табл</w:t>
      </w:r>
      <w:r w:rsidR="006841DC">
        <w:rPr>
          <w:iCs/>
          <w:noProof w:val="0"/>
          <w:sz w:val="22"/>
          <w:szCs w:val="22"/>
          <w:lang w:val="sr-Cyrl-CS"/>
        </w:rPr>
        <w:t>и</w:t>
      </w:r>
      <w:r w:rsidRPr="009302D1">
        <w:rPr>
          <w:iCs/>
          <w:noProof w:val="0"/>
          <w:sz w:val="22"/>
          <w:szCs w:val="22"/>
          <w:lang w:val="sr-Cyrl-CS"/>
        </w:rPr>
        <w:t xml:space="preserve"> и када </w:t>
      </w:r>
      <w:r w:rsidR="002950BC" w:rsidRPr="009302D1">
        <w:rPr>
          <w:iCs/>
          <w:noProof w:val="0"/>
          <w:sz w:val="22"/>
          <w:szCs w:val="22"/>
          <w:lang w:val="sr-Cyrl-CS"/>
        </w:rPr>
        <w:t>га је скинуо с ње</w:t>
      </w:r>
      <w:r w:rsidRPr="009302D1">
        <w:rPr>
          <w:iCs/>
          <w:noProof w:val="0"/>
          <w:sz w:val="22"/>
          <w:szCs w:val="22"/>
          <w:lang w:val="sr-Cyrl-CS"/>
        </w:rPr>
        <w:t>, и о томе издаје службену потврду јавном извршитељу.</w:t>
      </w:r>
    </w:p>
    <w:p w:rsidR="00686DFA" w:rsidRPr="009302D1" w:rsidRDefault="00F632F8" w:rsidP="00B732AB">
      <w:pPr>
        <w:pStyle w:val="TekstclanaMChar"/>
        <w:tabs>
          <w:tab w:val="left" w:pos="1152"/>
        </w:tabs>
        <w:spacing w:before="0" w:line="340" w:lineRule="exact"/>
        <w:ind w:firstLine="720"/>
        <w:contextualSpacing/>
        <w:rPr>
          <w:b/>
          <w:noProof w:val="0"/>
          <w:sz w:val="22"/>
          <w:szCs w:val="22"/>
          <w:lang w:val="sr-Cyrl-CS"/>
        </w:rPr>
      </w:pPr>
      <w:r w:rsidRPr="009302D1">
        <w:rPr>
          <w:i/>
          <w:iCs/>
          <w:noProof w:val="0"/>
          <w:color w:val="FF0000"/>
          <w:sz w:val="22"/>
          <w:szCs w:val="22"/>
          <w:lang w:val="sr-Cyrl-CS"/>
        </w:rPr>
        <w:tab/>
      </w:r>
    </w:p>
    <w:p w:rsidR="00686DFA" w:rsidRPr="009302D1" w:rsidRDefault="00686DFA"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Новчана казна за непоштовање суда</w:t>
      </w:r>
    </w:p>
    <w:p w:rsidR="00686DFA" w:rsidRPr="009302D1" w:rsidRDefault="00686DFA"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43621C" w:rsidRPr="009302D1">
        <w:rPr>
          <w:rFonts w:eastAsia="Times New Roman"/>
          <w:b/>
          <w:sz w:val="22"/>
          <w:szCs w:val="22"/>
          <w:lang w:val="sr-Cyrl-CS"/>
        </w:rPr>
        <w:t>33</w:t>
      </w:r>
      <w:r w:rsidRPr="009302D1">
        <w:rPr>
          <w:rFonts w:eastAsia="Times New Roman"/>
          <w:b/>
          <w:sz w:val="22"/>
          <w:szCs w:val="22"/>
          <w:lang w:val="sr-Cyrl-CS"/>
        </w:rPr>
        <w:t>.</w:t>
      </w:r>
    </w:p>
    <w:p w:rsidR="006C11CB" w:rsidRPr="009302D1" w:rsidRDefault="00686DFA"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 изриче новчану казну странци, учеснику у поступку и</w:t>
      </w:r>
      <w:r w:rsidR="002F79F6" w:rsidRPr="009302D1">
        <w:rPr>
          <w:rFonts w:eastAsia="Times New Roman"/>
          <w:sz w:val="22"/>
          <w:szCs w:val="22"/>
          <w:lang w:val="sr-Cyrl-CS"/>
        </w:rPr>
        <w:t>ли</w:t>
      </w:r>
      <w:r w:rsidRPr="009302D1">
        <w:rPr>
          <w:rFonts w:eastAsia="Times New Roman"/>
          <w:sz w:val="22"/>
          <w:szCs w:val="22"/>
          <w:lang w:val="sr-Cyrl-CS"/>
        </w:rPr>
        <w:t xml:space="preserve"> другом лицу које својим </w:t>
      </w:r>
      <w:r w:rsidR="002F79F6" w:rsidRPr="009302D1">
        <w:rPr>
          <w:rFonts w:eastAsia="Times New Roman"/>
          <w:sz w:val="22"/>
          <w:szCs w:val="22"/>
          <w:lang w:val="sr-Cyrl-CS"/>
        </w:rPr>
        <w:t>понашањем вређа суд, странке и</w:t>
      </w:r>
      <w:r w:rsidRPr="009302D1">
        <w:rPr>
          <w:rFonts w:eastAsia="Times New Roman"/>
          <w:sz w:val="22"/>
          <w:szCs w:val="22"/>
          <w:lang w:val="sr-Cyrl-CS"/>
        </w:rPr>
        <w:t xml:space="preserve"> друге учеснике у поступку</w:t>
      </w:r>
      <w:r w:rsidR="006C11CB" w:rsidRPr="009302D1">
        <w:rPr>
          <w:rFonts w:eastAsia="Times New Roman"/>
          <w:sz w:val="22"/>
          <w:szCs w:val="22"/>
          <w:lang w:val="sr-Cyrl-CS"/>
        </w:rPr>
        <w:t>.</w:t>
      </w:r>
    </w:p>
    <w:p w:rsidR="00686DFA" w:rsidRPr="009302D1" w:rsidRDefault="00686DFA"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Новчана казна изриче се под условима</w:t>
      </w:r>
      <w:r w:rsidR="00E25A06" w:rsidRPr="009302D1">
        <w:rPr>
          <w:rFonts w:eastAsia="Times New Roman"/>
          <w:sz w:val="22"/>
          <w:szCs w:val="22"/>
          <w:lang w:val="sr-Cyrl-CS"/>
        </w:rPr>
        <w:t xml:space="preserve"> одређеним овим законом</w:t>
      </w:r>
      <w:r w:rsidRPr="009302D1">
        <w:rPr>
          <w:rFonts w:eastAsia="Times New Roman"/>
          <w:sz w:val="22"/>
          <w:szCs w:val="22"/>
          <w:lang w:val="sr-Cyrl-CS"/>
        </w:rPr>
        <w:t>.</w:t>
      </w:r>
    </w:p>
    <w:p w:rsidR="00686DFA" w:rsidRPr="009302D1" w:rsidRDefault="00686DFA" w:rsidP="00B732AB">
      <w:pPr>
        <w:spacing w:after="0" w:line="340" w:lineRule="exact"/>
        <w:ind w:firstLine="720"/>
        <w:contextualSpacing/>
        <w:jc w:val="both"/>
        <w:rPr>
          <w:rFonts w:eastAsia="Times New Roman"/>
          <w:sz w:val="22"/>
          <w:szCs w:val="22"/>
          <w:lang w:val="sr-Cyrl-CS"/>
        </w:rPr>
      </w:pPr>
    </w:p>
    <w:p w:rsidR="00600AD6" w:rsidRPr="009302D1" w:rsidRDefault="00600AD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Сходна примена закона којим се уређује парнични поступак</w:t>
      </w:r>
    </w:p>
    <w:p w:rsidR="00600AD6" w:rsidRPr="009302D1" w:rsidRDefault="00600AD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6B476D" w:rsidRPr="009302D1">
        <w:rPr>
          <w:rFonts w:eastAsia="Times New Roman"/>
          <w:b/>
          <w:sz w:val="22"/>
          <w:szCs w:val="22"/>
          <w:lang w:val="sr-Cyrl-CS"/>
        </w:rPr>
        <w:t>3</w:t>
      </w:r>
      <w:r w:rsidR="0043621C" w:rsidRPr="009302D1">
        <w:rPr>
          <w:rFonts w:eastAsia="Times New Roman"/>
          <w:b/>
          <w:sz w:val="22"/>
          <w:szCs w:val="22"/>
          <w:lang w:val="sr-Cyrl-CS"/>
        </w:rPr>
        <w:t>4</w:t>
      </w:r>
      <w:r w:rsidRPr="009302D1">
        <w:rPr>
          <w:rFonts w:eastAsia="Times New Roman"/>
          <w:b/>
          <w:sz w:val="22"/>
          <w:szCs w:val="22"/>
          <w:lang w:val="sr-Cyrl-CS"/>
        </w:rPr>
        <w:t>.</w:t>
      </w:r>
    </w:p>
    <w:p w:rsidR="00600AD6" w:rsidRPr="009302D1" w:rsidRDefault="00600AD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У извршном поступку и поступку обезбеђења сходно се примењује закон којим се уређује парнични поступак, ако овим или другим законом није друкчије одређено.</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lastRenderedPageBreak/>
        <w:t>Д</w:t>
      </w:r>
      <w:r w:rsidR="00790C84" w:rsidRPr="009302D1">
        <w:rPr>
          <w:rFonts w:eastAsia="Times New Roman"/>
          <w:b/>
          <w:sz w:val="22"/>
          <w:szCs w:val="22"/>
          <w:lang w:val="sr-Cyrl-CS"/>
        </w:rPr>
        <w:t>ЕО ДРУГИ</w:t>
      </w:r>
    </w:p>
    <w:p w:rsidR="00EC137E" w:rsidRPr="009302D1" w:rsidRDefault="00BA447B"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ОПШТА ПРАВИЛА ИЗВРШНОГ ПОСТУПКА</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Глава прва</w:t>
      </w:r>
    </w:p>
    <w:p w:rsidR="00941F60" w:rsidRPr="009302D1" w:rsidRDefault="00941F60"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ИЗВРШНА И ВЕРОДОСТОЈНА ИСПРАВА</w:t>
      </w:r>
    </w:p>
    <w:p w:rsidR="00941F60" w:rsidRPr="009302D1" w:rsidRDefault="00941F60" w:rsidP="00B732AB">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1. Основи за доношење решења о извршењу</w:t>
      </w:r>
    </w:p>
    <w:p w:rsidR="00EC137E" w:rsidRPr="009302D1" w:rsidRDefault="006B476D"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w:t>
      </w:r>
      <w:r w:rsidR="0043621C" w:rsidRPr="009302D1">
        <w:rPr>
          <w:rFonts w:eastAsia="Times New Roman"/>
          <w:b/>
          <w:sz w:val="22"/>
          <w:szCs w:val="22"/>
          <w:lang w:val="sr-Cyrl-CS"/>
        </w:rPr>
        <w:t>5</w:t>
      </w:r>
      <w:r w:rsidR="00EC137E" w:rsidRPr="009302D1">
        <w:rPr>
          <w:rFonts w:eastAsia="Times New Roman"/>
          <w:b/>
          <w:sz w:val="22"/>
          <w:szCs w:val="22"/>
          <w:lang w:val="sr-Cyrl-CS"/>
        </w:rPr>
        <w:t>.</w:t>
      </w:r>
    </w:p>
    <w:p w:rsidR="00EC137E" w:rsidRPr="009302D1" w:rsidRDefault="00AD600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Решење о извршењу доноси се на основу</w:t>
      </w:r>
      <w:r w:rsidR="00EC137E" w:rsidRPr="009302D1">
        <w:rPr>
          <w:rFonts w:eastAsia="Times New Roman"/>
          <w:sz w:val="22"/>
          <w:szCs w:val="22"/>
          <w:lang w:val="sr-Cyrl-CS"/>
        </w:rPr>
        <w:t xml:space="preserve"> извршне или веродостојне ис</w:t>
      </w:r>
      <w:r w:rsidR="00596182" w:rsidRPr="009302D1">
        <w:rPr>
          <w:rFonts w:eastAsia="Times New Roman"/>
          <w:sz w:val="22"/>
          <w:szCs w:val="22"/>
          <w:lang w:val="sr-Cyrl-CS"/>
        </w:rPr>
        <w:t>праве</w:t>
      </w:r>
      <w:r w:rsidR="00EC137E" w:rsidRPr="009302D1">
        <w:rPr>
          <w:rFonts w:eastAsia="Times New Roman"/>
          <w:sz w:val="22"/>
          <w:szCs w:val="22"/>
          <w:lang w:val="sr-Cyrl-CS"/>
        </w:rPr>
        <w:t>.</w:t>
      </w:r>
    </w:p>
    <w:p w:rsidR="00B2574E" w:rsidRPr="009302D1" w:rsidRDefault="00B2574E" w:rsidP="00B732AB">
      <w:pPr>
        <w:spacing w:after="0" w:line="340" w:lineRule="exact"/>
        <w:ind w:firstLine="720"/>
        <w:contextualSpacing/>
        <w:jc w:val="center"/>
        <w:rPr>
          <w:rFonts w:eastAsia="Times New Roman"/>
          <w:b/>
          <w:sz w:val="22"/>
          <w:szCs w:val="22"/>
          <w:lang w:val="sr-Cyrl-CS"/>
        </w:rPr>
      </w:pPr>
    </w:p>
    <w:p w:rsidR="0018190C" w:rsidRPr="009302D1" w:rsidRDefault="00941F60"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2</w:t>
      </w:r>
      <w:r w:rsidRPr="009302D1">
        <w:rPr>
          <w:rFonts w:eastAsia="Times New Roman"/>
          <w:sz w:val="22"/>
          <w:szCs w:val="22"/>
          <w:lang w:val="sr-Cyrl-CS"/>
        </w:rPr>
        <w:t xml:space="preserve">. </w:t>
      </w:r>
      <w:r w:rsidR="0018190C" w:rsidRPr="004C6068">
        <w:rPr>
          <w:rFonts w:eastAsia="Times New Roman"/>
          <w:b/>
          <w:sz w:val="22"/>
          <w:szCs w:val="22"/>
          <w:lang w:val="sr-Cyrl-CS"/>
        </w:rPr>
        <w:t>Извршна исправа</w:t>
      </w:r>
    </w:p>
    <w:p w:rsidR="007B757F" w:rsidRPr="009302D1" w:rsidRDefault="00C92318"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Врсте и</w:t>
      </w:r>
      <w:r w:rsidR="007B757F" w:rsidRPr="009302D1">
        <w:rPr>
          <w:rFonts w:eastAsia="Times New Roman"/>
          <w:b/>
          <w:sz w:val="22"/>
          <w:szCs w:val="22"/>
          <w:lang w:val="sr-Cyrl-CS"/>
        </w:rPr>
        <w:t>звршн</w:t>
      </w:r>
      <w:r w:rsidRPr="009302D1">
        <w:rPr>
          <w:rFonts w:eastAsia="Times New Roman"/>
          <w:b/>
          <w:sz w:val="22"/>
          <w:szCs w:val="22"/>
          <w:lang w:val="sr-Cyrl-CS"/>
        </w:rPr>
        <w:t>их</w:t>
      </w:r>
      <w:r w:rsidR="007B757F" w:rsidRPr="009302D1">
        <w:rPr>
          <w:rFonts w:eastAsia="Times New Roman"/>
          <w:b/>
          <w:sz w:val="22"/>
          <w:szCs w:val="22"/>
          <w:lang w:val="sr-Cyrl-CS"/>
        </w:rPr>
        <w:t xml:space="preserve"> исправ</w:t>
      </w:r>
      <w:r w:rsidRPr="009302D1">
        <w:rPr>
          <w:rFonts w:eastAsia="Times New Roman"/>
          <w:b/>
          <w:sz w:val="22"/>
          <w:szCs w:val="22"/>
          <w:lang w:val="sr-Cyrl-CS"/>
        </w:rPr>
        <w:t>а</w:t>
      </w:r>
    </w:p>
    <w:p w:rsidR="00AD600E" w:rsidRPr="009302D1" w:rsidRDefault="00AD600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6C06EA" w:rsidRPr="009302D1">
        <w:rPr>
          <w:rFonts w:eastAsia="Times New Roman"/>
          <w:b/>
          <w:sz w:val="22"/>
          <w:szCs w:val="22"/>
          <w:lang w:val="sr-Cyrl-CS"/>
        </w:rPr>
        <w:t>3</w:t>
      </w:r>
      <w:r w:rsidR="0043621C" w:rsidRPr="009302D1">
        <w:rPr>
          <w:rFonts w:eastAsia="Times New Roman"/>
          <w:b/>
          <w:sz w:val="22"/>
          <w:szCs w:val="22"/>
          <w:lang w:val="sr-Cyrl-CS"/>
        </w:rPr>
        <w:t>6</w:t>
      </w:r>
      <w:r w:rsidRPr="009302D1">
        <w:rPr>
          <w:rFonts w:eastAsia="Times New Roman"/>
          <w:b/>
          <w:sz w:val="22"/>
          <w:szCs w:val="22"/>
          <w:lang w:val="sr-Cyrl-CS"/>
        </w:rPr>
        <w:t>.</w:t>
      </w:r>
    </w:p>
    <w:p w:rsidR="00AD600E" w:rsidRPr="009302D1" w:rsidRDefault="00AD600E"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 xml:space="preserve">Извршне исправе </w:t>
      </w:r>
      <w:r w:rsidR="00C92318" w:rsidRPr="009302D1">
        <w:rPr>
          <w:noProof w:val="0"/>
          <w:sz w:val="22"/>
          <w:szCs w:val="22"/>
          <w:lang w:val="sr-Cyrl-CS"/>
        </w:rPr>
        <w:t>је</w:t>
      </w:r>
      <w:r w:rsidRPr="009302D1">
        <w:rPr>
          <w:noProof w:val="0"/>
          <w:sz w:val="22"/>
          <w:szCs w:val="22"/>
          <w:lang w:val="sr-Cyrl-CS"/>
        </w:rPr>
        <w:t>су:</w:t>
      </w:r>
    </w:p>
    <w:p w:rsidR="00A124A9" w:rsidRPr="009302D1" w:rsidRDefault="0081160A" w:rsidP="0081160A">
      <w:pPr>
        <w:pStyle w:val="TekstclanaMChar"/>
        <w:tabs>
          <w:tab w:val="left" w:pos="1152"/>
        </w:tabs>
        <w:spacing w:before="0" w:line="340" w:lineRule="exact"/>
        <w:ind w:firstLine="709"/>
        <w:contextualSpacing/>
        <w:rPr>
          <w:noProof w:val="0"/>
          <w:sz w:val="22"/>
          <w:szCs w:val="22"/>
          <w:lang w:val="sr-Cyrl-CS"/>
        </w:rPr>
      </w:pPr>
      <w:r w:rsidRPr="009302D1">
        <w:rPr>
          <w:noProof w:val="0"/>
          <w:sz w:val="22"/>
          <w:szCs w:val="22"/>
          <w:lang w:val="sr-Cyrl-CS"/>
        </w:rPr>
        <w:t xml:space="preserve">1) </w:t>
      </w:r>
      <w:r w:rsidR="00A124A9" w:rsidRPr="009302D1">
        <w:rPr>
          <w:noProof w:val="0"/>
          <w:sz w:val="22"/>
          <w:szCs w:val="22"/>
          <w:lang w:val="sr-Cyrl-CS"/>
        </w:rPr>
        <w:t>извршна судска одлука</w:t>
      </w:r>
      <w:r w:rsidR="00AD600E" w:rsidRPr="009302D1">
        <w:rPr>
          <w:noProof w:val="0"/>
          <w:sz w:val="22"/>
          <w:szCs w:val="22"/>
          <w:lang w:val="sr-Cyrl-CS"/>
        </w:rPr>
        <w:t xml:space="preserve"> и судско поравнање</w:t>
      </w:r>
      <w:r w:rsidR="00A124A9" w:rsidRPr="009302D1">
        <w:rPr>
          <w:noProof w:val="0"/>
          <w:sz w:val="22"/>
          <w:szCs w:val="22"/>
          <w:lang w:val="sr-Cyrl-CS"/>
        </w:rPr>
        <w:t>;</w:t>
      </w:r>
    </w:p>
    <w:p w:rsidR="00AD600E" w:rsidRPr="009302D1" w:rsidRDefault="00AD600E"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 xml:space="preserve">2) </w:t>
      </w:r>
      <w:r w:rsidR="00BD0AE8" w:rsidRPr="009302D1">
        <w:rPr>
          <w:noProof w:val="0"/>
          <w:sz w:val="22"/>
          <w:szCs w:val="22"/>
          <w:lang w:val="sr-Cyrl-CS"/>
        </w:rPr>
        <w:t xml:space="preserve">извршна одлука </w:t>
      </w:r>
      <w:r w:rsidR="00030B27" w:rsidRPr="009302D1">
        <w:rPr>
          <w:noProof w:val="0"/>
          <w:sz w:val="22"/>
          <w:szCs w:val="22"/>
          <w:lang w:val="sr-Cyrl-CS"/>
        </w:rPr>
        <w:t>донета у прекршајном</w:t>
      </w:r>
      <w:r w:rsidR="00886CD3" w:rsidRPr="009302D1">
        <w:rPr>
          <w:noProof w:val="0"/>
          <w:sz w:val="22"/>
          <w:szCs w:val="22"/>
          <w:lang w:val="sr-Cyrl-CS"/>
        </w:rPr>
        <w:t xml:space="preserve"> или управном</w:t>
      </w:r>
      <w:r w:rsidR="00030B27" w:rsidRPr="009302D1">
        <w:rPr>
          <w:noProof w:val="0"/>
          <w:sz w:val="22"/>
          <w:szCs w:val="22"/>
          <w:lang w:val="sr-Cyrl-CS"/>
        </w:rPr>
        <w:t xml:space="preserve"> п</w:t>
      </w:r>
      <w:r w:rsidR="00BD0AE8" w:rsidRPr="009302D1">
        <w:rPr>
          <w:noProof w:val="0"/>
          <w:sz w:val="22"/>
          <w:szCs w:val="22"/>
          <w:lang w:val="sr-Cyrl-CS"/>
        </w:rPr>
        <w:t>оступку</w:t>
      </w:r>
      <w:r w:rsidRPr="009302D1">
        <w:rPr>
          <w:noProof w:val="0"/>
          <w:sz w:val="22"/>
          <w:szCs w:val="22"/>
          <w:lang w:val="sr-Cyrl-CS"/>
        </w:rPr>
        <w:t xml:space="preserve"> и </w:t>
      </w:r>
      <w:r w:rsidR="007B757F" w:rsidRPr="009302D1">
        <w:rPr>
          <w:noProof w:val="0"/>
          <w:sz w:val="22"/>
          <w:szCs w:val="22"/>
          <w:lang w:val="sr-Cyrl-CS"/>
        </w:rPr>
        <w:t xml:space="preserve">управно </w:t>
      </w:r>
      <w:r w:rsidRPr="009302D1">
        <w:rPr>
          <w:noProof w:val="0"/>
          <w:sz w:val="22"/>
          <w:szCs w:val="22"/>
          <w:lang w:val="sr-Cyrl-CS"/>
        </w:rPr>
        <w:t>поравнање</w:t>
      </w:r>
      <w:r w:rsidR="003B6097" w:rsidRPr="009302D1">
        <w:rPr>
          <w:noProof w:val="0"/>
          <w:sz w:val="22"/>
          <w:szCs w:val="22"/>
          <w:lang w:val="sr-Cyrl-CS"/>
        </w:rPr>
        <w:t xml:space="preserve"> који</w:t>
      </w:r>
      <w:r w:rsidR="00D216A7" w:rsidRPr="009302D1">
        <w:rPr>
          <w:noProof w:val="0"/>
          <w:sz w:val="22"/>
          <w:szCs w:val="22"/>
          <w:lang w:val="sr-Cyrl-CS"/>
        </w:rPr>
        <w:t xml:space="preserve"> гласе на</w:t>
      </w:r>
      <w:r w:rsidR="0046053D" w:rsidRPr="009302D1">
        <w:rPr>
          <w:noProof w:val="0"/>
          <w:sz w:val="22"/>
          <w:szCs w:val="22"/>
          <w:lang w:val="sr-Cyrl-CS"/>
        </w:rPr>
        <w:t xml:space="preserve"> новчан</w:t>
      </w:r>
      <w:r w:rsidR="00D216A7" w:rsidRPr="009302D1">
        <w:rPr>
          <w:noProof w:val="0"/>
          <w:sz w:val="22"/>
          <w:szCs w:val="22"/>
          <w:lang w:val="sr-Cyrl-CS"/>
        </w:rPr>
        <w:t>у</w:t>
      </w:r>
      <w:r w:rsidR="0046053D" w:rsidRPr="009302D1">
        <w:rPr>
          <w:noProof w:val="0"/>
          <w:sz w:val="22"/>
          <w:szCs w:val="22"/>
          <w:lang w:val="sr-Cyrl-CS"/>
        </w:rPr>
        <w:t xml:space="preserve"> обавез</w:t>
      </w:r>
      <w:r w:rsidR="00D216A7" w:rsidRPr="009302D1">
        <w:rPr>
          <w:noProof w:val="0"/>
          <w:sz w:val="22"/>
          <w:szCs w:val="22"/>
          <w:lang w:val="sr-Cyrl-CS"/>
        </w:rPr>
        <w:t>у</w:t>
      </w:r>
      <w:r w:rsidR="00BD0AE8" w:rsidRPr="009302D1">
        <w:rPr>
          <w:noProof w:val="0"/>
          <w:sz w:val="22"/>
          <w:szCs w:val="22"/>
          <w:lang w:val="sr-Cyrl-CS"/>
        </w:rPr>
        <w:t xml:space="preserve"> </w:t>
      </w:r>
      <w:r w:rsidR="003B6097" w:rsidRPr="009302D1">
        <w:rPr>
          <w:noProof w:val="0"/>
          <w:sz w:val="22"/>
          <w:szCs w:val="22"/>
          <w:lang w:val="sr-Cyrl-CS"/>
        </w:rPr>
        <w:t>ако</w:t>
      </w:r>
      <w:r w:rsidR="00A47AED" w:rsidRPr="009302D1">
        <w:rPr>
          <w:noProof w:val="0"/>
          <w:sz w:val="22"/>
          <w:szCs w:val="22"/>
          <w:lang w:val="sr-Cyrl-CS"/>
        </w:rPr>
        <w:t xml:space="preserve"> </w:t>
      </w:r>
      <w:r w:rsidR="00C67A0E" w:rsidRPr="009302D1">
        <w:rPr>
          <w:noProof w:val="0"/>
          <w:sz w:val="22"/>
          <w:szCs w:val="22"/>
          <w:lang w:val="sr-Cyrl-CS"/>
        </w:rPr>
        <w:t>посебним законом није друкчије</w:t>
      </w:r>
      <w:r w:rsidRPr="009302D1">
        <w:rPr>
          <w:noProof w:val="0"/>
          <w:sz w:val="22"/>
          <w:szCs w:val="22"/>
          <w:lang w:val="sr-Cyrl-CS"/>
        </w:rPr>
        <w:t xml:space="preserve"> одређено;</w:t>
      </w:r>
    </w:p>
    <w:p w:rsidR="00E5157E" w:rsidRPr="009302D1" w:rsidRDefault="00E5157E" w:rsidP="00E5157E">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3) јавнобележнички записник о поравнању;</w:t>
      </w:r>
    </w:p>
    <w:p w:rsidR="00AD600E" w:rsidRPr="009302D1" w:rsidRDefault="00E5157E"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4</w:t>
      </w:r>
      <w:r w:rsidR="00AD600E" w:rsidRPr="009302D1">
        <w:rPr>
          <w:noProof w:val="0"/>
          <w:sz w:val="22"/>
          <w:szCs w:val="22"/>
          <w:lang w:val="sr-Cyrl-CS"/>
        </w:rPr>
        <w:t>)</w:t>
      </w:r>
      <w:r w:rsidR="00F7641E" w:rsidRPr="009302D1">
        <w:rPr>
          <w:noProof w:val="0"/>
          <w:sz w:val="22"/>
          <w:szCs w:val="22"/>
          <w:lang w:val="sr-Cyrl-CS"/>
        </w:rPr>
        <w:t xml:space="preserve"> </w:t>
      </w:r>
      <w:r w:rsidR="00AD600E" w:rsidRPr="009302D1">
        <w:rPr>
          <w:noProof w:val="0"/>
          <w:sz w:val="22"/>
          <w:szCs w:val="22"/>
          <w:lang w:val="sr-Cyrl-CS"/>
        </w:rPr>
        <w:t xml:space="preserve">извод </w:t>
      </w:r>
      <w:r w:rsidR="00AD600E" w:rsidRPr="00E035F7">
        <w:rPr>
          <w:noProof w:val="0"/>
          <w:sz w:val="22"/>
          <w:szCs w:val="22"/>
          <w:lang w:val="sr-Cyrl-CS"/>
        </w:rPr>
        <w:t xml:space="preserve">из </w:t>
      </w:r>
      <w:r w:rsidR="00A47AED" w:rsidRPr="00E035F7">
        <w:rPr>
          <w:noProof w:val="0"/>
          <w:sz w:val="22"/>
          <w:szCs w:val="22"/>
          <w:lang w:val="sr-Cyrl-CS"/>
        </w:rPr>
        <w:t>Р</w:t>
      </w:r>
      <w:r w:rsidR="00AD600E" w:rsidRPr="00E035F7">
        <w:rPr>
          <w:noProof w:val="0"/>
          <w:sz w:val="22"/>
          <w:szCs w:val="22"/>
          <w:lang w:val="sr-Cyrl-CS"/>
        </w:rPr>
        <w:t>егистра</w:t>
      </w:r>
      <w:r w:rsidR="0044098C" w:rsidRPr="00E035F7">
        <w:rPr>
          <w:noProof w:val="0"/>
          <w:sz w:val="22"/>
          <w:szCs w:val="22"/>
          <w:lang w:val="sr-Cyrl-CS"/>
        </w:rPr>
        <w:t xml:space="preserve"> залоге</w:t>
      </w:r>
      <w:r w:rsidR="007C6377" w:rsidRPr="00E035F7">
        <w:rPr>
          <w:noProof w:val="0"/>
          <w:sz w:val="22"/>
          <w:szCs w:val="22"/>
          <w:lang w:val="sr-Cyrl-CS"/>
        </w:rPr>
        <w:t xml:space="preserve"> </w:t>
      </w:r>
      <w:r w:rsidR="00AD600E" w:rsidRPr="00E035F7">
        <w:rPr>
          <w:noProof w:val="0"/>
          <w:sz w:val="22"/>
          <w:szCs w:val="22"/>
          <w:lang w:val="sr-Cyrl-CS"/>
        </w:rPr>
        <w:t>и извод</w:t>
      </w:r>
      <w:r w:rsidR="00AD600E" w:rsidRPr="009302D1">
        <w:rPr>
          <w:noProof w:val="0"/>
          <w:sz w:val="22"/>
          <w:szCs w:val="22"/>
          <w:lang w:val="sr-Cyrl-CS"/>
        </w:rPr>
        <w:t xml:space="preserve"> из </w:t>
      </w:r>
      <w:r w:rsidR="00A47AED" w:rsidRPr="009302D1">
        <w:rPr>
          <w:noProof w:val="0"/>
          <w:sz w:val="22"/>
          <w:szCs w:val="22"/>
          <w:lang w:val="sr-Cyrl-CS"/>
        </w:rPr>
        <w:t>Р</w:t>
      </w:r>
      <w:r w:rsidR="00AD600E" w:rsidRPr="009302D1">
        <w:rPr>
          <w:noProof w:val="0"/>
          <w:sz w:val="22"/>
          <w:szCs w:val="22"/>
          <w:lang w:val="sr-Cyrl-CS"/>
        </w:rPr>
        <w:t>егистра финансијског лизинга;</w:t>
      </w:r>
    </w:p>
    <w:p w:rsidR="00AD600E" w:rsidRPr="009302D1" w:rsidRDefault="00E5157E"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5</w:t>
      </w:r>
      <w:r w:rsidR="00AD600E" w:rsidRPr="009302D1">
        <w:rPr>
          <w:noProof w:val="0"/>
          <w:sz w:val="22"/>
          <w:szCs w:val="22"/>
          <w:lang w:val="sr-Cyrl-CS"/>
        </w:rPr>
        <w:t>)</w:t>
      </w:r>
      <w:r w:rsidR="00F7641E" w:rsidRPr="009302D1">
        <w:rPr>
          <w:noProof w:val="0"/>
          <w:sz w:val="22"/>
          <w:szCs w:val="22"/>
          <w:lang w:val="sr-Cyrl-CS"/>
        </w:rPr>
        <w:t xml:space="preserve"> </w:t>
      </w:r>
      <w:r w:rsidR="00A47AED" w:rsidRPr="009302D1">
        <w:rPr>
          <w:noProof w:val="0"/>
          <w:sz w:val="22"/>
          <w:szCs w:val="22"/>
          <w:lang w:val="sr-Cyrl-CS"/>
        </w:rPr>
        <w:t>уговор о хипотеци и</w:t>
      </w:r>
      <w:r w:rsidR="00AD600E" w:rsidRPr="009302D1">
        <w:rPr>
          <w:noProof w:val="0"/>
          <w:sz w:val="22"/>
          <w:szCs w:val="22"/>
          <w:lang w:val="sr-Cyrl-CS"/>
        </w:rPr>
        <w:t xml:space="preserve"> заложна изјава</w:t>
      </w:r>
      <w:r w:rsidR="00A124A9" w:rsidRPr="009302D1">
        <w:rPr>
          <w:noProof w:val="0"/>
          <w:sz w:val="22"/>
          <w:szCs w:val="22"/>
          <w:lang w:val="sr-Cyrl-CS"/>
        </w:rPr>
        <w:t>;</w:t>
      </w:r>
    </w:p>
    <w:p w:rsidR="00AD600E" w:rsidRPr="009302D1" w:rsidRDefault="00E5157E"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6</w:t>
      </w:r>
      <w:r w:rsidR="00F7641E" w:rsidRPr="009302D1">
        <w:rPr>
          <w:noProof w:val="0"/>
          <w:sz w:val="22"/>
          <w:szCs w:val="22"/>
          <w:lang w:val="sr-Cyrl-CS"/>
        </w:rPr>
        <w:t xml:space="preserve">) </w:t>
      </w:r>
      <w:r w:rsidR="00AD600E" w:rsidRPr="009302D1">
        <w:rPr>
          <w:noProof w:val="0"/>
          <w:sz w:val="22"/>
          <w:szCs w:val="22"/>
          <w:lang w:val="sr-Cyrl-CS"/>
        </w:rPr>
        <w:t>план реорганизације у стечајном поступку чије је усвајање</w:t>
      </w:r>
      <w:r w:rsidR="00F7641E" w:rsidRPr="009302D1">
        <w:rPr>
          <w:noProof w:val="0"/>
          <w:sz w:val="22"/>
          <w:szCs w:val="22"/>
          <w:lang w:val="sr-Cyrl-CS"/>
        </w:rPr>
        <w:t xml:space="preserve"> суд потврдио </w:t>
      </w:r>
      <w:r w:rsidR="00030B27" w:rsidRPr="009302D1">
        <w:rPr>
          <w:noProof w:val="0"/>
          <w:sz w:val="22"/>
          <w:szCs w:val="22"/>
          <w:lang w:val="sr-Cyrl-CS"/>
        </w:rPr>
        <w:t>решењем</w:t>
      </w:r>
      <w:r w:rsidR="00AD600E" w:rsidRPr="009302D1">
        <w:rPr>
          <w:noProof w:val="0"/>
          <w:sz w:val="22"/>
          <w:szCs w:val="22"/>
          <w:lang w:val="sr-Cyrl-CS"/>
        </w:rPr>
        <w:t>;</w:t>
      </w:r>
    </w:p>
    <w:p w:rsidR="005B409D" w:rsidRPr="009302D1" w:rsidRDefault="00E5157E"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7</w:t>
      </w:r>
      <w:r w:rsidR="005B409D" w:rsidRPr="009302D1">
        <w:rPr>
          <w:noProof w:val="0"/>
          <w:sz w:val="22"/>
          <w:szCs w:val="22"/>
          <w:lang w:val="sr-Cyrl-CS"/>
        </w:rPr>
        <w:t>) јавнобележнички запис који има снагу извршне исправе;</w:t>
      </w:r>
    </w:p>
    <w:p w:rsidR="00AD600E" w:rsidRPr="009302D1" w:rsidRDefault="00E5157E"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8</w:t>
      </w:r>
      <w:r w:rsidR="00AD600E" w:rsidRPr="009302D1">
        <w:rPr>
          <w:noProof w:val="0"/>
          <w:sz w:val="22"/>
          <w:szCs w:val="22"/>
          <w:lang w:val="sr-Cyrl-CS"/>
        </w:rPr>
        <w:t xml:space="preserve">) исправа која је </w:t>
      </w:r>
      <w:r w:rsidR="00A124A9" w:rsidRPr="009302D1">
        <w:rPr>
          <w:noProof w:val="0"/>
          <w:sz w:val="22"/>
          <w:szCs w:val="22"/>
          <w:lang w:val="sr-Cyrl-CS"/>
        </w:rPr>
        <w:t>другим</w:t>
      </w:r>
      <w:r w:rsidR="00AD600E" w:rsidRPr="009302D1">
        <w:rPr>
          <w:noProof w:val="0"/>
          <w:sz w:val="22"/>
          <w:szCs w:val="22"/>
          <w:lang w:val="sr-Cyrl-CS"/>
        </w:rPr>
        <w:t xml:space="preserve"> законом одређена као извршна исправа.</w:t>
      </w:r>
    </w:p>
    <w:p w:rsidR="007B566E" w:rsidRPr="009302D1" w:rsidRDefault="007B566E"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Уговор о хипотеци и заложна изјава јесу извршне исправе само ако су</w:t>
      </w:r>
      <w:r w:rsidR="00D007B0" w:rsidRPr="009302D1">
        <w:rPr>
          <w:noProof w:val="0"/>
          <w:sz w:val="22"/>
          <w:szCs w:val="22"/>
          <w:lang w:val="sr-Cyrl-CS"/>
        </w:rPr>
        <w:t xml:space="preserve"> уписане у јавну књигу</w:t>
      </w:r>
      <w:r w:rsidRPr="009302D1">
        <w:rPr>
          <w:noProof w:val="0"/>
          <w:sz w:val="22"/>
          <w:szCs w:val="22"/>
          <w:lang w:val="sr-Cyrl-CS"/>
        </w:rPr>
        <w:t xml:space="preserve"> као изврш</w:t>
      </w:r>
      <w:r w:rsidR="005C446A" w:rsidRPr="009302D1">
        <w:rPr>
          <w:noProof w:val="0"/>
          <w:sz w:val="22"/>
          <w:szCs w:val="22"/>
          <w:lang w:val="sr-Cyrl-CS"/>
        </w:rPr>
        <w:t>н</w:t>
      </w:r>
      <w:r w:rsidRPr="009302D1">
        <w:rPr>
          <w:noProof w:val="0"/>
          <w:sz w:val="22"/>
          <w:szCs w:val="22"/>
          <w:lang w:val="sr-Cyrl-CS"/>
        </w:rPr>
        <w:t>а вансудска хипотека</w:t>
      </w:r>
      <w:r w:rsidR="00F71142">
        <w:rPr>
          <w:noProof w:val="0"/>
          <w:sz w:val="22"/>
          <w:szCs w:val="22"/>
          <w:lang w:val="sr-Cyrl-CS"/>
        </w:rPr>
        <w:t>,</w:t>
      </w:r>
      <w:r w:rsidR="005B409D" w:rsidRPr="009302D1">
        <w:rPr>
          <w:noProof w:val="0"/>
          <w:sz w:val="22"/>
          <w:szCs w:val="22"/>
          <w:lang w:val="sr-Cyrl-CS"/>
        </w:rPr>
        <w:t xml:space="preserve"> или ако с</w:t>
      </w:r>
      <w:r w:rsidR="00F71142">
        <w:rPr>
          <w:noProof w:val="0"/>
          <w:sz w:val="22"/>
          <w:szCs w:val="22"/>
          <w:lang w:val="sr-Cyrl-CS"/>
        </w:rPr>
        <w:t>у</w:t>
      </w:r>
      <w:r w:rsidR="005B409D" w:rsidRPr="009302D1">
        <w:rPr>
          <w:noProof w:val="0"/>
          <w:sz w:val="22"/>
          <w:szCs w:val="22"/>
          <w:lang w:val="sr-Cyrl-CS"/>
        </w:rPr>
        <w:t xml:space="preserve"> сачињени у облику јавнобележничког записа</w:t>
      </w:r>
      <w:r w:rsidRPr="009302D1">
        <w:rPr>
          <w:noProof w:val="0"/>
          <w:sz w:val="22"/>
          <w:szCs w:val="22"/>
          <w:lang w:val="sr-Cyrl-CS"/>
        </w:rPr>
        <w:t>.</w:t>
      </w:r>
    </w:p>
    <w:p w:rsidR="00030B27" w:rsidRPr="009302D1" w:rsidRDefault="00030B27" w:rsidP="00B732AB">
      <w:pPr>
        <w:spacing w:after="0" w:line="340" w:lineRule="exact"/>
        <w:ind w:firstLine="720"/>
        <w:contextualSpacing/>
        <w:jc w:val="center"/>
        <w:rPr>
          <w:rFonts w:eastAsia="Times New Roman"/>
          <w:b/>
          <w:sz w:val="22"/>
          <w:szCs w:val="22"/>
          <w:lang w:val="sr-Cyrl-CS"/>
        </w:rPr>
      </w:pPr>
    </w:p>
    <w:p w:rsidR="00EC137E" w:rsidRPr="009302D1" w:rsidRDefault="00000D90"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Судска и управна одлука и поравнањ</w:t>
      </w:r>
      <w:r w:rsidR="009D214B">
        <w:rPr>
          <w:rFonts w:eastAsia="Times New Roman"/>
          <w:b/>
          <w:sz w:val="22"/>
          <w:szCs w:val="22"/>
          <w:lang w:val="sr-Cyrl-CS"/>
        </w:rPr>
        <w:t>а</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6C06EA" w:rsidRPr="009302D1">
        <w:rPr>
          <w:rFonts w:eastAsia="Times New Roman"/>
          <w:b/>
          <w:sz w:val="22"/>
          <w:szCs w:val="22"/>
          <w:lang w:val="sr-Cyrl-CS"/>
        </w:rPr>
        <w:t>3</w:t>
      </w:r>
      <w:r w:rsidR="0043621C" w:rsidRPr="009302D1">
        <w:rPr>
          <w:rFonts w:eastAsia="Times New Roman"/>
          <w:b/>
          <w:sz w:val="22"/>
          <w:szCs w:val="22"/>
          <w:lang w:val="sr-Cyrl-CS"/>
        </w:rPr>
        <w:t>7</w:t>
      </w:r>
      <w:r w:rsidRPr="009302D1">
        <w:rPr>
          <w:rFonts w:eastAsia="Times New Roman"/>
          <w:b/>
          <w:sz w:val="22"/>
          <w:szCs w:val="22"/>
          <w:lang w:val="sr-Cyrl-CS"/>
        </w:rPr>
        <w:t>.</w:t>
      </w:r>
    </w:p>
    <w:p w:rsidR="00EC137E" w:rsidRPr="009302D1" w:rsidRDefault="00D216A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w:t>
      </w:r>
      <w:r w:rsidR="00EC137E" w:rsidRPr="009302D1">
        <w:rPr>
          <w:rFonts w:eastAsia="Times New Roman"/>
          <w:sz w:val="22"/>
          <w:szCs w:val="22"/>
          <w:lang w:val="sr-Cyrl-CS"/>
        </w:rPr>
        <w:t>удск</w:t>
      </w:r>
      <w:r w:rsidR="007B757F" w:rsidRPr="009302D1">
        <w:rPr>
          <w:rFonts w:eastAsia="Times New Roman"/>
          <w:sz w:val="22"/>
          <w:szCs w:val="22"/>
          <w:lang w:val="sr-Cyrl-CS"/>
        </w:rPr>
        <w:t>а</w:t>
      </w:r>
      <w:r w:rsidR="00EC137E" w:rsidRPr="009302D1">
        <w:rPr>
          <w:rFonts w:eastAsia="Times New Roman"/>
          <w:sz w:val="22"/>
          <w:szCs w:val="22"/>
          <w:lang w:val="sr-Cyrl-CS"/>
        </w:rPr>
        <w:t xml:space="preserve"> одлук</w:t>
      </w:r>
      <w:r w:rsidR="007B757F" w:rsidRPr="009302D1">
        <w:rPr>
          <w:rFonts w:eastAsia="Times New Roman"/>
          <w:sz w:val="22"/>
          <w:szCs w:val="22"/>
          <w:lang w:val="sr-Cyrl-CS"/>
        </w:rPr>
        <w:t>а</w:t>
      </w:r>
      <w:r w:rsidRPr="009302D1">
        <w:rPr>
          <w:rFonts w:eastAsia="Times New Roman"/>
          <w:sz w:val="22"/>
          <w:szCs w:val="22"/>
          <w:lang w:val="sr-Cyrl-CS"/>
        </w:rPr>
        <w:t xml:space="preserve"> јес</w:t>
      </w:r>
      <w:r w:rsidR="00124CC1">
        <w:rPr>
          <w:rFonts w:eastAsia="Times New Roman"/>
          <w:sz w:val="22"/>
          <w:szCs w:val="22"/>
          <w:lang w:val="sr-Cyrl-CS"/>
        </w:rPr>
        <w:t>у</w:t>
      </w:r>
      <w:r w:rsidRPr="009302D1">
        <w:rPr>
          <w:rFonts w:eastAsia="Times New Roman"/>
          <w:sz w:val="22"/>
          <w:szCs w:val="22"/>
          <w:lang w:val="sr-Cyrl-CS"/>
        </w:rPr>
        <w:t xml:space="preserve"> </w:t>
      </w:r>
      <w:r w:rsidR="007B757F" w:rsidRPr="009302D1">
        <w:rPr>
          <w:rFonts w:eastAsia="Times New Roman"/>
          <w:sz w:val="22"/>
          <w:szCs w:val="22"/>
          <w:lang w:val="sr-Cyrl-CS"/>
        </w:rPr>
        <w:t>пресуда, решење</w:t>
      </w:r>
      <w:r w:rsidR="00EC137E" w:rsidRPr="009302D1">
        <w:rPr>
          <w:rFonts w:eastAsia="Times New Roman"/>
          <w:sz w:val="22"/>
          <w:szCs w:val="22"/>
          <w:lang w:val="sr-Cyrl-CS"/>
        </w:rPr>
        <w:t xml:space="preserve"> и друга одлука донета у поступку пред судом, арбитражним судом</w:t>
      </w:r>
      <w:r w:rsidR="007B757F" w:rsidRPr="009302D1">
        <w:rPr>
          <w:rFonts w:eastAsia="Times New Roman"/>
          <w:sz w:val="22"/>
          <w:szCs w:val="22"/>
          <w:lang w:val="sr-Cyrl-CS"/>
        </w:rPr>
        <w:t xml:space="preserve"> и </w:t>
      </w:r>
      <w:r w:rsidR="000E640E" w:rsidRPr="009302D1">
        <w:rPr>
          <w:rFonts w:eastAsia="Times New Roman"/>
          <w:sz w:val="22"/>
          <w:szCs w:val="22"/>
          <w:lang w:val="sr-Cyrl-CS"/>
        </w:rPr>
        <w:t>с</w:t>
      </w:r>
      <w:r w:rsidR="007B757F" w:rsidRPr="009302D1">
        <w:rPr>
          <w:rFonts w:eastAsia="Times New Roman"/>
          <w:sz w:val="22"/>
          <w:szCs w:val="22"/>
          <w:lang w:val="sr-Cyrl-CS"/>
        </w:rPr>
        <w:t>удом части</w:t>
      </w:r>
      <w:r w:rsidR="000E640E" w:rsidRPr="009302D1">
        <w:rPr>
          <w:rFonts w:eastAsia="Times New Roman"/>
          <w:sz w:val="22"/>
          <w:szCs w:val="22"/>
          <w:lang w:val="sr-Cyrl-CS"/>
        </w:rPr>
        <w:t xml:space="preserve"> при привредној комори</w:t>
      </w:r>
      <w:r w:rsidR="007B757F" w:rsidRPr="009302D1">
        <w:rPr>
          <w:rFonts w:eastAsia="Times New Roman"/>
          <w:sz w:val="22"/>
          <w:szCs w:val="22"/>
          <w:lang w:val="sr-Cyrl-CS"/>
        </w:rPr>
        <w:t xml:space="preserve">. </w:t>
      </w:r>
      <w:r w:rsidRPr="009302D1">
        <w:rPr>
          <w:rFonts w:eastAsia="Times New Roman"/>
          <w:sz w:val="22"/>
          <w:szCs w:val="22"/>
          <w:lang w:val="sr-Cyrl-CS"/>
        </w:rPr>
        <w:t>С</w:t>
      </w:r>
      <w:r w:rsidR="00EC137E" w:rsidRPr="009302D1">
        <w:rPr>
          <w:rFonts w:eastAsia="Times New Roman"/>
          <w:sz w:val="22"/>
          <w:szCs w:val="22"/>
          <w:lang w:val="sr-Cyrl-CS"/>
        </w:rPr>
        <w:t>удск</w:t>
      </w:r>
      <w:r w:rsidR="007B757F" w:rsidRPr="009302D1">
        <w:rPr>
          <w:rFonts w:eastAsia="Times New Roman"/>
          <w:sz w:val="22"/>
          <w:szCs w:val="22"/>
          <w:lang w:val="sr-Cyrl-CS"/>
        </w:rPr>
        <w:t>о</w:t>
      </w:r>
      <w:r w:rsidR="00EC137E" w:rsidRPr="009302D1">
        <w:rPr>
          <w:rFonts w:eastAsia="Times New Roman"/>
          <w:sz w:val="22"/>
          <w:szCs w:val="22"/>
          <w:lang w:val="sr-Cyrl-CS"/>
        </w:rPr>
        <w:t xml:space="preserve"> поравнање </w:t>
      </w:r>
      <w:r w:rsidRPr="009302D1">
        <w:rPr>
          <w:rFonts w:eastAsia="Times New Roman"/>
          <w:sz w:val="22"/>
          <w:szCs w:val="22"/>
          <w:lang w:val="sr-Cyrl-CS"/>
        </w:rPr>
        <w:t>јесте</w:t>
      </w:r>
      <w:r w:rsidR="00EC137E" w:rsidRPr="009302D1">
        <w:rPr>
          <w:rFonts w:eastAsia="Times New Roman"/>
          <w:sz w:val="22"/>
          <w:szCs w:val="22"/>
          <w:lang w:val="sr-Cyrl-CS"/>
        </w:rPr>
        <w:t xml:space="preserve"> </w:t>
      </w:r>
      <w:r w:rsidR="00E87802" w:rsidRPr="009302D1">
        <w:rPr>
          <w:rFonts w:eastAsia="Times New Roman"/>
          <w:sz w:val="22"/>
          <w:szCs w:val="22"/>
          <w:lang w:val="sr-Cyrl-CS"/>
        </w:rPr>
        <w:t xml:space="preserve">оно </w:t>
      </w:r>
      <w:r w:rsidR="00EC137E" w:rsidRPr="009302D1">
        <w:rPr>
          <w:rFonts w:eastAsia="Times New Roman"/>
          <w:sz w:val="22"/>
          <w:szCs w:val="22"/>
          <w:lang w:val="sr-Cyrl-CS"/>
        </w:rPr>
        <w:t>поравнање</w:t>
      </w:r>
      <w:r w:rsidR="00E87802" w:rsidRPr="009302D1">
        <w:rPr>
          <w:rFonts w:eastAsia="Times New Roman"/>
          <w:sz w:val="22"/>
          <w:szCs w:val="22"/>
          <w:lang w:val="sr-Cyrl-CS"/>
        </w:rPr>
        <w:t xml:space="preserve"> које је</w:t>
      </w:r>
      <w:r w:rsidR="00EC137E" w:rsidRPr="009302D1">
        <w:rPr>
          <w:rFonts w:eastAsia="Times New Roman"/>
          <w:sz w:val="22"/>
          <w:szCs w:val="22"/>
          <w:lang w:val="sr-Cyrl-CS"/>
        </w:rPr>
        <w:t xml:space="preserve"> закључено п</w:t>
      </w:r>
      <w:r w:rsidR="007B757F" w:rsidRPr="009302D1">
        <w:rPr>
          <w:rFonts w:eastAsia="Times New Roman"/>
          <w:sz w:val="22"/>
          <w:szCs w:val="22"/>
          <w:lang w:val="sr-Cyrl-CS"/>
        </w:rPr>
        <w:t>ред судом, арбитражним судом и</w:t>
      </w:r>
      <w:r w:rsidR="00EC137E" w:rsidRPr="009302D1">
        <w:rPr>
          <w:rFonts w:eastAsia="Times New Roman"/>
          <w:sz w:val="22"/>
          <w:szCs w:val="22"/>
          <w:lang w:val="sr-Cyrl-CS"/>
        </w:rPr>
        <w:t xml:space="preserve"> </w:t>
      </w:r>
      <w:r w:rsidR="000E640E" w:rsidRPr="009302D1">
        <w:rPr>
          <w:rFonts w:eastAsia="Times New Roman"/>
          <w:sz w:val="22"/>
          <w:szCs w:val="22"/>
          <w:lang w:val="sr-Cyrl-CS"/>
        </w:rPr>
        <w:t>с</w:t>
      </w:r>
      <w:r w:rsidR="00EC137E" w:rsidRPr="009302D1">
        <w:rPr>
          <w:rFonts w:eastAsia="Times New Roman"/>
          <w:sz w:val="22"/>
          <w:szCs w:val="22"/>
          <w:lang w:val="sr-Cyrl-CS"/>
        </w:rPr>
        <w:t>удом части</w:t>
      </w:r>
      <w:r w:rsidR="000E640E" w:rsidRPr="009302D1">
        <w:rPr>
          <w:rFonts w:eastAsia="Times New Roman"/>
          <w:sz w:val="22"/>
          <w:szCs w:val="22"/>
          <w:lang w:val="sr-Cyrl-CS"/>
        </w:rPr>
        <w:t xml:space="preserve"> при привредној комори</w:t>
      </w:r>
      <w:r w:rsidR="00EC137E" w:rsidRPr="009302D1">
        <w:rPr>
          <w:rFonts w:eastAsia="Times New Roman"/>
          <w:sz w:val="22"/>
          <w:szCs w:val="22"/>
          <w:lang w:val="sr-Cyrl-CS"/>
        </w:rPr>
        <w:t>.</w:t>
      </w:r>
    </w:p>
    <w:p w:rsidR="00EC137E" w:rsidRPr="009302D1" w:rsidRDefault="00B732AB" w:rsidP="00B732AB">
      <w:pPr>
        <w:spacing w:after="0" w:line="340" w:lineRule="exact"/>
        <w:ind w:firstLine="720"/>
        <w:contextualSpacing/>
        <w:jc w:val="both"/>
        <w:rPr>
          <w:sz w:val="22"/>
          <w:szCs w:val="22"/>
          <w:lang w:val="sr-Cyrl-CS"/>
        </w:rPr>
      </w:pPr>
      <w:r w:rsidRPr="009302D1">
        <w:rPr>
          <w:rFonts w:eastAsia="Times New Roman"/>
          <w:sz w:val="22"/>
          <w:szCs w:val="22"/>
          <w:lang w:val="sr-Cyrl-CS"/>
        </w:rPr>
        <w:t>Управна</w:t>
      </w:r>
      <w:r w:rsidR="00D216A7" w:rsidRPr="009302D1">
        <w:rPr>
          <w:rFonts w:eastAsia="Times New Roman"/>
          <w:sz w:val="22"/>
          <w:szCs w:val="22"/>
          <w:lang w:val="sr-Cyrl-CS"/>
        </w:rPr>
        <w:t xml:space="preserve"> одлук</w:t>
      </w:r>
      <w:r w:rsidRPr="009302D1">
        <w:rPr>
          <w:rFonts w:eastAsia="Times New Roman"/>
          <w:sz w:val="22"/>
          <w:szCs w:val="22"/>
          <w:lang w:val="sr-Cyrl-CS"/>
        </w:rPr>
        <w:t>а јесте</w:t>
      </w:r>
      <w:r w:rsidR="00D216A7" w:rsidRPr="009302D1">
        <w:rPr>
          <w:rFonts w:eastAsia="Times New Roman"/>
          <w:sz w:val="22"/>
          <w:szCs w:val="22"/>
          <w:lang w:val="sr-Cyrl-CS"/>
        </w:rPr>
        <w:t xml:space="preserve"> решење или закључак</w:t>
      </w:r>
      <w:r w:rsidR="003B6097" w:rsidRPr="009302D1">
        <w:rPr>
          <w:rFonts w:eastAsia="Times New Roman"/>
          <w:sz w:val="22"/>
          <w:szCs w:val="22"/>
          <w:lang w:val="sr-Cyrl-CS"/>
        </w:rPr>
        <w:t xml:space="preserve"> </w:t>
      </w:r>
      <w:r w:rsidR="00000D90" w:rsidRPr="009302D1">
        <w:rPr>
          <w:rFonts w:eastAsia="Times New Roman"/>
          <w:sz w:val="22"/>
          <w:szCs w:val="22"/>
          <w:lang w:val="sr-Cyrl-CS"/>
        </w:rPr>
        <w:t>доне</w:t>
      </w:r>
      <w:r w:rsidR="008C233A" w:rsidRPr="009302D1">
        <w:rPr>
          <w:rFonts w:eastAsia="Times New Roman"/>
          <w:sz w:val="22"/>
          <w:szCs w:val="22"/>
          <w:lang w:val="sr-Cyrl-CS"/>
        </w:rPr>
        <w:t xml:space="preserve">т </w:t>
      </w:r>
      <w:r w:rsidR="00EC137E" w:rsidRPr="009302D1">
        <w:rPr>
          <w:rFonts w:eastAsia="Times New Roman"/>
          <w:sz w:val="22"/>
          <w:szCs w:val="22"/>
          <w:lang w:val="sr-Cyrl-CS"/>
        </w:rPr>
        <w:t>у управном поступку</w:t>
      </w:r>
      <w:r w:rsidR="007B757F" w:rsidRPr="009302D1">
        <w:rPr>
          <w:sz w:val="22"/>
          <w:szCs w:val="22"/>
          <w:lang w:val="sr-Cyrl-CS"/>
        </w:rPr>
        <w:t>,</w:t>
      </w:r>
      <w:r w:rsidR="00D216A7" w:rsidRPr="009302D1">
        <w:rPr>
          <w:sz w:val="22"/>
          <w:szCs w:val="22"/>
          <w:lang w:val="sr-Cyrl-CS"/>
        </w:rPr>
        <w:t xml:space="preserve"> а</w:t>
      </w:r>
      <w:r w:rsidR="007B757F" w:rsidRPr="009302D1">
        <w:rPr>
          <w:sz w:val="22"/>
          <w:szCs w:val="22"/>
          <w:lang w:val="sr-Cyrl-CS"/>
        </w:rPr>
        <w:t xml:space="preserve"> </w:t>
      </w:r>
      <w:r w:rsidR="00EC137E" w:rsidRPr="009302D1">
        <w:rPr>
          <w:rFonts w:eastAsia="Times New Roman"/>
          <w:sz w:val="22"/>
          <w:szCs w:val="22"/>
          <w:lang w:val="sr-Cyrl-CS"/>
        </w:rPr>
        <w:t>управн</w:t>
      </w:r>
      <w:r w:rsidR="007B757F" w:rsidRPr="009302D1">
        <w:rPr>
          <w:rFonts w:eastAsia="Times New Roman"/>
          <w:sz w:val="22"/>
          <w:szCs w:val="22"/>
          <w:lang w:val="sr-Cyrl-CS"/>
        </w:rPr>
        <w:t>о</w:t>
      </w:r>
      <w:r w:rsidR="00D216A7" w:rsidRPr="009302D1">
        <w:rPr>
          <w:rFonts w:eastAsia="Times New Roman"/>
          <w:sz w:val="22"/>
          <w:szCs w:val="22"/>
          <w:lang w:val="sr-Cyrl-CS"/>
        </w:rPr>
        <w:t xml:space="preserve"> поравнање јесте</w:t>
      </w:r>
      <w:r w:rsidR="00E87802" w:rsidRPr="009302D1">
        <w:rPr>
          <w:rFonts w:eastAsia="Times New Roman"/>
          <w:sz w:val="22"/>
          <w:szCs w:val="22"/>
          <w:lang w:val="sr-Cyrl-CS"/>
        </w:rPr>
        <w:t xml:space="preserve"> оно које је</w:t>
      </w:r>
      <w:r w:rsidR="009B1745" w:rsidRPr="009302D1">
        <w:rPr>
          <w:rFonts w:eastAsia="Times New Roman"/>
          <w:sz w:val="22"/>
          <w:szCs w:val="22"/>
          <w:lang w:val="sr-Cyrl-CS"/>
        </w:rPr>
        <w:t xml:space="preserve"> </w:t>
      </w:r>
      <w:r w:rsidR="00EC137E" w:rsidRPr="009302D1">
        <w:rPr>
          <w:rFonts w:eastAsia="Times New Roman"/>
          <w:sz w:val="22"/>
          <w:szCs w:val="22"/>
          <w:lang w:val="sr-Cyrl-CS"/>
        </w:rPr>
        <w:t>закључено у управном поступку.</w:t>
      </w:r>
    </w:p>
    <w:p w:rsidR="00BA01DC" w:rsidRDefault="009D214B" w:rsidP="009D214B">
      <w:pPr>
        <w:pStyle w:val="TekstclanaMChar"/>
        <w:tabs>
          <w:tab w:val="left" w:pos="0"/>
        </w:tabs>
        <w:spacing w:before="0" w:line="340" w:lineRule="exact"/>
        <w:ind w:firstLine="720"/>
        <w:contextualSpacing/>
        <w:rPr>
          <w:noProof w:val="0"/>
          <w:color w:val="FF0000"/>
          <w:sz w:val="22"/>
          <w:szCs w:val="22"/>
          <w:lang/>
        </w:rPr>
      </w:pPr>
      <w:r>
        <w:rPr>
          <w:noProof w:val="0"/>
          <w:sz w:val="22"/>
          <w:szCs w:val="22"/>
          <w:lang w:val="sr-Cyrl-CS"/>
        </w:rPr>
        <w:t>Ј</w:t>
      </w:r>
      <w:r w:rsidRPr="009302D1">
        <w:rPr>
          <w:noProof w:val="0"/>
          <w:sz w:val="22"/>
          <w:szCs w:val="22"/>
          <w:lang w:val="sr-Cyrl-CS"/>
        </w:rPr>
        <w:t>авнобележнички записник о поравнању</w:t>
      </w:r>
      <w:r>
        <w:rPr>
          <w:noProof w:val="0"/>
          <w:color w:val="FF0000"/>
          <w:sz w:val="22"/>
          <w:szCs w:val="22"/>
          <w:lang/>
        </w:rPr>
        <w:t xml:space="preserve"> </w:t>
      </w:r>
      <w:r w:rsidRPr="009D214B">
        <w:rPr>
          <w:noProof w:val="0"/>
          <w:sz w:val="22"/>
          <w:szCs w:val="22"/>
          <w:lang/>
        </w:rPr>
        <w:t>има дејство судског, односно управног поравнања</w:t>
      </w:r>
      <w:r w:rsidR="004E6D4C">
        <w:rPr>
          <w:noProof w:val="0"/>
          <w:sz w:val="22"/>
          <w:szCs w:val="22"/>
          <w:lang/>
        </w:rPr>
        <w:t>.</w:t>
      </w:r>
    </w:p>
    <w:p w:rsidR="009D214B" w:rsidRPr="009D214B" w:rsidRDefault="009D214B" w:rsidP="009D214B">
      <w:pPr>
        <w:pStyle w:val="TekstclanaMChar"/>
        <w:tabs>
          <w:tab w:val="left" w:pos="0"/>
        </w:tabs>
        <w:spacing w:before="0" w:line="340" w:lineRule="exact"/>
        <w:ind w:firstLine="720"/>
        <w:contextualSpacing/>
        <w:rPr>
          <w:b/>
          <w:noProof w:val="0"/>
          <w:sz w:val="22"/>
          <w:szCs w:val="22"/>
          <w:lang/>
        </w:rPr>
      </w:pPr>
    </w:p>
    <w:p w:rsidR="00C67A0E" w:rsidRPr="009302D1" w:rsidRDefault="00C67A0E" w:rsidP="00B732AB">
      <w:pPr>
        <w:pStyle w:val="TekstclanaMChar"/>
        <w:tabs>
          <w:tab w:val="left" w:pos="0"/>
        </w:tabs>
        <w:spacing w:before="0" w:line="340" w:lineRule="exact"/>
        <w:ind w:firstLine="720"/>
        <w:contextualSpacing/>
        <w:jc w:val="center"/>
        <w:rPr>
          <w:b/>
          <w:noProof w:val="0"/>
          <w:sz w:val="22"/>
          <w:szCs w:val="22"/>
          <w:lang w:val="sr-Cyrl-CS"/>
        </w:rPr>
      </w:pPr>
      <w:r w:rsidRPr="009302D1">
        <w:rPr>
          <w:b/>
          <w:noProof w:val="0"/>
          <w:sz w:val="22"/>
          <w:szCs w:val="22"/>
          <w:lang w:val="sr-Cyrl-CS"/>
        </w:rPr>
        <w:t xml:space="preserve">Извршност </w:t>
      </w:r>
      <w:r w:rsidR="00000D90" w:rsidRPr="009302D1">
        <w:rPr>
          <w:b/>
          <w:noProof w:val="0"/>
          <w:sz w:val="22"/>
          <w:szCs w:val="22"/>
          <w:lang w:val="sr-Cyrl-CS"/>
        </w:rPr>
        <w:t xml:space="preserve">судске </w:t>
      </w:r>
      <w:r w:rsidR="007C6377" w:rsidRPr="009302D1">
        <w:rPr>
          <w:b/>
          <w:noProof w:val="0"/>
          <w:sz w:val="22"/>
          <w:szCs w:val="22"/>
          <w:lang w:val="sr-Cyrl-CS"/>
        </w:rPr>
        <w:t xml:space="preserve">и управне </w:t>
      </w:r>
      <w:r w:rsidRPr="009302D1">
        <w:rPr>
          <w:b/>
          <w:noProof w:val="0"/>
          <w:sz w:val="22"/>
          <w:szCs w:val="22"/>
          <w:lang w:val="sr-Cyrl-CS"/>
        </w:rPr>
        <w:t>одлуке</w:t>
      </w:r>
      <w:r w:rsidR="00E5157E" w:rsidRPr="009302D1">
        <w:rPr>
          <w:b/>
          <w:noProof w:val="0"/>
          <w:sz w:val="22"/>
          <w:szCs w:val="22"/>
          <w:lang w:val="sr-Cyrl-CS"/>
        </w:rPr>
        <w:t xml:space="preserve"> и јавнобележничког записа</w:t>
      </w:r>
      <w:r w:rsidR="006617CE" w:rsidRPr="009302D1">
        <w:rPr>
          <w:b/>
          <w:noProof w:val="0"/>
          <w:sz w:val="22"/>
          <w:szCs w:val="22"/>
          <w:lang w:val="sr-Cyrl-CS"/>
        </w:rPr>
        <w:t xml:space="preserve"> који </w:t>
      </w:r>
      <w:r w:rsidR="006617CE" w:rsidRPr="004C6068">
        <w:rPr>
          <w:b/>
          <w:noProof w:val="0"/>
          <w:sz w:val="22"/>
          <w:szCs w:val="22"/>
          <w:lang w:val="sr-Cyrl-CS"/>
        </w:rPr>
        <w:t>има с</w:t>
      </w:r>
      <w:r w:rsidR="006617CE" w:rsidRPr="009302D1">
        <w:rPr>
          <w:b/>
          <w:noProof w:val="0"/>
          <w:sz w:val="22"/>
          <w:szCs w:val="22"/>
          <w:lang w:val="sr-Cyrl-CS"/>
        </w:rPr>
        <w:t>нагу извршне исправе</w:t>
      </w:r>
    </w:p>
    <w:p w:rsidR="00C67A0E" w:rsidRPr="009302D1" w:rsidRDefault="00A124A9" w:rsidP="00B732AB">
      <w:pPr>
        <w:pStyle w:val="Clan0"/>
        <w:tabs>
          <w:tab w:val="clear" w:pos="1080"/>
          <w:tab w:val="left" w:pos="0"/>
        </w:tabs>
        <w:spacing w:before="0" w:after="0" w:line="340" w:lineRule="exact"/>
        <w:ind w:left="0" w:right="0" w:firstLine="720"/>
        <w:contextualSpacing/>
        <w:rPr>
          <w:rFonts w:ascii="Times New Roman" w:hAnsi="Times New Roman" w:cs="Times New Roman"/>
        </w:rPr>
      </w:pPr>
      <w:r w:rsidRPr="009302D1">
        <w:rPr>
          <w:rFonts w:ascii="Times New Roman" w:hAnsi="Times New Roman" w:cs="Times New Roman"/>
        </w:rPr>
        <w:t xml:space="preserve">Члан </w:t>
      </w:r>
      <w:r w:rsidR="001F0E92" w:rsidRPr="009302D1">
        <w:rPr>
          <w:rFonts w:ascii="Times New Roman" w:hAnsi="Times New Roman" w:cs="Times New Roman"/>
        </w:rPr>
        <w:t>3</w:t>
      </w:r>
      <w:r w:rsidR="0043621C" w:rsidRPr="009302D1">
        <w:rPr>
          <w:rFonts w:ascii="Times New Roman" w:hAnsi="Times New Roman" w:cs="Times New Roman"/>
        </w:rPr>
        <w:t>8</w:t>
      </w:r>
      <w:r w:rsidRPr="009302D1">
        <w:rPr>
          <w:rFonts w:ascii="Times New Roman" w:hAnsi="Times New Roman" w:cs="Times New Roman"/>
        </w:rPr>
        <w:t>.</w:t>
      </w:r>
    </w:p>
    <w:p w:rsidR="00C67A0E" w:rsidRPr="009302D1" w:rsidRDefault="00B54977" w:rsidP="00B732AB">
      <w:pPr>
        <w:spacing w:after="0" w:line="340" w:lineRule="exact"/>
        <w:ind w:firstLine="720"/>
        <w:contextualSpacing/>
        <w:jc w:val="both"/>
        <w:rPr>
          <w:sz w:val="22"/>
          <w:szCs w:val="22"/>
          <w:lang w:val="sr-Cyrl-CS"/>
        </w:rPr>
      </w:pPr>
      <w:r w:rsidRPr="009302D1">
        <w:rPr>
          <w:sz w:val="22"/>
          <w:szCs w:val="22"/>
          <w:lang w:val="sr-Cyrl-CS"/>
        </w:rPr>
        <w:t>Судска одлука</w:t>
      </w:r>
      <w:r w:rsidR="00B732AB" w:rsidRPr="009302D1">
        <w:rPr>
          <w:sz w:val="22"/>
          <w:szCs w:val="22"/>
          <w:lang w:val="sr-Cyrl-CS"/>
        </w:rPr>
        <w:t> која гласи на</w:t>
      </w:r>
      <w:r w:rsidRPr="009302D1">
        <w:rPr>
          <w:sz w:val="22"/>
          <w:szCs w:val="22"/>
          <w:lang w:val="sr-Cyrl-CS"/>
        </w:rPr>
        <w:t xml:space="preserve"> давање или чињење постаје извршна ако је</w:t>
      </w:r>
      <w:r w:rsidR="00783168" w:rsidRPr="009302D1">
        <w:rPr>
          <w:sz w:val="22"/>
          <w:szCs w:val="22"/>
          <w:lang w:val="sr-Cyrl-CS"/>
        </w:rPr>
        <w:t xml:space="preserve"> постала</w:t>
      </w:r>
      <w:r w:rsidR="00B732AB" w:rsidRPr="009302D1">
        <w:rPr>
          <w:sz w:val="22"/>
          <w:szCs w:val="22"/>
          <w:lang w:val="sr-Cyrl-CS"/>
        </w:rPr>
        <w:t xml:space="preserve"> правноснажна и</w:t>
      </w:r>
      <w:r w:rsidR="003B6097" w:rsidRPr="009302D1">
        <w:rPr>
          <w:sz w:val="22"/>
          <w:szCs w:val="22"/>
          <w:lang w:val="sr-Cyrl-CS"/>
        </w:rPr>
        <w:t xml:space="preserve"> </w:t>
      </w:r>
      <w:r w:rsidR="00124CC1">
        <w:rPr>
          <w:sz w:val="22"/>
          <w:szCs w:val="22"/>
          <w:lang w:val="sr-Cyrl-CS"/>
        </w:rPr>
        <w:t xml:space="preserve">ако је </w:t>
      </w:r>
      <w:r w:rsidRPr="009302D1">
        <w:rPr>
          <w:sz w:val="22"/>
          <w:szCs w:val="22"/>
          <w:lang w:val="sr-Cyrl-CS"/>
        </w:rPr>
        <w:t>протекао рок за добровољно испуњење</w:t>
      </w:r>
      <w:r w:rsidR="00280E09" w:rsidRPr="009302D1">
        <w:rPr>
          <w:sz w:val="22"/>
          <w:szCs w:val="22"/>
          <w:lang w:val="sr-Cyrl-CS"/>
        </w:rPr>
        <w:t xml:space="preserve"> обавезе</w:t>
      </w:r>
      <w:r w:rsidRPr="009302D1">
        <w:rPr>
          <w:sz w:val="22"/>
          <w:szCs w:val="22"/>
          <w:lang w:val="sr-Cyrl-CS"/>
        </w:rPr>
        <w:t>.</w:t>
      </w:r>
      <w:r w:rsidR="008C233A" w:rsidRPr="009302D1">
        <w:rPr>
          <w:sz w:val="22"/>
          <w:szCs w:val="22"/>
          <w:lang w:val="sr-Cyrl-CS"/>
        </w:rPr>
        <w:t xml:space="preserve"> </w:t>
      </w:r>
      <w:r w:rsidRPr="009302D1">
        <w:rPr>
          <w:sz w:val="22"/>
          <w:szCs w:val="22"/>
          <w:lang w:val="sr-Cyrl-CS"/>
        </w:rPr>
        <w:t xml:space="preserve">Рок за добровољно </w:t>
      </w:r>
      <w:r w:rsidRPr="009302D1">
        <w:rPr>
          <w:sz w:val="22"/>
          <w:szCs w:val="22"/>
          <w:lang w:val="sr-Cyrl-CS"/>
        </w:rPr>
        <w:lastRenderedPageBreak/>
        <w:t xml:space="preserve">испуњење </w:t>
      </w:r>
      <w:r w:rsidR="00A7576F" w:rsidRPr="009302D1">
        <w:rPr>
          <w:sz w:val="22"/>
          <w:szCs w:val="22"/>
          <w:lang w:val="sr-Cyrl-CS"/>
        </w:rPr>
        <w:t>оба</w:t>
      </w:r>
      <w:r w:rsidR="000C5233" w:rsidRPr="009302D1">
        <w:rPr>
          <w:sz w:val="22"/>
          <w:szCs w:val="22"/>
          <w:lang w:val="sr-Cyrl-CS"/>
        </w:rPr>
        <w:t>везе</w:t>
      </w:r>
      <w:r w:rsidRPr="009302D1">
        <w:rPr>
          <w:sz w:val="22"/>
          <w:szCs w:val="22"/>
          <w:lang w:val="sr-Cyrl-CS"/>
        </w:rPr>
        <w:t xml:space="preserve"> почиње да тече од </w:t>
      </w:r>
      <w:r w:rsidR="009B1745" w:rsidRPr="009302D1">
        <w:rPr>
          <w:sz w:val="22"/>
          <w:szCs w:val="22"/>
          <w:lang w:val="sr-Cyrl-CS"/>
        </w:rPr>
        <w:t>када је</w:t>
      </w:r>
      <w:r w:rsidR="00385FEE" w:rsidRPr="009302D1">
        <w:rPr>
          <w:sz w:val="22"/>
          <w:szCs w:val="22"/>
          <w:lang w:val="sr-Cyrl-CS"/>
        </w:rPr>
        <w:t xml:space="preserve"> извршни дужник примио</w:t>
      </w:r>
      <w:r w:rsidR="009B1745" w:rsidRPr="009302D1">
        <w:rPr>
          <w:sz w:val="22"/>
          <w:szCs w:val="22"/>
          <w:lang w:val="sr-Cyrl-CS"/>
        </w:rPr>
        <w:t xml:space="preserve"> судск</w:t>
      </w:r>
      <w:r w:rsidR="00385FEE" w:rsidRPr="009302D1">
        <w:rPr>
          <w:sz w:val="22"/>
          <w:szCs w:val="22"/>
          <w:lang w:val="sr-Cyrl-CS"/>
        </w:rPr>
        <w:t>у</w:t>
      </w:r>
      <w:r w:rsidR="009B1745" w:rsidRPr="009302D1">
        <w:rPr>
          <w:sz w:val="22"/>
          <w:szCs w:val="22"/>
          <w:lang w:val="sr-Cyrl-CS"/>
        </w:rPr>
        <w:t xml:space="preserve"> одлук</w:t>
      </w:r>
      <w:r w:rsidR="00385FEE" w:rsidRPr="009302D1">
        <w:rPr>
          <w:sz w:val="22"/>
          <w:szCs w:val="22"/>
          <w:lang w:val="sr-Cyrl-CS"/>
        </w:rPr>
        <w:t>у</w:t>
      </w:r>
      <w:r w:rsidR="00B732AB" w:rsidRPr="009302D1">
        <w:rPr>
          <w:sz w:val="22"/>
          <w:szCs w:val="22"/>
          <w:lang w:val="sr-Cyrl-CS"/>
        </w:rPr>
        <w:t>, а завршава се кад ис</w:t>
      </w:r>
      <w:r w:rsidRPr="009302D1">
        <w:rPr>
          <w:sz w:val="22"/>
          <w:szCs w:val="22"/>
          <w:lang w:val="sr-Cyrl-CS"/>
        </w:rPr>
        <w:t>текне последњи дан рока који је одређен судском одлуком, ако законом није друкчије одређено.</w:t>
      </w:r>
      <w:r w:rsidR="000C5233" w:rsidRPr="009302D1">
        <w:rPr>
          <w:sz w:val="22"/>
          <w:szCs w:val="22"/>
          <w:lang w:val="sr-Cyrl-CS"/>
        </w:rPr>
        <w:t xml:space="preserve"> </w:t>
      </w:r>
      <w:r w:rsidRPr="009302D1">
        <w:rPr>
          <w:sz w:val="22"/>
          <w:szCs w:val="22"/>
          <w:lang w:val="sr-Cyrl-CS"/>
        </w:rPr>
        <w:t>Судска одлука у којој је одређен услов за</w:t>
      </w:r>
      <w:r w:rsidR="000C5233" w:rsidRPr="009302D1">
        <w:rPr>
          <w:sz w:val="22"/>
          <w:szCs w:val="22"/>
          <w:lang w:val="sr-Cyrl-CS"/>
        </w:rPr>
        <w:t xml:space="preserve"> испуњење обавезе </w:t>
      </w:r>
      <w:r w:rsidRPr="009302D1">
        <w:rPr>
          <w:sz w:val="22"/>
          <w:szCs w:val="22"/>
          <w:lang w:val="sr-Cyrl-CS"/>
        </w:rPr>
        <w:t>постаје извршна кад наступи услов.</w:t>
      </w:r>
    </w:p>
    <w:p w:rsidR="00C67A0E" w:rsidRPr="009302D1" w:rsidRDefault="00B732AB" w:rsidP="00B732AB">
      <w:pPr>
        <w:spacing w:after="0" w:line="340" w:lineRule="exact"/>
        <w:ind w:firstLine="720"/>
        <w:contextualSpacing/>
        <w:jc w:val="both"/>
        <w:rPr>
          <w:sz w:val="22"/>
          <w:szCs w:val="22"/>
          <w:lang w:val="sr-Cyrl-CS"/>
        </w:rPr>
      </w:pPr>
      <w:r w:rsidRPr="009302D1">
        <w:rPr>
          <w:sz w:val="22"/>
          <w:szCs w:val="22"/>
          <w:lang w:val="sr-Cyrl-CS"/>
        </w:rPr>
        <w:t>Судска одлука која гласи на</w:t>
      </w:r>
      <w:r w:rsidR="00B54977" w:rsidRPr="009302D1">
        <w:rPr>
          <w:sz w:val="22"/>
          <w:szCs w:val="22"/>
          <w:lang w:val="sr-Cyrl-CS"/>
        </w:rPr>
        <w:t xml:space="preserve"> трпљење или нечињење постаје извршна кад</w:t>
      </w:r>
      <w:r w:rsidR="00500EC3" w:rsidRPr="009302D1">
        <w:rPr>
          <w:sz w:val="22"/>
          <w:szCs w:val="22"/>
          <w:lang w:val="sr-Cyrl-CS"/>
        </w:rPr>
        <w:t>а</w:t>
      </w:r>
      <w:r w:rsidR="00B54977" w:rsidRPr="009302D1">
        <w:rPr>
          <w:sz w:val="22"/>
          <w:szCs w:val="22"/>
          <w:lang w:val="sr-Cyrl-CS"/>
        </w:rPr>
        <w:t xml:space="preserve"> постане правноснажна, ако у њој није друкчије одређено. </w:t>
      </w:r>
    </w:p>
    <w:p w:rsidR="00E5157E" w:rsidRPr="009302D1" w:rsidRDefault="002011A4"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И</w:t>
      </w:r>
      <w:r w:rsidR="003B6097" w:rsidRPr="009302D1">
        <w:rPr>
          <w:noProof w:val="0"/>
          <w:sz w:val="22"/>
          <w:szCs w:val="22"/>
          <w:lang w:val="sr-Cyrl-CS"/>
        </w:rPr>
        <w:t>звршност</w:t>
      </w:r>
      <w:r w:rsidR="00B02417" w:rsidRPr="009302D1">
        <w:rPr>
          <w:noProof w:val="0"/>
          <w:sz w:val="22"/>
          <w:szCs w:val="22"/>
          <w:lang w:val="sr-Cyrl-CS"/>
        </w:rPr>
        <w:t xml:space="preserve"> управне</w:t>
      </w:r>
      <w:r w:rsidR="003B6097" w:rsidRPr="009302D1">
        <w:rPr>
          <w:noProof w:val="0"/>
          <w:sz w:val="22"/>
          <w:szCs w:val="22"/>
          <w:lang w:val="sr-Cyrl-CS"/>
        </w:rPr>
        <w:t xml:space="preserve"> одлуке</w:t>
      </w:r>
      <w:r w:rsidR="00B02417" w:rsidRPr="009302D1">
        <w:rPr>
          <w:noProof w:val="0"/>
          <w:sz w:val="22"/>
          <w:szCs w:val="22"/>
          <w:lang w:val="sr-Cyrl-CS"/>
        </w:rPr>
        <w:t xml:space="preserve"> </w:t>
      </w:r>
      <w:r w:rsidR="009B1745" w:rsidRPr="009302D1">
        <w:rPr>
          <w:noProof w:val="0"/>
          <w:sz w:val="22"/>
          <w:szCs w:val="22"/>
          <w:lang w:val="sr-Cyrl-CS"/>
        </w:rPr>
        <w:t>ц</w:t>
      </w:r>
      <w:r w:rsidR="000C5233" w:rsidRPr="009302D1">
        <w:rPr>
          <w:noProof w:val="0"/>
          <w:sz w:val="22"/>
          <w:szCs w:val="22"/>
          <w:lang w:val="sr-Cyrl-CS"/>
        </w:rPr>
        <w:t>ени</w:t>
      </w:r>
      <w:r w:rsidR="002C078E" w:rsidRPr="009302D1">
        <w:rPr>
          <w:noProof w:val="0"/>
          <w:sz w:val="22"/>
          <w:szCs w:val="22"/>
          <w:lang w:val="sr-Cyrl-CS"/>
        </w:rPr>
        <w:t xml:space="preserve"> се</w:t>
      </w:r>
      <w:r w:rsidR="00B429B3" w:rsidRPr="009302D1">
        <w:rPr>
          <w:noProof w:val="0"/>
          <w:sz w:val="22"/>
          <w:szCs w:val="22"/>
          <w:lang w:val="sr-Cyrl-CS"/>
        </w:rPr>
        <w:t xml:space="preserve"> према</w:t>
      </w:r>
      <w:r w:rsidR="00A124A9" w:rsidRPr="009302D1">
        <w:rPr>
          <w:noProof w:val="0"/>
          <w:sz w:val="22"/>
          <w:szCs w:val="22"/>
          <w:lang w:val="sr-Cyrl-CS"/>
        </w:rPr>
        <w:t xml:space="preserve"> правилима управног поступка</w:t>
      </w:r>
      <w:r w:rsidR="006617CE" w:rsidRPr="009302D1">
        <w:rPr>
          <w:noProof w:val="0"/>
          <w:sz w:val="22"/>
          <w:szCs w:val="22"/>
          <w:lang w:val="sr-Cyrl-CS"/>
        </w:rPr>
        <w:t>, а и</w:t>
      </w:r>
      <w:r w:rsidR="00E5157E" w:rsidRPr="009302D1">
        <w:rPr>
          <w:noProof w:val="0"/>
          <w:sz w:val="22"/>
          <w:szCs w:val="22"/>
          <w:lang w:val="sr-Cyrl-CS"/>
        </w:rPr>
        <w:t xml:space="preserve">звршност јавнобележничког записа који има снагу извршне исправе цени се према закону којим се </w:t>
      </w:r>
      <w:r w:rsidR="00E5157E" w:rsidRPr="006841DC">
        <w:rPr>
          <w:noProof w:val="0"/>
          <w:sz w:val="22"/>
          <w:szCs w:val="22"/>
          <w:lang w:val="sr-Cyrl-CS"/>
        </w:rPr>
        <w:t>уређуј</w:t>
      </w:r>
      <w:r w:rsidR="006841DC">
        <w:rPr>
          <w:noProof w:val="0"/>
          <w:sz w:val="22"/>
          <w:szCs w:val="22"/>
          <w:lang w:val="sr-Cyrl-CS"/>
        </w:rPr>
        <w:t>е</w:t>
      </w:r>
      <w:r w:rsidR="00E5157E" w:rsidRPr="006841DC">
        <w:rPr>
          <w:noProof w:val="0"/>
          <w:sz w:val="22"/>
          <w:szCs w:val="22"/>
          <w:lang w:val="sr-Cyrl-CS"/>
        </w:rPr>
        <w:t xml:space="preserve"> јавн</w:t>
      </w:r>
      <w:r w:rsidR="006841DC">
        <w:rPr>
          <w:noProof w:val="0"/>
          <w:sz w:val="22"/>
          <w:szCs w:val="22"/>
          <w:lang w:val="sr-Cyrl-CS"/>
        </w:rPr>
        <w:t>о</w:t>
      </w:r>
      <w:r w:rsidR="00E5157E" w:rsidRPr="006841DC">
        <w:rPr>
          <w:noProof w:val="0"/>
          <w:sz w:val="22"/>
          <w:szCs w:val="22"/>
          <w:lang w:val="sr-Cyrl-CS"/>
        </w:rPr>
        <w:t xml:space="preserve"> бележ</w:t>
      </w:r>
      <w:r w:rsidR="006841DC">
        <w:rPr>
          <w:noProof w:val="0"/>
          <w:sz w:val="22"/>
          <w:szCs w:val="22"/>
          <w:lang w:val="sr-Cyrl-CS"/>
        </w:rPr>
        <w:t>ништво</w:t>
      </w:r>
      <w:r w:rsidR="00E5157E" w:rsidRPr="009302D1">
        <w:rPr>
          <w:noProof w:val="0"/>
          <w:sz w:val="22"/>
          <w:szCs w:val="22"/>
          <w:lang w:val="sr-Cyrl-CS"/>
        </w:rPr>
        <w:t>.</w:t>
      </w:r>
    </w:p>
    <w:p w:rsidR="00A124A9" w:rsidRPr="009302D1" w:rsidRDefault="00A124A9" w:rsidP="002011A4">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Решење о извршењу може</w:t>
      </w:r>
      <w:r w:rsidR="00801214" w:rsidRPr="009302D1">
        <w:rPr>
          <w:noProof w:val="0"/>
          <w:sz w:val="22"/>
          <w:szCs w:val="22"/>
          <w:lang w:val="sr-Cyrl-CS"/>
        </w:rPr>
        <w:t xml:space="preserve"> да се</w:t>
      </w:r>
      <w:r w:rsidRPr="009302D1">
        <w:rPr>
          <w:noProof w:val="0"/>
          <w:sz w:val="22"/>
          <w:szCs w:val="22"/>
          <w:lang w:val="sr-Cyrl-CS"/>
        </w:rPr>
        <w:t xml:space="preserve"> доне</w:t>
      </w:r>
      <w:r w:rsidR="00801214" w:rsidRPr="009302D1">
        <w:rPr>
          <w:noProof w:val="0"/>
          <w:sz w:val="22"/>
          <w:szCs w:val="22"/>
          <w:lang w:val="sr-Cyrl-CS"/>
        </w:rPr>
        <w:t>се</w:t>
      </w:r>
      <w:r w:rsidRPr="009302D1">
        <w:rPr>
          <w:noProof w:val="0"/>
          <w:sz w:val="22"/>
          <w:szCs w:val="22"/>
          <w:lang w:val="sr-Cyrl-CS"/>
        </w:rPr>
        <w:t xml:space="preserve"> и </w:t>
      </w:r>
      <w:r w:rsidR="00BC4C0A" w:rsidRPr="009302D1">
        <w:rPr>
          <w:noProof w:val="0"/>
          <w:sz w:val="22"/>
          <w:szCs w:val="22"/>
          <w:lang w:val="sr-Cyrl-CS"/>
        </w:rPr>
        <w:t xml:space="preserve">када </w:t>
      </w:r>
      <w:r w:rsidRPr="009302D1">
        <w:rPr>
          <w:noProof w:val="0"/>
          <w:sz w:val="22"/>
          <w:szCs w:val="22"/>
          <w:lang w:val="sr-Cyrl-CS"/>
        </w:rPr>
        <w:t>судска одлука и</w:t>
      </w:r>
      <w:r w:rsidR="00BC4C0A" w:rsidRPr="009302D1">
        <w:rPr>
          <w:noProof w:val="0"/>
          <w:sz w:val="22"/>
          <w:szCs w:val="22"/>
          <w:lang w:val="sr-Cyrl-CS"/>
        </w:rPr>
        <w:t>ли</w:t>
      </w:r>
      <w:r w:rsidRPr="009302D1">
        <w:rPr>
          <w:noProof w:val="0"/>
          <w:sz w:val="22"/>
          <w:szCs w:val="22"/>
          <w:lang w:val="sr-Cyrl-CS"/>
        </w:rPr>
        <w:t xml:space="preserve"> план реорганизације у стечајном поступку нису постали правноснажни</w:t>
      </w:r>
      <w:r w:rsidR="00121F9D" w:rsidRPr="009302D1">
        <w:rPr>
          <w:noProof w:val="0"/>
          <w:sz w:val="22"/>
          <w:szCs w:val="22"/>
          <w:lang w:val="sr-Cyrl-CS"/>
        </w:rPr>
        <w:t>,</w:t>
      </w:r>
      <w:r w:rsidRPr="009302D1">
        <w:rPr>
          <w:noProof w:val="0"/>
          <w:sz w:val="22"/>
          <w:szCs w:val="22"/>
          <w:lang w:val="sr-Cyrl-CS"/>
        </w:rPr>
        <w:t xml:space="preserve"> ако жалба не</w:t>
      </w:r>
      <w:r w:rsidR="009B1745" w:rsidRPr="009302D1">
        <w:rPr>
          <w:noProof w:val="0"/>
          <w:sz w:val="22"/>
          <w:szCs w:val="22"/>
          <w:lang w:val="sr-Cyrl-CS"/>
        </w:rPr>
        <w:t xml:space="preserve"> </w:t>
      </w:r>
      <w:r w:rsidR="00266F67" w:rsidRPr="009302D1">
        <w:rPr>
          <w:noProof w:val="0"/>
          <w:sz w:val="22"/>
          <w:szCs w:val="22"/>
          <w:lang w:val="sr-Cyrl-CS"/>
        </w:rPr>
        <w:t>одлаже</w:t>
      </w:r>
      <w:r w:rsidRPr="009302D1">
        <w:rPr>
          <w:noProof w:val="0"/>
          <w:sz w:val="22"/>
          <w:szCs w:val="22"/>
          <w:lang w:val="sr-Cyrl-CS"/>
        </w:rPr>
        <w:t xml:space="preserve"> њихово извршење.</w:t>
      </w:r>
    </w:p>
    <w:p w:rsidR="007B757F" w:rsidRPr="009302D1" w:rsidRDefault="00775E6E" w:rsidP="00B732AB">
      <w:pPr>
        <w:spacing w:after="0" w:line="340" w:lineRule="exact"/>
        <w:ind w:firstLine="720"/>
        <w:contextualSpacing/>
        <w:rPr>
          <w:rFonts w:eastAsia="Times New Roman"/>
          <w:sz w:val="22"/>
          <w:szCs w:val="22"/>
          <w:u w:val="single"/>
          <w:lang w:val="sr-Cyrl-CS"/>
        </w:rPr>
      </w:pPr>
      <w:r w:rsidRPr="009302D1">
        <w:rPr>
          <w:rFonts w:eastAsia="Times New Roman"/>
          <w:sz w:val="22"/>
          <w:szCs w:val="22"/>
          <w:u w:val="single"/>
          <w:lang w:val="sr-Cyrl-CS"/>
        </w:rPr>
        <w:t xml:space="preserve"> </w:t>
      </w:r>
    </w:p>
    <w:p w:rsidR="009D5D48" w:rsidRPr="009302D1" w:rsidRDefault="003B6097" w:rsidP="00B732AB">
      <w:pPr>
        <w:pStyle w:val="NaslovclanaM5"/>
        <w:spacing w:line="340" w:lineRule="exact"/>
        <w:ind w:firstLine="720"/>
        <w:contextualSpacing/>
        <w:rPr>
          <w:b/>
          <w:sz w:val="22"/>
          <w:szCs w:val="22"/>
          <w:lang w:val="sr-Cyrl-CS"/>
        </w:rPr>
      </w:pPr>
      <w:r w:rsidRPr="009302D1">
        <w:rPr>
          <w:b/>
          <w:sz w:val="22"/>
          <w:szCs w:val="22"/>
          <w:lang w:val="sr-Cyrl-CS"/>
        </w:rPr>
        <w:t>Потврда о извршности одлуке</w:t>
      </w:r>
    </w:p>
    <w:p w:rsidR="009D5D48" w:rsidRPr="009302D1" w:rsidRDefault="004F19D0" w:rsidP="00B732AB">
      <w:pPr>
        <w:pStyle w:val="TekstclanaMChar"/>
        <w:spacing w:before="0" w:line="340" w:lineRule="exact"/>
        <w:ind w:firstLine="720"/>
        <w:contextualSpacing/>
        <w:jc w:val="center"/>
        <w:rPr>
          <w:b/>
          <w:iCs/>
          <w:noProof w:val="0"/>
          <w:sz w:val="22"/>
          <w:szCs w:val="22"/>
          <w:lang w:val="sr-Cyrl-CS"/>
        </w:rPr>
      </w:pPr>
      <w:r w:rsidRPr="009302D1">
        <w:rPr>
          <w:b/>
          <w:iCs/>
          <w:noProof w:val="0"/>
          <w:sz w:val="22"/>
          <w:szCs w:val="22"/>
          <w:lang w:val="sr-Cyrl-CS"/>
        </w:rPr>
        <w:t>Ч</w:t>
      </w:r>
      <w:r w:rsidR="003B6097" w:rsidRPr="009302D1">
        <w:rPr>
          <w:b/>
          <w:iCs/>
          <w:noProof w:val="0"/>
          <w:sz w:val="22"/>
          <w:szCs w:val="22"/>
          <w:lang w:val="sr-Cyrl-CS"/>
        </w:rPr>
        <w:t xml:space="preserve">лан </w:t>
      </w:r>
      <w:r w:rsidR="006C06EA" w:rsidRPr="009302D1">
        <w:rPr>
          <w:b/>
          <w:iCs/>
          <w:noProof w:val="0"/>
          <w:sz w:val="22"/>
          <w:szCs w:val="22"/>
          <w:lang w:val="sr-Cyrl-CS"/>
        </w:rPr>
        <w:t>3</w:t>
      </w:r>
      <w:r w:rsidR="0043621C" w:rsidRPr="009302D1">
        <w:rPr>
          <w:b/>
          <w:iCs/>
          <w:noProof w:val="0"/>
          <w:sz w:val="22"/>
          <w:szCs w:val="22"/>
          <w:lang w:val="sr-Cyrl-CS"/>
        </w:rPr>
        <w:t>9</w:t>
      </w:r>
      <w:r w:rsidR="006C06EA" w:rsidRPr="009302D1">
        <w:rPr>
          <w:b/>
          <w:iCs/>
          <w:noProof w:val="0"/>
          <w:sz w:val="22"/>
          <w:szCs w:val="22"/>
          <w:lang w:val="sr-Cyrl-CS"/>
        </w:rPr>
        <w:t>.</w:t>
      </w:r>
    </w:p>
    <w:p w:rsidR="009D5D48" w:rsidRPr="009302D1" w:rsidRDefault="003B6097" w:rsidP="00B732AB">
      <w:pPr>
        <w:pStyle w:val="TekstclanaMChar"/>
        <w:spacing w:before="0" w:line="340" w:lineRule="exact"/>
        <w:ind w:firstLine="720"/>
        <w:contextualSpacing/>
        <w:rPr>
          <w:iCs/>
          <w:noProof w:val="0"/>
          <w:sz w:val="22"/>
          <w:szCs w:val="22"/>
          <w:lang w:val="sr-Cyrl-CS"/>
        </w:rPr>
      </w:pPr>
      <w:r w:rsidRPr="009302D1">
        <w:rPr>
          <w:iCs/>
          <w:noProof w:val="0"/>
          <w:sz w:val="22"/>
          <w:szCs w:val="22"/>
          <w:lang w:val="sr-Cyrl-CS"/>
        </w:rPr>
        <w:t xml:space="preserve">Потврдом о извршности </w:t>
      </w:r>
      <w:r w:rsidR="008E07CB" w:rsidRPr="009302D1">
        <w:rPr>
          <w:iCs/>
          <w:noProof w:val="0"/>
          <w:sz w:val="22"/>
          <w:szCs w:val="22"/>
          <w:lang w:val="sr-Cyrl-CS"/>
        </w:rPr>
        <w:t>у</w:t>
      </w:r>
      <w:r w:rsidRPr="009302D1">
        <w:rPr>
          <w:iCs/>
          <w:noProof w:val="0"/>
          <w:sz w:val="22"/>
          <w:szCs w:val="22"/>
          <w:lang w:val="sr-Cyrl-CS"/>
        </w:rPr>
        <w:t>тврђује се да је одлука постала извршна.</w:t>
      </w:r>
    </w:p>
    <w:p w:rsidR="009D5D48" w:rsidRPr="009302D1" w:rsidRDefault="005C6993" w:rsidP="00B732AB">
      <w:pPr>
        <w:pStyle w:val="TekstclanaMChar"/>
        <w:spacing w:before="0" w:line="340" w:lineRule="exact"/>
        <w:ind w:firstLine="720"/>
        <w:contextualSpacing/>
        <w:rPr>
          <w:iCs/>
          <w:noProof w:val="0"/>
          <w:sz w:val="22"/>
          <w:szCs w:val="22"/>
          <w:lang w:val="sr-Cyrl-CS"/>
        </w:rPr>
      </w:pPr>
      <w:r>
        <w:rPr>
          <w:iCs/>
          <w:noProof w:val="0"/>
          <w:sz w:val="22"/>
          <w:szCs w:val="22"/>
          <w:lang w:val="sr-Cyrl-CS"/>
        </w:rPr>
        <w:t>На предлог странке, ову п</w:t>
      </w:r>
      <w:r w:rsidR="003B6097" w:rsidRPr="009302D1">
        <w:rPr>
          <w:iCs/>
          <w:noProof w:val="0"/>
          <w:sz w:val="22"/>
          <w:szCs w:val="22"/>
          <w:lang w:val="sr-Cyrl-CS"/>
        </w:rPr>
        <w:t>отврду издаје суд</w:t>
      </w:r>
      <w:r w:rsidR="00E5157E" w:rsidRPr="009302D1">
        <w:rPr>
          <w:iCs/>
          <w:noProof w:val="0"/>
          <w:sz w:val="22"/>
          <w:szCs w:val="22"/>
          <w:lang w:val="sr-Cyrl-CS"/>
        </w:rPr>
        <w:t xml:space="preserve"> или</w:t>
      </w:r>
      <w:r w:rsidR="003B6097" w:rsidRPr="009302D1">
        <w:rPr>
          <w:iCs/>
          <w:noProof w:val="0"/>
          <w:sz w:val="22"/>
          <w:szCs w:val="22"/>
          <w:lang w:val="sr-Cyrl-CS"/>
        </w:rPr>
        <w:t xml:space="preserve"> други орган који је донео </w:t>
      </w:r>
      <w:r w:rsidR="00E5157E" w:rsidRPr="009302D1">
        <w:rPr>
          <w:iCs/>
          <w:noProof w:val="0"/>
          <w:sz w:val="22"/>
          <w:szCs w:val="22"/>
          <w:lang w:val="sr-Cyrl-CS"/>
        </w:rPr>
        <w:t>извршну исправу у првом степену</w:t>
      </w:r>
      <w:r>
        <w:rPr>
          <w:iCs/>
          <w:noProof w:val="0"/>
          <w:sz w:val="22"/>
          <w:szCs w:val="22"/>
          <w:lang w:val="sr-Cyrl-CS"/>
        </w:rPr>
        <w:t>,</w:t>
      </w:r>
      <w:r w:rsidR="00E5157E" w:rsidRPr="009302D1">
        <w:rPr>
          <w:iCs/>
          <w:noProof w:val="0"/>
          <w:sz w:val="22"/>
          <w:szCs w:val="22"/>
          <w:lang w:val="sr-Cyrl-CS"/>
        </w:rPr>
        <w:t xml:space="preserve"> или јавни бележник</w:t>
      </w:r>
      <w:r w:rsidR="003B6097" w:rsidRPr="009302D1">
        <w:rPr>
          <w:iCs/>
          <w:noProof w:val="0"/>
          <w:sz w:val="22"/>
          <w:szCs w:val="22"/>
          <w:lang w:val="sr-Cyrl-CS"/>
        </w:rPr>
        <w:t xml:space="preserve"> тако што </w:t>
      </w:r>
      <w:r w:rsidR="002011A4" w:rsidRPr="009302D1">
        <w:rPr>
          <w:iCs/>
          <w:noProof w:val="0"/>
          <w:sz w:val="22"/>
          <w:szCs w:val="22"/>
          <w:lang w:val="sr-Cyrl-CS"/>
        </w:rPr>
        <w:t xml:space="preserve">потврду </w:t>
      </w:r>
      <w:r w:rsidR="003B6097" w:rsidRPr="009302D1">
        <w:rPr>
          <w:iCs/>
          <w:noProof w:val="0"/>
          <w:sz w:val="22"/>
          <w:szCs w:val="22"/>
          <w:lang w:val="sr-Cyrl-CS"/>
        </w:rPr>
        <w:t xml:space="preserve">ставља на извршну исправу. </w:t>
      </w:r>
    </w:p>
    <w:p w:rsidR="009D5D48" w:rsidRPr="009302D1" w:rsidRDefault="003B6097" w:rsidP="00B732AB">
      <w:pPr>
        <w:pStyle w:val="TekstclanaMChar"/>
        <w:spacing w:before="0" w:line="340" w:lineRule="exact"/>
        <w:ind w:firstLine="720"/>
        <w:contextualSpacing/>
        <w:rPr>
          <w:iCs/>
          <w:noProof w:val="0"/>
          <w:sz w:val="22"/>
          <w:szCs w:val="22"/>
          <w:lang w:val="sr-Cyrl-CS"/>
        </w:rPr>
      </w:pPr>
      <w:r w:rsidRPr="009302D1">
        <w:rPr>
          <w:iCs/>
          <w:noProof w:val="0"/>
          <w:sz w:val="22"/>
          <w:szCs w:val="22"/>
          <w:lang w:val="sr-Cyrl-CS"/>
        </w:rPr>
        <w:t>Неосновану потврду о извршности укида решењем суд или други орган који је издао</w:t>
      </w:r>
      <w:r w:rsidR="005C6993">
        <w:rPr>
          <w:iCs/>
          <w:noProof w:val="0"/>
          <w:sz w:val="22"/>
          <w:szCs w:val="22"/>
          <w:lang w:val="sr-Cyrl-CS"/>
        </w:rPr>
        <w:t>,</w:t>
      </w:r>
      <w:r w:rsidR="00E5157E" w:rsidRPr="009302D1">
        <w:rPr>
          <w:iCs/>
          <w:noProof w:val="0"/>
          <w:sz w:val="22"/>
          <w:szCs w:val="22"/>
          <w:lang w:val="sr-Cyrl-CS"/>
        </w:rPr>
        <w:t xml:space="preserve"> или јавни бележник</w:t>
      </w:r>
      <w:r w:rsidRPr="009302D1">
        <w:rPr>
          <w:iCs/>
          <w:noProof w:val="0"/>
          <w:sz w:val="22"/>
          <w:szCs w:val="22"/>
          <w:lang w:val="sr-Cyrl-CS"/>
        </w:rPr>
        <w:t>, на предлог странке или по службеној дужности</w:t>
      </w:r>
      <w:r w:rsidR="009D5D48" w:rsidRPr="009302D1">
        <w:rPr>
          <w:iCs/>
          <w:noProof w:val="0"/>
          <w:sz w:val="22"/>
          <w:szCs w:val="22"/>
          <w:lang w:val="sr-Cyrl-CS"/>
        </w:rPr>
        <w:t>.</w:t>
      </w:r>
    </w:p>
    <w:p w:rsidR="003B6097" w:rsidRPr="009302D1" w:rsidRDefault="003B6097" w:rsidP="00B732AB">
      <w:pPr>
        <w:pStyle w:val="TekstclanaMChar"/>
        <w:spacing w:before="0" w:line="340" w:lineRule="exact"/>
        <w:ind w:firstLine="720"/>
        <w:contextualSpacing/>
        <w:rPr>
          <w:iCs/>
          <w:noProof w:val="0"/>
          <w:color w:val="FF0000"/>
          <w:sz w:val="22"/>
          <w:szCs w:val="22"/>
          <w:lang w:val="sr-Cyrl-CS"/>
        </w:rPr>
      </w:pPr>
      <w:r w:rsidRPr="009302D1">
        <w:rPr>
          <w:iCs/>
          <w:noProof w:val="0"/>
          <w:sz w:val="22"/>
          <w:szCs w:val="22"/>
          <w:lang w:val="sr-Cyrl-CS"/>
        </w:rPr>
        <w:t>Потврда о извршности</w:t>
      </w:r>
      <w:r w:rsidR="00402A70" w:rsidRPr="009302D1">
        <w:rPr>
          <w:iCs/>
          <w:noProof w:val="0"/>
          <w:sz w:val="22"/>
          <w:szCs w:val="22"/>
          <w:lang w:val="sr-Cyrl-CS"/>
        </w:rPr>
        <w:t xml:space="preserve"> издаје се и кад</w:t>
      </w:r>
      <w:r w:rsidR="00121F9D" w:rsidRPr="009302D1">
        <w:rPr>
          <w:iCs/>
          <w:noProof w:val="0"/>
          <w:sz w:val="22"/>
          <w:szCs w:val="22"/>
          <w:lang w:val="sr-Cyrl-CS"/>
        </w:rPr>
        <w:t>а</w:t>
      </w:r>
      <w:r w:rsidR="00402A70" w:rsidRPr="009302D1">
        <w:rPr>
          <w:iCs/>
          <w:noProof w:val="0"/>
          <w:sz w:val="22"/>
          <w:szCs w:val="22"/>
          <w:lang w:val="sr-Cyrl-CS"/>
        </w:rPr>
        <w:t xml:space="preserve"> се одлука извршава пре правноснажности.</w:t>
      </w:r>
    </w:p>
    <w:p w:rsidR="00AD5DD1" w:rsidRPr="009302D1" w:rsidRDefault="00AD5DD1" w:rsidP="00B732AB">
      <w:pPr>
        <w:spacing w:after="0" w:line="340" w:lineRule="exact"/>
        <w:ind w:firstLine="720"/>
        <w:contextualSpacing/>
        <w:jc w:val="center"/>
        <w:rPr>
          <w:rFonts w:eastAsia="Times New Roman"/>
          <w:b/>
          <w:sz w:val="22"/>
          <w:szCs w:val="22"/>
          <w:lang w:val="sr-Cyrl-CS"/>
        </w:rPr>
      </w:pPr>
    </w:p>
    <w:p w:rsidR="00EC137E" w:rsidRPr="009302D1" w:rsidRDefault="00EC137E" w:rsidP="00032B71">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Извршност</w:t>
      </w:r>
      <w:r w:rsidR="00BB4730" w:rsidRPr="009302D1">
        <w:rPr>
          <w:rFonts w:eastAsia="Times New Roman"/>
          <w:b/>
          <w:sz w:val="22"/>
          <w:szCs w:val="22"/>
          <w:lang w:val="sr-Cyrl-CS"/>
        </w:rPr>
        <w:t xml:space="preserve"> судског и управног</w:t>
      </w:r>
      <w:r w:rsidRPr="009302D1">
        <w:rPr>
          <w:rFonts w:eastAsia="Times New Roman"/>
          <w:b/>
          <w:sz w:val="22"/>
          <w:szCs w:val="22"/>
          <w:lang w:val="sr-Cyrl-CS"/>
        </w:rPr>
        <w:t xml:space="preserve"> поравнања</w:t>
      </w:r>
      <w:r w:rsidR="009D214B">
        <w:rPr>
          <w:rFonts w:eastAsia="Times New Roman"/>
          <w:b/>
          <w:sz w:val="22"/>
          <w:szCs w:val="22"/>
          <w:lang w:val="sr-Cyrl-CS"/>
        </w:rPr>
        <w:t xml:space="preserve"> и </w:t>
      </w:r>
      <w:r w:rsidR="009D214B" w:rsidRPr="009D214B">
        <w:rPr>
          <w:b/>
          <w:sz w:val="22"/>
          <w:szCs w:val="22"/>
          <w:lang w:val="sr-Cyrl-CS"/>
        </w:rPr>
        <w:t>јавнобележничког записника о поравнању</w:t>
      </w:r>
    </w:p>
    <w:p w:rsidR="00EC137E" w:rsidRPr="009302D1" w:rsidRDefault="00EC137E" w:rsidP="00032B71">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43621C" w:rsidRPr="009302D1">
        <w:rPr>
          <w:rFonts w:eastAsia="Times New Roman"/>
          <w:b/>
          <w:sz w:val="22"/>
          <w:szCs w:val="22"/>
          <w:lang w:val="sr-Cyrl-CS"/>
        </w:rPr>
        <w:t>40</w:t>
      </w:r>
      <w:r w:rsidRPr="009302D1">
        <w:rPr>
          <w:rFonts w:eastAsia="Times New Roman"/>
          <w:b/>
          <w:sz w:val="22"/>
          <w:szCs w:val="22"/>
          <w:lang w:val="sr-Cyrl-CS"/>
        </w:rPr>
        <w:t>.</w:t>
      </w:r>
    </w:p>
    <w:p w:rsidR="00EC137E" w:rsidRPr="009302D1" w:rsidRDefault="00EC137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Судско</w:t>
      </w:r>
      <w:r w:rsidR="00775E6E" w:rsidRPr="009302D1">
        <w:rPr>
          <w:rFonts w:eastAsia="Times New Roman"/>
          <w:sz w:val="22"/>
          <w:szCs w:val="22"/>
          <w:lang w:val="sr-Cyrl-CS"/>
        </w:rPr>
        <w:t xml:space="preserve"> и управно</w:t>
      </w:r>
      <w:r w:rsidRPr="009302D1">
        <w:rPr>
          <w:rFonts w:eastAsia="Times New Roman"/>
          <w:sz w:val="22"/>
          <w:szCs w:val="22"/>
          <w:lang w:val="sr-Cyrl-CS"/>
        </w:rPr>
        <w:t xml:space="preserve"> поравнање</w:t>
      </w:r>
      <w:r w:rsidR="009D214B">
        <w:rPr>
          <w:rFonts w:eastAsia="Times New Roman"/>
          <w:sz w:val="22"/>
          <w:szCs w:val="22"/>
          <w:lang w:val="sr-Cyrl-CS"/>
        </w:rPr>
        <w:t xml:space="preserve"> и </w:t>
      </w:r>
      <w:r w:rsidR="009D214B">
        <w:rPr>
          <w:sz w:val="22"/>
          <w:szCs w:val="22"/>
          <w:lang w:val="sr-Cyrl-CS"/>
        </w:rPr>
        <w:t>ј</w:t>
      </w:r>
      <w:r w:rsidR="009D214B" w:rsidRPr="009302D1">
        <w:rPr>
          <w:sz w:val="22"/>
          <w:szCs w:val="22"/>
          <w:lang w:val="sr-Cyrl-CS"/>
        </w:rPr>
        <w:t>авнобележнички записник о поравнању</w:t>
      </w:r>
      <w:r w:rsidRPr="009302D1">
        <w:rPr>
          <w:rFonts w:eastAsia="Times New Roman"/>
          <w:sz w:val="22"/>
          <w:szCs w:val="22"/>
          <w:lang w:val="sr-Cyrl-CS"/>
        </w:rPr>
        <w:t xml:space="preserve"> </w:t>
      </w:r>
      <w:r w:rsidR="005A47AB" w:rsidRPr="009302D1">
        <w:rPr>
          <w:rFonts w:eastAsia="Times New Roman"/>
          <w:sz w:val="22"/>
          <w:szCs w:val="22"/>
          <w:lang w:val="sr-Cyrl-CS"/>
        </w:rPr>
        <w:t>постај</w:t>
      </w:r>
      <w:r w:rsidR="00C55839">
        <w:rPr>
          <w:rFonts w:eastAsia="Times New Roman"/>
          <w:sz w:val="22"/>
          <w:szCs w:val="22"/>
          <w:lang w:val="sr-Cyrl-CS"/>
        </w:rPr>
        <w:t>у</w:t>
      </w:r>
      <w:r w:rsidR="005A47AB" w:rsidRPr="009302D1">
        <w:rPr>
          <w:rFonts w:eastAsia="Times New Roman"/>
          <w:sz w:val="22"/>
          <w:szCs w:val="22"/>
          <w:lang w:val="sr-Cyrl-CS"/>
        </w:rPr>
        <w:t xml:space="preserve"> </w:t>
      </w:r>
      <w:r w:rsidRPr="009302D1">
        <w:rPr>
          <w:rFonts w:eastAsia="Times New Roman"/>
          <w:sz w:val="22"/>
          <w:szCs w:val="22"/>
          <w:lang w:val="sr-Cyrl-CS"/>
        </w:rPr>
        <w:t>извршн</w:t>
      </w:r>
      <w:r w:rsidR="00C55839">
        <w:rPr>
          <w:rFonts w:eastAsia="Times New Roman"/>
          <w:sz w:val="22"/>
          <w:szCs w:val="22"/>
          <w:lang w:val="sr-Cyrl-CS"/>
        </w:rPr>
        <w:t>и</w:t>
      </w:r>
      <w:r w:rsidRPr="009302D1">
        <w:rPr>
          <w:rFonts w:eastAsia="Times New Roman"/>
          <w:sz w:val="22"/>
          <w:szCs w:val="22"/>
          <w:lang w:val="sr-Cyrl-CS"/>
        </w:rPr>
        <w:t xml:space="preserve"> </w:t>
      </w:r>
      <w:r w:rsidR="005A47AB" w:rsidRPr="009302D1">
        <w:rPr>
          <w:rFonts w:eastAsia="Times New Roman"/>
          <w:sz w:val="22"/>
          <w:szCs w:val="22"/>
          <w:lang w:val="sr-Cyrl-CS"/>
        </w:rPr>
        <w:t xml:space="preserve">кад </w:t>
      </w:r>
      <w:r w:rsidR="00596182" w:rsidRPr="009302D1">
        <w:rPr>
          <w:rFonts w:eastAsia="Times New Roman"/>
          <w:sz w:val="22"/>
          <w:szCs w:val="22"/>
          <w:lang w:val="sr-Cyrl-CS"/>
        </w:rPr>
        <w:t xml:space="preserve">доспе </w:t>
      </w:r>
      <w:r w:rsidRPr="009302D1">
        <w:rPr>
          <w:rFonts w:eastAsia="Times New Roman"/>
          <w:sz w:val="22"/>
          <w:szCs w:val="22"/>
          <w:lang w:val="sr-Cyrl-CS"/>
        </w:rPr>
        <w:t>потраживање из поравнања.</w:t>
      </w:r>
    </w:p>
    <w:p w:rsidR="005A47AB" w:rsidRPr="009302D1" w:rsidRDefault="00596182" w:rsidP="00B732AB">
      <w:pPr>
        <w:spacing w:after="0" w:line="340" w:lineRule="exact"/>
        <w:ind w:firstLine="720"/>
        <w:contextualSpacing/>
        <w:jc w:val="both"/>
        <w:rPr>
          <w:rFonts w:eastAsia="Times New Roman"/>
          <w:i/>
          <w:sz w:val="22"/>
          <w:szCs w:val="22"/>
          <w:u w:val="single"/>
          <w:lang w:val="sr-Cyrl-CS"/>
        </w:rPr>
      </w:pPr>
      <w:r w:rsidRPr="009302D1">
        <w:rPr>
          <w:rFonts w:eastAsia="Times New Roman"/>
          <w:sz w:val="22"/>
          <w:szCs w:val="22"/>
          <w:lang w:val="sr-Cyrl-CS"/>
        </w:rPr>
        <w:t>Доспелост се</w:t>
      </w:r>
      <w:r w:rsidR="005A47AB" w:rsidRPr="009302D1">
        <w:rPr>
          <w:rFonts w:eastAsia="Times New Roman"/>
          <w:sz w:val="22"/>
          <w:szCs w:val="22"/>
          <w:lang w:val="sr-Cyrl-CS"/>
        </w:rPr>
        <w:t xml:space="preserve"> </w:t>
      </w:r>
      <w:r w:rsidR="00B02417" w:rsidRPr="009302D1">
        <w:rPr>
          <w:rFonts w:eastAsia="Times New Roman"/>
          <w:sz w:val="22"/>
          <w:szCs w:val="22"/>
          <w:lang w:val="sr-Cyrl-CS"/>
        </w:rPr>
        <w:t>д</w:t>
      </w:r>
      <w:r w:rsidR="00030B27" w:rsidRPr="009302D1">
        <w:rPr>
          <w:rFonts w:eastAsia="Times New Roman"/>
          <w:sz w:val="22"/>
          <w:szCs w:val="22"/>
          <w:lang w:val="sr-Cyrl-CS"/>
        </w:rPr>
        <w:t>ок</w:t>
      </w:r>
      <w:r w:rsidR="00E05FF9" w:rsidRPr="009302D1">
        <w:rPr>
          <w:rFonts w:eastAsia="Times New Roman"/>
          <w:sz w:val="22"/>
          <w:szCs w:val="22"/>
          <w:lang w:val="sr-Cyrl-CS"/>
        </w:rPr>
        <w:t>азује записником о поравнању или</w:t>
      </w:r>
      <w:r w:rsidR="00030B27" w:rsidRPr="009302D1">
        <w:rPr>
          <w:rFonts w:eastAsia="Times New Roman"/>
          <w:sz w:val="22"/>
          <w:szCs w:val="22"/>
          <w:lang w:val="sr-Cyrl-CS"/>
        </w:rPr>
        <w:t xml:space="preserve"> јавном</w:t>
      </w:r>
      <w:r w:rsidR="005C6993">
        <w:rPr>
          <w:rFonts w:eastAsia="Times New Roman"/>
          <w:sz w:val="22"/>
          <w:szCs w:val="22"/>
          <w:lang w:val="sr-Cyrl-CS"/>
        </w:rPr>
        <w:t>,</w:t>
      </w:r>
      <w:r w:rsidR="00030B27" w:rsidRPr="009302D1">
        <w:rPr>
          <w:rFonts w:eastAsia="Times New Roman"/>
          <w:sz w:val="22"/>
          <w:szCs w:val="22"/>
          <w:lang w:val="sr-Cyrl-CS"/>
        </w:rPr>
        <w:t xml:space="preserve"> или</w:t>
      </w:r>
      <w:r w:rsidR="00DA43DA" w:rsidRPr="009302D1">
        <w:rPr>
          <w:rFonts w:eastAsia="Times New Roman"/>
          <w:sz w:val="22"/>
          <w:szCs w:val="22"/>
          <w:lang w:val="sr-Cyrl-CS"/>
        </w:rPr>
        <w:t xml:space="preserve"> у складу са законом</w:t>
      </w:r>
      <w:r w:rsidR="00030B27" w:rsidRPr="009302D1">
        <w:rPr>
          <w:rFonts w:eastAsia="Times New Roman"/>
          <w:sz w:val="22"/>
          <w:szCs w:val="22"/>
          <w:lang w:val="sr-Cyrl-CS"/>
        </w:rPr>
        <w:t xml:space="preserve"> овереном</w:t>
      </w:r>
      <w:r w:rsidR="005C6993">
        <w:rPr>
          <w:rFonts w:eastAsia="Times New Roman"/>
          <w:sz w:val="22"/>
          <w:szCs w:val="22"/>
          <w:lang w:val="sr-Cyrl-CS"/>
        </w:rPr>
        <w:t>,</w:t>
      </w:r>
      <w:r w:rsidR="00030B27" w:rsidRPr="009302D1">
        <w:rPr>
          <w:rFonts w:eastAsia="Times New Roman"/>
          <w:sz w:val="22"/>
          <w:szCs w:val="22"/>
          <w:lang w:val="sr-Cyrl-CS"/>
        </w:rPr>
        <w:t xml:space="preserve"> исправом.</w:t>
      </w:r>
    </w:p>
    <w:p w:rsidR="00790EEC" w:rsidRPr="009302D1" w:rsidRDefault="00790EEC" w:rsidP="00B732AB">
      <w:pPr>
        <w:pStyle w:val="TekstclanaMChar"/>
        <w:tabs>
          <w:tab w:val="left" w:pos="709"/>
        </w:tabs>
        <w:spacing w:before="0" w:line="340" w:lineRule="exact"/>
        <w:ind w:firstLine="720"/>
        <w:contextualSpacing/>
        <w:rPr>
          <w:noProof w:val="0"/>
          <w:sz w:val="22"/>
          <w:szCs w:val="22"/>
          <w:lang w:val="sr-Cyrl-CS"/>
        </w:rPr>
      </w:pPr>
      <w:r w:rsidRPr="009302D1">
        <w:rPr>
          <w:noProof w:val="0"/>
          <w:sz w:val="22"/>
          <w:szCs w:val="22"/>
          <w:lang w:val="sr-Cyrl-CS"/>
        </w:rPr>
        <w:t>На</w:t>
      </w:r>
      <w:r w:rsidR="00D631A5" w:rsidRPr="009302D1">
        <w:rPr>
          <w:noProof w:val="0"/>
          <w:sz w:val="22"/>
          <w:szCs w:val="22"/>
          <w:lang w:val="sr-Cyrl-CS"/>
        </w:rPr>
        <w:t xml:space="preserve"> извршност поравнања</w:t>
      </w:r>
      <w:r w:rsidRPr="009302D1">
        <w:rPr>
          <w:noProof w:val="0"/>
          <w:sz w:val="22"/>
          <w:szCs w:val="22"/>
          <w:lang w:val="sr-Cyrl-CS"/>
        </w:rPr>
        <w:t xml:space="preserve"> примењују се одредбе о извршности</w:t>
      </w:r>
      <w:r w:rsidR="00CE06A6" w:rsidRPr="009302D1">
        <w:rPr>
          <w:noProof w:val="0"/>
          <w:sz w:val="22"/>
          <w:szCs w:val="22"/>
          <w:lang w:val="sr-Cyrl-CS"/>
        </w:rPr>
        <w:t xml:space="preserve"> судске и управне</w:t>
      </w:r>
      <w:r w:rsidR="00402A70" w:rsidRPr="009302D1">
        <w:rPr>
          <w:noProof w:val="0"/>
          <w:sz w:val="22"/>
          <w:szCs w:val="22"/>
          <w:lang w:val="sr-Cyrl-CS"/>
        </w:rPr>
        <w:t xml:space="preserve"> одлуке (члан</w:t>
      </w:r>
      <w:r w:rsidRPr="009302D1">
        <w:rPr>
          <w:noProof w:val="0"/>
          <w:sz w:val="22"/>
          <w:szCs w:val="22"/>
          <w:lang w:val="sr-Cyrl-CS"/>
        </w:rPr>
        <w:t xml:space="preserve"> </w:t>
      </w:r>
      <w:r w:rsidR="002E7C99" w:rsidRPr="009302D1">
        <w:rPr>
          <w:noProof w:val="0"/>
          <w:sz w:val="22"/>
          <w:szCs w:val="22"/>
          <w:lang w:val="sr-Cyrl-CS"/>
        </w:rPr>
        <w:t>3</w:t>
      </w:r>
      <w:r w:rsidR="00B733A4" w:rsidRPr="009302D1">
        <w:rPr>
          <w:noProof w:val="0"/>
          <w:sz w:val="22"/>
          <w:szCs w:val="22"/>
          <w:lang w:val="sr-Cyrl-CS"/>
        </w:rPr>
        <w:t>8</w:t>
      </w:r>
      <w:r w:rsidRPr="009302D1">
        <w:rPr>
          <w:noProof w:val="0"/>
          <w:sz w:val="22"/>
          <w:szCs w:val="22"/>
          <w:lang w:val="sr-Cyrl-CS"/>
        </w:rPr>
        <w:t>).</w:t>
      </w:r>
    </w:p>
    <w:p w:rsidR="00790EEC" w:rsidRPr="009302D1" w:rsidRDefault="00790EEC" w:rsidP="00B732AB">
      <w:pPr>
        <w:spacing w:after="0" w:line="340" w:lineRule="exact"/>
        <w:ind w:firstLine="720"/>
        <w:contextualSpacing/>
        <w:jc w:val="both"/>
        <w:rPr>
          <w:rFonts w:eastAsia="Times New Roman"/>
          <w:b/>
          <w:i/>
          <w:sz w:val="22"/>
          <w:szCs w:val="22"/>
          <w:u w:val="single"/>
          <w:lang w:val="sr-Cyrl-CS"/>
        </w:rPr>
      </w:pPr>
    </w:p>
    <w:p w:rsidR="004E1BBC" w:rsidRPr="009302D1" w:rsidRDefault="004E1BBC"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Извршење стране извршне исправе</w:t>
      </w:r>
    </w:p>
    <w:p w:rsidR="004E1BBC" w:rsidRPr="009302D1" w:rsidRDefault="004E1BBC"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B733A4" w:rsidRPr="009302D1">
        <w:rPr>
          <w:rFonts w:eastAsia="Times New Roman"/>
          <w:b/>
          <w:sz w:val="22"/>
          <w:szCs w:val="22"/>
          <w:lang w:val="sr-Cyrl-CS"/>
        </w:rPr>
        <w:t>41</w:t>
      </w:r>
      <w:r w:rsidRPr="009302D1">
        <w:rPr>
          <w:rFonts w:eastAsia="Times New Roman"/>
          <w:b/>
          <w:sz w:val="22"/>
          <w:szCs w:val="22"/>
          <w:lang w:val="sr-Cyrl-CS"/>
        </w:rPr>
        <w:t>.</w:t>
      </w:r>
    </w:p>
    <w:p w:rsidR="004E1BBC" w:rsidRPr="009302D1" w:rsidRDefault="00402A70"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 xml:space="preserve">Страна извршна исправа извршава се </w:t>
      </w:r>
      <w:r w:rsidR="00452B07" w:rsidRPr="009302D1">
        <w:rPr>
          <w:noProof w:val="0"/>
          <w:sz w:val="22"/>
          <w:szCs w:val="22"/>
          <w:lang w:val="sr-Cyrl-CS"/>
        </w:rPr>
        <w:t>исто</w:t>
      </w:r>
      <w:r w:rsidRPr="009302D1">
        <w:rPr>
          <w:noProof w:val="0"/>
          <w:sz w:val="22"/>
          <w:szCs w:val="22"/>
          <w:lang w:val="sr-Cyrl-CS"/>
        </w:rPr>
        <w:t xml:space="preserve"> као </w:t>
      </w:r>
      <w:r w:rsidR="003D2AC0">
        <w:rPr>
          <w:noProof w:val="0"/>
          <w:sz w:val="22"/>
          <w:szCs w:val="22"/>
          <w:lang w:val="sr-Cyrl-CS"/>
        </w:rPr>
        <w:t xml:space="preserve">и </w:t>
      </w:r>
      <w:r w:rsidRPr="009302D1">
        <w:rPr>
          <w:noProof w:val="0"/>
          <w:sz w:val="22"/>
          <w:szCs w:val="22"/>
          <w:lang w:val="sr-Cyrl-CS"/>
        </w:rPr>
        <w:t>домаћа, ако гласи на приватноправно потраживање и призната је пред домаћим судом.</w:t>
      </w:r>
    </w:p>
    <w:p w:rsidR="00916BE2" w:rsidRPr="009302D1" w:rsidRDefault="00916BE2" w:rsidP="00B732AB">
      <w:pPr>
        <w:pStyle w:val="TekstclanaMChar"/>
        <w:tabs>
          <w:tab w:val="left" w:pos="1152"/>
        </w:tabs>
        <w:spacing w:before="0" w:line="340" w:lineRule="exact"/>
        <w:ind w:firstLine="720"/>
        <w:contextualSpacing/>
        <w:rPr>
          <w:noProof w:val="0"/>
          <w:sz w:val="22"/>
          <w:szCs w:val="22"/>
          <w:lang w:val="sr-Cyrl-CS"/>
        </w:rPr>
      </w:pPr>
    </w:p>
    <w:p w:rsidR="009F298E" w:rsidRPr="009302D1" w:rsidRDefault="009F298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Подобност извршне исправе за доношење решења о извршењу</w:t>
      </w:r>
    </w:p>
    <w:p w:rsidR="009F298E" w:rsidRPr="009302D1" w:rsidRDefault="009F298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B733A4" w:rsidRPr="009302D1">
        <w:rPr>
          <w:rFonts w:eastAsia="Times New Roman"/>
          <w:b/>
          <w:sz w:val="22"/>
          <w:szCs w:val="22"/>
          <w:lang w:val="sr-Cyrl-CS"/>
        </w:rPr>
        <w:t>42</w:t>
      </w:r>
      <w:r w:rsidRPr="009302D1">
        <w:rPr>
          <w:rFonts w:eastAsia="Times New Roman"/>
          <w:b/>
          <w:sz w:val="22"/>
          <w:szCs w:val="22"/>
          <w:lang w:val="sr-Cyrl-CS"/>
        </w:rPr>
        <w:t>.</w:t>
      </w:r>
    </w:p>
    <w:p w:rsidR="009F298E" w:rsidRPr="009302D1" w:rsidRDefault="009F298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Извршна исправа подобна</w:t>
      </w:r>
      <w:r w:rsidR="00C0087A" w:rsidRPr="009302D1">
        <w:rPr>
          <w:rFonts w:eastAsia="Times New Roman"/>
          <w:sz w:val="22"/>
          <w:szCs w:val="22"/>
          <w:lang w:val="sr-Cyrl-CS"/>
        </w:rPr>
        <w:t xml:space="preserve"> је</w:t>
      </w:r>
      <w:r w:rsidRPr="009302D1">
        <w:rPr>
          <w:rFonts w:eastAsia="Times New Roman"/>
          <w:sz w:val="22"/>
          <w:szCs w:val="22"/>
          <w:lang w:val="sr-Cyrl-CS"/>
        </w:rPr>
        <w:t xml:space="preserve"> да се </w:t>
      </w:r>
      <w:r w:rsidR="00704323" w:rsidRPr="009302D1">
        <w:rPr>
          <w:rFonts w:eastAsia="Times New Roman"/>
          <w:sz w:val="22"/>
          <w:szCs w:val="22"/>
          <w:lang w:val="sr-Cyrl-CS"/>
        </w:rPr>
        <w:t xml:space="preserve">на основу ње </w:t>
      </w:r>
      <w:r w:rsidRPr="009302D1">
        <w:rPr>
          <w:rFonts w:eastAsia="Times New Roman"/>
          <w:sz w:val="22"/>
          <w:szCs w:val="22"/>
          <w:lang w:val="sr-Cyrl-CS"/>
        </w:rPr>
        <w:t xml:space="preserve">донесе решење о извршењу ако </w:t>
      </w:r>
      <w:r w:rsidR="00C0087A" w:rsidRPr="009302D1">
        <w:rPr>
          <w:rFonts w:eastAsia="Times New Roman"/>
          <w:sz w:val="22"/>
          <w:szCs w:val="22"/>
          <w:lang w:val="sr-Cyrl-CS"/>
        </w:rPr>
        <w:t xml:space="preserve">садржи </w:t>
      </w:r>
      <w:r w:rsidRPr="009302D1">
        <w:rPr>
          <w:rFonts w:eastAsia="Times New Roman"/>
          <w:sz w:val="22"/>
          <w:szCs w:val="22"/>
          <w:lang w:val="sr-Cyrl-CS"/>
        </w:rPr>
        <w:t>извршн</w:t>
      </w:r>
      <w:r w:rsidR="00C0087A" w:rsidRPr="009302D1">
        <w:rPr>
          <w:rFonts w:eastAsia="Times New Roman"/>
          <w:sz w:val="22"/>
          <w:szCs w:val="22"/>
          <w:lang w:val="sr-Cyrl-CS"/>
        </w:rPr>
        <w:t>ог</w:t>
      </w:r>
      <w:r w:rsidRPr="009302D1">
        <w:rPr>
          <w:rFonts w:eastAsia="Times New Roman"/>
          <w:sz w:val="22"/>
          <w:szCs w:val="22"/>
          <w:lang w:val="sr-Cyrl-CS"/>
        </w:rPr>
        <w:t xml:space="preserve"> повери</w:t>
      </w:r>
      <w:r w:rsidR="00C0087A" w:rsidRPr="009302D1">
        <w:rPr>
          <w:rFonts w:eastAsia="Times New Roman"/>
          <w:sz w:val="22"/>
          <w:szCs w:val="22"/>
          <w:lang w:val="sr-Cyrl-CS"/>
        </w:rPr>
        <w:t>оца</w:t>
      </w:r>
      <w:r w:rsidR="00C40813">
        <w:rPr>
          <w:rFonts w:eastAsia="Times New Roman"/>
          <w:sz w:val="22"/>
          <w:szCs w:val="22"/>
          <w:lang w:val="sr-Cyrl-CS"/>
        </w:rPr>
        <w:t>,</w:t>
      </w:r>
      <w:r w:rsidRPr="009302D1">
        <w:rPr>
          <w:rFonts w:eastAsia="Times New Roman"/>
          <w:sz w:val="22"/>
          <w:szCs w:val="22"/>
          <w:lang w:val="sr-Cyrl-CS"/>
        </w:rPr>
        <w:t xml:space="preserve"> извршн</w:t>
      </w:r>
      <w:r w:rsidR="00C0087A" w:rsidRPr="009302D1">
        <w:rPr>
          <w:rFonts w:eastAsia="Times New Roman"/>
          <w:sz w:val="22"/>
          <w:szCs w:val="22"/>
          <w:lang w:val="sr-Cyrl-CS"/>
        </w:rPr>
        <w:t>ог</w:t>
      </w:r>
      <w:r w:rsidRPr="009302D1">
        <w:rPr>
          <w:rFonts w:eastAsia="Times New Roman"/>
          <w:sz w:val="22"/>
          <w:szCs w:val="22"/>
          <w:lang w:val="sr-Cyrl-CS"/>
        </w:rPr>
        <w:t xml:space="preserve"> дужник</w:t>
      </w:r>
      <w:r w:rsidR="00C0087A" w:rsidRPr="009302D1">
        <w:rPr>
          <w:rFonts w:eastAsia="Times New Roman"/>
          <w:sz w:val="22"/>
          <w:szCs w:val="22"/>
          <w:lang w:val="sr-Cyrl-CS"/>
        </w:rPr>
        <w:t>а</w:t>
      </w:r>
      <w:r w:rsidRPr="009302D1">
        <w:rPr>
          <w:rFonts w:eastAsia="Times New Roman"/>
          <w:sz w:val="22"/>
          <w:szCs w:val="22"/>
          <w:lang w:val="sr-Cyrl-CS"/>
        </w:rPr>
        <w:t xml:space="preserve"> и предмет, врст</w:t>
      </w:r>
      <w:r w:rsidR="00C0087A" w:rsidRPr="009302D1">
        <w:rPr>
          <w:rFonts w:eastAsia="Times New Roman"/>
          <w:sz w:val="22"/>
          <w:szCs w:val="22"/>
          <w:lang w:val="sr-Cyrl-CS"/>
        </w:rPr>
        <w:t>у</w:t>
      </w:r>
      <w:r w:rsidRPr="009302D1">
        <w:rPr>
          <w:rFonts w:eastAsia="Times New Roman"/>
          <w:sz w:val="22"/>
          <w:szCs w:val="22"/>
          <w:lang w:val="sr-Cyrl-CS"/>
        </w:rPr>
        <w:t xml:space="preserve"> и обим испуњења обавезе, </w:t>
      </w:r>
      <w:r w:rsidR="00C40813">
        <w:rPr>
          <w:rFonts w:eastAsia="Times New Roman"/>
          <w:sz w:val="22"/>
          <w:szCs w:val="22"/>
          <w:lang w:val="sr-Cyrl-CS"/>
        </w:rPr>
        <w:t>осим</w:t>
      </w:r>
      <w:r w:rsidR="00C40813" w:rsidRPr="009302D1">
        <w:rPr>
          <w:rFonts w:eastAsia="Times New Roman"/>
          <w:sz w:val="22"/>
          <w:szCs w:val="22"/>
          <w:lang w:val="sr-Cyrl-CS"/>
        </w:rPr>
        <w:t xml:space="preserve"> </w:t>
      </w:r>
      <w:r w:rsidR="00C40813">
        <w:rPr>
          <w:rFonts w:eastAsia="Times New Roman"/>
          <w:sz w:val="22"/>
          <w:szCs w:val="22"/>
          <w:lang w:val="sr-Cyrl-CS"/>
        </w:rPr>
        <w:t xml:space="preserve">ако </w:t>
      </w:r>
      <w:r w:rsidRPr="009302D1">
        <w:rPr>
          <w:rFonts w:eastAsia="Times New Roman"/>
          <w:sz w:val="22"/>
          <w:szCs w:val="22"/>
          <w:lang w:val="sr-Cyrl-CS"/>
        </w:rPr>
        <w:t>овим законом није др</w:t>
      </w:r>
      <w:r w:rsidR="00AB3027" w:rsidRPr="009302D1">
        <w:rPr>
          <w:rFonts w:eastAsia="Times New Roman"/>
          <w:sz w:val="22"/>
          <w:szCs w:val="22"/>
          <w:lang w:val="sr-Cyrl-CS"/>
        </w:rPr>
        <w:t>укчије одређено.</w:t>
      </w:r>
      <w:r w:rsidR="00B1194C" w:rsidRPr="009302D1">
        <w:rPr>
          <w:rFonts w:eastAsia="Times New Roman"/>
          <w:sz w:val="22"/>
          <w:szCs w:val="22"/>
          <w:lang w:val="sr-Cyrl-CS"/>
        </w:rPr>
        <w:t xml:space="preserve"> </w:t>
      </w:r>
      <w:r w:rsidRPr="009302D1">
        <w:rPr>
          <w:rFonts w:eastAsia="Times New Roman"/>
          <w:sz w:val="22"/>
          <w:szCs w:val="22"/>
          <w:lang w:val="sr-Cyrl-CS"/>
        </w:rPr>
        <w:t xml:space="preserve">Ако у </w:t>
      </w:r>
      <w:r w:rsidR="00C0087A" w:rsidRPr="009302D1">
        <w:rPr>
          <w:rFonts w:eastAsia="Times New Roman"/>
          <w:sz w:val="22"/>
          <w:szCs w:val="22"/>
          <w:lang w:val="sr-Cyrl-CS"/>
        </w:rPr>
        <w:t>њој</w:t>
      </w:r>
      <w:r w:rsidRPr="009302D1">
        <w:rPr>
          <w:rFonts w:eastAsia="Times New Roman"/>
          <w:sz w:val="22"/>
          <w:szCs w:val="22"/>
          <w:lang w:val="sr-Cyrl-CS"/>
        </w:rPr>
        <w:t xml:space="preserve"> није одређен рок за добровољно и</w:t>
      </w:r>
      <w:r w:rsidR="00385FEE" w:rsidRPr="009302D1">
        <w:rPr>
          <w:rFonts w:eastAsia="Times New Roman"/>
          <w:sz w:val="22"/>
          <w:szCs w:val="22"/>
          <w:lang w:val="sr-Cyrl-CS"/>
        </w:rPr>
        <w:t xml:space="preserve">спуњење обавезе, он </w:t>
      </w:r>
      <w:r w:rsidR="00F26697" w:rsidRPr="009302D1">
        <w:rPr>
          <w:rFonts w:eastAsia="Times New Roman"/>
          <w:sz w:val="22"/>
          <w:szCs w:val="22"/>
          <w:lang w:val="sr-Cyrl-CS"/>
        </w:rPr>
        <w:t>износи</w:t>
      </w:r>
      <w:r w:rsidRPr="009302D1">
        <w:rPr>
          <w:rFonts w:eastAsia="Times New Roman"/>
          <w:sz w:val="22"/>
          <w:szCs w:val="22"/>
          <w:lang w:val="sr-Cyrl-CS"/>
        </w:rPr>
        <w:t xml:space="preserve"> </w:t>
      </w:r>
      <w:r w:rsidR="00F4503D" w:rsidRPr="009302D1">
        <w:rPr>
          <w:rFonts w:eastAsia="Times New Roman"/>
          <w:sz w:val="22"/>
          <w:szCs w:val="22"/>
          <w:lang w:val="sr-Cyrl-CS"/>
        </w:rPr>
        <w:t xml:space="preserve">осам </w:t>
      </w:r>
      <w:r w:rsidRPr="009302D1">
        <w:rPr>
          <w:rFonts w:eastAsia="Times New Roman"/>
          <w:sz w:val="22"/>
          <w:szCs w:val="22"/>
          <w:lang w:val="sr-Cyrl-CS"/>
        </w:rPr>
        <w:t xml:space="preserve">дана од </w:t>
      </w:r>
      <w:r w:rsidR="00C0087A" w:rsidRPr="009302D1">
        <w:rPr>
          <w:rFonts w:eastAsia="Times New Roman"/>
          <w:sz w:val="22"/>
          <w:szCs w:val="22"/>
          <w:lang w:val="sr-Cyrl-CS"/>
        </w:rPr>
        <w:t xml:space="preserve">њеног </w:t>
      </w:r>
      <w:r w:rsidRPr="009302D1">
        <w:rPr>
          <w:rFonts w:eastAsia="Times New Roman"/>
          <w:sz w:val="22"/>
          <w:szCs w:val="22"/>
          <w:lang w:val="sr-Cyrl-CS"/>
        </w:rPr>
        <w:t>достављања извршном дужнику.</w:t>
      </w:r>
    </w:p>
    <w:p w:rsidR="009F298E" w:rsidRPr="009302D1" w:rsidRDefault="0074186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Ако</w:t>
      </w:r>
      <w:r w:rsidR="00F26697" w:rsidRPr="009302D1">
        <w:rPr>
          <w:rFonts w:eastAsia="Times New Roman"/>
          <w:sz w:val="22"/>
          <w:szCs w:val="22"/>
          <w:lang w:val="sr-Cyrl-CS"/>
        </w:rPr>
        <w:t xml:space="preserve"> доспелост обавезе не може д</w:t>
      </w:r>
      <w:r w:rsidR="00033296" w:rsidRPr="009302D1">
        <w:rPr>
          <w:rFonts w:eastAsia="Times New Roman"/>
          <w:sz w:val="22"/>
          <w:szCs w:val="22"/>
          <w:lang w:val="sr-Cyrl-CS"/>
        </w:rPr>
        <w:t>а се у</w:t>
      </w:r>
      <w:r w:rsidR="00F26697" w:rsidRPr="009302D1">
        <w:rPr>
          <w:rFonts w:eastAsia="Times New Roman"/>
          <w:sz w:val="22"/>
          <w:szCs w:val="22"/>
          <w:lang w:val="sr-Cyrl-CS"/>
        </w:rPr>
        <w:t>тврди из</w:t>
      </w:r>
      <w:r w:rsidR="009F298E" w:rsidRPr="009302D1">
        <w:rPr>
          <w:rFonts w:eastAsia="Times New Roman"/>
          <w:sz w:val="22"/>
          <w:szCs w:val="22"/>
          <w:lang w:val="sr-Cyrl-CS"/>
        </w:rPr>
        <w:t xml:space="preserve"> извод</w:t>
      </w:r>
      <w:r w:rsidR="00F26697" w:rsidRPr="009302D1">
        <w:rPr>
          <w:rFonts w:eastAsia="Times New Roman"/>
          <w:sz w:val="22"/>
          <w:szCs w:val="22"/>
          <w:lang w:val="sr-Cyrl-CS"/>
        </w:rPr>
        <w:t>а</w:t>
      </w:r>
      <w:r w:rsidR="009F298E" w:rsidRPr="009302D1">
        <w:rPr>
          <w:rFonts w:eastAsia="Times New Roman"/>
          <w:sz w:val="22"/>
          <w:szCs w:val="22"/>
          <w:lang w:val="sr-Cyrl-CS"/>
        </w:rPr>
        <w:t xml:space="preserve"> </w:t>
      </w:r>
      <w:r w:rsidR="00390666">
        <w:rPr>
          <w:rFonts w:eastAsia="Times New Roman"/>
          <w:sz w:val="22"/>
          <w:szCs w:val="22"/>
          <w:lang w:val="sr-Cyrl-CS"/>
        </w:rPr>
        <w:t xml:space="preserve">из </w:t>
      </w:r>
      <w:r w:rsidR="00775E6E" w:rsidRPr="00E035F7">
        <w:rPr>
          <w:rFonts w:eastAsia="Times New Roman"/>
          <w:sz w:val="22"/>
          <w:szCs w:val="22"/>
          <w:lang w:val="sr-Cyrl-CS"/>
        </w:rPr>
        <w:t>Р</w:t>
      </w:r>
      <w:r w:rsidR="009F298E" w:rsidRPr="00E035F7">
        <w:rPr>
          <w:rFonts w:eastAsia="Times New Roman"/>
          <w:sz w:val="22"/>
          <w:szCs w:val="22"/>
          <w:lang w:val="sr-Cyrl-CS"/>
        </w:rPr>
        <w:t>егистра</w:t>
      </w:r>
      <w:r w:rsidR="0044098C" w:rsidRPr="00E035F7">
        <w:rPr>
          <w:rFonts w:eastAsia="Times New Roman"/>
          <w:sz w:val="22"/>
          <w:szCs w:val="22"/>
          <w:lang w:val="sr-Cyrl-CS"/>
        </w:rPr>
        <w:t xml:space="preserve"> залоге</w:t>
      </w:r>
      <w:r w:rsidR="009F298E" w:rsidRPr="009302D1">
        <w:rPr>
          <w:rFonts w:eastAsia="Times New Roman"/>
          <w:sz w:val="22"/>
          <w:szCs w:val="22"/>
          <w:lang w:val="sr-Cyrl-CS"/>
        </w:rPr>
        <w:t>,</w:t>
      </w:r>
      <w:r w:rsidR="00BB4730" w:rsidRPr="009302D1">
        <w:rPr>
          <w:rFonts w:eastAsia="Times New Roman"/>
          <w:sz w:val="22"/>
          <w:szCs w:val="22"/>
          <w:lang w:val="sr-Cyrl-CS"/>
        </w:rPr>
        <w:t xml:space="preserve"> </w:t>
      </w:r>
      <w:r w:rsidR="009F298E" w:rsidRPr="009302D1">
        <w:rPr>
          <w:rFonts w:eastAsia="Times New Roman"/>
          <w:sz w:val="22"/>
          <w:szCs w:val="22"/>
          <w:lang w:val="sr-Cyrl-CS"/>
        </w:rPr>
        <w:t xml:space="preserve">извршни поверилац </w:t>
      </w:r>
      <w:r w:rsidR="00B733A4" w:rsidRPr="009302D1">
        <w:rPr>
          <w:rFonts w:eastAsia="Times New Roman"/>
          <w:sz w:val="22"/>
          <w:szCs w:val="22"/>
          <w:lang w:val="sr-Cyrl-CS"/>
        </w:rPr>
        <w:t>мора</w:t>
      </w:r>
      <w:r w:rsidR="00F4503D" w:rsidRPr="009302D1">
        <w:rPr>
          <w:rFonts w:eastAsia="Times New Roman"/>
          <w:sz w:val="22"/>
          <w:szCs w:val="22"/>
          <w:lang w:val="sr-Cyrl-CS"/>
        </w:rPr>
        <w:t xml:space="preserve"> да </w:t>
      </w:r>
      <w:r w:rsidR="00721708" w:rsidRPr="009302D1">
        <w:rPr>
          <w:rFonts w:eastAsia="Times New Roman"/>
          <w:sz w:val="22"/>
          <w:szCs w:val="22"/>
          <w:lang w:val="sr-Cyrl-CS"/>
        </w:rPr>
        <w:t>поднесе</w:t>
      </w:r>
      <w:r w:rsidR="009F298E" w:rsidRPr="009302D1">
        <w:rPr>
          <w:rFonts w:eastAsia="Times New Roman"/>
          <w:sz w:val="22"/>
          <w:szCs w:val="22"/>
          <w:lang w:val="sr-Cyrl-CS"/>
        </w:rPr>
        <w:t xml:space="preserve"> писмени доказ да је</w:t>
      </w:r>
      <w:r w:rsidR="00775E6E" w:rsidRPr="009302D1">
        <w:rPr>
          <w:rFonts w:eastAsia="Times New Roman"/>
          <w:sz w:val="22"/>
          <w:szCs w:val="22"/>
          <w:lang w:val="sr-Cyrl-CS"/>
        </w:rPr>
        <w:t xml:space="preserve"> извршном дужнику остави</w:t>
      </w:r>
      <w:r w:rsidR="00F4503D" w:rsidRPr="009302D1">
        <w:rPr>
          <w:rFonts w:eastAsia="Times New Roman"/>
          <w:sz w:val="22"/>
          <w:szCs w:val="22"/>
          <w:lang w:val="sr-Cyrl-CS"/>
        </w:rPr>
        <w:t>о</w:t>
      </w:r>
      <w:r w:rsidR="00775E6E" w:rsidRPr="009302D1">
        <w:rPr>
          <w:rFonts w:eastAsia="Times New Roman"/>
          <w:sz w:val="22"/>
          <w:szCs w:val="22"/>
          <w:lang w:val="sr-Cyrl-CS"/>
        </w:rPr>
        <w:t xml:space="preserve"> накнадни рок да испуни обавезу</w:t>
      </w:r>
      <w:r w:rsidR="009F298E" w:rsidRPr="009302D1">
        <w:rPr>
          <w:rFonts w:eastAsia="Times New Roman"/>
          <w:sz w:val="22"/>
          <w:szCs w:val="22"/>
          <w:lang w:val="sr-Cyrl-CS"/>
        </w:rPr>
        <w:t>.</w:t>
      </w:r>
    </w:p>
    <w:p w:rsidR="009F298E" w:rsidRPr="009302D1" w:rsidRDefault="009F298E" w:rsidP="00EF4705">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Решење о извршењу може се донети кад је само део судске и</w:t>
      </w:r>
      <w:r w:rsidR="00F4503D" w:rsidRPr="009302D1">
        <w:rPr>
          <w:noProof w:val="0"/>
          <w:sz w:val="22"/>
          <w:szCs w:val="22"/>
          <w:lang w:val="sr-Cyrl-CS"/>
        </w:rPr>
        <w:t>ли</w:t>
      </w:r>
      <w:r w:rsidRPr="009302D1">
        <w:rPr>
          <w:noProof w:val="0"/>
          <w:sz w:val="22"/>
          <w:szCs w:val="22"/>
          <w:lang w:val="sr-Cyrl-CS"/>
        </w:rPr>
        <w:t xml:space="preserve"> управне одлуке или поравнања </w:t>
      </w:r>
      <w:r w:rsidR="00EF4705" w:rsidRPr="009302D1">
        <w:rPr>
          <w:noProof w:val="0"/>
          <w:sz w:val="22"/>
          <w:szCs w:val="22"/>
          <w:lang w:val="sr-Cyrl-CS"/>
        </w:rPr>
        <w:t xml:space="preserve">или јавнобележничког записника о поравнању </w:t>
      </w:r>
      <w:r w:rsidRPr="009302D1">
        <w:rPr>
          <w:noProof w:val="0"/>
          <w:sz w:val="22"/>
          <w:szCs w:val="22"/>
          <w:lang w:val="sr-Cyrl-CS"/>
        </w:rPr>
        <w:t>постао извршан, у односу на</w:t>
      </w:r>
      <w:r w:rsidR="00741867" w:rsidRPr="009302D1">
        <w:rPr>
          <w:noProof w:val="0"/>
          <w:sz w:val="22"/>
          <w:szCs w:val="22"/>
          <w:lang w:val="sr-Cyrl-CS"/>
        </w:rPr>
        <w:t xml:space="preserve"> тај</w:t>
      </w:r>
      <w:r w:rsidRPr="009302D1">
        <w:rPr>
          <w:noProof w:val="0"/>
          <w:sz w:val="22"/>
          <w:szCs w:val="22"/>
          <w:lang w:val="sr-Cyrl-CS"/>
        </w:rPr>
        <w:t xml:space="preserve"> део.</w:t>
      </w:r>
    </w:p>
    <w:p w:rsidR="00EF4705" w:rsidRPr="009302D1" w:rsidRDefault="00EF4705" w:rsidP="00B732AB">
      <w:pPr>
        <w:pStyle w:val="TekstclanaMChar"/>
        <w:tabs>
          <w:tab w:val="left" w:pos="0"/>
        </w:tabs>
        <w:spacing w:before="0" w:line="340" w:lineRule="exact"/>
        <w:ind w:firstLine="720"/>
        <w:contextualSpacing/>
        <w:jc w:val="center"/>
        <w:rPr>
          <w:b/>
          <w:noProof w:val="0"/>
          <w:sz w:val="22"/>
          <w:szCs w:val="22"/>
          <w:lang w:val="sr-Cyrl-CS"/>
        </w:rPr>
      </w:pPr>
    </w:p>
    <w:p w:rsidR="009F298E" w:rsidRPr="009302D1" w:rsidRDefault="00734E46" w:rsidP="00B732AB">
      <w:pPr>
        <w:pStyle w:val="TekstclanaMChar"/>
        <w:tabs>
          <w:tab w:val="left" w:pos="0"/>
        </w:tabs>
        <w:spacing w:before="0" w:line="340" w:lineRule="exact"/>
        <w:ind w:firstLine="720"/>
        <w:contextualSpacing/>
        <w:jc w:val="center"/>
        <w:rPr>
          <w:b/>
          <w:noProof w:val="0"/>
          <w:sz w:val="22"/>
          <w:szCs w:val="22"/>
          <w:lang w:val="sr-Cyrl-CS"/>
        </w:rPr>
      </w:pPr>
      <w:r w:rsidRPr="009302D1">
        <w:rPr>
          <w:b/>
          <w:noProof w:val="0"/>
          <w:sz w:val="22"/>
          <w:szCs w:val="22"/>
          <w:lang w:val="sr-Cyrl-CS"/>
        </w:rPr>
        <w:t>Извршна исправа и промена висине законске затезне камате</w:t>
      </w:r>
    </w:p>
    <w:p w:rsidR="009F298E" w:rsidRPr="009302D1" w:rsidRDefault="00734E46" w:rsidP="00B732AB">
      <w:pPr>
        <w:pStyle w:val="TekstclanaMChar"/>
        <w:tabs>
          <w:tab w:val="left" w:pos="1152"/>
        </w:tabs>
        <w:spacing w:before="0" w:line="340" w:lineRule="exact"/>
        <w:ind w:firstLine="720"/>
        <w:contextualSpacing/>
        <w:jc w:val="center"/>
        <w:rPr>
          <w:noProof w:val="0"/>
          <w:sz w:val="22"/>
          <w:szCs w:val="22"/>
          <w:lang w:val="sr-Cyrl-CS"/>
        </w:rPr>
      </w:pPr>
      <w:r w:rsidRPr="009302D1">
        <w:rPr>
          <w:b/>
          <w:noProof w:val="0"/>
          <w:sz w:val="22"/>
          <w:szCs w:val="22"/>
          <w:lang w:val="sr-Cyrl-CS"/>
        </w:rPr>
        <w:t xml:space="preserve">Члан </w:t>
      </w:r>
      <w:r w:rsidR="00B733A4" w:rsidRPr="009302D1">
        <w:rPr>
          <w:b/>
          <w:noProof w:val="0"/>
          <w:sz w:val="22"/>
          <w:szCs w:val="22"/>
          <w:lang w:val="sr-Cyrl-CS"/>
        </w:rPr>
        <w:t>43</w:t>
      </w:r>
      <w:r w:rsidR="0070324D" w:rsidRPr="009302D1">
        <w:rPr>
          <w:b/>
          <w:noProof w:val="0"/>
          <w:sz w:val="22"/>
          <w:szCs w:val="22"/>
          <w:lang w:val="sr-Cyrl-CS"/>
        </w:rPr>
        <w:t>.</w:t>
      </w:r>
    </w:p>
    <w:p w:rsidR="009F298E" w:rsidRPr="009302D1" w:rsidRDefault="00734E46"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 xml:space="preserve">Ако се после настанка извршне исправе промени </w:t>
      </w:r>
      <w:r w:rsidR="00F26697" w:rsidRPr="009302D1">
        <w:rPr>
          <w:noProof w:val="0"/>
          <w:sz w:val="22"/>
          <w:szCs w:val="22"/>
          <w:lang w:val="sr-Cyrl-CS"/>
        </w:rPr>
        <w:t>стопа</w:t>
      </w:r>
      <w:r w:rsidRPr="009302D1">
        <w:rPr>
          <w:noProof w:val="0"/>
          <w:sz w:val="22"/>
          <w:szCs w:val="22"/>
          <w:lang w:val="sr-Cyrl-CS"/>
        </w:rPr>
        <w:t xml:space="preserve"> законске затезне камате</w:t>
      </w:r>
      <w:r w:rsidR="00C40813">
        <w:rPr>
          <w:noProof w:val="0"/>
          <w:sz w:val="22"/>
          <w:szCs w:val="22"/>
          <w:lang w:val="sr-Cyrl-CS"/>
        </w:rPr>
        <w:t>,</w:t>
      </w:r>
      <w:r w:rsidRPr="009302D1">
        <w:rPr>
          <w:noProof w:val="0"/>
          <w:sz w:val="22"/>
          <w:szCs w:val="22"/>
          <w:lang w:val="sr-Cyrl-CS"/>
        </w:rPr>
        <w:t xml:space="preserve"> суд по службеној дужности одређује</w:t>
      </w:r>
      <w:r w:rsidR="00500CB4" w:rsidRPr="009302D1">
        <w:rPr>
          <w:noProof w:val="0"/>
          <w:sz w:val="22"/>
          <w:szCs w:val="22"/>
          <w:lang w:val="sr-Cyrl-CS"/>
        </w:rPr>
        <w:t xml:space="preserve"> у решењу о извршењу</w:t>
      </w:r>
      <w:r w:rsidRPr="009302D1">
        <w:rPr>
          <w:noProof w:val="0"/>
          <w:sz w:val="22"/>
          <w:szCs w:val="22"/>
          <w:lang w:val="sr-Cyrl-CS"/>
        </w:rPr>
        <w:t xml:space="preserve"> исплату</w:t>
      </w:r>
      <w:r w:rsidR="00863188" w:rsidRPr="009302D1">
        <w:rPr>
          <w:noProof w:val="0"/>
          <w:sz w:val="22"/>
          <w:szCs w:val="22"/>
          <w:lang w:val="sr-Cyrl-CS"/>
        </w:rPr>
        <w:t xml:space="preserve"> камате</w:t>
      </w:r>
      <w:r w:rsidRPr="009302D1">
        <w:rPr>
          <w:noProof w:val="0"/>
          <w:sz w:val="22"/>
          <w:szCs w:val="22"/>
          <w:lang w:val="sr-Cyrl-CS"/>
        </w:rPr>
        <w:t xml:space="preserve"> по промењеној стопи. </w:t>
      </w:r>
    </w:p>
    <w:p w:rsidR="005258B9" w:rsidRPr="009302D1" w:rsidRDefault="005258B9" w:rsidP="00B732AB">
      <w:pPr>
        <w:spacing w:after="0" w:line="340" w:lineRule="exact"/>
        <w:ind w:firstLine="720"/>
        <w:contextualSpacing/>
        <w:jc w:val="center"/>
        <w:rPr>
          <w:rFonts w:eastAsia="Times New Roman"/>
          <w:b/>
          <w:sz w:val="22"/>
          <w:szCs w:val="22"/>
          <w:lang w:val="sr-Cyrl-CS"/>
        </w:rPr>
      </w:pPr>
    </w:p>
    <w:p w:rsidR="004E1BBC" w:rsidRPr="009302D1" w:rsidRDefault="00FA619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w:t>
      </w:r>
      <w:r w:rsidR="004E1BBC" w:rsidRPr="009302D1">
        <w:rPr>
          <w:rFonts w:eastAsia="Times New Roman"/>
          <w:b/>
          <w:sz w:val="22"/>
          <w:szCs w:val="22"/>
          <w:lang w:val="sr-Cyrl-CS"/>
        </w:rPr>
        <w:t>релаз потраживања и обавезе из извршне исправе</w:t>
      </w:r>
    </w:p>
    <w:p w:rsidR="004E1BBC" w:rsidRPr="009302D1" w:rsidRDefault="002E7C9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1F0E92" w:rsidRPr="009302D1">
        <w:rPr>
          <w:rFonts w:eastAsia="Times New Roman"/>
          <w:b/>
          <w:sz w:val="22"/>
          <w:szCs w:val="22"/>
          <w:lang w:val="sr-Cyrl-CS"/>
        </w:rPr>
        <w:t>4</w:t>
      </w:r>
      <w:r w:rsidR="00B733A4" w:rsidRPr="009302D1">
        <w:rPr>
          <w:rFonts w:eastAsia="Times New Roman"/>
          <w:b/>
          <w:sz w:val="22"/>
          <w:szCs w:val="22"/>
          <w:lang w:val="sr-Cyrl-CS"/>
        </w:rPr>
        <w:t>4</w:t>
      </w:r>
      <w:r w:rsidR="004E1BBC" w:rsidRPr="009302D1">
        <w:rPr>
          <w:rFonts w:eastAsia="Times New Roman"/>
          <w:b/>
          <w:sz w:val="22"/>
          <w:szCs w:val="22"/>
          <w:lang w:val="sr-Cyrl-CS"/>
        </w:rPr>
        <w:t>.</w:t>
      </w:r>
    </w:p>
    <w:p w:rsidR="00145A12" w:rsidRPr="009302D1" w:rsidRDefault="004E1BBC"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Извршни поступак води се и на предлог и у корист лица које у извршној исправи није означено као извршни поверилац, ако </w:t>
      </w:r>
      <w:r w:rsidR="00F26697" w:rsidRPr="009302D1">
        <w:rPr>
          <w:rFonts w:eastAsia="Times New Roman"/>
          <w:sz w:val="22"/>
          <w:szCs w:val="22"/>
          <w:lang w:val="sr-Cyrl-CS"/>
        </w:rPr>
        <w:t xml:space="preserve">то лице </w:t>
      </w:r>
      <w:r w:rsidRPr="009302D1">
        <w:rPr>
          <w:rFonts w:eastAsia="Times New Roman"/>
          <w:sz w:val="22"/>
          <w:szCs w:val="22"/>
          <w:lang w:val="sr-Cyrl-CS"/>
        </w:rPr>
        <w:t>јавном или у складу са законом овереном исправом докаже да је потраживање</w:t>
      </w:r>
      <w:r w:rsidR="00F26697" w:rsidRPr="009302D1">
        <w:rPr>
          <w:rFonts w:eastAsia="Times New Roman"/>
          <w:sz w:val="22"/>
          <w:szCs w:val="22"/>
          <w:lang w:val="sr-Cyrl-CS"/>
        </w:rPr>
        <w:t xml:space="preserve"> из извршне исправе</w:t>
      </w:r>
      <w:r w:rsidRPr="009302D1">
        <w:rPr>
          <w:rFonts w:eastAsia="Times New Roman"/>
          <w:sz w:val="22"/>
          <w:szCs w:val="22"/>
          <w:lang w:val="sr-Cyrl-CS"/>
        </w:rPr>
        <w:t xml:space="preserve"> прешло на њега, а ако то није могуће – </w:t>
      </w:r>
      <w:r w:rsidR="004D53B3" w:rsidRPr="009302D1">
        <w:rPr>
          <w:rFonts w:eastAsia="Times New Roman"/>
          <w:sz w:val="22"/>
          <w:szCs w:val="22"/>
          <w:lang w:val="sr-Cyrl-CS"/>
        </w:rPr>
        <w:t xml:space="preserve">ако </w:t>
      </w:r>
      <w:r w:rsidR="0098723C" w:rsidRPr="009302D1">
        <w:rPr>
          <w:rFonts w:eastAsia="Times New Roman"/>
          <w:sz w:val="22"/>
          <w:szCs w:val="22"/>
          <w:lang w:val="sr-Cyrl-CS"/>
        </w:rPr>
        <w:t xml:space="preserve">прелаз потраживања </w:t>
      </w:r>
      <w:r w:rsidR="004D53B3" w:rsidRPr="009302D1">
        <w:rPr>
          <w:rFonts w:eastAsia="Times New Roman"/>
          <w:sz w:val="22"/>
          <w:szCs w:val="22"/>
          <w:lang w:val="sr-Cyrl-CS"/>
        </w:rPr>
        <w:t>докаже</w:t>
      </w:r>
      <w:r w:rsidRPr="009302D1">
        <w:rPr>
          <w:rFonts w:eastAsia="Times New Roman"/>
          <w:sz w:val="22"/>
          <w:szCs w:val="22"/>
          <w:lang w:val="sr-Cyrl-CS"/>
        </w:rPr>
        <w:t xml:space="preserve"> правноснажном, односно коначном одлуком донетом у парничном, прекршајном или управном поступку.</w:t>
      </w:r>
    </w:p>
    <w:p w:rsidR="004E1BBC" w:rsidRPr="009302D1" w:rsidRDefault="00FA619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Кад</w:t>
      </w:r>
      <w:r w:rsidR="00FE3550" w:rsidRPr="009302D1">
        <w:rPr>
          <w:rFonts w:eastAsia="Times New Roman"/>
          <w:sz w:val="22"/>
          <w:szCs w:val="22"/>
          <w:lang w:val="sr-Cyrl-CS"/>
        </w:rPr>
        <w:t xml:space="preserve"> </w:t>
      </w:r>
      <w:r w:rsidR="004E1BBC" w:rsidRPr="009302D1">
        <w:rPr>
          <w:rFonts w:eastAsia="Times New Roman"/>
          <w:sz w:val="22"/>
          <w:szCs w:val="22"/>
          <w:lang w:val="sr-Cyrl-CS"/>
        </w:rPr>
        <w:t>потраживањ</w:t>
      </w:r>
      <w:r w:rsidR="00FE3550" w:rsidRPr="009302D1">
        <w:rPr>
          <w:rFonts w:eastAsia="Times New Roman"/>
          <w:sz w:val="22"/>
          <w:szCs w:val="22"/>
          <w:lang w:val="sr-Cyrl-CS"/>
        </w:rPr>
        <w:t>е пређе</w:t>
      </w:r>
      <w:r w:rsidR="004E1BBC" w:rsidRPr="009302D1">
        <w:rPr>
          <w:rFonts w:eastAsia="Times New Roman"/>
          <w:sz w:val="22"/>
          <w:szCs w:val="22"/>
          <w:lang w:val="sr-Cyrl-CS"/>
        </w:rPr>
        <w:t xml:space="preserve"> са извршног повериоца на друго лице после доношења решења о извршењу</w:t>
      </w:r>
      <w:r w:rsidR="00495912" w:rsidRPr="009302D1">
        <w:rPr>
          <w:rFonts w:eastAsia="Times New Roman"/>
          <w:sz w:val="22"/>
          <w:szCs w:val="22"/>
          <w:lang w:val="sr-Cyrl-CS"/>
        </w:rPr>
        <w:t>,</w:t>
      </w:r>
      <w:r w:rsidR="00C43874" w:rsidRPr="009302D1">
        <w:rPr>
          <w:rFonts w:eastAsia="Times New Roman"/>
          <w:sz w:val="22"/>
          <w:szCs w:val="22"/>
          <w:lang w:val="sr-Cyrl-CS"/>
        </w:rPr>
        <w:t xml:space="preserve"> </w:t>
      </w:r>
      <w:r w:rsidR="004E1BBC" w:rsidRPr="009302D1">
        <w:rPr>
          <w:rFonts w:eastAsia="Times New Roman"/>
          <w:sz w:val="22"/>
          <w:szCs w:val="22"/>
          <w:lang w:val="sr-Cyrl-CS"/>
        </w:rPr>
        <w:t>на предлог стицаоца</w:t>
      </w:r>
      <w:r w:rsidR="00C40813" w:rsidRPr="00C40813">
        <w:rPr>
          <w:rFonts w:eastAsia="Times New Roman"/>
          <w:sz w:val="22"/>
          <w:szCs w:val="22"/>
          <w:lang w:val="sr-Cyrl-CS"/>
        </w:rPr>
        <w:t xml:space="preserve"> </w:t>
      </w:r>
      <w:r w:rsidR="00C40813" w:rsidRPr="009302D1">
        <w:rPr>
          <w:rFonts w:eastAsia="Times New Roman"/>
          <w:sz w:val="22"/>
          <w:szCs w:val="22"/>
          <w:lang w:val="sr-Cyrl-CS"/>
        </w:rPr>
        <w:t>решење</w:t>
      </w:r>
      <w:r w:rsidR="00C40813">
        <w:rPr>
          <w:rFonts w:eastAsia="Times New Roman"/>
          <w:sz w:val="22"/>
          <w:szCs w:val="22"/>
          <w:lang w:val="sr-Cyrl-CS"/>
        </w:rPr>
        <w:t>м се</w:t>
      </w:r>
      <w:r w:rsidR="00145A12" w:rsidRPr="009302D1">
        <w:rPr>
          <w:rFonts w:eastAsia="Times New Roman"/>
          <w:sz w:val="22"/>
          <w:szCs w:val="22"/>
          <w:lang w:val="sr-Cyrl-CS"/>
        </w:rPr>
        <w:t xml:space="preserve"> </w:t>
      </w:r>
      <w:r w:rsidR="004E1BBC" w:rsidRPr="009302D1">
        <w:rPr>
          <w:rFonts w:eastAsia="Times New Roman"/>
          <w:sz w:val="22"/>
          <w:szCs w:val="22"/>
          <w:lang w:val="sr-Cyrl-CS"/>
        </w:rPr>
        <w:t xml:space="preserve">утврђује да је </w:t>
      </w:r>
      <w:r w:rsidR="00650903" w:rsidRPr="009302D1">
        <w:rPr>
          <w:rFonts w:eastAsia="Times New Roman"/>
          <w:sz w:val="22"/>
          <w:szCs w:val="22"/>
          <w:lang w:val="sr-Cyrl-CS"/>
        </w:rPr>
        <w:t>он</w:t>
      </w:r>
      <w:r w:rsidR="004E1BBC" w:rsidRPr="009302D1">
        <w:rPr>
          <w:rFonts w:eastAsia="Times New Roman"/>
          <w:sz w:val="22"/>
          <w:szCs w:val="22"/>
          <w:lang w:val="sr-Cyrl-CS"/>
        </w:rPr>
        <w:t xml:space="preserve"> ступио на место извршног повериоца, ако </w:t>
      </w:r>
      <w:r w:rsidR="00F26697" w:rsidRPr="009302D1">
        <w:rPr>
          <w:rFonts w:eastAsia="Times New Roman"/>
          <w:sz w:val="22"/>
          <w:szCs w:val="22"/>
          <w:lang w:val="sr-Cyrl-CS"/>
        </w:rPr>
        <w:t>стицалац</w:t>
      </w:r>
      <w:r w:rsidR="004E1BBC" w:rsidRPr="009302D1">
        <w:rPr>
          <w:rFonts w:eastAsia="Times New Roman"/>
          <w:sz w:val="22"/>
          <w:szCs w:val="22"/>
          <w:lang w:val="sr-Cyrl-CS"/>
        </w:rPr>
        <w:t xml:space="preserve"> јавном или по закону овереном исправом докаж</w:t>
      </w:r>
      <w:r w:rsidR="00FE3550" w:rsidRPr="009302D1">
        <w:rPr>
          <w:rFonts w:eastAsia="Times New Roman"/>
          <w:sz w:val="22"/>
          <w:szCs w:val="22"/>
          <w:lang w:val="sr-Cyrl-CS"/>
        </w:rPr>
        <w:t xml:space="preserve">е да је потраживање </w:t>
      </w:r>
      <w:r w:rsidR="004E1BBC" w:rsidRPr="009302D1">
        <w:rPr>
          <w:rFonts w:eastAsia="Times New Roman"/>
          <w:sz w:val="22"/>
          <w:szCs w:val="22"/>
          <w:lang w:val="sr-Cyrl-CS"/>
        </w:rPr>
        <w:t>прешло на њега.</w:t>
      </w:r>
    </w:p>
    <w:p w:rsidR="004E1BBC" w:rsidRPr="009302D1" w:rsidRDefault="0073307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Претходни став</w:t>
      </w:r>
      <w:r w:rsidR="0098723C" w:rsidRPr="009302D1">
        <w:rPr>
          <w:rFonts w:eastAsia="Times New Roman"/>
          <w:sz w:val="22"/>
          <w:szCs w:val="22"/>
          <w:lang w:val="sr-Cyrl-CS"/>
        </w:rPr>
        <w:t>ови</w:t>
      </w:r>
      <w:r w:rsidRPr="009302D1">
        <w:rPr>
          <w:rFonts w:eastAsia="Times New Roman"/>
          <w:sz w:val="22"/>
          <w:szCs w:val="22"/>
          <w:lang w:val="sr-Cyrl-CS"/>
        </w:rPr>
        <w:t xml:space="preserve"> </w:t>
      </w:r>
      <w:r w:rsidR="004E1BBC" w:rsidRPr="009302D1">
        <w:rPr>
          <w:rFonts w:eastAsia="Times New Roman"/>
          <w:sz w:val="22"/>
          <w:szCs w:val="22"/>
          <w:lang w:val="sr-Cyrl-CS"/>
        </w:rPr>
        <w:t>сходно се примењуј</w:t>
      </w:r>
      <w:r w:rsidR="0098723C" w:rsidRPr="009302D1">
        <w:rPr>
          <w:rFonts w:eastAsia="Times New Roman"/>
          <w:sz w:val="22"/>
          <w:szCs w:val="22"/>
          <w:lang w:val="sr-Cyrl-CS"/>
        </w:rPr>
        <w:t>у</w:t>
      </w:r>
      <w:r w:rsidR="004E1BBC" w:rsidRPr="009302D1">
        <w:rPr>
          <w:rFonts w:eastAsia="Times New Roman"/>
          <w:sz w:val="22"/>
          <w:szCs w:val="22"/>
          <w:lang w:val="sr-Cyrl-CS"/>
        </w:rPr>
        <w:t xml:space="preserve"> и кад се извршни поступак води </w:t>
      </w:r>
      <w:r w:rsidR="0040741B" w:rsidRPr="009302D1">
        <w:rPr>
          <w:rFonts w:eastAsia="Times New Roman"/>
          <w:sz w:val="22"/>
          <w:szCs w:val="22"/>
          <w:lang w:val="sr-Cyrl-CS"/>
        </w:rPr>
        <w:t xml:space="preserve">према лицу </w:t>
      </w:r>
      <w:r w:rsidR="004E1BBC" w:rsidRPr="009302D1">
        <w:rPr>
          <w:rFonts w:eastAsia="Times New Roman"/>
          <w:sz w:val="22"/>
          <w:szCs w:val="22"/>
          <w:lang w:val="sr-Cyrl-CS"/>
        </w:rPr>
        <w:t>које</w:t>
      </w:r>
      <w:r w:rsidR="0098723C" w:rsidRPr="009302D1">
        <w:rPr>
          <w:rFonts w:eastAsia="Times New Roman"/>
          <w:sz w:val="22"/>
          <w:szCs w:val="22"/>
          <w:lang w:val="sr-Cyrl-CS"/>
        </w:rPr>
        <w:t xml:space="preserve"> </w:t>
      </w:r>
      <w:r w:rsidR="004E1BBC" w:rsidRPr="009302D1">
        <w:rPr>
          <w:rFonts w:eastAsia="Times New Roman"/>
          <w:sz w:val="22"/>
          <w:szCs w:val="22"/>
          <w:lang w:val="sr-Cyrl-CS"/>
        </w:rPr>
        <w:t>у извршној исправи</w:t>
      </w:r>
      <w:r w:rsidR="0098723C" w:rsidRPr="009302D1">
        <w:rPr>
          <w:rFonts w:eastAsia="Times New Roman"/>
          <w:sz w:val="22"/>
          <w:szCs w:val="22"/>
          <w:lang w:val="sr-Cyrl-CS"/>
        </w:rPr>
        <w:t xml:space="preserve"> није</w:t>
      </w:r>
      <w:r w:rsidR="004E1BBC" w:rsidRPr="009302D1">
        <w:rPr>
          <w:rFonts w:eastAsia="Times New Roman"/>
          <w:sz w:val="22"/>
          <w:szCs w:val="22"/>
          <w:lang w:val="sr-Cyrl-CS"/>
        </w:rPr>
        <w:t xml:space="preserve"> озн</w:t>
      </w:r>
      <w:r w:rsidRPr="009302D1">
        <w:rPr>
          <w:rFonts w:eastAsia="Times New Roman"/>
          <w:sz w:val="22"/>
          <w:szCs w:val="22"/>
          <w:lang w:val="sr-Cyrl-CS"/>
        </w:rPr>
        <w:t xml:space="preserve">ачено као дужник, </w:t>
      </w:r>
      <w:r w:rsidR="0040741B" w:rsidRPr="009302D1">
        <w:rPr>
          <w:rFonts w:eastAsia="Times New Roman"/>
          <w:sz w:val="22"/>
          <w:szCs w:val="22"/>
          <w:lang w:val="sr-Cyrl-CS"/>
        </w:rPr>
        <w:t xml:space="preserve">као </w:t>
      </w:r>
      <w:r w:rsidRPr="009302D1">
        <w:rPr>
          <w:rFonts w:eastAsia="Times New Roman"/>
          <w:sz w:val="22"/>
          <w:szCs w:val="22"/>
          <w:lang w:val="sr-Cyrl-CS"/>
        </w:rPr>
        <w:t>и када</w:t>
      </w:r>
      <w:r w:rsidR="004E1BBC" w:rsidRPr="009302D1">
        <w:rPr>
          <w:rFonts w:eastAsia="Times New Roman"/>
          <w:sz w:val="22"/>
          <w:szCs w:val="22"/>
          <w:lang w:val="sr-Cyrl-CS"/>
        </w:rPr>
        <w:t xml:space="preserve"> после доношења решења о извршењу обавеза извршног дужника пређ</w:t>
      </w:r>
      <w:r w:rsidR="0040741B" w:rsidRPr="009302D1">
        <w:rPr>
          <w:rFonts w:eastAsia="Times New Roman"/>
          <w:sz w:val="22"/>
          <w:szCs w:val="22"/>
          <w:lang w:val="sr-Cyrl-CS"/>
        </w:rPr>
        <w:t>е</w:t>
      </w:r>
      <w:r w:rsidR="004E1BBC" w:rsidRPr="009302D1">
        <w:rPr>
          <w:rFonts w:eastAsia="Times New Roman"/>
          <w:sz w:val="22"/>
          <w:szCs w:val="22"/>
          <w:lang w:val="sr-Cyrl-CS"/>
        </w:rPr>
        <w:t xml:space="preserve"> на друго лице, као стицаоца.</w:t>
      </w:r>
    </w:p>
    <w:p w:rsidR="00F26697" w:rsidRPr="009302D1" w:rsidRDefault="004E1BBC"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Стицалац ступа у извршни поступак у стању у коме се налази у часу</w:t>
      </w:r>
      <w:r w:rsidR="00E25A06" w:rsidRPr="009302D1">
        <w:rPr>
          <w:rFonts w:eastAsia="Times New Roman"/>
          <w:sz w:val="22"/>
          <w:szCs w:val="22"/>
          <w:lang w:val="sr-Cyrl-CS"/>
        </w:rPr>
        <w:t xml:space="preserve"> ступања</w:t>
      </w:r>
      <w:r w:rsidRPr="009302D1">
        <w:rPr>
          <w:rFonts w:eastAsia="Times New Roman"/>
          <w:sz w:val="22"/>
          <w:szCs w:val="22"/>
          <w:lang w:val="sr-Cyrl-CS"/>
        </w:rPr>
        <w:t>.</w:t>
      </w:r>
    </w:p>
    <w:p w:rsidR="004E1BBC" w:rsidRPr="009302D1" w:rsidRDefault="00F2669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Извршни дужник може, </w:t>
      </w:r>
      <w:r w:rsidR="00403043">
        <w:rPr>
          <w:rFonts w:eastAsia="Times New Roman"/>
          <w:sz w:val="22"/>
          <w:szCs w:val="22"/>
          <w:lang w:val="sr-Cyrl-CS"/>
        </w:rPr>
        <w:t>осим</w:t>
      </w:r>
      <w:r w:rsidR="00403043" w:rsidRPr="009302D1">
        <w:rPr>
          <w:rFonts w:eastAsia="Times New Roman"/>
          <w:sz w:val="22"/>
          <w:szCs w:val="22"/>
          <w:lang w:val="sr-Cyrl-CS"/>
        </w:rPr>
        <w:t xml:space="preserve"> </w:t>
      </w:r>
      <w:r w:rsidR="004E1BBC" w:rsidRPr="009302D1">
        <w:rPr>
          <w:rFonts w:eastAsia="Times New Roman"/>
          <w:sz w:val="22"/>
          <w:szCs w:val="22"/>
          <w:lang w:val="sr-Cyrl-CS"/>
        </w:rPr>
        <w:t>приговора које има према стицаоцу,</w:t>
      </w:r>
      <w:r w:rsidRPr="009302D1">
        <w:rPr>
          <w:rFonts w:eastAsia="Times New Roman"/>
          <w:sz w:val="22"/>
          <w:szCs w:val="22"/>
          <w:lang w:val="sr-Cyrl-CS"/>
        </w:rPr>
        <w:t xml:space="preserve"> да </w:t>
      </w:r>
      <w:r w:rsidR="00AB3266" w:rsidRPr="009302D1">
        <w:rPr>
          <w:rFonts w:eastAsia="Times New Roman"/>
          <w:sz w:val="22"/>
          <w:szCs w:val="22"/>
          <w:lang w:val="sr-Cyrl-CS"/>
        </w:rPr>
        <w:t xml:space="preserve">стицаоцу </w:t>
      </w:r>
      <w:r w:rsidR="004E1BBC" w:rsidRPr="009302D1">
        <w:rPr>
          <w:rFonts w:eastAsia="Times New Roman"/>
          <w:sz w:val="22"/>
          <w:szCs w:val="22"/>
          <w:lang w:val="sr-Cyrl-CS"/>
        </w:rPr>
        <w:t xml:space="preserve">истакне и приговоре </w:t>
      </w:r>
      <w:r w:rsidR="00AB3266" w:rsidRPr="009302D1">
        <w:rPr>
          <w:rFonts w:eastAsia="Times New Roman"/>
          <w:sz w:val="22"/>
          <w:szCs w:val="22"/>
          <w:lang w:val="sr-Cyrl-CS"/>
        </w:rPr>
        <w:t>које је до сазнања за</w:t>
      </w:r>
      <w:r w:rsidR="004E1BBC" w:rsidRPr="009302D1">
        <w:rPr>
          <w:rFonts w:eastAsia="Times New Roman"/>
          <w:sz w:val="22"/>
          <w:szCs w:val="22"/>
          <w:lang w:val="sr-Cyrl-CS"/>
        </w:rPr>
        <w:t xml:space="preserve"> прелаз потраживања могао да истакне</w:t>
      </w:r>
      <w:r w:rsidR="00733079" w:rsidRPr="009302D1">
        <w:rPr>
          <w:rFonts w:eastAsia="Times New Roman"/>
          <w:sz w:val="22"/>
          <w:szCs w:val="22"/>
          <w:lang w:val="sr-Cyrl-CS"/>
        </w:rPr>
        <w:t xml:space="preserve"> </w:t>
      </w:r>
      <w:r w:rsidR="004E1BBC" w:rsidRPr="009302D1">
        <w:rPr>
          <w:rFonts w:eastAsia="Times New Roman"/>
          <w:sz w:val="22"/>
          <w:szCs w:val="22"/>
          <w:lang w:val="sr-Cyrl-CS"/>
        </w:rPr>
        <w:t>уступиоцу.</w:t>
      </w:r>
    </w:p>
    <w:p w:rsidR="00AB3266" w:rsidRPr="009302D1" w:rsidRDefault="00AB3266" w:rsidP="00B732AB">
      <w:pPr>
        <w:spacing w:after="0" w:line="340" w:lineRule="exact"/>
        <w:ind w:firstLine="720"/>
        <w:contextualSpacing/>
        <w:jc w:val="center"/>
        <w:rPr>
          <w:rFonts w:eastAsia="Times New Roman"/>
          <w:b/>
          <w:sz w:val="22"/>
          <w:szCs w:val="22"/>
          <w:lang w:val="sr-Cyrl-CS"/>
        </w:rPr>
      </w:pPr>
    </w:p>
    <w:p w:rsidR="004E1BBC" w:rsidRPr="009302D1" w:rsidRDefault="004E1BBC"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Условна и узајамна обавеза</w:t>
      </w:r>
    </w:p>
    <w:p w:rsidR="004E1BBC" w:rsidRPr="009302D1" w:rsidRDefault="004E1BBC"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1F0E92" w:rsidRPr="009302D1">
        <w:rPr>
          <w:rFonts w:eastAsia="Times New Roman"/>
          <w:b/>
          <w:sz w:val="22"/>
          <w:szCs w:val="22"/>
          <w:lang w:val="sr-Cyrl-CS"/>
        </w:rPr>
        <w:t>4</w:t>
      </w:r>
      <w:r w:rsidR="00B733A4" w:rsidRPr="009302D1">
        <w:rPr>
          <w:rFonts w:eastAsia="Times New Roman"/>
          <w:b/>
          <w:sz w:val="22"/>
          <w:szCs w:val="22"/>
          <w:lang w:val="sr-Cyrl-CS"/>
        </w:rPr>
        <w:t>5</w:t>
      </w:r>
      <w:r w:rsidRPr="009302D1">
        <w:rPr>
          <w:rFonts w:eastAsia="Times New Roman"/>
          <w:b/>
          <w:sz w:val="22"/>
          <w:szCs w:val="22"/>
          <w:lang w:val="sr-Cyrl-CS"/>
        </w:rPr>
        <w:t>.</w:t>
      </w:r>
    </w:p>
    <w:p w:rsidR="004E1BBC" w:rsidRPr="009302D1" w:rsidRDefault="004E1BBC"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Када вођење извршног поступка зависи од претходног испуњења обавезе извршног повериоца или наступања услова, реш</w:t>
      </w:r>
      <w:r w:rsidR="00733079" w:rsidRPr="009302D1">
        <w:rPr>
          <w:rFonts w:eastAsia="Times New Roman"/>
          <w:sz w:val="22"/>
          <w:szCs w:val="22"/>
          <w:lang w:val="sr-Cyrl-CS"/>
        </w:rPr>
        <w:t>ење о извршењу</w:t>
      </w:r>
      <w:r w:rsidRPr="009302D1">
        <w:rPr>
          <w:rFonts w:eastAsia="Times New Roman"/>
          <w:sz w:val="22"/>
          <w:szCs w:val="22"/>
          <w:lang w:val="sr-Cyrl-CS"/>
        </w:rPr>
        <w:t xml:space="preserve"> доноси</w:t>
      </w:r>
      <w:r w:rsidR="00733079" w:rsidRPr="009302D1">
        <w:rPr>
          <w:rFonts w:eastAsia="Times New Roman"/>
          <w:sz w:val="22"/>
          <w:szCs w:val="22"/>
          <w:lang w:val="sr-Cyrl-CS"/>
        </w:rPr>
        <w:t xml:space="preserve"> се</w:t>
      </w:r>
      <w:r w:rsidRPr="009302D1">
        <w:rPr>
          <w:rFonts w:eastAsia="Times New Roman"/>
          <w:sz w:val="22"/>
          <w:szCs w:val="22"/>
          <w:lang w:val="sr-Cyrl-CS"/>
        </w:rPr>
        <w:t xml:space="preserve"> ако извршни поверилац јавном или у складу са законом овереном исправом докаже да је</w:t>
      </w:r>
      <w:r w:rsidR="00AB3266" w:rsidRPr="009302D1">
        <w:rPr>
          <w:rFonts w:eastAsia="Times New Roman"/>
          <w:sz w:val="22"/>
          <w:szCs w:val="22"/>
          <w:lang w:val="sr-Cyrl-CS"/>
        </w:rPr>
        <w:t xml:space="preserve"> испунио</w:t>
      </w:r>
      <w:r w:rsidR="00D1193A" w:rsidRPr="009302D1">
        <w:rPr>
          <w:rFonts w:eastAsia="Times New Roman"/>
          <w:sz w:val="22"/>
          <w:szCs w:val="22"/>
          <w:lang w:val="sr-Cyrl-CS"/>
        </w:rPr>
        <w:t xml:space="preserve"> своју</w:t>
      </w:r>
      <w:r w:rsidRPr="009302D1">
        <w:rPr>
          <w:rFonts w:eastAsia="Times New Roman"/>
          <w:sz w:val="22"/>
          <w:szCs w:val="22"/>
          <w:lang w:val="sr-Cyrl-CS"/>
        </w:rPr>
        <w:t xml:space="preserve"> обавезу </w:t>
      </w:r>
      <w:r w:rsidR="00733079" w:rsidRPr="009302D1">
        <w:rPr>
          <w:rFonts w:eastAsia="Times New Roman"/>
          <w:sz w:val="22"/>
          <w:szCs w:val="22"/>
          <w:lang w:val="sr-Cyrl-CS"/>
        </w:rPr>
        <w:t xml:space="preserve">или </w:t>
      </w:r>
      <w:r w:rsidRPr="009302D1">
        <w:rPr>
          <w:rFonts w:eastAsia="Times New Roman"/>
          <w:sz w:val="22"/>
          <w:szCs w:val="22"/>
          <w:lang w:val="sr-Cyrl-CS"/>
        </w:rPr>
        <w:t>да је услов наступио</w:t>
      </w:r>
      <w:r w:rsidR="00390666">
        <w:rPr>
          <w:rFonts w:eastAsia="Times New Roman"/>
          <w:sz w:val="22"/>
          <w:szCs w:val="22"/>
          <w:lang w:val="sr-Cyrl-CS"/>
        </w:rPr>
        <w:t>,</w:t>
      </w:r>
      <w:r w:rsidR="00145A12" w:rsidRPr="009302D1">
        <w:rPr>
          <w:rFonts w:eastAsia="Times New Roman"/>
          <w:sz w:val="22"/>
          <w:szCs w:val="22"/>
          <w:lang w:val="sr-Cyrl-CS"/>
        </w:rPr>
        <w:t xml:space="preserve"> а</w:t>
      </w:r>
      <w:r w:rsidR="0098723C" w:rsidRPr="009302D1">
        <w:rPr>
          <w:rFonts w:eastAsia="Times New Roman"/>
          <w:sz w:val="22"/>
          <w:szCs w:val="22"/>
          <w:lang w:val="sr-Cyrl-CS"/>
        </w:rPr>
        <w:t xml:space="preserve"> ако то није могуће </w:t>
      </w:r>
      <w:r w:rsidR="00145A12" w:rsidRPr="009302D1">
        <w:rPr>
          <w:rFonts w:eastAsia="Times New Roman"/>
          <w:sz w:val="22"/>
          <w:szCs w:val="22"/>
          <w:lang w:val="sr-Cyrl-CS"/>
        </w:rPr>
        <w:t>–</w:t>
      </w:r>
      <w:r w:rsidR="00B1194C" w:rsidRPr="009302D1">
        <w:rPr>
          <w:rFonts w:eastAsia="Times New Roman"/>
          <w:sz w:val="22"/>
          <w:szCs w:val="22"/>
          <w:lang w:val="sr-Cyrl-CS"/>
        </w:rPr>
        <w:t xml:space="preserve"> </w:t>
      </w:r>
      <w:r w:rsidR="0098723C" w:rsidRPr="009302D1">
        <w:rPr>
          <w:rFonts w:eastAsia="Times New Roman"/>
          <w:sz w:val="22"/>
          <w:szCs w:val="22"/>
          <w:lang w:val="sr-Cyrl-CS"/>
        </w:rPr>
        <w:t xml:space="preserve">ако испуњење своје обавезе или наступање услова докаже </w:t>
      </w:r>
      <w:r w:rsidR="00B1194C" w:rsidRPr="009302D1">
        <w:rPr>
          <w:rFonts w:eastAsia="Times New Roman"/>
          <w:sz w:val="22"/>
          <w:szCs w:val="22"/>
          <w:lang w:val="sr-Cyrl-CS"/>
        </w:rPr>
        <w:t>правноснажном или</w:t>
      </w:r>
      <w:r w:rsidRPr="009302D1">
        <w:rPr>
          <w:rFonts w:eastAsia="Times New Roman"/>
          <w:sz w:val="22"/>
          <w:szCs w:val="22"/>
          <w:lang w:val="sr-Cyrl-CS"/>
        </w:rPr>
        <w:t xml:space="preserve"> коначном одлуком доне</w:t>
      </w:r>
      <w:r w:rsidR="00B1194C" w:rsidRPr="009302D1">
        <w:rPr>
          <w:rFonts w:eastAsia="Times New Roman"/>
          <w:sz w:val="22"/>
          <w:szCs w:val="22"/>
          <w:lang w:val="sr-Cyrl-CS"/>
        </w:rPr>
        <w:t>т</w:t>
      </w:r>
      <w:r w:rsidRPr="009302D1">
        <w:rPr>
          <w:rFonts w:eastAsia="Times New Roman"/>
          <w:sz w:val="22"/>
          <w:szCs w:val="22"/>
          <w:lang w:val="sr-Cyrl-CS"/>
        </w:rPr>
        <w:t>ом у парничном, прекршајном или управном поступку.</w:t>
      </w:r>
    </w:p>
    <w:p w:rsidR="004E1BBC" w:rsidRPr="009302D1" w:rsidRDefault="004E1BBC"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је извр</w:t>
      </w:r>
      <w:r w:rsidR="00D1193A" w:rsidRPr="009302D1">
        <w:rPr>
          <w:rFonts w:eastAsia="Times New Roman"/>
          <w:sz w:val="22"/>
          <w:szCs w:val="22"/>
          <w:lang w:val="sr-Cyrl-CS"/>
        </w:rPr>
        <w:t>шни дужник</w:t>
      </w:r>
      <w:r w:rsidR="005239CC">
        <w:rPr>
          <w:rFonts w:eastAsia="Times New Roman"/>
          <w:sz w:val="22"/>
          <w:szCs w:val="22"/>
          <w:lang w:val="sr-Cyrl-CS"/>
        </w:rPr>
        <w:t>,</w:t>
      </w:r>
      <w:r w:rsidR="00D1193A" w:rsidRPr="009302D1">
        <w:rPr>
          <w:rFonts w:eastAsia="Times New Roman"/>
          <w:sz w:val="22"/>
          <w:szCs w:val="22"/>
          <w:lang w:val="sr-Cyrl-CS"/>
        </w:rPr>
        <w:t xml:space="preserve"> </w:t>
      </w:r>
      <w:r w:rsidR="0098723C" w:rsidRPr="009302D1">
        <w:rPr>
          <w:rFonts w:eastAsia="Times New Roman"/>
          <w:sz w:val="22"/>
          <w:szCs w:val="22"/>
          <w:lang w:val="sr-Cyrl-CS"/>
        </w:rPr>
        <w:t>према извршној исправи</w:t>
      </w:r>
      <w:r w:rsidR="005239CC">
        <w:rPr>
          <w:rFonts w:eastAsia="Times New Roman"/>
          <w:sz w:val="22"/>
          <w:szCs w:val="22"/>
          <w:lang w:val="sr-Cyrl-CS"/>
        </w:rPr>
        <w:t>,</w:t>
      </w:r>
      <w:r w:rsidR="00D1193A" w:rsidRPr="009302D1">
        <w:rPr>
          <w:rFonts w:eastAsia="Times New Roman"/>
          <w:sz w:val="22"/>
          <w:szCs w:val="22"/>
          <w:lang w:val="sr-Cyrl-CS"/>
        </w:rPr>
        <w:t xml:space="preserve"> </w:t>
      </w:r>
      <w:r w:rsidR="005239CC" w:rsidRPr="009302D1">
        <w:rPr>
          <w:rFonts w:eastAsia="Times New Roman"/>
          <w:sz w:val="22"/>
          <w:szCs w:val="22"/>
          <w:lang w:val="sr-Cyrl-CS"/>
        </w:rPr>
        <w:t xml:space="preserve">дужан да </w:t>
      </w:r>
      <w:r w:rsidR="00D1193A" w:rsidRPr="009302D1">
        <w:rPr>
          <w:rFonts w:eastAsia="Times New Roman"/>
          <w:sz w:val="22"/>
          <w:szCs w:val="22"/>
          <w:lang w:val="sr-Cyrl-CS"/>
        </w:rPr>
        <w:t>испуни</w:t>
      </w:r>
      <w:r w:rsidRPr="009302D1">
        <w:rPr>
          <w:rFonts w:eastAsia="Times New Roman"/>
          <w:sz w:val="22"/>
          <w:szCs w:val="22"/>
          <w:lang w:val="sr-Cyrl-CS"/>
        </w:rPr>
        <w:t xml:space="preserve"> </w:t>
      </w:r>
      <w:r w:rsidR="0098723C" w:rsidRPr="009302D1">
        <w:rPr>
          <w:rFonts w:eastAsia="Times New Roman"/>
          <w:sz w:val="22"/>
          <w:szCs w:val="22"/>
          <w:lang w:val="sr-Cyrl-CS"/>
        </w:rPr>
        <w:t xml:space="preserve">своју </w:t>
      </w:r>
      <w:r w:rsidRPr="009302D1">
        <w:rPr>
          <w:rFonts w:eastAsia="Times New Roman"/>
          <w:sz w:val="22"/>
          <w:szCs w:val="22"/>
          <w:lang w:val="sr-Cyrl-CS"/>
        </w:rPr>
        <w:t xml:space="preserve">обавезу само ако </w:t>
      </w:r>
      <w:r w:rsidR="005239CC">
        <w:rPr>
          <w:rFonts w:eastAsia="Times New Roman"/>
          <w:sz w:val="22"/>
          <w:szCs w:val="22"/>
          <w:lang w:val="sr-Cyrl-CS"/>
        </w:rPr>
        <w:t xml:space="preserve">њему </w:t>
      </w:r>
      <w:r w:rsidRPr="009302D1">
        <w:rPr>
          <w:rFonts w:eastAsia="Times New Roman"/>
          <w:sz w:val="22"/>
          <w:szCs w:val="22"/>
          <w:lang w:val="sr-Cyrl-CS"/>
        </w:rPr>
        <w:t>извршни поверилац истовремено испуни неку обавезу</w:t>
      </w:r>
      <w:r w:rsidR="00733079" w:rsidRPr="009302D1">
        <w:rPr>
          <w:rFonts w:eastAsia="Times New Roman"/>
          <w:sz w:val="22"/>
          <w:szCs w:val="22"/>
          <w:lang w:val="sr-Cyrl-CS"/>
        </w:rPr>
        <w:t>, решење о извршењу</w:t>
      </w:r>
      <w:r w:rsidRPr="009302D1">
        <w:rPr>
          <w:rFonts w:eastAsia="Times New Roman"/>
          <w:sz w:val="22"/>
          <w:szCs w:val="22"/>
          <w:lang w:val="sr-Cyrl-CS"/>
        </w:rPr>
        <w:t xml:space="preserve"> доноси</w:t>
      </w:r>
      <w:r w:rsidR="00733079" w:rsidRPr="009302D1">
        <w:rPr>
          <w:rFonts w:eastAsia="Times New Roman"/>
          <w:sz w:val="22"/>
          <w:szCs w:val="22"/>
          <w:lang w:val="sr-Cyrl-CS"/>
        </w:rPr>
        <w:t xml:space="preserve"> се</w:t>
      </w:r>
      <w:r w:rsidRPr="009302D1">
        <w:rPr>
          <w:rFonts w:eastAsia="Times New Roman"/>
          <w:sz w:val="22"/>
          <w:szCs w:val="22"/>
          <w:lang w:val="sr-Cyrl-CS"/>
        </w:rPr>
        <w:t xml:space="preserve"> ако извршни поверилац докаже да је обезбедио испуњење своје обавезе</w:t>
      </w:r>
      <w:r w:rsidR="0098723C" w:rsidRPr="009302D1">
        <w:rPr>
          <w:rFonts w:eastAsia="Times New Roman"/>
          <w:sz w:val="22"/>
          <w:szCs w:val="22"/>
          <w:lang w:val="sr-Cyrl-CS"/>
        </w:rPr>
        <w:t xml:space="preserve"> тиме што је </w:t>
      </w:r>
      <w:r w:rsidRPr="009302D1">
        <w:rPr>
          <w:rFonts w:eastAsia="Times New Roman"/>
          <w:sz w:val="22"/>
          <w:szCs w:val="22"/>
          <w:lang w:val="sr-Cyrl-CS"/>
        </w:rPr>
        <w:t>предмет</w:t>
      </w:r>
      <w:r w:rsidR="0098723C" w:rsidRPr="009302D1">
        <w:rPr>
          <w:rFonts w:eastAsia="Times New Roman"/>
          <w:sz w:val="22"/>
          <w:szCs w:val="22"/>
          <w:lang w:val="sr-Cyrl-CS"/>
        </w:rPr>
        <w:t xml:space="preserve"> </w:t>
      </w:r>
      <w:r w:rsidR="0098723C" w:rsidRPr="009302D1">
        <w:rPr>
          <w:rFonts w:eastAsia="Times New Roman"/>
          <w:sz w:val="22"/>
          <w:szCs w:val="22"/>
          <w:lang w:val="sr-Cyrl-CS"/>
        </w:rPr>
        <w:lastRenderedPageBreak/>
        <w:t>обавезе</w:t>
      </w:r>
      <w:r w:rsidR="00733079" w:rsidRPr="009302D1">
        <w:rPr>
          <w:rFonts w:eastAsia="Times New Roman"/>
          <w:sz w:val="22"/>
          <w:szCs w:val="22"/>
          <w:lang w:val="sr-Cyrl-CS"/>
        </w:rPr>
        <w:t xml:space="preserve"> </w:t>
      </w:r>
      <w:r w:rsidRPr="009302D1">
        <w:rPr>
          <w:rFonts w:eastAsia="Times New Roman"/>
          <w:sz w:val="22"/>
          <w:szCs w:val="22"/>
          <w:lang w:val="sr-Cyrl-CS"/>
        </w:rPr>
        <w:t xml:space="preserve">положио код </w:t>
      </w:r>
      <w:r w:rsidR="00733079" w:rsidRPr="009302D1">
        <w:rPr>
          <w:rFonts w:eastAsia="Times New Roman"/>
          <w:sz w:val="22"/>
          <w:szCs w:val="22"/>
          <w:lang w:val="sr-Cyrl-CS"/>
        </w:rPr>
        <w:t>суда или јавног извршитеља</w:t>
      </w:r>
      <w:r w:rsidR="005239CC">
        <w:rPr>
          <w:rFonts w:eastAsia="Times New Roman"/>
          <w:sz w:val="22"/>
          <w:szCs w:val="22"/>
          <w:lang w:val="sr-Cyrl-CS"/>
        </w:rPr>
        <w:t>,</w:t>
      </w:r>
      <w:r w:rsidR="00733079" w:rsidRPr="009302D1">
        <w:rPr>
          <w:rFonts w:eastAsia="Times New Roman"/>
          <w:sz w:val="22"/>
          <w:szCs w:val="22"/>
          <w:lang w:val="sr-Cyrl-CS"/>
        </w:rPr>
        <w:t xml:space="preserve"> или</w:t>
      </w:r>
      <w:r w:rsidRPr="009302D1">
        <w:rPr>
          <w:rFonts w:eastAsia="Times New Roman"/>
          <w:sz w:val="22"/>
          <w:szCs w:val="22"/>
          <w:lang w:val="sr-Cyrl-CS"/>
        </w:rPr>
        <w:t xml:space="preserve"> </w:t>
      </w:r>
      <w:r w:rsidR="0098723C" w:rsidRPr="009302D1">
        <w:rPr>
          <w:rFonts w:eastAsia="Times New Roman"/>
          <w:sz w:val="22"/>
          <w:szCs w:val="22"/>
          <w:lang w:val="sr-Cyrl-CS"/>
        </w:rPr>
        <w:t xml:space="preserve">да </w:t>
      </w:r>
      <w:r w:rsidRPr="009302D1">
        <w:rPr>
          <w:rFonts w:eastAsia="Times New Roman"/>
          <w:sz w:val="22"/>
          <w:szCs w:val="22"/>
          <w:lang w:val="sr-Cyrl-CS"/>
        </w:rPr>
        <w:t>је с</w:t>
      </w:r>
      <w:r w:rsidR="00D1193A" w:rsidRPr="009302D1">
        <w:rPr>
          <w:rFonts w:eastAsia="Times New Roman"/>
          <w:sz w:val="22"/>
          <w:szCs w:val="22"/>
          <w:lang w:val="sr-Cyrl-CS"/>
        </w:rPr>
        <w:t>а</w:t>
      </w:r>
      <w:r w:rsidRPr="009302D1">
        <w:rPr>
          <w:rFonts w:eastAsia="Times New Roman"/>
          <w:sz w:val="22"/>
          <w:szCs w:val="22"/>
          <w:lang w:val="sr-Cyrl-CS"/>
        </w:rPr>
        <w:t xml:space="preserve"> истим циљем поступио на други погодан начин.</w:t>
      </w:r>
    </w:p>
    <w:p w:rsidR="004E1BBC" w:rsidRPr="009302D1" w:rsidRDefault="004E1BBC"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Извршни поверилац који тврди да је </w:t>
      </w:r>
      <w:r w:rsidR="0098723C" w:rsidRPr="009302D1">
        <w:rPr>
          <w:rFonts w:eastAsia="Times New Roman"/>
          <w:sz w:val="22"/>
          <w:szCs w:val="22"/>
          <w:lang w:val="sr-Cyrl-CS"/>
        </w:rPr>
        <w:t xml:space="preserve">своју </w:t>
      </w:r>
      <w:r w:rsidRPr="009302D1">
        <w:rPr>
          <w:rFonts w:eastAsia="Times New Roman"/>
          <w:sz w:val="22"/>
          <w:szCs w:val="22"/>
          <w:lang w:val="sr-Cyrl-CS"/>
        </w:rPr>
        <w:t xml:space="preserve">обавезу већ испунио мора </w:t>
      </w:r>
      <w:r w:rsidR="00733079" w:rsidRPr="009302D1">
        <w:rPr>
          <w:rFonts w:eastAsia="Times New Roman"/>
          <w:sz w:val="22"/>
          <w:szCs w:val="22"/>
          <w:lang w:val="sr-Cyrl-CS"/>
        </w:rPr>
        <w:t>то</w:t>
      </w:r>
      <w:r w:rsidRPr="009302D1">
        <w:rPr>
          <w:rFonts w:eastAsia="Times New Roman"/>
          <w:sz w:val="22"/>
          <w:szCs w:val="22"/>
          <w:lang w:val="sr-Cyrl-CS"/>
        </w:rPr>
        <w:t xml:space="preserve"> </w:t>
      </w:r>
      <w:r w:rsidR="005239CC" w:rsidRPr="009302D1">
        <w:rPr>
          <w:rFonts w:eastAsia="Times New Roman"/>
          <w:sz w:val="22"/>
          <w:szCs w:val="22"/>
          <w:lang w:val="sr-Cyrl-CS"/>
        </w:rPr>
        <w:t xml:space="preserve">да </w:t>
      </w:r>
      <w:r w:rsidRPr="009302D1">
        <w:rPr>
          <w:rFonts w:eastAsia="Times New Roman"/>
          <w:sz w:val="22"/>
          <w:szCs w:val="22"/>
          <w:lang w:val="sr-Cyrl-CS"/>
        </w:rPr>
        <w:t>докаже јавном или у складу са законом овереном исправом, а у њ</w:t>
      </w:r>
      <w:r w:rsidR="00700155" w:rsidRPr="009302D1">
        <w:rPr>
          <w:rFonts w:eastAsia="Times New Roman"/>
          <w:sz w:val="22"/>
          <w:szCs w:val="22"/>
          <w:lang w:val="sr-Cyrl-CS"/>
        </w:rPr>
        <w:t>иховом одсуству – правноснажном или</w:t>
      </w:r>
      <w:r w:rsidRPr="009302D1">
        <w:rPr>
          <w:rFonts w:eastAsia="Times New Roman"/>
          <w:sz w:val="22"/>
          <w:szCs w:val="22"/>
          <w:lang w:val="sr-Cyrl-CS"/>
        </w:rPr>
        <w:t xml:space="preserve"> коначном одлуком донетом у парничном, прекршајном или управном поступку.</w:t>
      </w:r>
    </w:p>
    <w:p w:rsidR="00566FDF" w:rsidRPr="009302D1" w:rsidRDefault="00566FDF" w:rsidP="00B732AB">
      <w:pPr>
        <w:spacing w:after="0" w:line="340" w:lineRule="exact"/>
        <w:ind w:firstLine="720"/>
        <w:contextualSpacing/>
        <w:jc w:val="both"/>
        <w:rPr>
          <w:iCs/>
          <w:sz w:val="22"/>
          <w:szCs w:val="22"/>
          <w:lang w:val="sr-Cyrl-CS"/>
        </w:rPr>
      </w:pPr>
    </w:p>
    <w:p w:rsidR="004E1BBC" w:rsidRPr="009302D1" w:rsidRDefault="004E1BBC"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Алтернативна обавеза по избору извршног дужника</w:t>
      </w:r>
    </w:p>
    <w:p w:rsidR="004E1BBC" w:rsidRPr="009302D1" w:rsidRDefault="004E1BBC"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1F0E92" w:rsidRPr="009302D1">
        <w:rPr>
          <w:rFonts w:eastAsia="Times New Roman"/>
          <w:b/>
          <w:sz w:val="22"/>
          <w:szCs w:val="22"/>
          <w:lang w:val="sr-Cyrl-CS"/>
        </w:rPr>
        <w:t>4</w:t>
      </w:r>
      <w:r w:rsidR="00B733A4" w:rsidRPr="009302D1">
        <w:rPr>
          <w:rFonts w:eastAsia="Times New Roman"/>
          <w:b/>
          <w:sz w:val="22"/>
          <w:szCs w:val="22"/>
          <w:lang w:val="sr-Cyrl-CS"/>
        </w:rPr>
        <w:t>6</w:t>
      </w:r>
      <w:r w:rsidRPr="009302D1">
        <w:rPr>
          <w:rFonts w:eastAsia="Times New Roman"/>
          <w:b/>
          <w:sz w:val="22"/>
          <w:szCs w:val="22"/>
          <w:lang w:val="sr-Cyrl-CS"/>
        </w:rPr>
        <w:t>.</w:t>
      </w:r>
    </w:p>
    <w:p w:rsidR="00145A12" w:rsidRPr="009302D1" w:rsidRDefault="004E1BBC"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w:t>
      </w:r>
      <w:r w:rsidR="003539D0" w:rsidRPr="009302D1">
        <w:rPr>
          <w:rFonts w:eastAsia="Times New Roman"/>
          <w:sz w:val="22"/>
          <w:szCs w:val="22"/>
          <w:lang w:val="sr-Cyrl-CS"/>
        </w:rPr>
        <w:t xml:space="preserve"> извршни дужник</w:t>
      </w:r>
      <w:r w:rsidR="00493C34" w:rsidRPr="009302D1">
        <w:rPr>
          <w:rFonts w:eastAsia="Times New Roman"/>
          <w:sz w:val="22"/>
          <w:szCs w:val="22"/>
          <w:lang w:val="sr-Cyrl-CS"/>
        </w:rPr>
        <w:t xml:space="preserve"> према</w:t>
      </w:r>
      <w:r w:rsidR="00A13756" w:rsidRPr="009302D1">
        <w:rPr>
          <w:rFonts w:eastAsia="Times New Roman"/>
          <w:sz w:val="22"/>
          <w:szCs w:val="22"/>
          <w:lang w:val="sr-Cyrl-CS"/>
        </w:rPr>
        <w:t xml:space="preserve"> извршној исправи</w:t>
      </w:r>
      <w:r w:rsidR="003539D0" w:rsidRPr="009302D1">
        <w:rPr>
          <w:rFonts w:eastAsia="Times New Roman"/>
          <w:sz w:val="22"/>
          <w:szCs w:val="22"/>
          <w:lang w:val="sr-Cyrl-CS"/>
        </w:rPr>
        <w:t xml:space="preserve"> има</w:t>
      </w:r>
      <w:r w:rsidRPr="009302D1">
        <w:rPr>
          <w:rFonts w:eastAsia="Times New Roman"/>
          <w:sz w:val="22"/>
          <w:szCs w:val="22"/>
          <w:lang w:val="sr-Cyrl-CS"/>
        </w:rPr>
        <w:t xml:space="preserve"> право избора између више предмета </w:t>
      </w:r>
      <w:r w:rsidR="004930EA" w:rsidRPr="009302D1">
        <w:rPr>
          <w:rFonts w:eastAsia="Times New Roman"/>
          <w:sz w:val="22"/>
          <w:szCs w:val="22"/>
          <w:lang w:val="sr-Cyrl-CS"/>
        </w:rPr>
        <w:t>своје</w:t>
      </w:r>
      <w:r w:rsidRPr="009302D1">
        <w:rPr>
          <w:rFonts w:eastAsia="Times New Roman"/>
          <w:sz w:val="22"/>
          <w:szCs w:val="22"/>
          <w:lang w:val="sr-Cyrl-CS"/>
        </w:rPr>
        <w:t xml:space="preserve"> обавезе, извршни поверилац</w:t>
      </w:r>
      <w:r w:rsidR="00C56EF9" w:rsidRPr="009302D1">
        <w:rPr>
          <w:rFonts w:eastAsia="Times New Roman"/>
          <w:sz w:val="22"/>
          <w:szCs w:val="22"/>
          <w:lang w:val="sr-Cyrl-CS"/>
        </w:rPr>
        <w:t xml:space="preserve"> </w:t>
      </w:r>
      <w:r w:rsidR="00493C34" w:rsidRPr="009302D1">
        <w:rPr>
          <w:rFonts w:eastAsia="Times New Roman"/>
          <w:sz w:val="22"/>
          <w:szCs w:val="22"/>
          <w:lang w:val="sr-Cyrl-CS"/>
        </w:rPr>
        <w:t xml:space="preserve">дужан је да </w:t>
      </w:r>
      <w:r w:rsidRPr="009302D1">
        <w:rPr>
          <w:rFonts w:eastAsia="Times New Roman"/>
          <w:sz w:val="22"/>
          <w:szCs w:val="22"/>
          <w:lang w:val="sr-Cyrl-CS"/>
        </w:rPr>
        <w:t>у предлогу за извршење</w:t>
      </w:r>
      <w:r w:rsidR="00C56EF9" w:rsidRPr="009302D1">
        <w:rPr>
          <w:rFonts w:eastAsia="Times New Roman"/>
          <w:sz w:val="22"/>
          <w:szCs w:val="22"/>
          <w:lang w:val="sr-Cyrl-CS"/>
        </w:rPr>
        <w:t xml:space="preserve"> </w:t>
      </w:r>
      <w:r w:rsidR="000E18A0" w:rsidRPr="009302D1">
        <w:rPr>
          <w:rFonts w:eastAsia="Times New Roman"/>
          <w:sz w:val="22"/>
          <w:szCs w:val="22"/>
          <w:lang w:val="sr-Cyrl-CS"/>
        </w:rPr>
        <w:t>назначи</w:t>
      </w:r>
      <w:r w:rsidRPr="009302D1">
        <w:rPr>
          <w:rFonts w:eastAsia="Times New Roman"/>
          <w:sz w:val="22"/>
          <w:szCs w:val="22"/>
          <w:lang w:val="sr-Cyrl-CS"/>
        </w:rPr>
        <w:t xml:space="preserve"> предмет којим</w:t>
      </w:r>
      <w:r w:rsidR="00493C34" w:rsidRPr="009302D1">
        <w:rPr>
          <w:rFonts w:eastAsia="Times New Roman"/>
          <w:sz w:val="22"/>
          <w:szCs w:val="22"/>
          <w:lang w:val="sr-Cyrl-CS"/>
        </w:rPr>
        <w:t xml:space="preserve"> се намирује</w:t>
      </w:r>
      <w:r w:rsidRPr="009302D1">
        <w:rPr>
          <w:rFonts w:eastAsia="Times New Roman"/>
          <w:sz w:val="22"/>
          <w:szCs w:val="22"/>
          <w:lang w:val="sr-Cyrl-CS"/>
        </w:rPr>
        <w:t>.</w:t>
      </w:r>
    </w:p>
    <w:p w:rsidR="004E1BBC" w:rsidRPr="009302D1" w:rsidRDefault="00493C34"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Право избора </w:t>
      </w:r>
      <w:r w:rsidR="00103133" w:rsidRPr="009302D1">
        <w:rPr>
          <w:rFonts w:eastAsia="Times New Roman"/>
          <w:sz w:val="22"/>
          <w:szCs w:val="22"/>
          <w:lang w:val="sr-Cyrl-CS"/>
        </w:rPr>
        <w:t>и</w:t>
      </w:r>
      <w:r w:rsidR="004E1BBC" w:rsidRPr="009302D1">
        <w:rPr>
          <w:rFonts w:eastAsia="Times New Roman"/>
          <w:sz w:val="22"/>
          <w:szCs w:val="22"/>
          <w:lang w:val="sr-Cyrl-CS"/>
        </w:rPr>
        <w:t>звршн</w:t>
      </w:r>
      <w:r w:rsidR="00103133" w:rsidRPr="009302D1">
        <w:rPr>
          <w:rFonts w:eastAsia="Times New Roman"/>
          <w:sz w:val="22"/>
          <w:szCs w:val="22"/>
          <w:lang w:val="sr-Cyrl-CS"/>
        </w:rPr>
        <w:t>ог</w:t>
      </w:r>
      <w:r w:rsidR="004E1BBC" w:rsidRPr="009302D1">
        <w:rPr>
          <w:rFonts w:eastAsia="Times New Roman"/>
          <w:sz w:val="22"/>
          <w:szCs w:val="22"/>
          <w:lang w:val="sr-Cyrl-CS"/>
        </w:rPr>
        <w:t xml:space="preserve"> дужник</w:t>
      </w:r>
      <w:r w:rsidR="00103133" w:rsidRPr="009302D1">
        <w:rPr>
          <w:rFonts w:eastAsia="Times New Roman"/>
          <w:sz w:val="22"/>
          <w:szCs w:val="22"/>
          <w:lang w:val="sr-Cyrl-CS"/>
        </w:rPr>
        <w:t>а траје</w:t>
      </w:r>
      <w:r w:rsidR="00145A12" w:rsidRPr="009302D1">
        <w:rPr>
          <w:rFonts w:eastAsia="Times New Roman"/>
          <w:sz w:val="22"/>
          <w:szCs w:val="22"/>
          <w:lang w:val="sr-Cyrl-CS"/>
        </w:rPr>
        <w:t xml:space="preserve"> </w:t>
      </w:r>
      <w:r w:rsidR="004E1BBC" w:rsidRPr="009302D1">
        <w:rPr>
          <w:rFonts w:eastAsia="Times New Roman"/>
          <w:sz w:val="22"/>
          <w:szCs w:val="22"/>
          <w:lang w:val="sr-Cyrl-CS"/>
        </w:rPr>
        <w:t>док извршни поверилац</w:t>
      </w:r>
      <w:r w:rsidR="004930EA" w:rsidRPr="009302D1">
        <w:rPr>
          <w:rFonts w:eastAsia="Times New Roman"/>
          <w:sz w:val="22"/>
          <w:szCs w:val="22"/>
          <w:lang w:val="sr-Cyrl-CS"/>
        </w:rPr>
        <w:t xml:space="preserve"> </w:t>
      </w:r>
      <w:r w:rsidR="004E1BBC" w:rsidRPr="009302D1">
        <w:rPr>
          <w:rFonts w:eastAsia="Times New Roman"/>
          <w:sz w:val="22"/>
          <w:szCs w:val="22"/>
          <w:lang w:val="sr-Cyrl-CS"/>
        </w:rPr>
        <w:t>у целини или делимично</w:t>
      </w:r>
      <w:r w:rsidR="00145A12" w:rsidRPr="009302D1">
        <w:rPr>
          <w:rFonts w:eastAsia="Times New Roman"/>
          <w:sz w:val="22"/>
          <w:szCs w:val="22"/>
          <w:lang w:val="sr-Cyrl-CS"/>
        </w:rPr>
        <w:t xml:space="preserve"> не прими</w:t>
      </w:r>
      <w:r w:rsidR="004E1BBC" w:rsidRPr="009302D1">
        <w:rPr>
          <w:rFonts w:eastAsia="Times New Roman"/>
          <w:sz w:val="22"/>
          <w:szCs w:val="22"/>
          <w:lang w:val="sr-Cyrl-CS"/>
        </w:rPr>
        <w:t xml:space="preserve"> предмет који је </w:t>
      </w:r>
      <w:r w:rsidR="000E18A0" w:rsidRPr="009302D1">
        <w:rPr>
          <w:rFonts w:eastAsia="Times New Roman"/>
          <w:sz w:val="22"/>
          <w:szCs w:val="22"/>
          <w:lang w:val="sr-Cyrl-CS"/>
        </w:rPr>
        <w:t>назначио</w:t>
      </w:r>
      <w:r w:rsidR="004E1BBC" w:rsidRPr="009302D1">
        <w:rPr>
          <w:rFonts w:eastAsia="Times New Roman"/>
          <w:sz w:val="22"/>
          <w:szCs w:val="22"/>
          <w:lang w:val="sr-Cyrl-CS"/>
        </w:rPr>
        <w:t xml:space="preserve"> у предлогу за извршење.</w:t>
      </w:r>
    </w:p>
    <w:p w:rsidR="004E1BBC" w:rsidRPr="009302D1" w:rsidRDefault="004E1BBC" w:rsidP="00B732AB">
      <w:pPr>
        <w:spacing w:after="0" w:line="340" w:lineRule="exact"/>
        <w:ind w:firstLine="720"/>
        <w:contextualSpacing/>
        <w:rPr>
          <w:rFonts w:eastAsia="Times New Roman"/>
          <w:sz w:val="22"/>
          <w:szCs w:val="22"/>
          <w:lang w:val="sr-Cyrl-CS"/>
        </w:rPr>
      </w:pPr>
    </w:p>
    <w:p w:rsidR="004E1BBC" w:rsidRPr="009302D1" w:rsidRDefault="004E1BBC"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Факултативно овлашћење извршног дужника</w:t>
      </w:r>
    </w:p>
    <w:p w:rsidR="004E1BBC" w:rsidRPr="009302D1" w:rsidRDefault="004E1BBC"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CB0823" w:rsidRPr="009302D1">
        <w:rPr>
          <w:rFonts w:eastAsia="Times New Roman"/>
          <w:b/>
          <w:sz w:val="22"/>
          <w:szCs w:val="22"/>
          <w:lang w:val="sr-Cyrl-CS"/>
        </w:rPr>
        <w:t>4</w:t>
      </w:r>
      <w:r w:rsidR="00B733A4" w:rsidRPr="009302D1">
        <w:rPr>
          <w:rFonts w:eastAsia="Times New Roman"/>
          <w:b/>
          <w:sz w:val="22"/>
          <w:szCs w:val="22"/>
          <w:lang w:val="sr-Cyrl-CS"/>
        </w:rPr>
        <w:t>7</w:t>
      </w:r>
      <w:r w:rsidRPr="009302D1">
        <w:rPr>
          <w:rFonts w:eastAsia="Times New Roman"/>
          <w:b/>
          <w:sz w:val="22"/>
          <w:szCs w:val="22"/>
          <w:lang w:val="sr-Cyrl-CS"/>
        </w:rPr>
        <w:t>.</w:t>
      </w:r>
    </w:p>
    <w:p w:rsidR="004E1BBC" w:rsidRPr="009302D1" w:rsidRDefault="004E1BBC"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Извршни дужник кој</w:t>
      </w:r>
      <w:r w:rsidR="00737074" w:rsidRPr="009302D1">
        <w:rPr>
          <w:noProof w:val="0"/>
          <w:sz w:val="22"/>
          <w:szCs w:val="22"/>
          <w:lang w:val="sr-Cyrl-CS"/>
        </w:rPr>
        <w:t>и</w:t>
      </w:r>
      <w:r w:rsidRPr="009302D1">
        <w:rPr>
          <w:noProof w:val="0"/>
          <w:sz w:val="22"/>
          <w:szCs w:val="22"/>
          <w:lang w:val="sr-Cyrl-CS"/>
        </w:rPr>
        <w:t xml:space="preserve"> је у извршној исправи обавезан да испуни неновчану обавезу, </w:t>
      </w:r>
      <w:r w:rsidR="00103133" w:rsidRPr="009302D1">
        <w:rPr>
          <w:noProof w:val="0"/>
          <w:sz w:val="22"/>
          <w:szCs w:val="22"/>
          <w:lang w:val="sr-Cyrl-CS"/>
        </w:rPr>
        <w:t xml:space="preserve">уз право </w:t>
      </w:r>
      <w:r w:rsidR="00033296" w:rsidRPr="009302D1">
        <w:rPr>
          <w:noProof w:val="0"/>
          <w:sz w:val="22"/>
          <w:szCs w:val="22"/>
          <w:lang w:val="sr-Cyrl-CS"/>
        </w:rPr>
        <w:t xml:space="preserve">да је се </w:t>
      </w:r>
      <w:r w:rsidRPr="009302D1">
        <w:rPr>
          <w:noProof w:val="0"/>
          <w:sz w:val="22"/>
          <w:szCs w:val="22"/>
          <w:lang w:val="sr-Cyrl-CS"/>
        </w:rPr>
        <w:t xml:space="preserve">ослободи плаћањем одређеног новчаног износа или </w:t>
      </w:r>
      <w:r w:rsidR="00AA1AB9" w:rsidRPr="009302D1">
        <w:rPr>
          <w:noProof w:val="0"/>
          <w:sz w:val="22"/>
          <w:szCs w:val="22"/>
          <w:lang w:val="sr-Cyrl-CS"/>
        </w:rPr>
        <w:t xml:space="preserve">чињењем наведеним </w:t>
      </w:r>
      <w:r w:rsidRPr="009302D1">
        <w:rPr>
          <w:noProof w:val="0"/>
          <w:sz w:val="22"/>
          <w:szCs w:val="22"/>
          <w:lang w:val="sr-Cyrl-CS"/>
        </w:rPr>
        <w:t xml:space="preserve">у извршној исправи, може да плати новчани износ или да </w:t>
      </w:r>
      <w:r w:rsidR="00AA1AB9" w:rsidRPr="009302D1">
        <w:rPr>
          <w:noProof w:val="0"/>
          <w:sz w:val="22"/>
          <w:szCs w:val="22"/>
          <w:lang w:val="sr-Cyrl-CS"/>
        </w:rPr>
        <w:t xml:space="preserve">предузме </w:t>
      </w:r>
      <w:r w:rsidRPr="009302D1">
        <w:rPr>
          <w:noProof w:val="0"/>
          <w:sz w:val="22"/>
          <w:szCs w:val="22"/>
          <w:lang w:val="sr-Cyrl-CS"/>
        </w:rPr>
        <w:t xml:space="preserve">чињење </w:t>
      </w:r>
      <w:r w:rsidR="00AA1AB9" w:rsidRPr="009302D1">
        <w:rPr>
          <w:iCs/>
          <w:noProof w:val="0"/>
          <w:sz w:val="22"/>
          <w:szCs w:val="22"/>
          <w:lang w:val="sr-Cyrl-CS"/>
        </w:rPr>
        <w:t>док извршни поверилац делимично не прими испуњење неновчане обавезе</w:t>
      </w:r>
      <w:r w:rsidRPr="009302D1">
        <w:rPr>
          <w:iCs/>
          <w:noProof w:val="0"/>
          <w:sz w:val="22"/>
          <w:szCs w:val="22"/>
          <w:lang w:val="sr-Cyrl-CS"/>
        </w:rPr>
        <w:t>.</w:t>
      </w:r>
    </w:p>
    <w:p w:rsidR="00C41897" w:rsidRPr="009302D1" w:rsidRDefault="00C41897" w:rsidP="00B732AB">
      <w:pPr>
        <w:spacing w:after="0" w:line="340" w:lineRule="exact"/>
        <w:ind w:firstLine="720"/>
        <w:contextualSpacing/>
        <w:rPr>
          <w:rFonts w:eastAsia="Times New Roman"/>
          <w:sz w:val="22"/>
          <w:szCs w:val="22"/>
          <w:lang w:val="sr-Cyrl-CS"/>
        </w:rPr>
      </w:pPr>
    </w:p>
    <w:p w:rsidR="00EC137E" w:rsidRPr="009302D1" w:rsidRDefault="00941F60"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3</w:t>
      </w:r>
      <w:r w:rsidR="00C92318" w:rsidRPr="009302D1">
        <w:rPr>
          <w:rFonts w:eastAsia="Times New Roman"/>
          <w:b/>
          <w:sz w:val="22"/>
          <w:szCs w:val="22"/>
          <w:lang w:val="sr-Cyrl-CS"/>
        </w:rPr>
        <w:t xml:space="preserve">. </w:t>
      </w:r>
      <w:r w:rsidR="00EC137E" w:rsidRPr="009302D1">
        <w:rPr>
          <w:rFonts w:eastAsia="Times New Roman"/>
          <w:b/>
          <w:sz w:val="22"/>
          <w:szCs w:val="22"/>
          <w:lang w:val="sr-Cyrl-CS"/>
        </w:rPr>
        <w:t xml:space="preserve">Веродостојна </w:t>
      </w:r>
      <w:r w:rsidR="00EC137E" w:rsidRPr="004C6068">
        <w:rPr>
          <w:rFonts w:eastAsia="Times New Roman"/>
          <w:b/>
          <w:sz w:val="22"/>
          <w:szCs w:val="22"/>
          <w:lang w:val="sr-Cyrl-CS"/>
        </w:rPr>
        <w:t>исправа</w:t>
      </w:r>
    </w:p>
    <w:p w:rsidR="004F057F" w:rsidRPr="009302D1" w:rsidRDefault="004F057F"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Врсте веродостојних исправа</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CB0823" w:rsidRPr="009302D1">
        <w:rPr>
          <w:rFonts w:eastAsia="Times New Roman"/>
          <w:b/>
          <w:sz w:val="22"/>
          <w:szCs w:val="22"/>
          <w:lang w:val="sr-Cyrl-CS"/>
        </w:rPr>
        <w:t>4</w:t>
      </w:r>
      <w:r w:rsidR="005A16A1" w:rsidRPr="009302D1">
        <w:rPr>
          <w:rFonts w:eastAsia="Times New Roman"/>
          <w:b/>
          <w:sz w:val="22"/>
          <w:szCs w:val="22"/>
          <w:lang w:val="sr-Cyrl-CS"/>
        </w:rPr>
        <w:t>8</w:t>
      </w:r>
      <w:r w:rsidRPr="009302D1">
        <w:rPr>
          <w:rFonts w:eastAsia="Times New Roman"/>
          <w:b/>
          <w:sz w:val="22"/>
          <w:szCs w:val="22"/>
          <w:lang w:val="sr-Cyrl-CS"/>
        </w:rPr>
        <w:t>.</w:t>
      </w:r>
    </w:p>
    <w:p w:rsidR="002F21DF" w:rsidRPr="009302D1" w:rsidRDefault="00C66E9D" w:rsidP="00B732AB">
      <w:pPr>
        <w:spacing w:after="0" w:line="340" w:lineRule="exact"/>
        <w:ind w:firstLine="720"/>
        <w:contextualSpacing/>
        <w:jc w:val="both"/>
        <w:rPr>
          <w:rFonts w:eastAsia="Times New Roman"/>
          <w:sz w:val="22"/>
          <w:szCs w:val="22"/>
          <w:u w:val="single"/>
          <w:lang w:val="sr-Cyrl-CS"/>
        </w:rPr>
      </w:pPr>
      <w:r w:rsidRPr="009302D1">
        <w:rPr>
          <w:rFonts w:eastAsia="Times New Roman"/>
          <w:sz w:val="22"/>
          <w:szCs w:val="22"/>
          <w:lang w:val="sr-Cyrl-CS"/>
        </w:rPr>
        <w:t xml:space="preserve">Решење о извршењу на основу веродостојне исправе доноси се ради </w:t>
      </w:r>
      <w:r w:rsidR="00B732AB" w:rsidRPr="009302D1">
        <w:rPr>
          <w:rFonts w:eastAsia="Times New Roman"/>
          <w:sz w:val="22"/>
          <w:szCs w:val="22"/>
          <w:lang w:val="sr-Cyrl-CS"/>
        </w:rPr>
        <w:t xml:space="preserve">намирења </w:t>
      </w:r>
      <w:r w:rsidRPr="009302D1">
        <w:rPr>
          <w:rFonts w:eastAsia="Times New Roman"/>
          <w:sz w:val="22"/>
          <w:szCs w:val="22"/>
          <w:lang w:val="sr-Cyrl-CS"/>
        </w:rPr>
        <w:t>новчаног потраживања.</w:t>
      </w:r>
    </w:p>
    <w:p w:rsidR="00EC137E" w:rsidRPr="009302D1" w:rsidRDefault="00EC137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Веродостојн</w:t>
      </w:r>
      <w:r w:rsidR="00C92318" w:rsidRPr="009302D1">
        <w:rPr>
          <w:rFonts w:eastAsia="Times New Roman"/>
          <w:sz w:val="22"/>
          <w:szCs w:val="22"/>
          <w:lang w:val="sr-Cyrl-CS"/>
        </w:rPr>
        <w:t>е</w:t>
      </w:r>
      <w:r w:rsidRPr="009302D1">
        <w:rPr>
          <w:rFonts w:eastAsia="Times New Roman"/>
          <w:sz w:val="22"/>
          <w:szCs w:val="22"/>
          <w:lang w:val="sr-Cyrl-CS"/>
        </w:rPr>
        <w:t xml:space="preserve"> исправ</w:t>
      </w:r>
      <w:r w:rsidR="00C92318" w:rsidRPr="009302D1">
        <w:rPr>
          <w:rFonts w:eastAsia="Times New Roman"/>
          <w:sz w:val="22"/>
          <w:szCs w:val="22"/>
          <w:lang w:val="sr-Cyrl-CS"/>
        </w:rPr>
        <w:t>е</w:t>
      </w:r>
      <w:r w:rsidRPr="009302D1">
        <w:rPr>
          <w:rFonts w:eastAsia="Times New Roman"/>
          <w:sz w:val="22"/>
          <w:szCs w:val="22"/>
          <w:lang w:val="sr-Cyrl-CS"/>
        </w:rPr>
        <w:t xml:space="preserve"> је</w:t>
      </w:r>
      <w:r w:rsidR="00C92318" w:rsidRPr="009302D1">
        <w:rPr>
          <w:rFonts w:eastAsia="Times New Roman"/>
          <w:sz w:val="22"/>
          <w:szCs w:val="22"/>
          <w:lang w:val="sr-Cyrl-CS"/>
        </w:rPr>
        <w:t>су</w:t>
      </w:r>
      <w:r w:rsidRPr="009302D1">
        <w:rPr>
          <w:rFonts w:eastAsia="Times New Roman"/>
          <w:sz w:val="22"/>
          <w:szCs w:val="22"/>
          <w:lang w:val="sr-Cyrl-CS"/>
        </w:rPr>
        <w:t>:</w:t>
      </w:r>
    </w:p>
    <w:p w:rsidR="00EC137E" w:rsidRPr="009302D1" w:rsidRDefault="00EC137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 меница и чек домаћег или ст</w:t>
      </w:r>
      <w:r w:rsidR="004930EA" w:rsidRPr="009302D1">
        <w:rPr>
          <w:rFonts w:eastAsia="Times New Roman"/>
          <w:sz w:val="22"/>
          <w:szCs w:val="22"/>
          <w:lang w:val="sr-Cyrl-CS"/>
        </w:rPr>
        <w:t>раног лица, са протестом ако је</w:t>
      </w:r>
      <w:r w:rsidRPr="009302D1">
        <w:rPr>
          <w:rFonts w:eastAsia="Times New Roman"/>
          <w:sz w:val="22"/>
          <w:szCs w:val="22"/>
          <w:lang w:val="sr-Cyrl-CS"/>
        </w:rPr>
        <w:t xml:space="preserve"> потреб</w:t>
      </w:r>
      <w:r w:rsidR="00156520" w:rsidRPr="009302D1">
        <w:rPr>
          <w:rFonts w:eastAsia="Times New Roman"/>
          <w:sz w:val="22"/>
          <w:szCs w:val="22"/>
          <w:lang w:val="sr-Cyrl-CS"/>
        </w:rPr>
        <w:t>а</w:t>
      </w:r>
      <w:r w:rsidRPr="009302D1">
        <w:rPr>
          <w:rFonts w:eastAsia="Times New Roman"/>
          <w:sz w:val="22"/>
          <w:szCs w:val="22"/>
          <w:lang w:val="sr-Cyrl-CS"/>
        </w:rPr>
        <w:t>н за заснивање потраживања;</w:t>
      </w:r>
    </w:p>
    <w:p w:rsidR="00EC137E" w:rsidRPr="009302D1" w:rsidRDefault="00EC137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2) обвезница и друга хартија од вредности издата у серији, која имаоцу даје право на исплату номиналне вредности;</w:t>
      </w:r>
    </w:p>
    <w:p w:rsidR="00737074" w:rsidRPr="009302D1" w:rsidRDefault="00B34E8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3) </w:t>
      </w:r>
      <w:r w:rsidR="00EC137E" w:rsidRPr="009302D1">
        <w:rPr>
          <w:rFonts w:eastAsia="Times New Roman"/>
          <w:sz w:val="22"/>
          <w:szCs w:val="22"/>
          <w:lang w:val="sr-Cyrl-CS"/>
        </w:rPr>
        <w:t>рачун домаћег или страног лица;</w:t>
      </w:r>
    </w:p>
    <w:p w:rsidR="00EC137E" w:rsidRPr="009302D1" w:rsidRDefault="00A1375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4</w:t>
      </w:r>
      <w:r w:rsidR="00103133" w:rsidRPr="009302D1">
        <w:rPr>
          <w:rFonts w:eastAsia="Times New Roman"/>
          <w:sz w:val="22"/>
          <w:szCs w:val="22"/>
          <w:lang w:val="sr-Cyrl-CS"/>
        </w:rPr>
        <w:t>) јавна исправа која ствара</w:t>
      </w:r>
      <w:r w:rsidR="00EC137E" w:rsidRPr="009302D1">
        <w:rPr>
          <w:rFonts w:eastAsia="Times New Roman"/>
          <w:sz w:val="22"/>
          <w:szCs w:val="22"/>
          <w:lang w:val="sr-Cyrl-CS"/>
        </w:rPr>
        <w:t xml:space="preserve"> извршиву новчану обавезу</w:t>
      </w:r>
      <w:r w:rsidR="00B57EF7" w:rsidRPr="009302D1">
        <w:rPr>
          <w:rFonts w:eastAsia="Times New Roman"/>
          <w:sz w:val="22"/>
          <w:szCs w:val="22"/>
          <w:lang w:val="sr-Cyrl-CS"/>
        </w:rPr>
        <w:t>;</w:t>
      </w:r>
    </w:p>
    <w:p w:rsidR="00EC137E" w:rsidRPr="009302D1" w:rsidRDefault="00A1375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5</w:t>
      </w:r>
      <w:r w:rsidR="00EC137E" w:rsidRPr="009302D1">
        <w:rPr>
          <w:rFonts w:eastAsia="Times New Roman"/>
          <w:sz w:val="22"/>
          <w:szCs w:val="22"/>
          <w:lang w:val="sr-Cyrl-CS"/>
        </w:rPr>
        <w:t>) банкарска гаранција;</w:t>
      </w:r>
    </w:p>
    <w:p w:rsidR="00EC137E" w:rsidRPr="009302D1" w:rsidRDefault="00A1375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6</w:t>
      </w:r>
      <w:r w:rsidR="00EC137E" w:rsidRPr="009302D1">
        <w:rPr>
          <w:rFonts w:eastAsia="Times New Roman"/>
          <w:sz w:val="22"/>
          <w:szCs w:val="22"/>
          <w:lang w:val="sr-Cyrl-CS"/>
        </w:rPr>
        <w:t>) акредитив;</w:t>
      </w:r>
    </w:p>
    <w:p w:rsidR="00EC137E" w:rsidRPr="009302D1" w:rsidRDefault="00A1375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7</w:t>
      </w:r>
      <w:r w:rsidR="00EC137E" w:rsidRPr="009302D1">
        <w:rPr>
          <w:rFonts w:eastAsia="Times New Roman"/>
          <w:sz w:val="22"/>
          <w:szCs w:val="22"/>
          <w:lang w:val="sr-Cyrl-CS"/>
        </w:rPr>
        <w:t>) оверена изјава</w:t>
      </w:r>
      <w:r w:rsidR="00755769" w:rsidRPr="009302D1">
        <w:rPr>
          <w:rFonts w:eastAsia="Times New Roman"/>
          <w:sz w:val="22"/>
          <w:szCs w:val="22"/>
          <w:lang w:val="sr-Cyrl-CS"/>
        </w:rPr>
        <w:t xml:space="preserve"> извршног дужника</w:t>
      </w:r>
      <w:r w:rsidR="00EC137E" w:rsidRPr="009302D1">
        <w:rPr>
          <w:rFonts w:eastAsia="Times New Roman"/>
          <w:sz w:val="22"/>
          <w:szCs w:val="22"/>
          <w:lang w:val="sr-Cyrl-CS"/>
        </w:rPr>
        <w:t xml:space="preserve"> којом</w:t>
      </w:r>
      <w:r w:rsidR="00755769" w:rsidRPr="009302D1">
        <w:rPr>
          <w:rFonts w:eastAsia="Times New Roman"/>
          <w:sz w:val="22"/>
          <w:szCs w:val="22"/>
          <w:lang w:val="sr-Cyrl-CS"/>
        </w:rPr>
        <w:t xml:space="preserve"> </w:t>
      </w:r>
      <w:r w:rsidR="00EC137E" w:rsidRPr="009302D1">
        <w:rPr>
          <w:rFonts w:eastAsia="Times New Roman"/>
          <w:sz w:val="22"/>
          <w:szCs w:val="22"/>
          <w:lang w:val="sr-Cyrl-CS"/>
        </w:rPr>
        <w:t xml:space="preserve">овлашћује банку да с његовог рачуна </w:t>
      </w:r>
      <w:r w:rsidR="007C079F" w:rsidRPr="009302D1">
        <w:rPr>
          <w:rFonts w:eastAsia="Times New Roman"/>
          <w:sz w:val="22"/>
          <w:szCs w:val="22"/>
          <w:lang w:val="sr-Cyrl-CS"/>
        </w:rPr>
        <w:t>пренесе</w:t>
      </w:r>
      <w:r w:rsidR="00EC137E" w:rsidRPr="009302D1">
        <w:rPr>
          <w:rFonts w:eastAsia="Times New Roman"/>
          <w:sz w:val="22"/>
          <w:szCs w:val="22"/>
          <w:lang w:val="sr-Cyrl-CS"/>
        </w:rPr>
        <w:t xml:space="preserve"> новчан</w:t>
      </w:r>
      <w:r w:rsidR="00156520" w:rsidRPr="009302D1">
        <w:rPr>
          <w:rFonts w:eastAsia="Times New Roman"/>
          <w:sz w:val="22"/>
          <w:szCs w:val="22"/>
          <w:lang w:val="sr-Cyrl-CS"/>
        </w:rPr>
        <w:t>а</w:t>
      </w:r>
      <w:r w:rsidR="00EC137E" w:rsidRPr="009302D1">
        <w:rPr>
          <w:rFonts w:eastAsia="Times New Roman"/>
          <w:sz w:val="22"/>
          <w:szCs w:val="22"/>
          <w:lang w:val="sr-Cyrl-CS"/>
        </w:rPr>
        <w:t xml:space="preserve"> средстава на рачун извршног повериоца;</w:t>
      </w:r>
    </w:p>
    <w:p w:rsidR="00737074" w:rsidRPr="009302D1" w:rsidRDefault="00A13756" w:rsidP="00B732AB">
      <w:pPr>
        <w:spacing w:after="0" w:line="340" w:lineRule="exact"/>
        <w:ind w:firstLine="720"/>
        <w:contextualSpacing/>
        <w:jc w:val="both"/>
        <w:rPr>
          <w:rFonts w:eastAsia="Times New Roman"/>
          <w:strike/>
          <w:sz w:val="22"/>
          <w:szCs w:val="22"/>
          <w:lang w:val="sr-Cyrl-CS"/>
        </w:rPr>
      </w:pPr>
      <w:r w:rsidRPr="009302D1">
        <w:rPr>
          <w:rFonts w:eastAsia="Times New Roman"/>
          <w:sz w:val="22"/>
          <w:szCs w:val="22"/>
          <w:lang w:val="sr-Cyrl-CS"/>
        </w:rPr>
        <w:t>8</w:t>
      </w:r>
      <w:r w:rsidR="00200BDD" w:rsidRPr="009302D1">
        <w:rPr>
          <w:rFonts w:eastAsia="Times New Roman"/>
          <w:sz w:val="22"/>
          <w:szCs w:val="22"/>
          <w:lang w:val="sr-Cyrl-CS"/>
        </w:rPr>
        <w:t>) обрачун камате;</w:t>
      </w:r>
    </w:p>
    <w:p w:rsidR="00EC137E" w:rsidRPr="009302D1" w:rsidRDefault="00A1375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9</w:t>
      </w:r>
      <w:r w:rsidR="00EC137E" w:rsidRPr="009302D1">
        <w:rPr>
          <w:rFonts w:eastAsia="Times New Roman"/>
          <w:sz w:val="22"/>
          <w:szCs w:val="22"/>
          <w:lang w:val="sr-Cyrl-CS"/>
        </w:rPr>
        <w:t xml:space="preserve">) привремена </w:t>
      </w:r>
      <w:r w:rsidR="00634D72" w:rsidRPr="009302D1">
        <w:rPr>
          <w:rFonts w:eastAsia="Times New Roman"/>
          <w:sz w:val="22"/>
          <w:szCs w:val="22"/>
          <w:lang w:val="sr-Cyrl-CS"/>
        </w:rPr>
        <w:t>или окончана ситуација о</w:t>
      </w:r>
      <w:r w:rsidR="00EC137E" w:rsidRPr="009302D1">
        <w:rPr>
          <w:rFonts w:eastAsia="Times New Roman"/>
          <w:sz w:val="22"/>
          <w:szCs w:val="22"/>
          <w:lang w:val="sr-Cyrl-CS"/>
        </w:rPr>
        <w:t xml:space="preserve"> извршеним грађевинским радовима;</w:t>
      </w:r>
    </w:p>
    <w:p w:rsidR="00EC137E" w:rsidRPr="009302D1" w:rsidRDefault="00EC137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w:t>
      </w:r>
      <w:r w:rsidR="00A13756" w:rsidRPr="009302D1">
        <w:rPr>
          <w:rFonts w:eastAsia="Times New Roman"/>
          <w:sz w:val="22"/>
          <w:szCs w:val="22"/>
          <w:lang w:val="sr-Cyrl-CS"/>
        </w:rPr>
        <w:t>0</w:t>
      </w:r>
      <w:r w:rsidRPr="009302D1">
        <w:rPr>
          <w:rFonts w:eastAsia="Times New Roman"/>
          <w:sz w:val="22"/>
          <w:szCs w:val="22"/>
          <w:lang w:val="sr-Cyrl-CS"/>
        </w:rPr>
        <w:t>) обрачун о награди и накнади адвоката.</w:t>
      </w:r>
    </w:p>
    <w:p w:rsidR="00906777" w:rsidRPr="009302D1" w:rsidRDefault="00906777" w:rsidP="00B732AB">
      <w:pPr>
        <w:spacing w:after="0" w:line="340" w:lineRule="exact"/>
        <w:ind w:firstLine="720"/>
        <w:contextualSpacing/>
        <w:jc w:val="both"/>
        <w:rPr>
          <w:rFonts w:eastAsia="Times New Roman"/>
          <w:sz w:val="22"/>
          <w:szCs w:val="22"/>
          <w:lang w:val="sr-Cyrl-CS"/>
        </w:rPr>
      </w:pPr>
    </w:p>
    <w:p w:rsidR="00906777" w:rsidRPr="009302D1" w:rsidRDefault="00906777"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lastRenderedPageBreak/>
        <w:t>Подобност веродостојне исправе за доношење решења о извршењу</w:t>
      </w:r>
    </w:p>
    <w:p w:rsidR="00906777" w:rsidRPr="009302D1" w:rsidRDefault="00906777"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1F0E92" w:rsidRPr="009302D1">
        <w:rPr>
          <w:rFonts w:eastAsia="Times New Roman"/>
          <w:b/>
          <w:sz w:val="22"/>
          <w:szCs w:val="22"/>
          <w:lang w:val="sr-Cyrl-CS"/>
        </w:rPr>
        <w:t>4</w:t>
      </w:r>
      <w:r w:rsidR="005A16A1" w:rsidRPr="009302D1">
        <w:rPr>
          <w:rFonts w:eastAsia="Times New Roman"/>
          <w:b/>
          <w:sz w:val="22"/>
          <w:szCs w:val="22"/>
          <w:lang w:val="sr-Cyrl-CS"/>
        </w:rPr>
        <w:t>9</w:t>
      </w:r>
      <w:r w:rsidR="00CB0823" w:rsidRPr="009302D1">
        <w:rPr>
          <w:rFonts w:eastAsia="Times New Roman"/>
          <w:b/>
          <w:sz w:val="22"/>
          <w:szCs w:val="22"/>
          <w:lang w:val="sr-Cyrl-CS"/>
        </w:rPr>
        <w:t>.</w:t>
      </w:r>
    </w:p>
    <w:p w:rsidR="00EC137E" w:rsidRPr="009302D1" w:rsidRDefault="00291968"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Веродостојна исправа</w:t>
      </w:r>
      <w:r w:rsidR="00EC137E" w:rsidRPr="009302D1">
        <w:rPr>
          <w:rFonts w:eastAsia="Times New Roman"/>
          <w:sz w:val="22"/>
          <w:szCs w:val="22"/>
          <w:lang w:val="sr-Cyrl-CS"/>
        </w:rPr>
        <w:t xml:space="preserve"> подобна </w:t>
      </w:r>
      <w:r w:rsidRPr="009302D1">
        <w:rPr>
          <w:rFonts w:eastAsia="Times New Roman"/>
          <w:sz w:val="22"/>
          <w:szCs w:val="22"/>
          <w:lang w:val="sr-Cyrl-CS"/>
        </w:rPr>
        <w:t xml:space="preserve">је </w:t>
      </w:r>
      <w:r w:rsidR="00156520" w:rsidRPr="009302D1">
        <w:rPr>
          <w:rFonts w:eastAsia="Times New Roman"/>
          <w:sz w:val="22"/>
          <w:szCs w:val="22"/>
          <w:lang w:val="sr-Cyrl-CS"/>
        </w:rPr>
        <w:t>да се</w:t>
      </w:r>
      <w:r w:rsidR="00737074" w:rsidRPr="009302D1">
        <w:rPr>
          <w:rFonts w:eastAsia="Times New Roman"/>
          <w:sz w:val="22"/>
          <w:szCs w:val="22"/>
          <w:lang w:val="sr-Cyrl-CS"/>
        </w:rPr>
        <w:t xml:space="preserve"> на основу ње</w:t>
      </w:r>
      <w:r w:rsidR="00156520" w:rsidRPr="009302D1">
        <w:rPr>
          <w:rFonts w:eastAsia="Times New Roman"/>
          <w:sz w:val="22"/>
          <w:szCs w:val="22"/>
          <w:lang w:val="sr-Cyrl-CS"/>
        </w:rPr>
        <w:t xml:space="preserve"> донесе решење о извршењ</w:t>
      </w:r>
      <w:r w:rsidR="004F057F" w:rsidRPr="009302D1">
        <w:rPr>
          <w:rFonts w:eastAsia="Times New Roman"/>
          <w:sz w:val="22"/>
          <w:szCs w:val="22"/>
          <w:lang w:val="sr-Cyrl-CS"/>
        </w:rPr>
        <w:t>у</w:t>
      </w:r>
      <w:r w:rsidR="001D78FE" w:rsidRPr="009302D1">
        <w:rPr>
          <w:rFonts w:eastAsia="Times New Roman"/>
          <w:sz w:val="22"/>
          <w:szCs w:val="22"/>
          <w:lang w:val="sr-Cyrl-CS"/>
        </w:rPr>
        <w:t xml:space="preserve"> </w:t>
      </w:r>
      <w:r w:rsidR="00EC137E" w:rsidRPr="009302D1">
        <w:rPr>
          <w:rFonts w:eastAsia="Times New Roman"/>
          <w:sz w:val="22"/>
          <w:szCs w:val="22"/>
          <w:lang w:val="sr-Cyrl-CS"/>
        </w:rPr>
        <w:t xml:space="preserve">ако </w:t>
      </w:r>
      <w:r w:rsidR="00B732AB" w:rsidRPr="009302D1">
        <w:rPr>
          <w:rFonts w:eastAsia="Times New Roman"/>
          <w:sz w:val="22"/>
          <w:szCs w:val="22"/>
          <w:lang w:val="sr-Cyrl-CS"/>
        </w:rPr>
        <w:t xml:space="preserve">садржи </w:t>
      </w:r>
      <w:r w:rsidR="00EC137E" w:rsidRPr="009302D1">
        <w:rPr>
          <w:rFonts w:eastAsia="Times New Roman"/>
          <w:sz w:val="22"/>
          <w:szCs w:val="22"/>
          <w:lang w:val="sr-Cyrl-CS"/>
        </w:rPr>
        <w:t>изв</w:t>
      </w:r>
      <w:r w:rsidR="00700426" w:rsidRPr="009302D1">
        <w:rPr>
          <w:rFonts w:eastAsia="Times New Roman"/>
          <w:sz w:val="22"/>
          <w:szCs w:val="22"/>
          <w:lang w:val="sr-Cyrl-CS"/>
        </w:rPr>
        <w:t>ршн</w:t>
      </w:r>
      <w:r w:rsidR="00B732AB" w:rsidRPr="009302D1">
        <w:rPr>
          <w:rFonts w:eastAsia="Times New Roman"/>
          <w:sz w:val="22"/>
          <w:szCs w:val="22"/>
          <w:lang w:val="sr-Cyrl-CS"/>
        </w:rPr>
        <w:t>ог</w:t>
      </w:r>
      <w:r w:rsidR="00700426" w:rsidRPr="009302D1">
        <w:rPr>
          <w:rFonts w:eastAsia="Times New Roman"/>
          <w:sz w:val="22"/>
          <w:szCs w:val="22"/>
          <w:lang w:val="sr-Cyrl-CS"/>
        </w:rPr>
        <w:t xml:space="preserve"> повери</w:t>
      </w:r>
      <w:r w:rsidR="00B732AB" w:rsidRPr="009302D1">
        <w:rPr>
          <w:rFonts w:eastAsia="Times New Roman"/>
          <w:sz w:val="22"/>
          <w:szCs w:val="22"/>
          <w:lang w:val="sr-Cyrl-CS"/>
        </w:rPr>
        <w:t>оца</w:t>
      </w:r>
      <w:r w:rsidR="00700426" w:rsidRPr="009302D1">
        <w:rPr>
          <w:rFonts w:eastAsia="Times New Roman"/>
          <w:sz w:val="22"/>
          <w:szCs w:val="22"/>
          <w:lang w:val="sr-Cyrl-CS"/>
        </w:rPr>
        <w:t xml:space="preserve"> и извршн</w:t>
      </w:r>
      <w:r w:rsidR="00B732AB" w:rsidRPr="009302D1">
        <w:rPr>
          <w:rFonts w:eastAsia="Times New Roman"/>
          <w:sz w:val="22"/>
          <w:szCs w:val="22"/>
          <w:lang w:val="sr-Cyrl-CS"/>
        </w:rPr>
        <w:t>ог</w:t>
      </w:r>
      <w:r w:rsidR="00700426" w:rsidRPr="009302D1">
        <w:rPr>
          <w:rFonts w:eastAsia="Times New Roman"/>
          <w:sz w:val="22"/>
          <w:szCs w:val="22"/>
          <w:lang w:val="sr-Cyrl-CS"/>
        </w:rPr>
        <w:t xml:space="preserve"> дужник</w:t>
      </w:r>
      <w:r w:rsidR="00B732AB" w:rsidRPr="009302D1">
        <w:rPr>
          <w:rFonts w:eastAsia="Times New Roman"/>
          <w:sz w:val="22"/>
          <w:szCs w:val="22"/>
          <w:lang w:val="sr-Cyrl-CS"/>
        </w:rPr>
        <w:t>а</w:t>
      </w:r>
      <w:r w:rsidR="00700426" w:rsidRPr="009302D1">
        <w:rPr>
          <w:rFonts w:eastAsia="Times New Roman"/>
          <w:sz w:val="22"/>
          <w:szCs w:val="22"/>
          <w:lang w:val="sr-Cyrl-CS"/>
        </w:rPr>
        <w:t xml:space="preserve"> и</w:t>
      </w:r>
      <w:r w:rsidR="00EC137E" w:rsidRPr="009302D1">
        <w:rPr>
          <w:rFonts w:eastAsia="Times New Roman"/>
          <w:sz w:val="22"/>
          <w:szCs w:val="22"/>
          <w:lang w:val="sr-Cyrl-CS"/>
        </w:rPr>
        <w:t xml:space="preserve"> предм</w:t>
      </w:r>
      <w:r w:rsidR="00906777" w:rsidRPr="009302D1">
        <w:rPr>
          <w:rFonts w:eastAsia="Times New Roman"/>
          <w:sz w:val="22"/>
          <w:szCs w:val="22"/>
          <w:lang w:val="sr-Cyrl-CS"/>
        </w:rPr>
        <w:t>ет, врст</w:t>
      </w:r>
      <w:r w:rsidR="00B732AB" w:rsidRPr="009302D1">
        <w:rPr>
          <w:rFonts w:eastAsia="Times New Roman"/>
          <w:sz w:val="22"/>
          <w:szCs w:val="22"/>
          <w:lang w:val="sr-Cyrl-CS"/>
        </w:rPr>
        <w:t>у</w:t>
      </w:r>
      <w:r w:rsidR="00906777" w:rsidRPr="009302D1">
        <w:rPr>
          <w:rFonts w:eastAsia="Times New Roman"/>
          <w:sz w:val="22"/>
          <w:szCs w:val="22"/>
          <w:lang w:val="sr-Cyrl-CS"/>
        </w:rPr>
        <w:t>, обим и доспелост обавезе</w:t>
      </w:r>
      <w:r w:rsidR="00EC137E" w:rsidRPr="009302D1">
        <w:rPr>
          <w:rFonts w:eastAsia="Times New Roman"/>
          <w:sz w:val="22"/>
          <w:szCs w:val="22"/>
          <w:lang w:val="sr-Cyrl-CS"/>
        </w:rPr>
        <w:t>.</w:t>
      </w:r>
      <w:r w:rsidR="004F057F" w:rsidRPr="009302D1">
        <w:rPr>
          <w:rFonts w:eastAsia="Times New Roman"/>
          <w:sz w:val="22"/>
          <w:szCs w:val="22"/>
          <w:lang w:val="sr-Cyrl-CS"/>
        </w:rPr>
        <w:t xml:space="preserve"> </w:t>
      </w:r>
    </w:p>
    <w:p w:rsidR="00033296" w:rsidRPr="009302D1" w:rsidRDefault="00033296" w:rsidP="00033296">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доспелост обавезе не може да се утврди из веродостојне исправе, извршни поверилац мора да поднесе писмени доказ да је извршном дужнику оставио накнадни рок да испуни обавезу.</w:t>
      </w:r>
    </w:p>
    <w:p w:rsidR="00F06C41" w:rsidRPr="009302D1" w:rsidRDefault="00F06C41" w:rsidP="00B732AB">
      <w:pPr>
        <w:spacing w:after="0" w:line="340" w:lineRule="exact"/>
        <w:ind w:firstLine="720"/>
        <w:contextualSpacing/>
        <w:jc w:val="both"/>
        <w:rPr>
          <w:rFonts w:eastAsia="Times New Roman"/>
          <w:sz w:val="22"/>
          <w:szCs w:val="22"/>
          <w:lang w:val="sr-Cyrl-CS"/>
        </w:rPr>
      </w:pPr>
    </w:p>
    <w:p w:rsidR="00A13756" w:rsidRPr="009302D1" w:rsidRDefault="00A13756" w:rsidP="00B732AB">
      <w:pPr>
        <w:spacing w:after="0" w:line="340" w:lineRule="exact"/>
        <w:ind w:firstLine="720"/>
        <w:contextualSpacing/>
        <w:jc w:val="center"/>
        <w:rPr>
          <w:rFonts w:eastAsia="Times New Roman"/>
          <w:b/>
          <w:sz w:val="22"/>
          <w:szCs w:val="22"/>
          <w:lang w:val="sr-Cyrl-CS"/>
        </w:rPr>
      </w:pPr>
    </w:p>
    <w:p w:rsidR="0029462C" w:rsidRPr="009302D1" w:rsidRDefault="0029462C"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Глава </w:t>
      </w:r>
      <w:r w:rsidR="00941F60" w:rsidRPr="009302D1">
        <w:rPr>
          <w:rFonts w:eastAsia="Times New Roman"/>
          <w:b/>
          <w:sz w:val="22"/>
          <w:szCs w:val="22"/>
          <w:lang w:val="sr-Cyrl-CS"/>
        </w:rPr>
        <w:t>друга</w:t>
      </w:r>
    </w:p>
    <w:p w:rsidR="00EC137E" w:rsidRPr="009302D1" w:rsidRDefault="0029462C"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СРЕДСТВА И ПРЕДМЕТ ИЗВРШЕЊА</w:t>
      </w:r>
    </w:p>
    <w:p w:rsidR="0029462C" w:rsidRPr="009302D1" w:rsidRDefault="0029462C"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Средства извршења</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5A16A1" w:rsidRPr="009302D1">
        <w:rPr>
          <w:rFonts w:eastAsia="Times New Roman"/>
          <w:b/>
          <w:sz w:val="22"/>
          <w:szCs w:val="22"/>
          <w:lang w:val="sr-Cyrl-CS"/>
        </w:rPr>
        <w:t>50</w:t>
      </w:r>
      <w:r w:rsidRPr="009302D1">
        <w:rPr>
          <w:rFonts w:eastAsia="Times New Roman"/>
          <w:b/>
          <w:sz w:val="22"/>
          <w:szCs w:val="22"/>
          <w:lang w:val="sr-Cyrl-CS"/>
        </w:rPr>
        <w:t>.</w:t>
      </w:r>
    </w:p>
    <w:p w:rsidR="00EC137E" w:rsidRPr="002107C8" w:rsidRDefault="00EC137E" w:rsidP="00B732AB">
      <w:pPr>
        <w:spacing w:after="0" w:line="340" w:lineRule="exact"/>
        <w:ind w:firstLine="720"/>
        <w:contextualSpacing/>
        <w:jc w:val="both"/>
        <w:rPr>
          <w:rFonts w:eastAsia="Times New Roman"/>
          <w:sz w:val="22"/>
          <w:szCs w:val="22"/>
          <w:lang w:val="sr-Cyrl-CS"/>
        </w:rPr>
      </w:pPr>
      <w:r w:rsidRPr="002107C8">
        <w:rPr>
          <w:rFonts w:eastAsia="Times New Roman"/>
          <w:sz w:val="22"/>
          <w:szCs w:val="22"/>
          <w:lang w:val="sr-Cyrl-CS"/>
        </w:rPr>
        <w:t xml:space="preserve">Средства извршења </w:t>
      </w:r>
      <w:r w:rsidR="00E667ED" w:rsidRPr="002107C8">
        <w:rPr>
          <w:rFonts w:eastAsia="Times New Roman"/>
          <w:sz w:val="22"/>
          <w:szCs w:val="22"/>
          <w:lang w:val="sr-Cyrl-CS"/>
        </w:rPr>
        <w:t>су</w:t>
      </w:r>
      <w:r w:rsidR="00030B27" w:rsidRPr="002107C8">
        <w:rPr>
          <w:rFonts w:eastAsia="Times New Roman"/>
          <w:sz w:val="22"/>
          <w:szCs w:val="22"/>
          <w:lang w:val="sr-Cyrl-CS"/>
        </w:rPr>
        <w:t xml:space="preserve"> </w:t>
      </w:r>
      <w:r w:rsidR="005258B9" w:rsidRPr="002107C8">
        <w:rPr>
          <w:rFonts w:eastAsia="Times New Roman"/>
          <w:sz w:val="22"/>
          <w:szCs w:val="22"/>
          <w:lang w:val="sr-Cyrl-CS"/>
        </w:rPr>
        <w:t>радње којим</w:t>
      </w:r>
      <w:r w:rsidR="002107C8">
        <w:rPr>
          <w:rFonts w:eastAsia="Times New Roman"/>
          <w:sz w:val="22"/>
          <w:szCs w:val="22"/>
          <w:lang w:val="sr-Cyrl-CS"/>
        </w:rPr>
        <w:t>а</w:t>
      </w:r>
      <w:r w:rsidR="005258B9" w:rsidRPr="002107C8">
        <w:rPr>
          <w:rFonts w:eastAsia="Times New Roman"/>
          <w:sz w:val="22"/>
          <w:szCs w:val="22"/>
          <w:lang w:val="sr-Cyrl-CS"/>
        </w:rPr>
        <w:t xml:space="preserve"> се</w:t>
      </w:r>
      <w:r w:rsidR="003D2B67" w:rsidRPr="002107C8">
        <w:rPr>
          <w:rFonts w:eastAsia="Times New Roman"/>
          <w:sz w:val="22"/>
          <w:szCs w:val="22"/>
          <w:lang w:val="sr-Cyrl-CS"/>
        </w:rPr>
        <w:t xml:space="preserve"> остварује </w:t>
      </w:r>
      <w:r w:rsidRPr="002107C8">
        <w:rPr>
          <w:rFonts w:eastAsia="Times New Roman"/>
          <w:sz w:val="22"/>
          <w:szCs w:val="22"/>
          <w:lang w:val="sr-Cyrl-CS"/>
        </w:rPr>
        <w:t>потраживање</w:t>
      </w:r>
      <w:r w:rsidR="008F7AA0" w:rsidRPr="002107C8">
        <w:rPr>
          <w:rFonts w:eastAsia="Times New Roman"/>
          <w:sz w:val="22"/>
          <w:szCs w:val="22"/>
          <w:lang w:val="sr-Cyrl-CS"/>
        </w:rPr>
        <w:t xml:space="preserve"> извршн</w:t>
      </w:r>
      <w:r w:rsidR="008D2EDB" w:rsidRPr="002107C8">
        <w:rPr>
          <w:rFonts w:eastAsia="Times New Roman"/>
          <w:sz w:val="22"/>
          <w:szCs w:val="22"/>
          <w:lang w:val="sr-Cyrl-CS"/>
        </w:rPr>
        <w:t>ог повериоца</w:t>
      </w:r>
      <w:r w:rsidRPr="002107C8">
        <w:rPr>
          <w:rFonts w:eastAsia="Times New Roman"/>
          <w:sz w:val="22"/>
          <w:szCs w:val="22"/>
          <w:lang w:val="sr-Cyrl-CS"/>
        </w:rPr>
        <w:t>.</w:t>
      </w:r>
    </w:p>
    <w:p w:rsidR="007B4B4E" w:rsidRPr="005944FE" w:rsidRDefault="00EC137E" w:rsidP="00B732AB">
      <w:pPr>
        <w:spacing w:after="0" w:line="340" w:lineRule="exact"/>
        <w:ind w:firstLine="720"/>
        <w:contextualSpacing/>
        <w:jc w:val="both"/>
        <w:rPr>
          <w:rFonts w:eastAsia="Times New Roman"/>
          <w:b/>
          <w:sz w:val="22"/>
          <w:szCs w:val="22"/>
          <w:lang w:val="sr-Cyrl-CS"/>
        </w:rPr>
      </w:pPr>
      <w:r w:rsidRPr="002107C8">
        <w:rPr>
          <w:rFonts w:eastAsia="Times New Roman"/>
          <w:sz w:val="22"/>
          <w:szCs w:val="22"/>
          <w:lang w:val="sr-Cyrl-CS"/>
        </w:rPr>
        <w:t xml:space="preserve">Средства извршења ради </w:t>
      </w:r>
      <w:r w:rsidR="006026B1" w:rsidRPr="002107C8">
        <w:rPr>
          <w:rFonts w:eastAsia="Times New Roman"/>
          <w:sz w:val="22"/>
          <w:szCs w:val="22"/>
          <w:lang w:val="sr-Cyrl-CS"/>
        </w:rPr>
        <w:t xml:space="preserve">намирења </w:t>
      </w:r>
      <w:r w:rsidRPr="002107C8">
        <w:rPr>
          <w:rFonts w:eastAsia="Times New Roman"/>
          <w:sz w:val="22"/>
          <w:szCs w:val="22"/>
          <w:lang w:val="sr-Cyrl-CS"/>
        </w:rPr>
        <w:t xml:space="preserve">новчаног потраживања </w:t>
      </w:r>
      <w:r w:rsidR="00700426" w:rsidRPr="002107C8">
        <w:rPr>
          <w:rFonts w:eastAsia="Times New Roman"/>
          <w:sz w:val="22"/>
          <w:szCs w:val="22"/>
          <w:lang w:val="sr-Cyrl-CS"/>
        </w:rPr>
        <w:t>је</w:t>
      </w:r>
      <w:r w:rsidRPr="002107C8">
        <w:rPr>
          <w:rFonts w:eastAsia="Times New Roman"/>
          <w:sz w:val="22"/>
          <w:szCs w:val="22"/>
          <w:lang w:val="sr-Cyrl-CS"/>
        </w:rPr>
        <w:t>су</w:t>
      </w:r>
      <w:r w:rsidR="00241440" w:rsidRPr="002107C8">
        <w:rPr>
          <w:rFonts w:eastAsia="Times New Roman"/>
          <w:sz w:val="22"/>
          <w:szCs w:val="22"/>
          <w:lang w:val="sr-Cyrl-CS"/>
        </w:rPr>
        <w:t>:</w:t>
      </w:r>
      <w:r w:rsidRPr="002107C8">
        <w:rPr>
          <w:rFonts w:eastAsia="Times New Roman"/>
          <w:sz w:val="22"/>
          <w:szCs w:val="22"/>
          <w:lang w:val="sr-Cyrl-CS"/>
        </w:rPr>
        <w:t xml:space="preserve"> продаја</w:t>
      </w:r>
      <w:r w:rsidR="00104016" w:rsidRPr="002107C8">
        <w:rPr>
          <w:rFonts w:eastAsia="Times New Roman"/>
          <w:sz w:val="22"/>
          <w:szCs w:val="22"/>
          <w:lang w:val="sr-Cyrl-CS"/>
        </w:rPr>
        <w:t xml:space="preserve"> непокретности извршног дужника, продаја</w:t>
      </w:r>
      <w:r w:rsidRPr="002107C8">
        <w:rPr>
          <w:rFonts w:eastAsia="Times New Roman"/>
          <w:sz w:val="22"/>
          <w:szCs w:val="22"/>
          <w:lang w:val="sr-Cyrl-CS"/>
        </w:rPr>
        <w:t xml:space="preserve"> покретн</w:t>
      </w:r>
      <w:r w:rsidR="00A82122" w:rsidRPr="002107C8">
        <w:rPr>
          <w:rFonts w:eastAsia="Times New Roman"/>
          <w:sz w:val="22"/>
          <w:szCs w:val="22"/>
          <w:lang w:val="sr-Cyrl-CS"/>
        </w:rPr>
        <w:t>их ствари</w:t>
      </w:r>
      <w:r w:rsidR="00460776" w:rsidRPr="002107C8">
        <w:rPr>
          <w:rFonts w:eastAsia="Times New Roman"/>
          <w:sz w:val="22"/>
          <w:szCs w:val="22"/>
          <w:lang w:val="sr-Cyrl-CS"/>
        </w:rPr>
        <w:t xml:space="preserve"> извршног дужника</w:t>
      </w:r>
      <w:r w:rsidR="00A82122" w:rsidRPr="002107C8">
        <w:rPr>
          <w:rFonts w:eastAsia="Times New Roman"/>
          <w:sz w:val="22"/>
          <w:szCs w:val="22"/>
          <w:lang w:val="sr-Cyrl-CS"/>
        </w:rPr>
        <w:t>,</w:t>
      </w:r>
      <w:r w:rsidR="00104016" w:rsidRPr="002107C8">
        <w:rPr>
          <w:rFonts w:eastAsia="Times New Roman"/>
          <w:sz w:val="22"/>
          <w:szCs w:val="22"/>
          <w:lang w:val="sr-Cyrl-CS"/>
        </w:rPr>
        <w:t xml:space="preserve"> </w:t>
      </w:r>
      <w:r w:rsidRPr="002107C8">
        <w:rPr>
          <w:rFonts w:eastAsia="Times New Roman"/>
          <w:sz w:val="22"/>
          <w:szCs w:val="22"/>
          <w:lang w:val="sr-Cyrl-CS"/>
        </w:rPr>
        <w:t>пренос новчаног потраживања</w:t>
      </w:r>
      <w:r w:rsidR="00460776" w:rsidRPr="002107C8">
        <w:rPr>
          <w:rFonts w:eastAsia="Times New Roman"/>
          <w:sz w:val="22"/>
          <w:szCs w:val="22"/>
          <w:lang w:val="sr-Cyrl-CS"/>
        </w:rPr>
        <w:t xml:space="preserve"> извршног дужника</w:t>
      </w:r>
      <w:r w:rsidRPr="002107C8">
        <w:rPr>
          <w:rFonts w:eastAsia="Times New Roman"/>
          <w:sz w:val="22"/>
          <w:szCs w:val="22"/>
          <w:lang w:val="sr-Cyrl-CS"/>
        </w:rPr>
        <w:t>,</w:t>
      </w:r>
      <w:r w:rsidR="008D6358" w:rsidRPr="002107C8">
        <w:rPr>
          <w:rFonts w:eastAsia="Times New Roman"/>
          <w:sz w:val="22"/>
          <w:szCs w:val="22"/>
          <w:lang w:val="sr-Cyrl-CS"/>
        </w:rPr>
        <w:t xml:space="preserve"> пренос</w:t>
      </w:r>
      <w:r w:rsidR="000401AB" w:rsidRPr="002107C8">
        <w:rPr>
          <w:rFonts w:eastAsia="Times New Roman"/>
          <w:sz w:val="22"/>
          <w:szCs w:val="22"/>
          <w:lang w:val="sr-Cyrl-CS"/>
        </w:rPr>
        <w:t xml:space="preserve"> зараде извршног дужника, пренос</w:t>
      </w:r>
      <w:r w:rsidR="008D6358" w:rsidRPr="002107C8">
        <w:rPr>
          <w:rFonts w:eastAsia="Times New Roman"/>
          <w:sz w:val="22"/>
          <w:szCs w:val="22"/>
          <w:lang w:val="sr-Cyrl-CS"/>
        </w:rPr>
        <w:t xml:space="preserve"> новчаних средстава </w:t>
      </w:r>
      <w:r w:rsidR="000401AB" w:rsidRPr="002107C8">
        <w:rPr>
          <w:rFonts w:eastAsia="Times New Roman"/>
          <w:sz w:val="22"/>
          <w:szCs w:val="22"/>
          <w:lang w:val="sr-Cyrl-CS"/>
        </w:rPr>
        <w:t>с</w:t>
      </w:r>
      <w:r w:rsidR="008D6358" w:rsidRPr="002107C8">
        <w:rPr>
          <w:rFonts w:eastAsia="Times New Roman"/>
          <w:sz w:val="22"/>
          <w:szCs w:val="22"/>
          <w:lang w:val="sr-Cyrl-CS"/>
        </w:rPr>
        <w:t xml:space="preserve"> рачун</w:t>
      </w:r>
      <w:r w:rsidR="000401AB" w:rsidRPr="002107C8">
        <w:rPr>
          <w:rFonts w:eastAsia="Times New Roman"/>
          <w:sz w:val="22"/>
          <w:szCs w:val="22"/>
          <w:lang w:val="sr-Cyrl-CS"/>
        </w:rPr>
        <w:t>а</w:t>
      </w:r>
      <w:r w:rsidR="008D6358" w:rsidRPr="002107C8">
        <w:rPr>
          <w:rFonts w:eastAsia="Times New Roman"/>
          <w:sz w:val="22"/>
          <w:szCs w:val="22"/>
          <w:lang w:val="sr-Cyrl-CS"/>
        </w:rPr>
        <w:t xml:space="preserve"> извршног дужника код банке, </w:t>
      </w:r>
      <w:r w:rsidR="000401AB" w:rsidRPr="002107C8">
        <w:rPr>
          <w:rFonts w:eastAsia="Times New Roman"/>
          <w:sz w:val="22"/>
          <w:szCs w:val="22"/>
          <w:lang w:val="sr-Cyrl-CS"/>
        </w:rPr>
        <w:t xml:space="preserve">пренос средстава с текућег рачуна или штедног улога извршног дужника, продаја дематеријализованих </w:t>
      </w:r>
      <w:r w:rsidR="000401AB" w:rsidRPr="002107C8">
        <w:rPr>
          <w:sz w:val="22"/>
          <w:szCs w:val="22"/>
          <w:lang w:val="sr-Cyrl-CS"/>
        </w:rPr>
        <w:t>финансијских инструмената извршног дужника,</w:t>
      </w:r>
      <w:r w:rsidR="000401AB" w:rsidRPr="002107C8">
        <w:rPr>
          <w:rFonts w:eastAsia="Times New Roman"/>
          <w:sz w:val="22"/>
          <w:szCs w:val="22"/>
          <w:lang w:val="sr-Cyrl-CS"/>
        </w:rPr>
        <w:t xml:space="preserve"> продаја удела извршног дужника у привредним субјектима</w:t>
      </w:r>
      <w:r w:rsidR="00390666">
        <w:rPr>
          <w:rFonts w:eastAsia="Times New Roman"/>
          <w:sz w:val="22"/>
          <w:szCs w:val="22"/>
          <w:lang w:val="sr-Cyrl-CS"/>
        </w:rPr>
        <w:t xml:space="preserve">, </w:t>
      </w:r>
      <w:r w:rsidR="000401AB" w:rsidRPr="002107C8">
        <w:rPr>
          <w:rFonts w:eastAsia="Times New Roman"/>
          <w:sz w:val="22"/>
          <w:szCs w:val="22"/>
          <w:lang w:val="sr-Cyrl-CS"/>
        </w:rPr>
        <w:t xml:space="preserve">и </w:t>
      </w:r>
      <w:r w:rsidR="000401AB" w:rsidRPr="005944FE">
        <w:rPr>
          <w:rFonts w:eastAsia="Times New Roman"/>
          <w:sz w:val="22"/>
          <w:szCs w:val="22"/>
          <w:lang w:val="sr-Cyrl-CS"/>
        </w:rPr>
        <w:t>пренос потраживања извршног дужника да му се предају или испоруче покретне ствари или преда непокретност</w:t>
      </w:r>
      <w:r w:rsidR="007B4B4E" w:rsidRPr="005944FE">
        <w:rPr>
          <w:rFonts w:eastAsia="Times New Roman"/>
          <w:sz w:val="22"/>
          <w:szCs w:val="22"/>
          <w:lang w:val="sr-Cyrl-CS"/>
        </w:rPr>
        <w:t>.</w:t>
      </w:r>
    </w:p>
    <w:p w:rsidR="00EC137E" w:rsidRPr="009302D1" w:rsidRDefault="00EC137E" w:rsidP="00B732AB">
      <w:pPr>
        <w:spacing w:after="0" w:line="340" w:lineRule="exact"/>
        <w:ind w:firstLine="720"/>
        <w:contextualSpacing/>
        <w:jc w:val="both"/>
        <w:rPr>
          <w:rFonts w:eastAsia="Times New Roman"/>
          <w:sz w:val="22"/>
          <w:szCs w:val="22"/>
          <w:lang w:val="sr-Cyrl-CS"/>
        </w:rPr>
      </w:pPr>
      <w:r w:rsidRPr="00932F4A">
        <w:rPr>
          <w:rFonts w:eastAsia="Times New Roman"/>
          <w:sz w:val="22"/>
          <w:szCs w:val="22"/>
          <w:lang w:val="sr-Cyrl-CS"/>
        </w:rPr>
        <w:t xml:space="preserve">Средства извршења ради </w:t>
      </w:r>
      <w:r w:rsidR="003539D0" w:rsidRPr="00932F4A">
        <w:rPr>
          <w:rFonts w:eastAsia="Times New Roman"/>
          <w:sz w:val="22"/>
          <w:szCs w:val="22"/>
          <w:lang w:val="sr-Cyrl-CS"/>
        </w:rPr>
        <w:t>остваривања</w:t>
      </w:r>
      <w:r w:rsidRPr="005944FE">
        <w:rPr>
          <w:rFonts w:eastAsia="Times New Roman"/>
          <w:sz w:val="22"/>
          <w:szCs w:val="22"/>
          <w:lang w:val="sr-Cyrl-CS"/>
        </w:rPr>
        <w:t xml:space="preserve"> неновчаног потраживања </w:t>
      </w:r>
      <w:r w:rsidR="00700426" w:rsidRPr="005944FE">
        <w:rPr>
          <w:rFonts w:eastAsia="Times New Roman"/>
          <w:sz w:val="22"/>
          <w:szCs w:val="22"/>
          <w:lang w:val="sr-Cyrl-CS"/>
        </w:rPr>
        <w:t>је</w:t>
      </w:r>
      <w:r w:rsidRPr="005944FE">
        <w:rPr>
          <w:rFonts w:eastAsia="Times New Roman"/>
          <w:sz w:val="22"/>
          <w:szCs w:val="22"/>
          <w:lang w:val="sr-Cyrl-CS"/>
        </w:rPr>
        <w:t>су: предај</w:t>
      </w:r>
      <w:r w:rsidRPr="002107C8">
        <w:rPr>
          <w:rFonts w:eastAsia="Times New Roman"/>
          <w:sz w:val="22"/>
          <w:szCs w:val="22"/>
          <w:lang w:val="sr-Cyrl-CS"/>
        </w:rPr>
        <w:t>а покретних ствари</w:t>
      </w:r>
      <w:r w:rsidR="00460776" w:rsidRPr="002107C8">
        <w:rPr>
          <w:rFonts w:eastAsia="Times New Roman"/>
          <w:sz w:val="22"/>
          <w:szCs w:val="22"/>
          <w:lang w:val="sr-Cyrl-CS"/>
        </w:rPr>
        <w:t xml:space="preserve"> извршног дужника</w:t>
      </w:r>
      <w:r w:rsidRPr="002107C8">
        <w:rPr>
          <w:rFonts w:eastAsia="Times New Roman"/>
          <w:sz w:val="22"/>
          <w:szCs w:val="22"/>
          <w:lang w:val="sr-Cyrl-CS"/>
        </w:rPr>
        <w:t>, ис</w:t>
      </w:r>
      <w:r w:rsidR="00460776" w:rsidRPr="002107C8">
        <w:rPr>
          <w:rFonts w:eastAsia="Times New Roman"/>
          <w:sz w:val="22"/>
          <w:szCs w:val="22"/>
          <w:lang w:val="sr-Cyrl-CS"/>
        </w:rPr>
        <w:t>пражњење и предаја непокретн</w:t>
      </w:r>
      <w:r w:rsidR="00700426" w:rsidRPr="002107C8">
        <w:rPr>
          <w:rFonts w:eastAsia="Times New Roman"/>
          <w:sz w:val="22"/>
          <w:szCs w:val="22"/>
          <w:lang w:val="sr-Cyrl-CS"/>
        </w:rPr>
        <w:t>ости</w:t>
      </w:r>
      <w:r w:rsidR="00460776" w:rsidRPr="002107C8">
        <w:rPr>
          <w:rFonts w:eastAsia="Times New Roman"/>
          <w:sz w:val="22"/>
          <w:szCs w:val="22"/>
          <w:lang w:val="sr-Cyrl-CS"/>
        </w:rPr>
        <w:t xml:space="preserve"> извршног дужника</w:t>
      </w:r>
      <w:r w:rsidRPr="002107C8">
        <w:rPr>
          <w:rFonts w:eastAsia="Times New Roman"/>
          <w:sz w:val="22"/>
          <w:szCs w:val="22"/>
          <w:lang w:val="sr-Cyrl-CS"/>
        </w:rPr>
        <w:t>, извршење чињењем, нечињењем или трпљењем, извршење одлука</w:t>
      </w:r>
      <w:r w:rsidR="000401AB" w:rsidRPr="002107C8">
        <w:rPr>
          <w:rFonts w:eastAsia="Times New Roman"/>
          <w:sz w:val="22"/>
          <w:szCs w:val="22"/>
          <w:lang w:val="sr-Cyrl-CS"/>
        </w:rPr>
        <w:t xml:space="preserve"> у вези с породичним односима</w:t>
      </w:r>
      <w:r w:rsidRPr="002107C8">
        <w:rPr>
          <w:rFonts w:eastAsia="Times New Roman"/>
          <w:sz w:val="22"/>
          <w:szCs w:val="22"/>
          <w:lang w:val="sr-Cyrl-CS"/>
        </w:rPr>
        <w:t xml:space="preserve">, извршење ради враћања запосленог на рад, извршење одлуке о </w:t>
      </w:r>
      <w:r w:rsidR="008D6358" w:rsidRPr="002107C8">
        <w:rPr>
          <w:rFonts w:eastAsia="Times New Roman"/>
          <w:sz w:val="22"/>
          <w:szCs w:val="22"/>
          <w:lang w:val="sr-Cyrl-CS"/>
        </w:rPr>
        <w:t xml:space="preserve">деоби </w:t>
      </w:r>
      <w:r w:rsidR="000401AB" w:rsidRPr="002107C8">
        <w:rPr>
          <w:rFonts w:eastAsia="Times New Roman"/>
          <w:sz w:val="22"/>
          <w:szCs w:val="22"/>
          <w:lang w:val="sr-Cyrl-CS"/>
        </w:rPr>
        <w:t xml:space="preserve">сувласничке </w:t>
      </w:r>
      <w:r w:rsidR="008D6358" w:rsidRPr="002107C8">
        <w:rPr>
          <w:rFonts w:eastAsia="Times New Roman"/>
          <w:sz w:val="22"/>
          <w:szCs w:val="22"/>
          <w:lang w:val="sr-Cyrl-CS"/>
        </w:rPr>
        <w:t>ствари</w:t>
      </w:r>
      <w:r w:rsidRPr="002107C8">
        <w:rPr>
          <w:rFonts w:eastAsia="Times New Roman"/>
          <w:sz w:val="22"/>
          <w:szCs w:val="22"/>
          <w:lang w:val="sr-Cyrl-CS"/>
        </w:rPr>
        <w:t xml:space="preserve"> и издејствовање изјаве воље.</w:t>
      </w:r>
    </w:p>
    <w:p w:rsidR="00E667ED" w:rsidRPr="009302D1" w:rsidRDefault="00E667ED" w:rsidP="00B732AB">
      <w:pPr>
        <w:spacing w:after="0" w:line="340" w:lineRule="exact"/>
        <w:ind w:firstLine="720"/>
        <w:contextualSpacing/>
        <w:rPr>
          <w:rFonts w:eastAsia="Times New Roman"/>
          <w:sz w:val="22"/>
          <w:szCs w:val="22"/>
          <w:lang w:val="sr-Cyrl-CS"/>
        </w:rPr>
      </w:pPr>
    </w:p>
    <w:p w:rsidR="00A82122" w:rsidRPr="009302D1" w:rsidRDefault="00A82122"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Предмети извршења</w:t>
      </w:r>
    </w:p>
    <w:p w:rsidR="00A82122" w:rsidRPr="009302D1" w:rsidRDefault="00A82122"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5A16A1" w:rsidRPr="009302D1">
        <w:rPr>
          <w:rFonts w:eastAsia="Times New Roman"/>
          <w:b/>
          <w:sz w:val="22"/>
          <w:szCs w:val="22"/>
          <w:lang w:val="sr-Cyrl-CS"/>
        </w:rPr>
        <w:t>51</w:t>
      </w:r>
      <w:r w:rsidR="005D0944" w:rsidRPr="009302D1">
        <w:rPr>
          <w:rFonts w:eastAsia="Times New Roman"/>
          <w:b/>
          <w:sz w:val="22"/>
          <w:szCs w:val="22"/>
          <w:lang w:val="sr-Cyrl-CS"/>
        </w:rPr>
        <w:t>.</w:t>
      </w:r>
    </w:p>
    <w:p w:rsidR="00EC137E" w:rsidRPr="009302D1" w:rsidRDefault="00EC137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Предмети извршења су ствари и права</w:t>
      </w:r>
      <w:r w:rsidR="00460776" w:rsidRPr="009302D1">
        <w:rPr>
          <w:rFonts w:eastAsia="Times New Roman"/>
          <w:sz w:val="22"/>
          <w:szCs w:val="22"/>
          <w:lang w:val="sr-Cyrl-CS"/>
        </w:rPr>
        <w:t xml:space="preserve"> извршног дужника на којима се </w:t>
      </w:r>
      <w:r w:rsidR="0049037B" w:rsidRPr="009302D1">
        <w:rPr>
          <w:rFonts w:eastAsia="Times New Roman"/>
          <w:sz w:val="22"/>
          <w:szCs w:val="22"/>
          <w:lang w:val="sr-Cyrl-CS"/>
        </w:rPr>
        <w:t>спрово</w:t>
      </w:r>
      <w:r w:rsidR="00460776" w:rsidRPr="009302D1">
        <w:rPr>
          <w:rFonts w:eastAsia="Times New Roman"/>
          <w:sz w:val="22"/>
          <w:szCs w:val="22"/>
          <w:lang w:val="sr-Cyrl-CS"/>
        </w:rPr>
        <w:t>д</w:t>
      </w:r>
      <w:r w:rsidR="0049037B" w:rsidRPr="009302D1">
        <w:rPr>
          <w:rFonts w:eastAsia="Times New Roman"/>
          <w:sz w:val="22"/>
          <w:szCs w:val="22"/>
          <w:lang w:val="sr-Cyrl-CS"/>
        </w:rPr>
        <w:t>и</w:t>
      </w:r>
      <w:r w:rsidRPr="009302D1">
        <w:rPr>
          <w:rFonts w:eastAsia="Times New Roman"/>
          <w:sz w:val="22"/>
          <w:szCs w:val="22"/>
          <w:lang w:val="sr-Cyrl-CS"/>
        </w:rPr>
        <w:t xml:space="preserve"> из</w:t>
      </w:r>
      <w:r w:rsidR="00A82122" w:rsidRPr="009302D1">
        <w:rPr>
          <w:rFonts w:eastAsia="Times New Roman"/>
          <w:sz w:val="22"/>
          <w:szCs w:val="22"/>
          <w:lang w:val="sr-Cyrl-CS"/>
        </w:rPr>
        <w:t>вршење</w:t>
      </w:r>
      <w:r w:rsidRPr="009302D1">
        <w:rPr>
          <w:rFonts w:eastAsia="Times New Roman"/>
          <w:sz w:val="22"/>
          <w:szCs w:val="22"/>
          <w:lang w:val="sr-Cyrl-CS"/>
        </w:rPr>
        <w:t>.</w:t>
      </w:r>
    </w:p>
    <w:p w:rsidR="00EC137E" w:rsidRPr="009302D1" w:rsidRDefault="000D2C88"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Предмет</w:t>
      </w:r>
      <w:r w:rsidR="00EC137E" w:rsidRPr="009302D1">
        <w:rPr>
          <w:rFonts w:eastAsia="Times New Roman"/>
          <w:sz w:val="22"/>
          <w:szCs w:val="22"/>
          <w:lang w:val="sr-Cyrl-CS"/>
        </w:rPr>
        <w:t xml:space="preserve"> извршења не могу бити ствари изван промета, </w:t>
      </w:r>
      <w:r w:rsidR="00737074" w:rsidRPr="009302D1">
        <w:rPr>
          <w:rFonts w:eastAsia="Times New Roman"/>
          <w:sz w:val="22"/>
          <w:szCs w:val="22"/>
          <w:lang w:val="sr-Cyrl-CS"/>
        </w:rPr>
        <w:t xml:space="preserve">објекти, оружје и опрема који су намењени одбрани и безбедности </w:t>
      </w:r>
      <w:r w:rsidR="003539D0" w:rsidRPr="009302D1">
        <w:rPr>
          <w:rFonts w:eastAsia="Times New Roman"/>
          <w:sz w:val="22"/>
          <w:szCs w:val="22"/>
          <w:lang w:val="sr-Cyrl-CS"/>
        </w:rPr>
        <w:t>Републике Србије</w:t>
      </w:r>
      <w:r w:rsidR="00737074" w:rsidRPr="009302D1">
        <w:rPr>
          <w:rFonts w:eastAsia="Times New Roman"/>
          <w:sz w:val="22"/>
          <w:szCs w:val="22"/>
          <w:lang w:val="sr-Cyrl-CS"/>
        </w:rPr>
        <w:t>,</w:t>
      </w:r>
      <w:r w:rsidR="000426EF" w:rsidRPr="009302D1">
        <w:rPr>
          <w:rFonts w:eastAsia="Times New Roman"/>
          <w:sz w:val="22"/>
          <w:szCs w:val="22"/>
          <w:lang w:val="sr-Cyrl-CS"/>
        </w:rPr>
        <w:t xml:space="preserve"> </w:t>
      </w:r>
      <w:r w:rsidR="00EC137E" w:rsidRPr="009302D1">
        <w:rPr>
          <w:rFonts w:eastAsia="Times New Roman"/>
          <w:sz w:val="22"/>
          <w:szCs w:val="22"/>
          <w:lang w:val="sr-Cyrl-CS"/>
        </w:rPr>
        <w:t>ни</w:t>
      </w:r>
      <w:r w:rsidR="00A82122" w:rsidRPr="009302D1">
        <w:rPr>
          <w:rFonts w:eastAsia="Times New Roman"/>
          <w:sz w:val="22"/>
          <w:szCs w:val="22"/>
          <w:lang w:val="sr-Cyrl-CS"/>
        </w:rPr>
        <w:t>ти</w:t>
      </w:r>
      <w:r w:rsidR="00EC137E" w:rsidRPr="009302D1">
        <w:rPr>
          <w:rFonts w:eastAsia="Times New Roman"/>
          <w:sz w:val="22"/>
          <w:szCs w:val="22"/>
          <w:lang w:val="sr-Cyrl-CS"/>
        </w:rPr>
        <w:t xml:space="preserve"> ствари које</w:t>
      </w:r>
      <w:r w:rsidR="000426EF" w:rsidRPr="009302D1">
        <w:rPr>
          <w:rFonts w:eastAsia="Times New Roman"/>
          <w:sz w:val="22"/>
          <w:szCs w:val="22"/>
          <w:lang w:val="sr-Cyrl-CS"/>
        </w:rPr>
        <w:t xml:space="preserve"> су овим или другим законом </w:t>
      </w:r>
      <w:r w:rsidR="00737074" w:rsidRPr="009302D1">
        <w:rPr>
          <w:rFonts w:eastAsia="Times New Roman"/>
          <w:sz w:val="22"/>
          <w:szCs w:val="22"/>
          <w:lang w:val="sr-Cyrl-CS"/>
        </w:rPr>
        <w:t>изуз</w:t>
      </w:r>
      <w:r w:rsidR="000426EF" w:rsidRPr="009302D1">
        <w:rPr>
          <w:rFonts w:eastAsia="Times New Roman"/>
          <w:sz w:val="22"/>
          <w:szCs w:val="22"/>
          <w:lang w:val="sr-Cyrl-CS"/>
        </w:rPr>
        <w:t>ете</w:t>
      </w:r>
      <w:r w:rsidR="00737074" w:rsidRPr="009302D1">
        <w:rPr>
          <w:rFonts w:eastAsia="Times New Roman"/>
          <w:sz w:val="22"/>
          <w:szCs w:val="22"/>
          <w:lang w:val="sr-Cyrl-CS"/>
        </w:rPr>
        <w:t xml:space="preserve"> од извршења</w:t>
      </w:r>
      <w:r w:rsidR="00E306F5" w:rsidRPr="009302D1">
        <w:rPr>
          <w:rFonts w:eastAsia="Times New Roman"/>
          <w:sz w:val="22"/>
          <w:szCs w:val="22"/>
          <w:lang w:val="sr-Cyrl-CS"/>
        </w:rPr>
        <w:t>.</w:t>
      </w:r>
    </w:p>
    <w:p w:rsidR="00CE6A67" w:rsidRPr="009302D1" w:rsidRDefault="00CE6A67" w:rsidP="00B732AB">
      <w:pPr>
        <w:spacing w:after="0" w:line="340" w:lineRule="exact"/>
        <w:ind w:firstLine="720"/>
        <w:contextualSpacing/>
        <w:jc w:val="center"/>
        <w:rPr>
          <w:rFonts w:eastAsia="Times New Roman"/>
          <w:b/>
          <w:sz w:val="22"/>
          <w:szCs w:val="22"/>
          <w:lang w:val="sr-Cyrl-CS"/>
        </w:rPr>
      </w:pPr>
    </w:p>
    <w:p w:rsidR="004B4B71" w:rsidRPr="009302D1" w:rsidRDefault="007E6B24"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Начело</w:t>
      </w:r>
      <w:r w:rsidR="00CE6A67" w:rsidRPr="009302D1">
        <w:rPr>
          <w:rFonts w:eastAsia="Times New Roman"/>
          <w:b/>
          <w:sz w:val="22"/>
          <w:szCs w:val="22"/>
          <w:lang w:val="sr-Cyrl-CS"/>
        </w:rPr>
        <w:t xml:space="preserve"> сразмере</w:t>
      </w:r>
    </w:p>
    <w:p w:rsidR="00CE6A67" w:rsidRPr="009302D1" w:rsidRDefault="00CE6A67"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5A16A1" w:rsidRPr="009302D1">
        <w:rPr>
          <w:rFonts w:eastAsia="Times New Roman"/>
          <w:b/>
          <w:sz w:val="22"/>
          <w:szCs w:val="22"/>
          <w:lang w:val="sr-Cyrl-CS"/>
        </w:rPr>
        <w:t>52</w:t>
      </w:r>
      <w:r w:rsidR="001D0ED3" w:rsidRPr="009302D1">
        <w:rPr>
          <w:rFonts w:eastAsia="Times New Roman"/>
          <w:b/>
          <w:sz w:val="22"/>
          <w:szCs w:val="22"/>
          <w:lang w:val="sr-Cyrl-CS"/>
        </w:rPr>
        <w:t>.</w:t>
      </w:r>
    </w:p>
    <w:p w:rsidR="00CE6A67" w:rsidRDefault="00CE6A6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 односн</w:t>
      </w:r>
      <w:r w:rsidR="007D2D99" w:rsidRPr="009302D1">
        <w:rPr>
          <w:rFonts w:eastAsia="Times New Roman"/>
          <w:sz w:val="22"/>
          <w:szCs w:val="22"/>
          <w:lang w:val="sr-Cyrl-CS"/>
        </w:rPr>
        <w:t>о јавни извршитељ</w:t>
      </w:r>
      <w:r w:rsidR="00390666">
        <w:rPr>
          <w:rFonts w:eastAsia="Times New Roman"/>
          <w:sz w:val="22"/>
          <w:szCs w:val="22"/>
          <w:lang w:val="sr-Cyrl-CS"/>
        </w:rPr>
        <w:t>,</w:t>
      </w:r>
      <w:r w:rsidRPr="009302D1">
        <w:rPr>
          <w:rFonts w:eastAsia="Times New Roman"/>
          <w:sz w:val="22"/>
          <w:szCs w:val="22"/>
          <w:lang w:val="sr-Cyrl-CS"/>
        </w:rPr>
        <w:t xml:space="preserve"> стара</w:t>
      </w:r>
      <w:r w:rsidR="007D2D99" w:rsidRPr="009302D1">
        <w:rPr>
          <w:rFonts w:eastAsia="Times New Roman"/>
          <w:sz w:val="22"/>
          <w:szCs w:val="22"/>
          <w:lang w:val="sr-Cyrl-CS"/>
        </w:rPr>
        <w:t xml:space="preserve"> се</w:t>
      </w:r>
      <w:r w:rsidRPr="009302D1">
        <w:rPr>
          <w:rFonts w:eastAsia="Times New Roman"/>
          <w:sz w:val="22"/>
          <w:szCs w:val="22"/>
          <w:lang w:val="sr-Cyrl-CS"/>
        </w:rPr>
        <w:t xml:space="preserve"> да избором средства и предмета извршења ради намирења новчаног потраживања пос</w:t>
      </w:r>
      <w:r w:rsidR="00DA268F" w:rsidRPr="009302D1">
        <w:rPr>
          <w:rFonts w:eastAsia="Times New Roman"/>
          <w:sz w:val="22"/>
          <w:szCs w:val="22"/>
          <w:lang w:val="sr-Cyrl-CS"/>
        </w:rPr>
        <w:t>тигн</w:t>
      </w:r>
      <w:r w:rsidR="00390666">
        <w:rPr>
          <w:rFonts w:eastAsia="Times New Roman"/>
          <w:sz w:val="22"/>
          <w:szCs w:val="22"/>
          <w:lang w:val="sr-Cyrl-CS"/>
        </w:rPr>
        <w:t>е</w:t>
      </w:r>
      <w:r w:rsidR="00DA268F" w:rsidRPr="009302D1">
        <w:rPr>
          <w:rFonts w:eastAsia="Times New Roman"/>
          <w:sz w:val="22"/>
          <w:szCs w:val="22"/>
          <w:lang w:val="sr-Cyrl-CS"/>
        </w:rPr>
        <w:t xml:space="preserve"> равнотежу између што делотворнијег</w:t>
      </w:r>
      <w:r w:rsidRPr="009302D1">
        <w:rPr>
          <w:rFonts w:eastAsia="Times New Roman"/>
          <w:sz w:val="22"/>
          <w:szCs w:val="22"/>
          <w:lang w:val="sr-Cyrl-CS"/>
        </w:rPr>
        <w:t xml:space="preserve"> и повољнијег намирења извршног по</w:t>
      </w:r>
      <w:r w:rsidR="002E01C3" w:rsidRPr="009302D1">
        <w:rPr>
          <w:rFonts w:eastAsia="Times New Roman"/>
          <w:sz w:val="22"/>
          <w:szCs w:val="22"/>
          <w:lang w:val="sr-Cyrl-CS"/>
        </w:rPr>
        <w:t xml:space="preserve">вериоца и </w:t>
      </w:r>
      <w:r w:rsidR="00B331E5" w:rsidRPr="009302D1">
        <w:rPr>
          <w:rFonts w:eastAsia="Times New Roman"/>
          <w:sz w:val="22"/>
          <w:szCs w:val="22"/>
          <w:lang w:val="sr-Cyrl-CS"/>
        </w:rPr>
        <w:t>тежње</w:t>
      </w:r>
      <w:r w:rsidR="002E01C3" w:rsidRPr="009302D1">
        <w:rPr>
          <w:rFonts w:eastAsia="Times New Roman"/>
          <w:sz w:val="22"/>
          <w:szCs w:val="22"/>
          <w:lang w:val="sr-Cyrl-CS"/>
        </w:rPr>
        <w:t xml:space="preserve"> да се </w:t>
      </w:r>
      <w:r w:rsidRPr="009302D1">
        <w:rPr>
          <w:rFonts w:eastAsia="Times New Roman"/>
          <w:sz w:val="22"/>
          <w:szCs w:val="22"/>
          <w:lang w:val="sr-Cyrl-CS"/>
        </w:rPr>
        <w:t xml:space="preserve">што </w:t>
      </w:r>
      <w:r w:rsidR="003539D0" w:rsidRPr="009302D1">
        <w:rPr>
          <w:rFonts w:eastAsia="Times New Roman"/>
          <w:sz w:val="22"/>
          <w:szCs w:val="22"/>
          <w:lang w:val="sr-Cyrl-CS"/>
        </w:rPr>
        <w:t>мање</w:t>
      </w:r>
      <w:r w:rsidRPr="009302D1">
        <w:rPr>
          <w:rFonts w:eastAsia="Times New Roman"/>
          <w:sz w:val="22"/>
          <w:szCs w:val="22"/>
          <w:lang w:val="sr-Cyrl-CS"/>
        </w:rPr>
        <w:t xml:space="preserve"> </w:t>
      </w:r>
      <w:r w:rsidR="003539D0" w:rsidRPr="009302D1">
        <w:rPr>
          <w:rFonts w:eastAsia="Times New Roman"/>
          <w:sz w:val="22"/>
          <w:szCs w:val="22"/>
          <w:lang w:val="sr-Cyrl-CS"/>
        </w:rPr>
        <w:t>з</w:t>
      </w:r>
      <w:r w:rsidR="00DC3DE3" w:rsidRPr="009302D1">
        <w:rPr>
          <w:rFonts w:eastAsia="Times New Roman"/>
          <w:sz w:val="22"/>
          <w:szCs w:val="22"/>
          <w:lang w:val="sr-Cyrl-CS"/>
        </w:rPr>
        <w:t>адре</w:t>
      </w:r>
      <w:r w:rsidRPr="009302D1">
        <w:rPr>
          <w:rFonts w:eastAsia="Times New Roman"/>
          <w:sz w:val="22"/>
          <w:szCs w:val="22"/>
          <w:lang w:val="sr-Cyrl-CS"/>
        </w:rPr>
        <w:t xml:space="preserve"> у имовину извршног дужника.</w:t>
      </w:r>
    </w:p>
    <w:p w:rsidR="00390666" w:rsidRPr="009302D1" w:rsidRDefault="00390666" w:rsidP="00B732AB">
      <w:pPr>
        <w:spacing w:after="0" w:line="340" w:lineRule="exact"/>
        <w:ind w:firstLine="720"/>
        <w:contextualSpacing/>
        <w:jc w:val="both"/>
        <w:rPr>
          <w:rFonts w:eastAsia="Times New Roman"/>
          <w:sz w:val="22"/>
          <w:szCs w:val="22"/>
          <w:lang w:val="sr-Cyrl-CS"/>
        </w:rPr>
      </w:pPr>
    </w:p>
    <w:p w:rsidR="0029462C" w:rsidRPr="009302D1" w:rsidRDefault="0029462C"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Више средстава и предмета извршења</w:t>
      </w:r>
    </w:p>
    <w:p w:rsidR="0029462C" w:rsidRPr="009302D1" w:rsidRDefault="0029462C"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5A16A1" w:rsidRPr="009302D1">
        <w:rPr>
          <w:rFonts w:eastAsia="Times New Roman"/>
          <w:b/>
          <w:sz w:val="22"/>
          <w:szCs w:val="22"/>
          <w:lang w:val="sr-Cyrl-CS"/>
        </w:rPr>
        <w:t>53</w:t>
      </w:r>
      <w:r w:rsidRPr="009302D1">
        <w:rPr>
          <w:rFonts w:eastAsia="Times New Roman"/>
          <w:b/>
          <w:sz w:val="22"/>
          <w:szCs w:val="22"/>
          <w:lang w:val="sr-Cyrl-CS"/>
        </w:rPr>
        <w:t>.</w:t>
      </w:r>
    </w:p>
    <w:p w:rsidR="0029462C" w:rsidRPr="009302D1" w:rsidRDefault="0058631F" w:rsidP="00B732AB">
      <w:pPr>
        <w:tabs>
          <w:tab w:val="left" w:pos="1152"/>
        </w:tabs>
        <w:autoSpaceDE w:val="0"/>
        <w:autoSpaceDN w:val="0"/>
        <w:adjustRightInd w:val="0"/>
        <w:spacing w:after="0" w:line="340" w:lineRule="exact"/>
        <w:ind w:firstLine="720"/>
        <w:contextualSpacing/>
        <w:jc w:val="both"/>
        <w:rPr>
          <w:sz w:val="22"/>
          <w:szCs w:val="22"/>
          <w:lang w:val="sr-Cyrl-CS"/>
        </w:rPr>
      </w:pPr>
      <w:r w:rsidRPr="009302D1">
        <w:rPr>
          <w:sz w:val="22"/>
          <w:szCs w:val="22"/>
          <w:lang w:val="sr-Cyrl-CS"/>
        </w:rPr>
        <w:t>У</w:t>
      </w:r>
      <w:r w:rsidR="0029462C" w:rsidRPr="009302D1">
        <w:rPr>
          <w:sz w:val="22"/>
          <w:szCs w:val="22"/>
          <w:lang w:val="sr-Cyrl-CS"/>
        </w:rPr>
        <w:t xml:space="preserve"> решењу о извршењу</w:t>
      </w:r>
      <w:r w:rsidR="002C0EBB" w:rsidRPr="009302D1">
        <w:rPr>
          <w:sz w:val="22"/>
          <w:szCs w:val="22"/>
          <w:lang w:val="sr-Cyrl-CS"/>
        </w:rPr>
        <w:t xml:space="preserve"> ради </w:t>
      </w:r>
      <w:r w:rsidR="00CE5688" w:rsidRPr="009302D1">
        <w:rPr>
          <w:sz w:val="22"/>
          <w:szCs w:val="22"/>
          <w:lang w:val="sr-Cyrl-CS"/>
        </w:rPr>
        <w:t>нам</w:t>
      </w:r>
      <w:r w:rsidR="00654FE4" w:rsidRPr="009302D1">
        <w:rPr>
          <w:sz w:val="22"/>
          <w:szCs w:val="22"/>
          <w:lang w:val="sr-Cyrl-CS"/>
        </w:rPr>
        <w:t>и</w:t>
      </w:r>
      <w:r w:rsidR="00CE5688" w:rsidRPr="009302D1">
        <w:rPr>
          <w:sz w:val="22"/>
          <w:szCs w:val="22"/>
          <w:lang w:val="sr-Cyrl-CS"/>
        </w:rPr>
        <w:t xml:space="preserve">рења </w:t>
      </w:r>
      <w:r w:rsidR="0029462C" w:rsidRPr="009302D1">
        <w:rPr>
          <w:sz w:val="22"/>
          <w:szCs w:val="22"/>
          <w:lang w:val="sr-Cyrl-CS"/>
        </w:rPr>
        <w:t xml:space="preserve">новчаног потраживања </w:t>
      </w:r>
      <w:r w:rsidR="005A16A1" w:rsidRPr="009302D1">
        <w:rPr>
          <w:sz w:val="22"/>
          <w:szCs w:val="22"/>
          <w:lang w:val="sr-Cyrl-CS"/>
        </w:rPr>
        <w:t>одређуј</w:t>
      </w:r>
      <w:r w:rsidR="00390666">
        <w:rPr>
          <w:sz w:val="22"/>
          <w:szCs w:val="22"/>
          <w:lang w:val="sr-Cyrl-CS"/>
        </w:rPr>
        <w:t>у</w:t>
      </w:r>
      <w:r w:rsidR="007D2D99" w:rsidRPr="009302D1">
        <w:rPr>
          <w:sz w:val="22"/>
          <w:szCs w:val="22"/>
          <w:lang w:val="sr-Cyrl-CS"/>
        </w:rPr>
        <w:t xml:space="preserve"> се</w:t>
      </w:r>
      <w:r w:rsidR="0081160A" w:rsidRPr="009302D1">
        <w:rPr>
          <w:sz w:val="22"/>
          <w:szCs w:val="22"/>
          <w:lang w:val="sr-Cyrl-CS"/>
        </w:rPr>
        <w:t>, по правилу,</w:t>
      </w:r>
      <w:r w:rsidR="005A16A1" w:rsidRPr="009302D1">
        <w:rPr>
          <w:sz w:val="22"/>
          <w:szCs w:val="22"/>
          <w:lang w:val="sr-Cyrl-CS"/>
        </w:rPr>
        <w:t xml:space="preserve"> </w:t>
      </w:r>
      <w:r w:rsidR="0029462C" w:rsidRPr="009302D1">
        <w:rPr>
          <w:sz w:val="22"/>
          <w:szCs w:val="22"/>
          <w:lang w:val="sr-Cyrl-CS"/>
        </w:rPr>
        <w:t>оно средство и предмет извршења који су наведени у предлогу за извршење.</w:t>
      </w:r>
    </w:p>
    <w:p w:rsidR="00E33476" w:rsidRPr="009302D1" w:rsidRDefault="00E33476"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Ако је у предлогу</w:t>
      </w:r>
      <w:r w:rsidR="005A16A1" w:rsidRPr="009302D1">
        <w:rPr>
          <w:rFonts w:eastAsia="Times New Roman"/>
          <w:sz w:val="22"/>
          <w:szCs w:val="22"/>
          <w:lang w:val="sr-Cyrl-CS"/>
        </w:rPr>
        <w:t xml:space="preserve"> за извршење</w:t>
      </w:r>
      <w:r w:rsidRPr="009302D1">
        <w:rPr>
          <w:rFonts w:eastAsia="Times New Roman"/>
          <w:sz w:val="22"/>
          <w:szCs w:val="22"/>
          <w:lang w:val="sr-Cyrl-CS"/>
        </w:rPr>
        <w:t xml:space="preserve"> наведено више средстава и предмета извршења који треба исто</w:t>
      </w:r>
      <w:r w:rsidR="002A2032" w:rsidRPr="009302D1">
        <w:rPr>
          <w:rFonts w:eastAsia="Times New Roman"/>
          <w:sz w:val="22"/>
          <w:szCs w:val="22"/>
          <w:lang w:val="sr-Cyrl-CS"/>
        </w:rPr>
        <w:t>времено да се спроведу,</w:t>
      </w:r>
      <w:r w:rsidR="005A16A1" w:rsidRPr="009302D1">
        <w:rPr>
          <w:rFonts w:eastAsia="Times New Roman"/>
          <w:sz w:val="22"/>
          <w:szCs w:val="22"/>
          <w:lang w:val="sr-Cyrl-CS"/>
        </w:rPr>
        <w:t xml:space="preserve"> </w:t>
      </w:r>
      <w:r w:rsidRPr="009302D1">
        <w:rPr>
          <w:rFonts w:eastAsia="Times New Roman"/>
          <w:sz w:val="22"/>
          <w:szCs w:val="22"/>
          <w:lang w:val="sr-Cyrl-CS"/>
        </w:rPr>
        <w:t>у решењу о извршењу</w:t>
      </w:r>
      <w:r w:rsidR="002A2032" w:rsidRPr="009302D1">
        <w:rPr>
          <w:rFonts w:eastAsia="Times New Roman"/>
          <w:sz w:val="22"/>
          <w:szCs w:val="22"/>
          <w:lang w:val="sr-Cyrl-CS"/>
        </w:rPr>
        <w:t xml:space="preserve"> одређују се</w:t>
      </w:r>
      <w:r w:rsidRPr="009302D1">
        <w:rPr>
          <w:rFonts w:eastAsia="Times New Roman"/>
          <w:sz w:val="22"/>
          <w:szCs w:val="22"/>
          <w:lang w:val="sr-Cyrl-CS"/>
        </w:rPr>
        <w:t xml:space="preserve"> само она средства и предмет</w:t>
      </w:r>
      <w:r w:rsidR="002A2032" w:rsidRPr="009302D1">
        <w:rPr>
          <w:rFonts w:eastAsia="Times New Roman"/>
          <w:sz w:val="22"/>
          <w:szCs w:val="22"/>
          <w:lang w:val="sr-Cyrl-CS"/>
        </w:rPr>
        <w:t>и</w:t>
      </w:r>
      <w:r w:rsidRPr="009302D1">
        <w:rPr>
          <w:rFonts w:eastAsia="Times New Roman"/>
          <w:sz w:val="22"/>
          <w:szCs w:val="22"/>
          <w:lang w:val="sr-Cyrl-CS"/>
        </w:rPr>
        <w:t xml:space="preserve"> који су довољни да се</w:t>
      </w:r>
      <w:r w:rsidR="00E667ED" w:rsidRPr="009302D1">
        <w:rPr>
          <w:rFonts w:eastAsia="Times New Roman"/>
          <w:sz w:val="22"/>
          <w:szCs w:val="22"/>
          <w:lang w:val="sr-Cyrl-CS"/>
        </w:rPr>
        <w:t xml:space="preserve"> извршни поверилац намири.</w:t>
      </w:r>
      <w:r w:rsidRPr="009302D1">
        <w:rPr>
          <w:rFonts w:eastAsia="Times New Roman"/>
          <w:sz w:val="22"/>
          <w:szCs w:val="22"/>
          <w:lang w:val="sr-Cyrl-CS"/>
        </w:rPr>
        <w:t xml:space="preserve"> </w:t>
      </w:r>
    </w:p>
    <w:p w:rsidR="0029462C" w:rsidRPr="009302D1" w:rsidRDefault="0029462C"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је у решењу о извршењу одређено више средстава и предмета извршења</w:t>
      </w:r>
      <w:r w:rsidR="000B01AF" w:rsidRPr="009302D1">
        <w:rPr>
          <w:rFonts w:eastAsia="Times New Roman"/>
          <w:sz w:val="22"/>
          <w:szCs w:val="22"/>
          <w:lang w:val="sr-Cyrl-CS"/>
        </w:rPr>
        <w:t xml:space="preserve"> тако да се следећ</w:t>
      </w:r>
      <w:r w:rsidR="005A16A1" w:rsidRPr="009302D1">
        <w:rPr>
          <w:rFonts w:eastAsia="Times New Roman"/>
          <w:sz w:val="22"/>
          <w:szCs w:val="22"/>
          <w:lang w:val="sr-Cyrl-CS"/>
        </w:rPr>
        <w:t>а</w:t>
      </w:r>
      <w:r w:rsidR="000B01AF" w:rsidRPr="009302D1">
        <w:rPr>
          <w:rFonts w:eastAsia="Times New Roman"/>
          <w:sz w:val="22"/>
          <w:szCs w:val="22"/>
          <w:lang w:val="sr-Cyrl-CS"/>
        </w:rPr>
        <w:t xml:space="preserve"> спровод</w:t>
      </w:r>
      <w:r w:rsidR="00390666">
        <w:rPr>
          <w:rFonts w:eastAsia="Times New Roman"/>
          <w:sz w:val="22"/>
          <w:szCs w:val="22"/>
          <w:lang w:val="sr-Cyrl-CS"/>
        </w:rPr>
        <w:t>у</w:t>
      </w:r>
      <w:r w:rsidR="007313B9" w:rsidRPr="009302D1">
        <w:rPr>
          <w:rFonts w:eastAsia="Times New Roman"/>
          <w:sz w:val="22"/>
          <w:szCs w:val="22"/>
          <w:lang w:val="sr-Cyrl-CS"/>
        </w:rPr>
        <w:t xml:space="preserve"> ако претходн</w:t>
      </w:r>
      <w:r w:rsidR="005A16A1" w:rsidRPr="009302D1">
        <w:rPr>
          <w:rFonts w:eastAsia="Times New Roman"/>
          <w:sz w:val="22"/>
          <w:szCs w:val="22"/>
          <w:lang w:val="sr-Cyrl-CS"/>
        </w:rPr>
        <w:t>а</w:t>
      </w:r>
      <w:r w:rsidR="007313B9" w:rsidRPr="009302D1">
        <w:rPr>
          <w:rFonts w:eastAsia="Times New Roman"/>
          <w:sz w:val="22"/>
          <w:szCs w:val="22"/>
          <w:lang w:val="sr-Cyrl-CS"/>
        </w:rPr>
        <w:t xml:space="preserve"> ни</w:t>
      </w:r>
      <w:r w:rsidR="005A16A1" w:rsidRPr="009302D1">
        <w:rPr>
          <w:rFonts w:eastAsia="Times New Roman"/>
          <w:sz w:val="22"/>
          <w:szCs w:val="22"/>
          <w:lang w:val="sr-Cyrl-CS"/>
        </w:rPr>
        <w:t>су</w:t>
      </w:r>
      <w:r w:rsidR="007313B9" w:rsidRPr="009302D1">
        <w:rPr>
          <w:rFonts w:eastAsia="Times New Roman"/>
          <w:sz w:val="22"/>
          <w:szCs w:val="22"/>
          <w:lang w:val="sr-Cyrl-CS"/>
        </w:rPr>
        <w:t xml:space="preserve"> довољн</w:t>
      </w:r>
      <w:r w:rsidR="005A16A1" w:rsidRPr="009302D1">
        <w:rPr>
          <w:rFonts w:eastAsia="Times New Roman"/>
          <w:sz w:val="22"/>
          <w:szCs w:val="22"/>
          <w:lang w:val="sr-Cyrl-CS"/>
        </w:rPr>
        <w:t>а</w:t>
      </w:r>
      <w:r w:rsidR="007313B9" w:rsidRPr="009302D1">
        <w:rPr>
          <w:rFonts w:eastAsia="Times New Roman"/>
          <w:sz w:val="22"/>
          <w:szCs w:val="22"/>
          <w:lang w:val="sr-Cyrl-CS"/>
        </w:rPr>
        <w:t xml:space="preserve"> да се извршни поверилац намири</w:t>
      </w:r>
      <w:r w:rsidRPr="009302D1">
        <w:rPr>
          <w:rFonts w:eastAsia="Times New Roman"/>
          <w:sz w:val="22"/>
          <w:szCs w:val="22"/>
          <w:lang w:val="sr-Cyrl-CS"/>
        </w:rPr>
        <w:t>, суд</w:t>
      </w:r>
      <w:r w:rsidR="00721708" w:rsidRPr="009302D1">
        <w:rPr>
          <w:rFonts w:eastAsia="Times New Roman"/>
          <w:sz w:val="22"/>
          <w:szCs w:val="22"/>
          <w:lang w:val="sr-Cyrl-CS"/>
        </w:rPr>
        <w:t xml:space="preserve"> и јавни извршитељ мо</w:t>
      </w:r>
      <w:r w:rsidR="002C0EBB" w:rsidRPr="009302D1">
        <w:rPr>
          <w:rFonts w:eastAsia="Times New Roman"/>
          <w:sz w:val="22"/>
          <w:szCs w:val="22"/>
          <w:lang w:val="sr-Cyrl-CS"/>
        </w:rPr>
        <w:t>гу</w:t>
      </w:r>
      <w:r w:rsidRPr="009302D1">
        <w:rPr>
          <w:rFonts w:eastAsia="Times New Roman"/>
          <w:sz w:val="22"/>
          <w:szCs w:val="22"/>
          <w:lang w:val="sr-Cyrl-CS"/>
        </w:rPr>
        <w:t>, на предлог извршног дужник</w:t>
      </w:r>
      <w:r w:rsidR="00197D28" w:rsidRPr="009302D1">
        <w:rPr>
          <w:rFonts w:eastAsia="Times New Roman"/>
          <w:sz w:val="22"/>
          <w:szCs w:val="22"/>
          <w:lang w:val="sr-Cyrl-CS"/>
        </w:rPr>
        <w:t>а, решењем ограничити</w:t>
      </w:r>
      <w:r w:rsidRPr="009302D1">
        <w:rPr>
          <w:rFonts w:eastAsia="Times New Roman"/>
          <w:sz w:val="22"/>
          <w:szCs w:val="22"/>
          <w:lang w:val="sr-Cyrl-CS"/>
        </w:rPr>
        <w:t xml:space="preserve"> изврш</w:t>
      </w:r>
      <w:r w:rsidR="00920ED8" w:rsidRPr="009302D1">
        <w:rPr>
          <w:rFonts w:eastAsia="Times New Roman"/>
          <w:sz w:val="22"/>
          <w:szCs w:val="22"/>
          <w:lang w:val="sr-Cyrl-CS"/>
        </w:rPr>
        <w:t>ењ</w:t>
      </w:r>
      <w:r w:rsidR="00197D28" w:rsidRPr="009302D1">
        <w:rPr>
          <w:rFonts w:eastAsia="Times New Roman"/>
          <w:sz w:val="22"/>
          <w:szCs w:val="22"/>
          <w:lang w:val="sr-Cyrl-CS"/>
        </w:rPr>
        <w:t>е</w:t>
      </w:r>
      <w:r w:rsidR="00920ED8" w:rsidRPr="009302D1">
        <w:rPr>
          <w:rFonts w:eastAsia="Times New Roman"/>
          <w:sz w:val="22"/>
          <w:szCs w:val="22"/>
          <w:lang w:val="sr-Cyrl-CS"/>
        </w:rPr>
        <w:t xml:space="preserve"> на </w:t>
      </w:r>
      <w:r w:rsidR="007D2D99" w:rsidRPr="009302D1">
        <w:rPr>
          <w:rFonts w:eastAsia="Times New Roman"/>
          <w:sz w:val="22"/>
          <w:szCs w:val="22"/>
          <w:lang w:val="sr-Cyrl-CS"/>
        </w:rPr>
        <w:t xml:space="preserve">само </w:t>
      </w:r>
      <w:r w:rsidR="00920ED8" w:rsidRPr="009302D1">
        <w:rPr>
          <w:rFonts w:eastAsia="Times New Roman"/>
          <w:sz w:val="22"/>
          <w:szCs w:val="22"/>
          <w:lang w:val="sr-Cyrl-CS"/>
        </w:rPr>
        <w:t>нека средства и</w:t>
      </w:r>
      <w:r w:rsidRPr="009302D1">
        <w:rPr>
          <w:rFonts w:eastAsia="Times New Roman"/>
          <w:sz w:val="22"/>
          <w:szCs w:val="22"/>
          <w:lang w:val="sr-Cyrl-CS"/>
        </w:rPr>
        <w:t xml:space="preserve"> предмете, ако</w:t>
      </w:r>
      <w:r w:rsidR="00920ED8" w:rsidRPr="009302D1">
        <w:rPr>
          <w:rFonts w:eastAsia="Times New Roman"/>
          <w:sz w:val="22"/>
          <w:szCs w:val="22"/>
          <w:lang w:val="sr-Cyrl-CS"/>
        </w:rPr>
        <w:t xml:space="preserve"> </w:t>
      </w:r>
      <w:r w:rsidRPr="009302D1">
        <w:rPr>
          <w:rFonts w:eastAsia="Times New Roman"/>
          <w:sz w:val="22"/>
          <w:szCs w:val="22"/>
          <w:lang w:val="sr-Cyrl-CS"/>
        </w:rPr>
        <w:t>су довољни</w:t>
      </w:r>
      <w:r w:rsidR="001D2FE8" w:rsidRPr="009302D1">
        <w:rPr>
          <w:rFonts w:eastAsia="Times New Roman"/>
          <w:sz w:val="22"/>
          <w:szCs w:val="22"/>
          <w:lang w:val="sr-Cyrl-CS"/>
        </w:rPr>
        <w:t xml:space="preserve"> да се извршни поверилац намири</w:t>
      </w:r>
      <w:r w:rsidR="00C043BD" w:rsidRPr="009302D1">
        <w:rPr>
          <w:rFonts w:eastAsia="Times New Roman"/>
          <w:sz w:val="22"/>
          <w:szCs w:val="22"/>
          <w:lang w:val="sr-Cyrl-CS"/>
        </w:rPr>
        <w:t>.</w:t>
      </w:r>
    </w:p>
    <w:p w:rsidR="0029462C" w:rsidRPr="009302D1" w:rsidRDefault="00920ED8"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w:t>
      </w:r>
      <w:r w:rsidR="00090548" w:rsidRPr="009302D1">
        <w:rPr>
          <w:rFonts w:eastAsia="Times New Roman"/>
          <w:sz w:val="22"/>
          <w:szCs w:val="22"/>
          <w:lang w:val="sr-Cyrl-CS"/>
        </w:rPr>
        <w:t xml:space="preserve"> </w:t>
      </w:r>
      <w:r w:rsidR="0057015D" w:rsidRPr="009302D1">
        <w:rPr>
          <w:rFonts w:eastAsia="Times New Roman"/>
          <w:sz w:val="22"/>
          <w:szCs w:val="22"/>
          <w:lang w:val="sr-Cyrl-CS"/>
        </w:rPr>
        <w:t>нису</w:t>
      </w:r>
      <w:r w:rsidR="00FB2AAB" w:rsidRPr="009302D1">
        <w:rPr>
          <w:rFonts w:eastAsia="Times New Roman"/>
          <w:sz w:val="22"/>
          <w:szCs w:val="22"/>
          <w:lang w:val="sr-Cyrl-CS"/>
        </w:rPr>
        <w:t xml:space="preserve"> довољни</w:t>
      </w:r>
      <w:r w:rsidR="001D2FE8" w:rsidRPr="009302D1">
        <w:rPr>
          <w:rFonts w:eastAsia="Times New Roman"/>
          <w:sz w:val="22"/>
          <w:szCs w:val="22"/>
          <w:lang w:val="sr-Cyrl-CS"/>
        </w:rPr>
        <w:t xml:space="preserve"> </w:t>
      </w:r>
      <w:r w:rsidR="005A16A1" w:rsidRPr="009302D1">
        <w:rPr>
          <w:rFonts w:eastAsia="Times New Roman"/>
          <w:sz w:val="22"/>
          <w:szCs w:val="22"/>
          <w:lang w:val="sr-Cyrl-CS"/>
        </w:rPr>
        <w:t xml:space="preserve">да се извршни поверилац намири </w:t>
      </w:r>
      <w:r w:rsidR="0029462C" w:rsidRPr="009302D1">
        <w:rPr>
          <w:rFonts w:eastAsia="Times New Roman"/>
          <w:sz w:val="22"/>
          <w:szCs w:val="22"/>
          <w:lang w:val="sr-Cyrl-CS"/>
        </w:rPr>
        <w:t>суд, односно јавни извршитељ</w:t>
      </w:r>
      <w:r w:rsidR="00945758">
        <w:rPr>
          <w:rFonts w:eastAsia="Times New Roman"/>
          <w:sz w:val="22"/>
          <w:szCs w:val="22"/>
          <w:lang w:val="sr-Cyrl-CS"/>
        </w:rPr>
        <w:t>,</w:t>
      </w:r>
      <w:r w:rsidR="0029462C" w:rsidRPr="009302D1">
        <w:rPr>
          <w:rFonts w:eastAsia="Times New Roman"/>
          <w:sz w:val="22"/>
          <w:szCs w:val="22"/>
          <w:lang w:val="sr-Cyrl-CS"/>
        </w:rPr>
        <w:t xml:space="preserve"> </w:t>
      </w:r>
      <w:r w:rsidR="00721708" w:rsidRPr="009302D1">
        <w:rPr>
          <w:rFonts w:eastAsia="Times New Roman"/>
          <w:sz w:val="22"/>
          <w:szCs w:val="22"/>
          <w:lang w:val="sr-Cyrl-CS"/>
        </w:rPr>
        <w:t>решењем</w:t>
      </w:r>
      <w:r w:rsidR="00197D28" w:rsidRPr="009302D1">
        <w:rPr>
          <w:rFonts w:eastAsia="Times New Roman"/>
          <w:sz w:val="22"/>
          <w:szCs w:val="22"/>
          <w:lang w:val="sr-Cyrl-CS"/>
        </w:rPr>
        <w:t xml:space="preserve"> налаж</w:t>
      </w:r>
      <w:r w:rsidR="00390666">
        <w:rPr>
          <w:rFonts w:eastAsia="Times New Roman"/>
          <w:sz w:val="22"/>
          <w:szCs w:val="22"/>
          <w:lang w:val="sr-Cyrl-CS"/>
        </w:rPr>
        <w:t>е</w:t>
      </w:r>
      <w:r w:rsidR="00197D28" w:rsidRPr="009302D1">
        <w:rPr>
          <w:rFonts w:eastAsia="Times New Roman"/>
          <w:sz w:val="22"/>
          <w:szCs w:val="22"/>
          <w:lang w:val="sr-Cyrl-CS"/>
        </w:rPr>
        <w:t xml:space="preserve"> спровођење</w:t>
      </w:r>
      <w:r w:rsidR="002C0EBB" w:rsidRPr="009302D1">
        <w:rPr>
          <w:rFonts w:eastAsia="Times New Roman"/>
          <w:sz w:val="22"/>
          <w:szCs w:val="22"/>
          <w:lang w:val="sr-Cyrl-CS"/>
        </w:rPr>
        <w:t xml:space="preserve"> извршења следећим средством</w:t>
      </w:r>
      <w:r w:rsidR="0029462C" w:rsidRPr="009302D1">
        <w:rPr>
          <w:rFonts w:eastAsia="Times New Roman"/>
          <w:sz w:val="22"/>
          <w:szCs w:val="22"/>
          <w:lang w:val="sr-Cyrl-CS"/>
        </w:rPr>
        <w:t xml:space="preserve"> и предмет</w:t>
      </w:r>
      <w:r w:rsidR="002C0EBB" w:rsidRPr="009302D1">
        <w:rPr>
          <w:rFonts w:eastAsia="Times New Roman"/>
          <w:sz w:val="22"/>
          <w:szCs w:val="22"/>
          <w:lang w:val="sr-Cyrl-CS"/>
        </w:rPr>
        <w:t>ом</w:t>
      </w:r>
      <w:r w:rsidR="0029462C" w:rsidRPr="009302D1">
        <w:rPr>
          <w:rFonts w:eastAsia="Times New Roman"/>
          <w:sz w:val="22"/>
          <w:szCs w:val="22"/>
          <w:lang w:val="sr-Cyrl-CS"/>
        </w:rPr>
        <w:t xml:space="preserve"> извршења.</w:t>
      </w:r>
      <w:r w:rsidRPr="009302D1">
        <w:rPr>
          <w:rFonts w:eastAsia="Times New Roman"/>
          <w:sz w:val="22"/>
          <w:szCs w:val="22"/>
          <w:lang w:val="sr-Cyrl-CS"/>
        </w:rPr>
        <w:t xml:space="preserve"> </w:t>
      </w:r>
      <w:r w:rsidR="0029462C" w:rsidRPr="009302D1">
        <w:rPr>
          <w:sz w:val="22"/>
          <w:szCs w:val="22"/>
          <w:lang w:val="sr-Cyrl-CS"/>
        </w:rPr>
        <w:t>Ако суд који је донео</w:t>
      </w:r>
      <w:r w:rsidR="002C0EBB" w:rsidRPr="009302D1">
        <w:rPr>
          <w:sz w:val="22"/>
          <w:szCs w:val="22"/>
          <w:lang w:val="sr-Cyrl-CS"/>
        </w:rPr>
        <w:t xml:space="preserve"> то</w:t>
      </w:r>
      <w:r w:rsidR="0029462C" w:rsidRPr="009302D1">
        <w:rPr>
          <w:sz w:val="22"/>
          <w:szCs w:val="22"/>
          <w:lang w:val="sr-Cyrl-CS"/>
        </w:rPr>
        <w:t xml:space="preserve"> решење није надлежан за спровођење извршења</w:t>
      </w:r>
      <w:r w:rsidR="0029462C" w:rsidRPr="009302D1">
        <w:rPr>
          <w:bCs/>
          <w:sz w:val="22"/>
          <w:szCs w:val="22"/>
          <w:lang w:val="sr-Cyrl-CS"/>
        </w:rPr>
        <w:t>,</w:t>
      </w:r>
      <w:r w:rsidR="0029462C" w:rsidRPr="009302D1">
        <w:rPr>
          <w:sz w:val="22"/>
          <w:szCs w:val="22"/>
          <w:lang w:val="sr-Cyrl-CS"/>
        </w:rPr>
        <w:t xml:space="preserve"> упућује решење </w:t>
      </w:r>
      <w:r w:rsidR="0057015D" w:rsidRPr="009302D1">
        <w:rPr>
          <w:sz w:val="22"/>
          <w:szCs w:val="22"/>
          <w:lang w:val="sr-Cyrl-CS"/>
        </w:rPr>
        <w:t xml:space="preserve">и списе </w:t>
      </w:r>
      <w:r w:rsidR="005D3BE0" w:rsidRPr="009302D1">
        <w:rPr>
          <w:sz w:val="22"/>
          <w:szCs w:val="22"/>
          <w:lang w:val="sr-Cyrl-CS"/>
        </w:rPr>
        <w:t xml:space="preserve">предмета </w:t>
      </w:r>
      <w:r w:rsidR="001D2FE8" w:rsidRPr="009302D1">
        <w:rPr>
          <w:sz w:val="22"/>
          <w:szCs w:val="22"/>
          <w:lang w:val="sr-Cyrl-CS"/>
        </w:rPr>
        <w:t>суду који је за то</w:t>
      </w:r>
      <w:r w:rsidR="0057015D" w:rsidRPr="009302D1">
        <w:rPr>
          <w:sz w:val="22"/>
          <w:szCs w:val="22"/>
          <w:lang w:val="sr-Cyrl-CS"/>
        </w:rPr>
        <w:t xml:space="preserve"> </w:t>
      </w:r>
      <w:r w:rsidR="0029462C" w:rsidRPr="009302D1">
        <w:rPr>
          <w:sz w:val="22"/>
          <w:szCs w:val="22"/>
          <w:lang w:val="sr-Cyrl-CS"/>
        </w:rPr>
        <w:t>надлежан.</w:t>
      </w:r>
    </w:p>
    <w:p w:rsidR="004A65D5" w:rsidRPr="009302D1" w:rsidRDefault="004A65D5" w:rsidP="00B732AB">
      <w:pPr>
        <w:spacing w:after="0" w:line="340" w:lineRule="exact"/>
        <w:ind w:firstLine="720"/>
        <w:jc w:val="both"/>
        <w:rPr>
          <w:rFonts w:eastAsia="Times New Roman"/>
          <w:color w:val="333333"/>
          <w:sz w:val="22"/>
          <w:szCs w:val="22"/>
          <w:lang w:val="sr-Cyrl-CS"/>
        </w:rPr>
      </w:pPr>
    </w:p>
    <w:p w:rsidR="0029462C" w:rsidRPr="009302D1" w:rsidRDefault="0029462C"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Промена и додавање средства и предмета извршења</w:t>
      </w:r>
    </w:p>
    <w:p w:rsidR="0029462C" w:rsidRPr="009302D1" w:rsidRDefault="0029462C" w:rsidP="00B732AB">
      <w:pPr>
        <w:tabs>
          <w:tab w:val="left" w:pos="1152"/>
        </w:tabs>
        <w:autoSpaceDE w:val="0"/>
        <w:autoSpaceDN w:val="0"/>
        <w:adjustRightInd w:val="0"/>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1D0ED3" w:rsidRPr="009302D1">
        <w:rPr>
          <w:rFonts w:eastAsia="Times New Roman"/>
          <w:b/>
          <w:sz w:val="22"/>
          <w:szCs w:val="22"/>
          <w:lang w:val="sr-Cyrl-CS"/>
        </w:rPr>
        <w:t>5</w:t>
      </w:r>
      <w:r w:rsidR="005A16A1" w:rsidRPr="009302D1">
        <w:rPr>
          <w:rFonts w:eastAsia="Times New Roman"/>
          <w:b/>
          <w:sz w:val="22"/>
          <w:szCs w:val="22"/>
          <w:lang w:val="sr-Cyrl-CS"/>
        </w:rPr>
        <w:t>4</w:t>
      </w:r>
      <w:r w:rsidRPr="009302D1">
        <w:rPr>
          <w:rFonts w:eastAsia="Times New Roman"/>
          <w:b/>
          <w:sz w:val="22"/>
          <w:szCs w:val="22"/>
          <w:lang w:val="sr-Cyrl-CS"/>
        </w:rPr>
        <w:t>.</w:t>
      </w:r>
    </w:p>
    <w:p w:rsidR="0029462C" w:rsidRPr="009302D1" w:rsidRDefault="0029462C" w:rsidP="00B732AB">
      <w:pPr>
        <w:tabs>
          <w:tab w:val="left" w:pos="1152"/>
        </w:tabs>
        <w:autoSpaceDE w:val="0"/>
        <w:autoSpaceDN w:val="0"/>
        <w:adjustRightInd w:val="0"/>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w:t>
      </w:r>
      <w:r w:rsidR="00CE5688" w:rsidRPr="009302D1">
        <w:rPr>
          <w:rFonts w:eastAsia="Times New Roman"/>
          <w:sz w:val="22"/>
          <w:szCs w:val="22"/>
          <w:lang w:val="sr-Cyrl-CS"/>
        </w:rPr>
        <w:t xml:space="preserve"> намирење није могуће </w:t>
      </w:r>
      <w:r w:rsidRPr="009302D1">
        <w:rPr>
          <w:rFonts w:eastAsia="Times New Roman"/>
          <w:sz w:val="22"/>
          <w:szCs w:val="22"/>
          <w:lang w:val="sr-Cyrl-CS"/>
        </w:rPr>
        <w:t>из средст</w:t>
      </w:r>
      <w:r w:rsidR="00816023" w:rsidRPr="009302D1">
        <w:rPr>
          <w:rFonts w:eastAsia="Times New Roman"/>
          <w:sz w:val="22"/>
          <w:szCs w:val="22"/>
          <w:lang w:val="sr-Cyrl-CS"/>
        </w:rPr>
        <w:t>ава и предмета извршења</w:t>
      </w:r>
      <w:r w:rsidR="00A33D8E" w:rsidRPr="009302D1">
        <w:rPr>
          <w:rFonts w:eastAsia="Times New Roman"/>
          <w:sz w:val="22"/>
          <w:szCs w:val="22"/>
          <w:lang w:val="sr-Cyrl-CS"/>
        </w:rPr>
        <w:t xml:space="preserve"> који су већ одређени</w:t>
      </w:r>
      <w:r w:rsidR="005A16A1" w:rsidRPr="009302D1">
        <w:rPr>
          <w:rFonts w:eastAsia="Times New Roman"/>
          <w:sz w:val="22"/>
          <w:szCs w:val="22"/>
          <w:lang w:val="sr-Cyrl-CS"/>
        </w:rPr>
        <w:t>,</w:t>
      </w:r>
      <w:r w:rsidR="00816023" w:rsidRPr="009302D1">
        <w:rPr>
          <w:rFonts w:eastAsia="Times New Roman"/>
          <w:sz w:val="22"/>
          <w:szCs w:val="22"/>
          <w:lang w:val="sr-Cyrl-CS"/>
        </w:rPr>
        <w:t xml:space="preserve"> суд може</w:t>
      </w:r>
      <w:r w:rsidR="00090548" w:rsidRPr="009302D1">
        <w:rPr>
          <w:rFonts w:eastAsia="Times New Roman"/>
          <w:sz w:val="22"/>
          <w:szCs w:val="22"/>
          <w:lang w:val="sr-Cyrl-CS"/>
        </w:rPr>
        <w:t>,</w:t>
      </w:r>
      <w:r w:rsidRPr="009302D1">
        <w:rPr>
          <w:rFonts w:eastAsia="Times New Roman"/>
          <w:sz w:val="22"/>
          <w:szCs w:val="22"/>
          <w:lang w:val="sr-Cyrl-CS"/>
        </w:rPr>
        <w:t xml:space="preserve"> на предлог извршног повериоца</w:t>
      </w:r>
      <w:r w:rsidR="00090548" w:rsidRPr="009302D1">
        <w:rPr>
          <w:rFonts w:eastAsia="Times New Roman"/>
          <w:sz w:val="22"/>
          <w:szCs w:val="22"/>
          <w:lang w:val="sr-Cyrl-CS"/>
        </w:rPr>
        <w:t>,</w:t>
      </w:r>
      <w:r w:rsidR="00816023" w:rsidRPr="009302D1">
        <w:rPr>
          <w:rFonts w:eastAsia="Times New Roman"/>
          <w:sz w:val="22"/>
          <w:szCs w:val="22"/>
          <w:lang w:val="sr-Cyrl-CS"/>
        </w:rPr>
        <w:t xml:space="preserve"> решењем</w:t>
      </w:r>
      <w:r w:rsidRPr="009302D1">
        <w:rPr>
          <w:rFonts w:eastAsia="Times New Roman"/>
          <w:sz w:val="22"/>
          <w:szCs w:val="22"/>
          <w:lang w:val="sr-Cyrl-CS"/>
        </w:rPr>
        <w:t xml:space="preserve"> </w:t>
      </w:r>
      <w:r w:rsidR="00E01EA0" w:rsidRPr="009302D1">
        <w:rPr>
          <w:rFonts w:eastAsia="Times New Roman"/>
          <w:sz w:val="22"/>
          <w:szCs w:val="22"/>
          <w:lang w:val="sr-Cyrl-CS"/>
        </w:rPr>
        <w:t xml:space="preserve">да </w:t>
      </w:r>
      <w:r w:rsidRPr="009302D1">
        <w:rPr>
          <w:rFonts w:eastAsia="Times New Roman"/>
          <w:sz w:val="22"/>
          <w:szCs w:val="22"/>
          <w:lang w:val="sr-Cyrl-CS"/>
        </w:rPr>
        <w:t>промени средство и предмет извршења или</w:t>
      </w:r>
      <w:r w:rsidR="00E01EA0" w:rsidRPr="009302D1">
        <w:rPr>
          <w:rFonts w:eastAsia="Times New Roman"/>
          <w:sz w:val="22"/>
          <w:szCs w:val="22"/>
          <w:lang w:val="sr-Cyrl-CS"/>
        </w:rPr>
        <w:t xml:space="preserve"> да</w:t>
      </w:r>
      <w:r w:rsidRPr="009302D1">
        <w:rPr>
          <w:rFonts w:eastAsia="Times New Roman"/>
          <w:sz w:val="22"/>
          <w:szCs w:val="22"/>
          <w:lang w:val="sr-Cyrl-CS"/>
        </w:rPr>
        <w:t xml:space="preserve"> </w:t>
      </w:r>
      <w:r w:rsidR="00AD3113" w:rsidRPr="009302D1">
        <w:rPr>
          <w:rFonts w:eastAsia="Times New Roman"/>
          <w:sz w:val="22"/>
          <w:szCs w:val="22"/>
          <w:lang w:val="sr-Cyrl-CS"/>
        </w:rPr>
        <w:t xml:space="preserve">одреди </w:t>
      </w:r>
      <w:r w:rsidRPr="009302D1">
        <w:rPr>
          <w:bCs/>
          <w:sz w:val="22"/>
          <w:szCs w:val="22"/>
          <w:lang w:val="sr-Cyrl-CS"/>
        </w:rPr>
        <w:t>да се извршење настави</w:t>
      </w:r>
      <w:r w:rsidR="001D2FE8" w:rsidRPr="009302D1">
        <w:rPr>
          <w:bCs/>
          <w:sz w:val="22"/>
          <w:szCs w:val="22"/>
          <w:lang w:val="sr-Cyrl-CS"/>
        </w:rPr>
        <w:t xml:space="preserve"> и</w:t>
      </w:r>
      <w:r w:rsidRPr="009302D1">
        <w:rPr>
          <w:bCs/>
          <w:sz w:val="22"/>
          <w:szCs w:val="22"/>
          <w:lang w:val="sr-Cyrl-CS"/>
        </w:rPr>
        <w:t xml:space="preserve"> другим средствима и предметима</w:t>
      </w:r>
      <w:r w:rsidR="000A4066">
        <w:rPr>
          <w:bCs/>
          <w:sz w:val="22"/>
          <w:szCs w:val="22"/>
          <w:lang w:val="sr-Cyrl-CS"/>
        </w:rPr>
        <w:t>,</w:t>
      </w:r>
      <w:r w:rsidRPr="009302D1">
        <w:rPr>
          <w:bCs/>
          <w:sz w:val="22"/>
          <w:szCs w:val="22"/>
          <w:lang w:val="sr-Cyrl-CS"/>
        </w:rPr>
        <w:t xml:space="preserve"> поред већ одређени</w:t>
      </w:r>
      <w:r w:rsidR="004526A6" w:rsidRPr="009302D1">
        <w:rPr>
          <w:bCs/>
          <w:sz w:val="22"/>
          <w:szCs w:val="22"/>
          <w:lang w:val="sr-Cyrl-CS"/>
        </w:rPr>
        <w:t>х</w:t>
      </w:r>
      <w:r w:rsidRPr="009302D1">
        <w:rPr>
          <w:bCs/>
          <w:sz w:val="22"/>
          <w:szCs w:val="22"/>
          <w:lang w:val="sr-Cyrl-CS"/>
        </w:rPr>
        <w:t>.</w:t>
      </w:r>
      <w:r w:rsidR="00CB0823" w:rsidRPr="009302D1">
        <w:rPr>
          <w:bCs/>
          <w:sz w:val="22"/>
          <w:szCs w:val="22"/>
          <w:lang w:val="sr-Cyrl-CS"/>
        </w:rPr>
        <w:t xml:space="preserve"> На исти начин</w:t>
      </w:r>
      <w:r w:rsidR="00BE5862" w:rsidRPr="009302D1">
        <w:rPr>
          <w:bCs/>
          <w:sz w:val="22"/>
          <w:szCs w:val="22"/>
          <w:lang w:val="sr-Cyrl-CS"/>
        </w:rPr>
        <w:t>,</w:t>
      </w:r>
      <w:r w:rsidR="00816023" w:rsidRPr="009302D1">
        <w:rPr>
          <w:bCs/>
          <w:sz w:val="22"/>
          <w:szCs w:val="22"/>
          <w:lang w:val="sr-Cyrl-CS"/>
        </w:rPr>
        <w:t xml:space="preserve"> </w:t>
      </w:r>
      <w:r w:rsidR="00C05D2E" w:rsidRPr="009302D1">
        <w:rPr>
          <w:bCs/>
          <w:sz w:val="22"/>
          <w:szCs w:val="22"/>
          <w:lang w:val="sr-Cyrl-CS"/>
        </w:rPr>
        <w:t>али без предлога извршног повериоца</w:t>
      </w:r>
      <w:r w:rsidR="00816023" w:rsidRPr="009302D1">
        <w:rPr>
          <w:bCs/>
          <w:sz w:val="22"/>
          <w:szCs w:val="22"/>
          <w:lang w:val="sr-Cyrl-CS"/>
        </w:rPr>
        <w:t>,</w:t>
      </w:r>
      <w:r w:rsidR="00CB0823" w:rsidRPr="009302D1">
        <w:rPr>
          <w:bCs/>
          <w:sz w:val="22"/>
          <w:szCs w:val="22"/>
          <w:lang w:val="sr-Cyrl-CS"/>
        </w:rPr>
        <w:t xml:space="preserve"> поступа </w:t>
      </w:r>
      <w:r w:rsidR="00816023" w:rsidRPr="009302D1">
        <w:rPr>
          <w:bCs/>
          <w:sz w:val="22"/>
          <w:szCs w:val="22"/>
          <w:lang w:val="sr-Cyrl-CS"/>
        </w:rPr>
        <w:t xml:space="preserve">и </w:t>
      </w:r>
      <w:r w:rsidR="00CB0823" w:rsidRPr="009302D1">
        <w:rPr>
          <w:bCs/>
          <w:sz w:val="22"/>
          <w:szCs w:val="22"/>
          <w:lang w:val="sr-Cyrl-CS"/>
        </w:rPr>
        <w:t xml:space="preserve">јавни извршитељ </w:t>
      </w:r>
      <w:r w:rsidR="009E7A8C" w:rsidRPr="009302D1">
        <w:rPr>
          <w:bCs/>
          <w:sz w:val="22"/>
          <w:szCs w:val="22"/>
          <w:lang w:val="sr-Cyrl-CS"/>
        </w:rPr>
        <w:t xml:space="preserve">ако он </w:t>
      </w:r>
      <w:r w:rsidR="00CB0823" w:rsidRPr="009302D1">
        <w:rPr>
          <w:bCs/>
          <w:sz w:val="22"/>
          <w:szCs w:val="22"/>
          <w:lang w:val="sr-Cyrl-CS"/>
        </w:rPr>
        <w:t>спроводи извршење.</w:t>
      </w:r>
    </w:p>
    <w:p w:rsidR="0029462C" w:rsidRPr="009302D1" w:rsidRDefault="00EA0603" w:rsidP="00B732AB">
      <w:pPr>
        <w:tabs>
          <w:tab w:val="left" w:pos="1152"/>
        </w:tabs>
        <w:autoSpaceDE w:val="0"/>
        <w:autoSpaceDN w:val="0"/>
        <w:adjustRightInd w:val="0"/>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w:t>
      </w:r>
      <w:r w:rsidR="00090548" w:rsidRPr="009302D1">
        <w:rPr>
          <w:rFonts w:eastAsia="Times New Roman"/>
          <w:sz w:val="22"/>
          <w:szCs w:val="22"/>
          <w:lang w:val="sr-Cyrl-CS"/>
        </w:rPr>
        <w:t>уд</w:t>
      </w:r>
      <w:r w:rsidRPr="009302D1">
        <w:rPr>
          <w:rFonts w:eastAsia="Times New Roman"/>
          <w:sz w:val="22"/>
          <w:szCs w:val="22"/>
          <w:lang w:val="sr-Cyrl-CS"/>
        </w:rPr>
        <w:t>,</w:t>
      </w:r>
      <w:r w:rsidR="00090548" w:rsidRPr="009302D1">
        <w:rPr>
          <w:rFonts w:eastAsia="Times New Roman"/>
          <w:sz w:val="22"/>
          <w:szCs w:val="22"/>
          <w:lang w:val="sr-Cyrl-CS"/>
        </w:rPr>
        <w:t xml:space="preserve"> односно </w:t>
      </w:r>
      <w:r w:rsidR="0029462C" w:rsidRPr="009302D1">
        <w:rPr>
          <w:rFonts w:eastAsia="Times New Roman"/>
          <w:sz w:val="22"/>
          <w:szCs w:val="22"/>
          <w:lang w:val="sr-Cyrl-CS"/>
        </w:rPr>
        <w:t>јавн</w:t>
      </w:r>
      <w:r w:rsidRPr="009302D1">
        <w:rPr>
          <w:rFonts w:eastAsia="Times New Roman"/>
          <w:sz w:val="22"/>
          <w:szCs w:val="22"/>
          <w:lang w:val="sr-Cyrl-CS"/>
        </w:rPr>
        <w:t>и</w:t>
      </w:r>
      <w:r w:rsidR="0029462C" w:rsidRPr="009302D1">
        <w:rPr>
          <w:rFonts w:eastAsia="Times New Roman"/>
          <w:sz w:val="22"/>
          <w:szCs w:val="22"/>
          <w:lang w:val="sr-Cyrl-CS"/>
        </w:rPr>
        <w:t xml:space="preserve"> извршитељ</w:t>
      </w:r>
      <w:r w:rsidR="000A4066">
        <w:rPr>
          <w:rFonts w:eastAsia="Times New Roman"/>
          <w:sz w:val="22"/>
          <w:szCs w:val="22"/>
          <w:lang w:val="sr-Cyrl-CS"/>
        </w:rPr>
        <w:t>,</w:t>
      </w:r>
      <w:r w:rsidR="0029462C" w:rsidRPr="009302D1">
        <w:rPr>
          <w:rFonts w:eastAsia="Times New Roman"/>
          <w:sz w:val="22"/>
          <w:szCs w:val="22"/>
          <w:lang w:val="sr-Cyrl-CS"/>
        </w:rPr>
        <w:t xml:space="preserve"> мо</w:t>
      </w:r>
      <w:r w:rsidR="000A4066">
        <w:rPr>
          <w:rFonts w:eastAsia="Times New Roman"/>
          <w:sz w:val="22"/>
          <w:szCs w:val="22"/>
          <w:lang w:val="sr-Cyrl-CS"/>
        </w:rPr>
        <w:t>же</w:t>
      </w:r>
      <w:r w:rsidR="0029462C" w:rsidRPr="009302D1">
        <w:rPr>
          <w:rFonts w:eastAsia="Times New Roman"/>
          <w:sz w:val="22"/>
          <w:szCs w:val="22"/>
          <w:lang w:val="sr-Cyrl-CS"/>
        </w:rPr>
        <w:t xml:space="preserve"> на предлог извршног дужника</w:t>
      </w:r>
      <w:r w:rsidR="00E01EA0" w:rsidRPr="009302D1">
        <w:rPr>
          <w:rFonts w:eastAsia="Times New Roman"/>
          <w:sz w:val="22"/>
          <w:szCs w:val="22"/>
          <w:lang w:val="sr-Cyrl-CS"/>
        </w:rPr>
        <w:t xml:space="preserve"> да </w:t>
      </w:r>
      <w:r w:rsidR="0029462C" w:rsidRPr="009302D1">
        <w:rPr>
          <w:rFonts w:eastAsia="Times New Roman"/>
          <w:sz w:val="22"/>
          <w:szCs w:val="22"/>
          <w:lang w:val="sr-Cyrl-CS"/>
        </w:rPr>
        <w:t>промен</w:t>
      </w:r>
      <w:r w:rsidR="000A4066">
        <w:rPr>
          <w:rFonts w:eastAsia="Times New Roman"/>
          <w:sz w:val="22"/>
          <w:szCs w:val="22"/>
          <w:lang w:val="sr-Cyrl-CS"/>
        </w:rPr>
        <w:t>и</w:t>
      </w:r>
      <w:r w:rsidR="0029462C" w:rsidRPr="009302D1">
        <w:rPr>
          <w:rFonts w:eastAsia="Times New Roman"/>
          <w:sz w:val="22"/>
          <w:szCs w:val="22"/>
          <w:lang w:val="sr-Cyrl-CS"/>
        </w:rPr>
        <w:t xml:space="preserve"> средство и предмет извршења</w:t>
      </w:r>
      <w:r w:rsidR="0029462C" w:rsidRPr="009302D1">
        <w:rPr>
          <w:bCs/>
          <w:sz w:val="22"/>
          <w:szCs w:val="22"/>
          <w:lang w:val="sr-Cyrl-CS"/>
        </w:rPr>
        <w:t xml:space="preserve">, </w:t>
      </w:r>
      <w:r w:rsidR="0029462C" w:rsidRPr="009302D1">
        <w:rPr>
          <w:sz w:val="22"/>
          <w:szCs w:val="22"/>
          <w:lang w:val="sr-Cyrl-CS"/>
        </w:rPr>
        <w:t>ако су ново средство и предмет довољни да се</w:t>
      </w:r>
      <w:r w:rsidR="00423BB7" w:rsidRPr="009302D1">
        <w:rPr>
          <w:sz w:val="22"/>
          <w:szCs w:val="22"/>
          <w:lang w:val="sr-Cyrl-CS"/>
        </w:rPr>
        <w:t xml:space="preserve"> извршни поверилац намири</w:t>
      </w:r>
      <w:r w:rsidR="0029462C" w:rsidRPr="009302D1">
        <w:rPr>
          <w:sz w:val="22"/>
          <w:szCs w:val="22"/>
          <w:lang w:val="sr-Cyrl-CS"/>
        </w:rPr>
        <w:t>.</w:t>
      </w:r>
    </w:p>
    <w:p w:rsidR="0029462C" w:rsidRPr="009302D1" w:rsidRDefault="0029462C" w:rsidP="00B732AB">
      <w:pPr>
        <w:tabs>
          <w:tab w:val="left" w:pos="1152"/>
        </w:tabs>
        <w:autoSpaceDE w:val="0"/>
        <w:autoSpaceDN w:val="0"/>
        <w:adjustRightInd w:val="0"/>
        <w:spacing w:after="0" w:line="340" w:lineRule="exact"/>
        <w:ind w:firstLine="720"/>
        <w:contextualSpacing/>
        <w:jc w:val="both"/>
        <w:rPr>
          <w:bCs/>
          <w:sz w:val="22"/>
          <w:szCs w:val="22"/>
          <w:lang w:val="sr-Cyrl-CS"/>
        </w:rPr>
      </w:pPr>
      <w:r w:rsidRPr="009302D1">
        <w:rPr>
          <w:bCs/>
          <w:sz w:val="22"/>
          <w:szCs w:val="22"/>
          <w:lang w:val="sr-Cyrl-CS"/>
        </w:rPr>
        <w:t xml:space="preserve">Суд може по службеној дужности да </w:t>
      </w:r>
      <w:r w:rsidRPr="009302D1">
        <w:rPr>
          <w:sz w:val="22"/>
          <w:szCs w:val="22"/>
          <w:lang w:val="sr-Cyrl-CS"/>
        </w:rPr>
        <w:t xml:space="preserve">промени или дода </w:t>
      </w:r>
      <w:r w:rsidR="00183D24" w:rsidRPr="009302D1">
        <w:rPr>
          <w:sz w:val="22"/>
          <w:szCs w:val="22"/>
          <w:lang w:val="sr-Cyrl-CS"/>
        </w:rPr>
        <w:t>средство и предмет извршења</w:t>
      </w:r>
      <w:r w:rsidRPr="009302D1">
        <w:rPr>
          <w:sz w:val="22"/>
          <w:szCs w:val="22"/>
          <w:lang w:val="sr-Cyrl-CS"/>
        </w:rPr>
        <w:t xml:space="preserve"> ако се извршни поступак води по службеној дужности.</w:t>
      </w:r>
    </w:p>
    <w:p w:rsidR="0029462C" w:rsidRPr="009302D1" w:rsidRDefault="0029462C" w:rsidP="00B732AB">
      <w:pPr>
        <w:tabs>
          <w:tab w:val="left" w:pos="1152"/>
        </w:tabs>
        <w:autoSpaceDE w:val="0"/>
        <w:autoSpaceDN w:val="0"/>
        <w:adjustRightInd w:val="0"/>
        <w:spacing w:after="0" w:line="340" w:lineRule="exact"/>
        <w:ind w:firstLine="720"/>
        <w:contextualSpacing/>
        <w:jc w:val="both"/>
        <w:rPr>
          <w:bCs/>
          <w:sz w:val="22"/>
          <w:szCs w:val="22"/>
          <w:lang w:val="sr-Cyrl-CS"/>
        </w:rPr>
      </w:pPr>
      <w:r w:rsidRPr="009302D1">
        <w:rPr>
          <w:sz w:val="22"/>
          <w:szCs w:val="22"/>
          <w:lang w:val="sr-Cyrl-CS"/>
        </w:rPr>
        <w:t xml:space="preserve">Ако суд који је променио или додао средство и предмет извршења није надлежан за спровођење </w:t>
      </w:r>
      <w:r w:rsidR="00EA0603" w:rsidRPr="009302D1">
        <w:rPr>
          <w:sz w:val="22"/>
          <w:szCs w:val="22"/>
          <w:lang w:val="sr-Cyrl-CS"/>
        </w:rPr>
        <w:t>извршења,</w:t>
      </w:r>
      <w:r w:rsidRPr="009302D1">
        <w:rPr>
          <w:sz w:val="22"/>
          <w:szCs w:val="22"/>
          <w:lang w:val="sr-Cyrl-CS"/>
        </w:rPr>
        <w:t xml:space="preserve"> </w:t>
      </w:r>
      <w:r w:rsidR="009302D1">
        <w:rPr>
          <w:sz w:val="22"/>
          <w:szCs w:val="22"/>
          <w:lang w:val="sr-Cyrl-CS"/>
        </w:rPr>
        <w:t>упу</w:t>
      </w:r>
      <w:r w:rsidR="00EB0099" w:rsidRPr="009302D1">
        <w:rPr>
          <w:sz w:val="22"/>
          <w:szCs w:val="22"/>
          <w:lang w:val="sr-Cyrl-CS"/>
        </w:rPr>
        <w:t>ћује</w:t>
      </w:r>
      <w:r w:rsidRPr="009302D1">
        <w:rPr>
          <w:sz w:val="22"/>
          <w:szCs w:val="22"/>
          <w:lang w:val="sr-Cyrl-CS"/>
        </w:rPr>
        <w:t xml:space="preserve"> решење </w:t>
      </w:r>
      <w:r w:rsidR="0057015D" w:rsidRPr="009302D1">
        <w:rPr>
          <w:sz w:val="22"/>
          <w:szCs w:val="22"/>
          <w:lang w:val="sr-Cyrl-CS"/>
        </w:rPr>
        <w:t xml:space="preserve">и списе предмета </w:t>
      </w:r>
      <w:r w:rsidR="00EB0099" w:rsidRPr="009302D1">
        <w:rPr>
          <w:sz w:val="22"/>
          <w:szCs w:val="22"/>
          <w:lang w:val="sr-Cyrl-CS"/>
        </w:rPr>
        <w:t>с</w:t>
      </w:r>
      <w:r w:rsidRPr="009302D1">
        <w:rPr>
          <w:sz w:val="22"/>
          <w:szCs w:val="22"/>
          <w:lang w:val="sr-Cyrl-CS"/>
        </w:rPr>
        <w:t>уду који је за то</w:t>
      </w:r>
      <w:r w:rsidR="0057015D" w:rsidRPr="009302D1">
        <w:rPr>
          <w:sz w:val="22"/>
          <w:szCs w:val="22"/>
          <w:lang w:val="sr-Cyrl-CS"/>
        </w:rPr>
        <w:t xml:space="preserve"> </w:t>
      </w:r>
      <w:r w:rsidRPr="009302D1">
        <w:rPr>
          <w:sz w:val="22"/>
          <w:szCs w:val="22"/>
          <w:lang w:val="sr-Cyrl-CS"/>
        </w:rPr>
        <w:t>надлежан.</w:t>
      </w:r>
    </w:p>
    <w:p w:rsidR="00CE5688" w:rsidRPr="009302D1" w:rsidRDefault="00CE5688" w:rsidP="00B732AB">
      <w:pPr>
        <w:spacing w:after="0" w:line="340" w:lineRule="exact"/>
        <w:ind w:firstLine="720"/>
        <w:contextualSpacing/>
        <w:jc w:val="both"/>
        <w:rPr>
          <w:rFonts w:eastAsia="Times New Roman"/>
          <w:strike/>
          <w:sz w:val="22"/>
          <w:szCs w:val="22"/>
          <w:lang w:val="sr-Cyrl-CS"/>
        </w:rPr>
      </w:pPr>
    </w:p>
    <w:p w:rsidR="002C0BD7" w:rsidRPr="009302D1" w:rsidRDefault="002C0BD7" w:rsidP="00B732AB">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Г</w:t>
      </w:r>
      <w:r w:rsidR="00941F60" w:rsidRPr="009302D1">
        <w:rPr>
          <w:rFonts w:eastAsia="Times New Roman"/>
          <w:b/>
          <w:sz w:val="22"/>
          <w:szCs w:val="22"/>
          <w:lang w:val="sr-Cyrl-CS"/>
        </w:rPr>
        <w:t>лава трећа</w:t>
      </w:r>
      <w:r w:rsidRPr="009302D1">
        <w:rPr>
          <w:rFonts w:eastAsia="Times New Roman"/>
          <w:b/>
          <w:sz w:val="22"/>
          <w:szCs w:val="22"/>
          <w:lang w:val="sr-Cyrl-CS"/>
        </w:rPr>
        <w:t xml:space="preserve"> </w:t>
      </w:r>
    </w:p>
    <w:p w:rsidR="00EC137E" w:rsidRPr="009302D1" w:rsidRDefault="002C0BD7" w:rsidP="00B732AB">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ПРЕДЛОГ ЗА ИЗВРШЕЊЕ</w:t>
      </w:r>
      <w:r w:rsidR="00BB2282" w:rsidRPr="009302D1">
        <w:rPr>
          <w:rFonts w:eastAsia="Times New Roman"/>
          <w:b/>
          <w:sz w:val="22"/>
          <w:szCs w:val="22"/>
          <w:lang w:val="sr-Cyrl-CS"/>
        </w:rPr>
        <w:t xml:space="preserve"> </w:t>
      </w:r>
      <w:r w:rsidR="00711745" w:rsidRPr="009302D1">
        <w:rPr>
          <w:rFonts w:eastAsia="Times New Roman"/>
          <w:b/>
          <w:sz w:val="22"/>
          <w:szCs w:val="22"/>
          <w:lang w:val="sr-Cyrl-CS"/>
        </w:rPr>
        <w:t>И РЕШЕЊЕ О ИЗВРШЕЊУ</w:t>
      </w:r>
    </w:p>
    <w:p w:rsidR="00711745" w:rsidRPr="009302D1" w:rsidRDefault="00CE3E96" w:rsidP="00B732AB">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 xml:space="preserve">1. </w:t>
      </w:r>
      <w:r w:rsidR="00711745" w:rsidRPr="009302D1">
        <w:rPr>
          <w:rFonts w:eastAsia="Times New Roman"/>
          <w:b/>
          <w:sz w:val="22"/>
          <w:szCs w:val="22"/>
          <w:lang w:val="sr-Cyrl-CS"/>
        </w:rPr>
        <w:t xml:space="preserve">Предлог </w:t>
      </w:r>
      <w:r w:rsidR="00711745" w:rsidRPr="004C6068">
        <w:rPr>
          <w:rFonts w:eastAsia="Times New Roman"/>
          <w:b/>
          <w:sz w:val="22"/>
          <w:szCs w:val="22"/>
          <w:lang w:val="sr-Cyrl-CS"/>
        </w:rPr>
        <w:t>за извршење</w:t>
      </w:r>
    </w:p>
    <w:p w:rsidR="00EC137E" w:rsidRPr="009302D1" w:rsidRDefault="00BF5B74"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w:t>
      </w:r>
      <w:r w:rsidR="00EC137E" w:rsidRPr="009302D1">
        <w:rPr>
          <w:rFonts w:eastAsia="Times New Roman"/>
          <w:b/>
          <w:sz w:val="22"/>
          <w:szCs w:val="22"/>
          <w:lang w:val="sr-Cyrl-CS"/>
        </w:rPr>
        <w:t>редлог за извршење</w:t>
      </w:r>
      <w:r w:rsidRPr="009302D1">
        <w:rPr>
          <w:rFonts w:eastAsia="Times New Roman"/>
          <w:b/>
          <w:sz w:val="22"/>
          <w:szCs w:val="22"/>
          <w:lang w:val="sr-Cyrl-CS"/>
        </w:rPr>
        <w:t xml:space="preserve"> на основу извршне исправе</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1D0ED3" w:rsidRPr="009302D1">
        <w:rPr>
          <w:rFonts w:eastAsia="Times New Roman"/>
          <w:b/>
          <w:sz w:val="22"/>
          <w:szCs w:val="22"/>
          <w:lang w:val="sr-Cyrl-CS"/>
        </w:rPr>
        <w:t>5</w:t>
      </w:r>
      <w:r w:rsidR="005A16A1" w:rsidRPr="009302D1">
        <w:rPr>
          <w:rFonts w:eastAsia="Times New Roman"/>
          <w:b/>
          <w:sz w:val="22"/>
          <w:szCs w:val="22"/>
          <w:lang w:val="sr-Cyrl-CS"/>
        </w:rPr>
        <w:t>5</w:t>
      </w:r>
      <w:r w:rsidRPr="009302D1">
        <w:rPr>
          <w:rFonts w:eastAsia="Times New Roman"/>
          <w:b/>
          <w:sz w:val="22"/>
          <w:szCs w:val="22"/>
          <w:lang w:val="sr-Cyrl-CS"/>
        </w:rPr>
        <w:t>.</w:t>
      </w:r>
    </w:p>
    <w:p w:rsidR="001D7224" w:rsidRPr="009302D1" w:rsidRDefault="007046F5"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 xml:space="preserve">У предлогу за извршење назначавају </w:t>
      </w:r>
      <w:r w:rsidR="004009E8" w:rsidRPr="009302D1">
        <w:rPr>
          <w:noProof w:val="0"/>
          <w:sz w:val="22"/>
          <w:szCs w:val="22"/>
          <w:lang w:val="sr-Cyrl-CS"/>
        </w:rPr>
        <w:t>се</w:t>
      </w:r>
      <w:r w:rsidR="00387C7D">
        <w:rPr>
          <w:noProof w:val="0"/>
          <w:sz w:val="22"/>
          <w:szCs w:val="22"/>
          <w:lang w:val="sr-Cyrl-CS"/>
        </w:rPr>
        <w:t>:</w:t>
      </w:r>
      <w:r w:rsidR="008457E6" w:rsidRPr="009302D1">
        <w:rPr>
          <w:noProof w:val="0"/>
          <w:sz w:val="22"/>
          <w:szCs w:val="22"/>
          <w:lang w:val="sr-Cyrl-CS"/>
        </w:rPr>
        <w:t xml:space="preserve"> </w:t>
      </w:r>
      <w:r w:rsidR="00BD66A0" w:rsidRPr="009302D1">
        <w:rPr>
          <w:noProof w:val="0"/>
          <w:sz w:val="22"/>
          <w:szCs w:val="22"/>
          <w:lang w:val="sr-Cyrl-CS"/>
        </w:rPr>
        <w:t xml:space="preserve">идентификациони подаци о извршном повериоцу </w:t>
      </w:r>
      <w:r w:rsidR="008457E6" w:rsidRPr="009302D1">
        <w:rPr>
          <w:noProof w:val="0"/>
          <w:sz w:val="22"/>
          <w:szCs w:val="22"/>
          <w:lang w:val="sr-Cyrl-CS"/>
        </w:rPr>
        <w:t>и извршн</w:t>
      </w:r>
      <w:r w:rsidR="00BD66A0" w:rsidRPr="009302D1">
        <w:rPr>
          <w:noProof w:val="0"/>
          <w:sz w:val="22"/>
          <w:szCs w:val="22"/>
          <w:lang w:val="sr-Cyrl-CS"/>
        </w:rPr>
        <w:t>ом</w:t>
      </w:r>
      <w:r w:rsidR="008457E6" w:rsidRPr="009302D1">
        <w:rPr>
          <w:noProof w:val="0"/>
          <w:sz w:val="22"/>
          <w:szCs w:val="22"/>
          <w:lang w:val="sr-Cyrl-CS"/>
        </w:rPr>
        <w:t xml:space="preserve"> дужник</w:t>
      </w:r>
      <w:r w:rsidR="00BD66A0" w:rsidRPr="009302D1">
        <w:rPr>
          <w:noProof w:val="0"/>
          <w:sz w:val="22"/>
          <w:szCs w:val="22"/>
          <w:lang w:val="sr-Cyrl-CS"/>
        </w:rPr>
        <w:t>у</w:t>
      </w:r>
      <w:r w:rsidR="00A22CBF" w:rsidRPr="009302D1">
        <w:rPr>
          <w:noProof w:val="0"/>
          <w:sz w:val="22"/>
          <w:szCs w:val="22"/>
          <w:lang w:val="sr-Cyrl-CS"/>
        </w:rPr>
        <w:t xml:space="preserve"> (члан</w:t>
      </w:r>
      <w:r w:rsidR="00495912" w:rsidRPr="009302D1">
        <w:rPr>
          <w:noProof w:val="0"/>
          <w:sz w:val="22"/>
          <w:szCs w:val="22"/>
          <w:lang w:val="sr-Cyrl-CS"/>
        </w:rPr>
        <w:t xml:space="preserve"> 2</w:t>
      </w:r>
      <w:r w:rsidR="00985E55" w:rsidRPr="009302D1">
        <w:rPr>
          <w:noProof w:val="0"/>
          <w:sz w:val="22"/>
          <w:szCs w:val="22"/>
          <w:lang w:val="sr-Cyrl-CS"/>
        </w:rPr>
        <w:t>4</w:t>
      </w:r>
      <w:r w:rsidR="00A22CBF" w:rsidRPr="009302D1">
        <w:rPr>
          <w:noProof w:val="0"/>
          <w:sz w:val="22"/>
          <w:szCs w:val="22"/>
          <w:lang w:val="sr-Cyrl-CS"/>
        </w:rPr>
        <w:t>)</w:t>
      </w:r>
      <w:r w:rsidR="00BA01DC" w:rsidRPr="009302D1">
        <w:rPr>
          <w:noProof w:val="0"/>
          <w:sz w:val="22"/>
          <w:szCs w:val="22"/>
          <w:lang w:val="sr-Cyrl-CS"/>
        </w:rPr>
        <w:t>, извршна исправа</w:t>
      </w:r>
      <w:r w:rsidR="008457E6" w:rsidRPr="009302D1">
        <w:rPr>
          <w:noProof w:val="0"/>
          <w:sz w:val="22"/>
          <w:szCs w:val="22"/>
          <w:lang w:val="sr-Cyrl-CS"/>
        </w:rPr>
        <w:t xml:space="preserve">, </w:t>
      </w:r>
      <w:r w:rsidR="00BA01DC" w:rsidRPr="009302D1">
        <w:rPr>
          <w:noProof w:val="0"/>
          <w:sz w:val="22"/>
          <w:szCs w:val="22"/>
          <w:lang w:val="sr-Cyrl-CS"/>
        </w:rPr>
        <w:t>потраживање извршног повериоца</w:t>
      </w:r>
      <w:r w:rsidR="00E8425D" w:rsidRPr="009302D1">
        <w:rPr>
          <w:noProof w:val="0"/>
          <w:sz w:val="22"/>
          <w:szCs w:val="22"/>
          <w:lang w:val="sr-Cyrl-CS"/>
        </w:rPr>
        <w:t>, једн</w:t>
      </w:r>
      <w:r w:rsidR="00387C7D">
        <w:rPr>
          <w:noProof w:val="0"/>
          <w:sz w:val="22"/>
          <w:szCs w:val="22"/>
          <w:lang w:val="sr-Cyrl-CS"/>
        </w:rPr>
        <w:t>о средство или један предмет,</w:t>
      </w:r>
      <w:r w:rsidR="00E8425D" w:rsidRPr="009302D1">
        <w:rPr>
          <w:noProof w:val="0"/>
          <w:sz w:val="22"/>
          <w:szCs w:val="22"/>
          <w:lang w:val="sr-Cyrl-CS"/>
        </w:rPr>
        <w:t xml:space="preserve"> или више </w:t>
      </w:r>
      <w:r w:rsidR="008F7AA0" w:rsidRPr="009302D1">
        <w:rPr>
          <w:noProof w:val="0"/>
          <w:sz w:val="22"/>
          <w:szCs w:val="22"/>
          <w:lang w:val="sr-Cyrl-CS"/>
        </w:rPr>
        <w:t>средст</w:t>
      </w:r>
      <w:r w:rsidR="00E8425D" w:rsidRPr="009302D1">
        <w:rPr>
          <w:noProof w:val="0"/>
          <w:sz w:val="22"/>
          <w:szCs w:val="22"/>
          <w:lang w:val="sr-Cyrl-CS"/>
        </w:rPr>
        <w:t>а</w:t>
      </w:r>
      <w:r w:rsidR="008F7AA0" w:rsidRPr="009302D1">
        <w:rPr>
          <w:noProof w:val="0"/>
          <w:sz w:val="22"/>
          <w:szCs w:val="22"/>
          <w:lang w:val="sr-Cyrl-CS"/>
        </w:rPr>
        <w:t>в</w:t>
      </w:r>
      <w:r w:rsidR="00E8425D" w:rsidRPr="009302D1">
        <w:rPr>
          <w:noProof w:val="0"/>
          <w:sz w:val="22"/>
          <w:szCs w:val="22"/>
          <w:lang w:val="sr-Cyrl-CS"/>
        </w:rPr>
        <w:t>а</w:t>
      </w:r>
      <w:r w:rsidR="008F7AA0" w:rsidRPr="009302D1">
        <w:rPr>
          <w:noProof w:val="0"/>
          <w:sz w:val="22"/>
          <w:szCs w:val="22"/>
          <w:lang w:val="sr-Cyrl-CS"/>
        </w:rPr>
        <w:t xml:space="preserve"> и предмет</w:t>
      </w:r>
      <w:r w:rsidR="00E8425D" w:rsidRPr="009302D1">
        <w:rPr>
          <w:noProof w:val="0"/>
          <w:sz w:val="22"/>
          <w:szCs w:val="22"/>
          <w:lang w:val="sr-Cyrl-CS"/>
        </w:rPr>
        <w:t>а</w:t>
      </w:r>
      <w:r w:rsidR="008F7AA0" w:rsidRPr="009302D1">
        <w:rPr>
          <w:noProof w:val="0"/>
          <w:sz w:val="22"/>
          <w:szCs w:val="22"/>
          <w:lang w:val="sr-Cyrl-CS"/>
        </w:rPr>
        <w:t xml:space="preserve"> извршења</w:t>
      </w:r>
      <w:r w:rsidR="00387C7D">
        <w:rPr>
          <w:noProof w:val="0"/>
          <w:sz w:val="22"/>
          <w:szCs w:val="22"/>
          <w:lang w:val="sr-Cyrl-CS"/>
        </w:rPr>
        <w:t>,</w:t>
      </w:r>
      <w:r w:rsidR="00E8425D" w:rsidRPr="009302D1">
        <w:rPr>
          <w:b/>
          <w:i/>
          <w:noProof w:val="0"/>
          <w:color w:val="FF0000"/>
          <w:sz w:val="22"/>
          <w:szCs w:val="22"/>
          <w:lang w:val="sr-Cyrl-CS"/>
        </w:rPr>
        <w:t xml:space="preserve"> </w:t>
      </w:r>
      <w:r w:rsidR="00A34C9F" w:rsidRPr="009302D1">
        <w:rPr>
          <w:noProof w:val="0"/>
          <w:sz w:val="22"/>
          <w:szCs w:val="22"/>
          <w:lang w:val="sr-Cyrl-CS"/>
        </w:rPr>
        <w:t>и други подаци који су потребни за спровођење извршења</w:t>
      </w:r>
      <w:r w:rsidR="00C10D48" w:rsidRPr="009302D1">
        <w:rPr>
          <w:noProof w:val="0"/>
          <w:sz w:val="22"/>
          <w:szCs w:val="22"/>
          <w:lang w:val="sr-Cyrl-CS"/>
        </w:rPr>
        <w:t>.</w:t>
      </w:r>
    </w:p>
    <w:p w:rsidR="00EB0099" w:rsidRPr="009302D1" w:rsidRDefault="004009E8"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lastRenderedPageBreak/>
        <w:t>У</w:t>
      </w:r>
      <w:r w:rsidR="004C7EB2" w:rsidRPr="009302D1">
        <w:rPr>
          <w:noProof w:val="0"/>
          <w:sz w:val="22"/>
          <w:szCs w:val="22"/>
          <w:lang w:val="sr-Cyrl-CS"/>
        </w:rPr>
        <w:t>з предлог за извршење</w:t>
      </w:r>
      <w:r w:rsidR="008457E6" w:rsidRPr="009302D1">
        <w:rPr>
          <w:noProof w:val="0"/>
          <w:sz w:val="22"/>
          <w:szCs w:val="22"/>
          <w:lang w:val="sr-Cyrl-CS"/>
        </w:rPr>
        <w:t xml:space="preserve"> прил</w:t>
      </w:r>
      <w:r w:rsidRPr="009302D1">
        <w:rPr>
          <w:noProof w:val="0"/>
          <w:sz w:val="22"/>
          <w:szCs w:val="22"/>
          <w:lang w:val="sr-Cyrl-CS"/>
        </w:rPr>
        <w:t>а</w:t>
      </w:r>
      <w:r w:rsidR="008457E6" w:rsidRPr="009302D1">
        <w:rPr>
          <w:noProof w:val="0"/>
          <w:sz w:val="22"/>
          <w:szCs w:val="22"/>
          <w:lang w:val="sr-Cyrl-CS"/>
        </w:rPr>
        <w:t>ж</w:t>
      </w:r>
      <w:r w:rsidRPr="009302D1">
        <w:rPr>
          <w:noProof w:val="0"/>
          <w:sz w:val="22"/>
          <w:szCs w:val="22"/>
          <w:lang w:val="sr-Cyrl-CS"/>
        </w:rPr>
        <w:t>е се</w:t>
      </w:r>
      <w:r w:rsidR="008457E6" w:rsidRPr="009302D1">
        <w:rPr>
          <w:noProof w:val="0"/>
          <w:sz w:val="22"/>
          <w:szCs w:val="22"/>
          <w:lang w:val="sr-Cyrl-CS"/>
        </w:rPr>
        <w:t xml:space="preserve"> извршн</w:t>
      </w:r>
      <w:r w:rsidRPr="009302D1">
        <w:rPr>
          <w:noProof w:val="0"/>
          <w:sz w:val="22"/>
          <w:szCs w:val="22"/>
          <w:lang w:val="sr-Cyrl-CS"/>
        </w:rPr>
        <w:t>а</w:t>
      </w:r>
      <w:r w:rsidR="008457E6" w:rsidRPr="009302D1">
        <w:rPr>
          <w:noProof w:val="0"/>
          <w:sz w:val="22"/>
          <w:szCs w:val="22"/>
          <w:lang w:val="sr-Cyrl-CS"/>
        </w:rPr>
        <w:t xml:space="preserve"> исправ</w:t>
      </w:r>
      <w:r w:rsidR="0002379B" w:rsidRPr="009302D1">
        <w:rPr>
          <w:noProof w:val="0"/>
          <w:sz w:val="22"/>
          <w:szCs w:val="22"/>
          <w:lang w:val="sr-Cyrl-CS"/>
        </w:rPr>
        <w:t>а</w:t>
      </w:r>
      <w:r w:rsidR="008457E6" w:rsidRPr="009302D1">
        <w:rPr>
          <w:noProof w:val="0"/>
          <w:sz w:val="22"/>
          <w:szCs w:val="22"/>
          <w:lang w:val="sr-Cyrl-CS"/>
        </w:rPr>
        <w:t xml:space="preserve"> у оригиналу</w:t>
      </w:r>
      <w:r w:rsidR="00EB0099" w:rsidRPr="009302D1">
        <w:rPr>
          <w:noProof w:val="0"/>
          <w:sz w:val="22"/>
          <w:szCs w:val="22"/>
          <w:lang w:val="sr-Cyrl-CS"/>
        </w:rPr>
        <w:t>,</w:t>
      </w:r>
      <w:r w:rsidR="008457E6" w:rsidRPr="009302D1">
        <w:rPr>
          <w:noProof w:val="0"/>
          <w:sz w:val="22"/>
          <w:szCs w:val="22"/>
          <w:lang w:val="sr-Cyrl-CS"/>
        </w:rPr>
        <w:t xml:space="preserve"> овереној копији или п</w:t>
      </w:r>
      <w:r w:rsidR="00E73FD0" w:rsidRPr="009302D1">
        <w:rPr>
          <w:noProof w:val="0"/>
          <w:sz w:val="22"/>
          <w:szCs w:val="22"/>
          <w:lang w:val="sr-Cyrl-CS"/>
        </w:rPr>
        <w:t>репису</w:t>
      </w:r>
      <w:r w:rsidR="008457E6" w:rsidRPr="009302D1">
        <w:rPr>
          <w:b/>
          <w:noProof w:val="0"/>
          <w:sz w:val="22"/>
          <w:szCs w:val="22"/>
          <w:lang w:val="sr-Cyrl-CS"/>
        </w:rPr>
        <w:t xml:space="preserve"> </w:t>
      </w:r>
      <w:r w:rsidRPr="009302D1">
        <w:rPr>
          <w:noProof w:val="0"/>
          <w:sz w:val="22"/>
          <w:szCs w:val="22"/>
          <w:lang w:val="sr-Cyrl-CS"/>
        </w:rPr>
        <w:t>и друга</w:t>
      </w:r>
      <w:r w:rsidR="008457E6" w:rsidRPr="009302D1">
        <w:rPr>
          <w:noProof w:val="0"/>
          <w:sz w:val="22"/>
          <w:szCs w:val="22"/>
          <w:lang w:val="sr-Cyrl-CS"/>
        </w:rPr>
        <w:t xml:space="preserve"> исправ</w:t>
      </w:r>
      <w:r w:rsidR="0002379B" w:rsidRPr="009302D1">
        <w:rPr>
          <w:noProof w:val="0"/>
          <w:sz w:val="22"/>
          <w:szCs w:val="22"/>
          <w:lang w:val="sr-Cyrl-CS"/>
        </w:rPr>
        <w:t>а</w:t>
      </w:r>
      <w:r w:rsidR="005D2D89" w:rsidRPr="009302D1">
        <w:rPr>
          <w:noProof w:val="0"/>
          <w:sz w:val="22"/>
          <w:szCs w:val="22"/>
          <w:lang w:val="sr-Cyrl-CS"/>
        </w:rPr>
        <w:t xml:space="preserve"> </w:t>
      </w:r>
      <w:r w:rsidR="00586A06" w:rsidRPr="009302D1">
        <w:rPr>
          <w:noProof w:val="0"/>
          <w:sz w:val="22"/>
          <w:szCs w:val="22"/>
          <w:lang w:val="sr-Cyrl-CS"/>
        </w:rPr>
        <w:t>одређена овим законом</w:t>
      </w:r>
      <w:r w:rsidR="008457E6" w:rsidRPr="009302D1">
        <w:rPr>
          <w:noProof w:val="0"/>
          <w:sz w:val="22"/>
          <w:szCs w:val="22"/>
          <w:lang w:val="sr-Cyrl-CS"/>
        </w:rPr>
        <w:t>.</w:t>
      </w:r>
      <w:r w:rsidR="009C7F2A" w:rsidRPr="009302D1">
        <w:rPr>
          <w:noProof w:val="0"/>
          <w:sz w:val="22"/>
          <w:szCs w:val="22"/>
          <w:lang w:val="sr-Cyrl-CS"/>
        </w:rPr>
        <w:t xml:space="preserve"> </w:t>
      </w:r>
    </w:p>
    <w:p w:rsidR="00402F13" w:rsidRPr="009302D1" w:rsidRDefault="008457E6"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Извршна исправа мора</w:t>
      </w:r>
      <w:r w:rsidR="00390666">
        <w:rPr>
          <w:noProof w:val="0"/>
          <w:sz w:val="22"/>
          <w:szCs w:val="22"/>
          <w:lang w:val="sr-Cyrl-CS"/>
        </w:rPr>
        <w:t xml:space="preserve"> да садржи </w:t>
      </w:r>
      <w:r w:rsidR="005F3BD4" w:rsidRPr="009302D1">
        <w:rPr>
          <w:iCs/>
          <w:noProof w:val="0"/>
          <w:sz w:val="22"/>
          <w:szCs w:val="22"/>
          <w:lang w:val="sr-Cyrl-CS"/>
        </w:rPr>
        <w:t>потврд</w:t>
      </w:r>
      <w:r w:rsidR="00390666">
        <w:rPr>
          <w:iCs/>
          <w:noProof w:val="0"/>
          <w:sz w:val="22"/>
          <w:szCs w:val="22"/>
          <w:lang w:val="sr-Cyrl-CS"/>
        </w:rPr>
        <w:t xml:space="preserve">у о </w:t>
      </w:r>
      <w:r w:rsidR="005F3BD4" w:rsidRPr="009302D1">
        <w:rPr>
          <w:iCs/>
          <w:noProof w:val="0"/>
          <w:sz w:val="22"/>
          <w:szCs w:val="22"/>
          <w:lang w:val="sr-Cyrl-CS"/>
        </w:rPr>
        <w:t>извршности</w:t>
      </w:r>
      <w:r w:rsidR="00FB2AAB" w:rsidRPr="009302D1">
        <w:rPr>
          <w:iCs/>
          <w:noProof w:val="0"/>
          <w:sz w:val="22"/>
          <w:szCs w:val="22"/>
          <w:lang w:val="sr-Cyrl-CS"/>
        </w:rPr>
        <w:t>.</w:t>
      </w:r>
    </w:p>
    <w:p w:rsidR="00643850" w:rsidRPr="009302D1" w:rsidRDefault="00643850"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П</w:t>
      </w:r>
      <w:r w:rsidR="00402F13" w:rsidRPr="009302D1">
        <w:rPr>
          <w:noProof w:val="0"/>
          <w:sz w:val="22"/>
          <w:szCs w:val="22"/>
          <w:lang w:val="sr-Cyrl-CS"/>
        </w:rPr>
        <w:t xml:space="preserve">редлог за извршење подноси се </w:t>
      </w:r>
      <w:r w:rsidRPr="009302D1">
        <w:rPr>
          <w:noProof w:val="0"/>
          <w:sz w:val="22"/>
          <w:szCs w:val="22"/>
          <w:lang w:val="sr-Cyrl-CS"/>
        </w:rPr>
        <w:t>најмање</w:t>
      </w:r>
      <w:r w:rsidR="00402F13" w:rsidRPr="009302D1">
        <w:rPr>
          <w:noProof w:val="0"/>
          <w:sz w:val="22"/>
          <w:szCs w:val="22"/>
          <w:lang w:val="sr-Cyrl-CS"/>
        </w:rPr>
        <w:t xml:space="preserve"> у</w:t>
      </w:r>
      <w:r w:rsidRPr="009302D1">
        <w:rPr>
          <w:noProof w:val="0"/>
          <w:sz w:val="22"/>
          <w:szCs w:val="22"/>
          <w:lang w:val="sr-Cyrl-CS"/>
        </w:rPr>
        <w:t xml:space="preserve"> четири примерка.</w:t>
      </w:r>
    </w:p>
    <w:p w:rsidR="004F19D0" w:rsidRPr="009302D1" w:rsidRDefault="004F19D0" w:rsidP="00B732AB">
      <w:pPr>
        <w:spacing w:after="0" w:line="340" w:lineRule="exact"/>
        <w:ind w:firstLine="720"/>
        <w:contextualSpacing/>
        <w:jc w:val="both"/>
        <w:rPr>
          <w:i/>
          <w:sz w:val="22"/>
          <w:szCs w:val="22"/>
          <w:lang w:val="sr-Cyrl-CS"/>
        </w:rPr>
      </w:pPr>
    </w:p>
    <w:p w:rsidR="00D749A9" w:rsidRPr="009302D1" w:rsidRDefault="00D749A9" w:rsidP="00B732AB">
      <w:pPr>
        <w:spacing w:after="0" w:line="340" w:lineRule="exact"/>
        <w:ind w:firstLine="720"/>
        <w:contextualSpacing/>
        <w:jc w:val="center"/>
        <w:rPr>
          <w:b/>
          <w:sz w:val="22"/>
          <w:szCs w:val="22"/>
          <w:lang w:val="sr-Cyrl-CS"/>
        </w:rPr>
      </w:pPr>
      <w:r w:rsidRPr="009302D1">
        <w:rPr>
          <w:b/>
          <w:sz w:val="22"/>
          <w:szCs w:val="22"/>
          <w:lang w:val="sr-Cyrl-CS"/>
        </w:rPr>
        <w:t>Предлог за извршење без средства и предмета извршења</w:t>
      </w:r>
    </w:p>
    <w:p w:rsidR="00D749A9" w:rsidRPr="009302D1" w:rsidRDefault="00D749A9" w:rsidP="00B732AB">
      <w:pPr>
        <w:spacing w:after="0" w:line="340" w:lineRule="exact"/>
        <w:ind w:firstLine="720"/>
        <w:contextualSpacing/>
        <w:jc w:val="center"/>
        <w:rPr>
          <w:b/>
          <w:sz w:val="22"/>
          <w:szCs w:val="22"/>
          <w:lang w:val="sr-Cyrl-CS"/>
        </w:rPr>
      </w:pPr>
      <w:r w:rsidRPr="009302D1">
        <w:rPr>
          <w:b/>
          <w:sz w:val="22"/>
          <w:szCs w:val="22"/>
          <w:lang w:val="sr-Cyrl-CS"/>
        </w:rPr>
        <w:t xml:space="preserve">Члан </w:t>
      </w:r>
      <w:r w:rsidR="001D0ED3" w:rsidRPr="009302D1">
        <w:rPr>
          <w:b/>
          <w:sz w:val="22"/>
          <w:szCs w:val="22"/>
          <w:lang w:val="sr-Cyrl-CS"/>
        </w:rPr>
        <w:t>5</w:t>
      </w:r>
      <w:r w:rsidR="00985E55" w:rsidRPr="009302D1">
        <w:rPr>
          <w:b/>
          <w:sz w:val="22"/>
          <w:szCs w:val="22"/>
          <w:lang w:val="sr-Cyrl-CS"/>
        </w:rPr>
        <w:t>6</w:t>
      </w:r>
      <w:r w:rsidR="00664118" w:rsidRPr="009302D1">
        <w:rPr>
          <w:b/>
          <w:sz w:val="22"/>
          <w:szCs w:val="22"/>
          <w:lang w:val="sr-Cyrl-CS"/>
        </w:rPr>
        <w:t>.</w:t>
      </w:r>
    </w:p>
    <w:p w:rsidR="001F00C4" w:rsidRPr="009302D1" w:rsidRDefault="00816023"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Суд</w:t>
      </w:r>
      <w:r w:rsidR="001F00C4" w:rsidRPr="009302D1">
        <w:rPr>
          <w:noProof w:val="0"/>
          <w:sz w:val="22"/>
          <w:szCs w:val="22"/>
          <w:lang w:val="sr-Cyrl-CS"/>
        </w:rPr>
        <w:t xml:space="preserve"> </w:t>
      </w:r>
      <w:r w:rsidR="008C71DA" w:rsidRPr="009302D1">
        <w:rPr>
          <w:noProof w:val="0"/>
          <w:sz w:val="22"/>
          <w:szCs w:val="22"/>
          <w:lang w:val="sr-Cyrl-CS"/>
        </w:rPr>
        <w:t>реше</w:t>
      </w:r>
      <w:r w:rsidR="00654FE4" w:rsidRPr="009302D1">
        <w:rPr>
          <w:noProof w:val="0"/>
          <w:sz w:val="22"/>
          <w:szCs w:val="22"/>
          <w:lang w:val="sr-Cyrl-CS"/>
        </w:rPr>
        <w:t>ње</w:t>
      </w:r>
      <w:r w:rsidR="008C71DA" w:rsidRPr="009302D1">
        <w:rPr>
          <w:noProof w:val="0"/>
          <w:sz w:val="22"/>
          <w:szCs w:val="22"/>
          <w:lang w:val="sr-Cyrl-CS"/>
        </w:rPr>
        <w:t xml:space="preserve">м </w:t>
      </w:r>
      <w:r w:rsidR="001F00C4" w:rsidRPr="009302D1">
        <w:rPr>
          <w:noProof w:val="0"/>
          <w:sz w:val="22"/>
          <w:szCs w:val="22"/>
          <w:lang w:val="sr-Cyrl-CS"/>
        </w:rPr>
        <w:t>одбацује</w:t>
      </w:r>
      <w:r w:rsidRPr="009302D1">
        <w:rPr>
          <w:noProof w:val="0"/>
          <w:sz w:val="22"/>
          <w:szCs w:val="22"/>
          <w:lang w:val="sr-Cyrl-CS"/>
        </w:rPr>
        <w:t xml:space="preserve"> </w:t>
      </w:r>
      <w:r w:rsidR="001F00C4" w:rsidRPr="009302D1">
        <w:rPr>
          <w:noProof w:val="0"/>
          <w:sz w:val="22"/>
          <w:szCs w:val="22"/>
          <w:lang w:val="sr-Cyrl-CS"/>
        </w:rPr>
        <w:t>предлог за извршење у коме ни</w:t>
      </w:r>
      <w:r w:rsidR="009A3B82" w:rsidRPr="009302D1">
        <w:rPr>
          <w:noProof w:val="0"/>
          <w:sz w:val="22"/>
          <w:szCs w:val="22"/>
          <w:lang w:val="sr-Cyrl-CS"/>
        </w:rPr>
        <w:t>су</w:t>
      </w:r>
      <w:r w:rsidR="001F00C4" w:rsidRPr="009302D1">
        <w:rPr>
          <w:noProof w:val="0"/>
          <w:sz w:val="22"/>
          <w:szCs w:val="22"/>
          <w:lang w:val="sr-Cyrl-CS"/>
        </w:rPr>
        <w:t xml:space="preserve"> </w:t>
      </w:r>
      <w:r w:rsidR="007046F5" w:rsidRPr="009302D1">
        <w:rPr>
          <w:noProof w:val="0"/>
          <w:sz w:val="22"/>
          <w:szCs w:val="22"/>
          <w:lang w:val="sr-Cyrl-CS"/>
        </w:rPr>
        <w:t>назначени</w:t>
      </w:r>
      <w:r w:rsidR="001F00C4" w:rsidRPr="009302D1">
        <w:rPr>
          <w:noProof w:val="0"/>
          <w:sz w:val="22"/>
          <w:szCs w:val="22"/>
          <w:lang w:val="sr-Cyrl-CS"/>
        </w:rPr>
        <w:t xml:space="preserve"> средство</w:t>
      </w:r>
      <w:r w:rsidR="00460C2F" w:rsidRPr="009302D1">
        <w:rPr>
          <w:noProof w:val="0"/>
          <w:sz w:val="22"/>
          <w:szCs w:val="22"/>
          <w:lang w:val="sr-Cyrl-CS"/>
        </w:rPr>
        <w:t xml:space="preserve"> и предмет извршења.</w:t>
      </w:r>
    </w:p>
    <w:p w:rsidR="00460C2F" w:rsidRPr="009302D1" w:rsidRDefault="00460C2F"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И</w:t>
      </w:r>
      <w:r w:rsidR="00985E55" w:rsidRPr="009302D1">
        <w:rPr>
          <w:noProof w:val="0"/>
          <w:sz w:val="22"/>
          <w:szCs w:val="22"/>
          <w:lang w:val="sr-Cyrl-CS"/>
        </w:rPr>
        <w:t>пак,</w:t>
      </w:r>
      <w:r w:rsidRPr="009302D1">
        <w:rPr>
          <w:noProof w:val="0"/>
          <w:sz w:val="22"/>
          <w:szCs w:val="22"/>
          <w:lang w:val="sr-Cyrl-CS"/>
        </w:rPr>
        <w:t xml:space="preserve"> извршни поверилац </w:t>
      </w:r>
      <w:r w:rsidR="00EB0099" w:rsidRPr="009302D1">
        <w:rPr>
          <w:noProof w:val="0"/>
          <w:sz w:val="22"/>
          <w:szCs w:val="22"/>
          <w:lang w:val="sr-Cyrl-CS"/>
        </w:rPr>
        <w:t>може да предложи</w:t>
      </w:r>
      <w:r w:rsidRPr="009302D1">
        <w:rPr>
          <w:noProof w:val="0"/>
          <w:sz w:val="22"/>
          <w:szCs w:val="22"/>
          <w:lang w:val="sr-Cyrl-CS"/>
        </w:rPr>
        <w:t xml:space="preserve"> извр</w:t>
      </w:r>
      <w:r w:rsidR="007046F5" w:rsidRPr="009302D1">
        <w:rPr>
          <w:noProof w:val="0"/>
          <w:sz w:val="22"/>
          <w:szCs w:val="22"/>
          <w:lang w:val="sr-Cyrl-CS"/>
        </w:rPr>
        <w:t>шење</w:t>
      </w:r>
      <w:r w:rsidR="007915E2" w:rsidRPr="009302D1">
        <w:rPr>
          <w:noProof w:val="0"/>
          <w:sz w:val="22"/>
          <w:szCs w:val="22"/>
          <w:lang w:val="sr-Cyrl-CS"/>
        </w:rPr>
        <w:t xml:space="preserve"> ради намирења</w:t>
      </w:r>
      <w:r w:rsidR="007046F5" w:rsidRPr="009302D1">
        <w:rPr>
          <w:noProof w:val="0"/>
          <w:sz w:val="22"/>
          <w:szCs w:val="22"/>
          <w:lang w:val="sr-Cyrl-CS"/>
        </w:rPr>
        <w:t xml:space="preserve"> новчаног потраживања</w:t>
      </w:r>
      <w:r w:rsidR="00EB0099" w:rsidRPr="009302D1">
        <w:rPr>
          <w:noProof w:val="0"/>
          <w:sz w:val="22"/>
          <w:szCs w:val="22"/>
          <w:lang w:val="sr-Cyrl-CS"/>
        </w:rPr>
        <w:t xml:space="preserve"> и без навођења</w:t>
      </w:r>
      <w:r w:rsidR="007046F5" w:rsidRPr="009302D1">
        <w:rPr>
          <w:noProof w:val="0"/>
          <w:sz w:val="22"/>
          <w:szCs w:val="22"/>
          <w:lang w:val="sr-Cyrl-CS"/>
        </w:rPr>
        <w:t xml:space="preserve"> </w:t>
      </w:r>
      <w:r w:rsidRPr="009302D1">
        <w:rPr>
          <w:noProof w:val="0"/>
          <w:sz w:val="22"/>
          <w:szCs w:val="22"/>
          <w:lang w:val="sr-Cyrl-CS"/>
        </w:rPr>
        <w:t>средств</w:t>
      </w:r>
      <w:r w:rsidR="00EB0099" w:rsidRPr="009302D1">
        <w:rPr>
          <w:noProof w:val="0"/>
          <w:sz w:val="22"/>
          <w:szCs w:val="22"/>
          <w:lang w:val="sr-Cyrl-CS"/>
        </w:rPr>
        <w:t>а</w:t>
      </w:r>
      <w:r w:rsidRPr="009302D1">
        <w:rPr>
          <w:noProof w:val="0"/>
          <w:sz w:val="22"/>
          <w:szCs w:val="22"/>
          <w:lang w:val="sr-Cyrl-CS"/>
        </w:rPr>
        <w:t xml:space="preserve"> и предмет</w:t>
      </w:r>
      <w:r w:rsidR="008348B9">
        <w:rPr>
          <w:noProof w:val="0"/>
          <w:sz w:val="22"/>
          <w:szCs w:val="22"/>
          <w:lang w:val="sr-Cyrl-CS"/>
        </w:rPr>
        <w:t>а</w:t>
      </w:r>
      <w:r w:rsidRPr="009302D1">
        <w:rPr>
          <w:noProof w:val="0"/>
          <w:sz w:val="22"/>
          <w:szCs w:val="22"/>
          <w:lang w:val="sr-Cyrl-CS"/>
        </w:rPr>
        <w:t xml:space="preserve"> извршења</w:t>
      </w:r>
      <w:r w:rsidR="00985E55" w:rsidRPr="009302D1">
        <w:rPr>
          <w:noProof w:val="0"/>
          <w:sz w:val="22"/>
          <w:szCs w:val="22"/>
          <w:lang w:val="sr-Cyrl-CS"/>
        </w:rPr>
        <w:t>,</w:t>
      </w:r>
      <w:r w:rsidR="008F1BBD" w:rsidRPr="009302D1">
        <w:rPr>
          <w:noProof w:val="0"/>
          <w:sz w:val="22"/>
          <w:szCs w:val="22"/>
          <w:lang w:val="sr-Cyrl-CS"/>
        </w:rPr>
        <w:t xml:space="preserve"> ако</w:t>
      </w:r>
      <w:r w:rsidR="007915E2" w:rsidRPr="009302D1">
        <w:rPr>
          <w:noProof w:val="0"/>
          <w:sz w:val="22"/>
          <w:szCs w:val="22"/>
          <w:lang w:val="sr-Cyrl-CS"/>
        </w:rPr>
        <w:t xml:space="preserve"> </w:t>
      </w:r>
      <w:r w:rsidRPr="009302D1">
        <w:rPr>
          <w:noProof w:val="0"/>
          <w:sz w:val="22"/>
          <w:szCs w:val="22"/>
          <w:lang w:val="sr-Cyrl-CS"/>
        </w:rPr>
        <w:t>у предлогу за извршење захтева</w:t>
      </w:r>
      <w:r w:rsidR="000F7EEC">
        <w:rPr>
          <w:noProof w:val="0"/>
          <w:sz w:val="22"/>
          <w:szCs w:val="22"/>
          <w:lang w:val="sr-Cyrl-CS"/>
        </w:rPr>
        <w:t xml:space="preserve"> да</w:t>
      </w:r>
      <w:r w:rsidRPr="009302D1">
        <w:rPr>
          <w:noProof w:val="0"/>
          <w:sz w:val="22"/>
          <w:szCs w:val="22"/>
          <w:lang w:val="sr-Cyrl-CS"/>
        </w:rPr>
        <w:t xml:space="preserve"> извршни дужник д</w:t>
      </w:r>
      <w:r w:rsidR="008348B9">
        <w:rPr>
          <w:noProof w:val="0"/>
          <w:sz w:val="22"/>
          <w:szCs w:val="22"/>
          <w:lang w:val="sr-Cyrl-CS"/>
        </w:rPr>
        <w:t>â</w:t>
      </w:r>
      <w:r w:rsidRPr="009302D1">
        <w:rPr>
          <w:noProof w:val="0"/>
          <w:sz w:val="22"/>
          <w:szCs w:val="22"/>
          <w:lang w:val="sr-Cyrl-CS"/>
        </w:rPr>
        <w:t xml:space="preserve"> изјаву о својој имовини или </w:t>
      </w:r>
      <w:r w:rsidR="008348B9">
        <w:rPr>
          <w:noProof w:val="0"/>
          <w:sz w:val="22"/>
          <w:szCs w:val="22"/>
          <w:lang w:val="sr-Cyrl-CS"/>
        </w:rPr>
        <w:t>ако</w:t>
      </w:r>
      <w:r w:rsidR="000F7EEC">
        <w:rPr>
          <w:noProof w:val="0"/>
          <w:sz w:val="22"/>
          <w:szCs w:val="22"/>
          <w:lang w:val="sr-Cyrl-CS"/>
        </w:rPr>
        <w:t xml:space="preserve"> извршење спрово</w:t>
      </w:r>
      <w:r w:rsidRPr="009302D1">
        <w:rPr>
          <w:noProof w:val="0"/>
          <w:sz w:val="22"/>
          <w:szCs w:val="22"/>
          <w:lang w:val="sr-Cyrl-CS"/>
        </w:rPr>
        <w:t>д</w:t>
      </w:r>
      <w:r w:rsidR="000F7EEC">
        <w:rPr>
          <w:noProof w:val="0"/>
          <w:sz w:val="22"/>
          <w:szCs w:val="22"/>
          <w:lang w:val="sr-Cyrl-CS"/>
        </w:rPr>
        <w:t>и</w:t>
      </w:r>
      <w:r w:rsidRPr="009302D1">
        <w:rPr>
          <w:noProof w:val="0"/>
          <w:sz w:val="22"/>
          <w:szCs w:val="22"/>
          <w:lang w:val="sr-Cyrl-CS"/>
        </w:rPr>
        <w:t xml:space="preserve"> јавни извршитељ.</w:t>
      </w:r>
    </w:p>
    <w:p w:rsidR="00F722B8" w:rsidRPr="009302D1" w:rsidRDefault="00F722B8" w:rsidP="00B732AB">
      <w:pPr>
        <w:spacing w:after="0" w:line="340" w:lineRule="exact"/>
        <w:ind w:firstLine="720"/>
        <w:contextualSpacing/>
        <w:jc w:val="center"/>
        <w:rPr>
          <w:b/>
          <w:i/>
          <w:color w:val="7030A0"/>
          <w:sz w:val="22"/>
          <w:szCs w:val="22"/>
          <w:u w:val="single"/>
          <w:lang w:val="sr-Cyrl-CS"/>
        </w:rPr>
      </w:pPr>
    </w:p>
    <w:p w:rsidR="00F722B8" w:rsidRPr="009302D1" w:rsidRDefault="00F722B8" w:rsidP="00B732AB">
      <w:pPr>
        <w:spacing w:after="0" w:line="340" w:lineRule="exact"/>
        <w:ind w:firstLine="720"/>
        <w:contextualSpacing/>
        <w:jc w:val="center"/>
        <w:rPr>
          <w:b/>
          <w:sz w:val="22"/>
          <w:szCs w:val="22"/>
          <w:lang w:val="sr-Cyrl-CS"/>
        </w:rPr>
      </w:pPr>
      <w:r w:rsidRPr="009302D1">
        <w:rPr>
          <w:b/>
          <w:sz w:val="22"/>
          <w:szCs w:val="22"/>
          <w:lang w:val="sr-Cyrl-CS"/>
        </w:rPr>
        <w:t>Предлог за доношење решења које има деј</w:t>
      </w:r>
      <w:r w:rsidR="00654FE4" w:rsidRPr="009302D1">
        <w:rPr>
          <w:b/>
          <w:sz w:val="22"/>
          <w:szCs w:val="22"/>
          <w:lang w:val="sr-Cyrl-CS"/>
        </w:rPr>
        <w:t>с</w:t>
      </w:r>
      <w:r w:rsidRPr="009302D1">
        <w:rPr>
          <w:b/>
          <w:sz w:val="22"/>
          <w:szCs w:val="22"/>
          <w:lang w:val="sr-Cyrl-CS"/>
        </w:rPr>
        <w:t>тво решења о извршењу</w:t>
      </w:r>
    </w:p>
    <w:p w:rsidR="00F722B8" w:rsidRPr="009302D1" w:rsidRDefault="00F722B8" w:rsidP="00B732AB">
      <w:pPr>
        <w:spacing w:after="0" w:line="340" w:lineRule="exact"/>
        <w:ind w:firstLine="720"/>
        <w:contextualSpacing/>
        <w:jc w:val="center"/>
        <w:rPr>
          <w:b/>
          <w:sz w:val="22"/>
          <w:szCs w:val="22"/>
          <w:lang w:val="sr-Cyrl-CS"/>
        </w:rPr>
      </w:pPr>
      <w:r w:rsidRPr="009302D1">
        <w:rPr>
          <w:b/>
          <w:sz w:val="22"/>
          <w:szCs w:val="22"/>
          <w:lang w:val="sr-Cyrl-CS"/>
        </w:rPr>
        <w:t xml:space="preserve">Члан </w:t>
      </w:r>
      <w:r w:rsidR="001D0ED3" w:rsidRPr="009302D1">
        <w:rPr>
          <w:b/>
          <w:sz w:val="22"/>
          <w:szCs w:val="22"/>
          <w:lang w:val="sr-Cyrl-CS"/>
        </w:rPr>
        <w:t>5</w:t>
      </w:r>
      <w:r w:rsidR="00985E55" w:rsidRPr="009302D1">
        <w:rPr>
          <w:b/>
          <w:sz w:val="22"/>
          <w:szCs w:val="22"/>
          <w:lang w:val="sr-Cyrl-CS"/>
        </w:rPr>
        <w:t>7</w:t>
      </w:r>
      <w:r w:rsidR="001D0ED3" w:rsidRPr="009302D1">
        <w:rPr>
          <w:b/>
          <w:sz w:val="22"/>
          <w:szCs w:val="22"/>
          <w:lang w:val="sr-Cyrl-CS"/>
        </w:rPr>
        <w:t>.</w:t>
      </w:r>
    </w:p>
    <w:p w:rsidR="00F72658" w:rsidRPr="009302D1" w:rsidRDefault="00F72658" w:rsidP="00B732AB">
      <w:pPr>
        <w:spacing w:after="0" w:line="340" w:lineRule="exact"/>
        <w:ind w:firstLine="720"/>
        <w:contextualSpacing/>
        <w:jc w:val="both"/>
        <w:rPr>
          <w:sz w:val="22"/>
          <w:szCs w:val="22"/>
          <w:lang w:val="sr-Cyrl-CS"/>
        </w:rPr>
      </w:pPr>
      <w:r w:rsidRPr="009302D1">
        <w:rPr>
          <w:sz w:val="22"/>
          <w:szCs w:val="22"/>
          <w:lang w:val="sr-Cyrl-CS"/>
        </w:rPr>
        <w:t>Р</w:t>
      </w:r>
      <w:r w:rsidR="00F722B8" w:rsidRPr="009302D1">
        <w:rPr>
          <w:sz w:val="22"/>
          <w:szCs w:val="22"/>
          <w:lang w:val="sr-Cyrl-CS"/>
        </w:rPr>
        <w:t>ешење суда или јавног извршитеља</w:t>
      </w:r>
      <w:r w:rsidRPr="009302D1">
        <w:rPr>
          <w:sz w:val="22"/>
          <w:szCs w:val="22"/>
          <w:lang w:val="sr-Cyrl-CS"/>
        </w:rPr>
        <w:t xml:space="preserve"> које према овом закону има дејств</w:t>
      </w:r>
      <w:r w:rsidR="00EB0099" w:rsidRPr="009302D1">
        <w:rPr>
          <w:sz w:val="22"/>
          <w:szCs w:val="22"/>
          <w:lang w:val="sr-Cyrl-CS"/>
        </w:rPr>
        <w:t>о</w:t>
      </w:r>
      <w:r w:rsidR="00F722B8" w:rsidRPr="009302D1">
        <w:rPr>
          <w:sz w:val="22"/>
          <w:szCs w:val="22"/>
          <w:lang w:val="sr-Cyrl-CS"/>
        </w:rPr>
        <w:t xml:space="preserve"> решења о </w:t>
      </w:r>
      <w:r w:rsidR="00BF5AC7" w:rsidRPr="009302D1">
        <w:rPr>
          <w:sz w:val="22"/>
          <w:szCs w:val="22"/>
          <w:lang w:val="sr-Cyrl-CS"/>
        </w:rPr>
        <w:t>из</w:t>
      </w:r>
      <w:r w:rsidRPr="009302D1">
        <w:rPr>
          <w:sz w:val="22"/>
          <w:szCs w:val="22"/>
          <w:lang w:val="sr-Cyrl-CS"/>
        </w:rPr>
        <w:t>вршењу доноси се на предлог</w:t>
      </w:r>
      <w:r w:rsidR="006B074F" w:rsidRPr="009302D1">
        <w:rPr>
          <w:sz w:val="22"/>
          <w:szCs w:val="22"/>
          <w:lang w:val="sr-Cyrl-CS"/>
        </w:rPr>
        <w:t xml:space="preserve"> извршн</w:t>
      </w:r>
      <w:r w:rsidRPr="009302D1">
        <w:rPr>
          <w:sz w:val="22"/>
          <w:szCs w:val="22"/>
          <w:lang w:val="sr-Cyrl-CS"/>
        </w:rPr>
        <w:t>ог</w:t>
      </w:r>
      <w:r w:rsidR="006B074F" w:rsidRPr="009302D1">
        <w:rPr>
          <w:sz w:val="22"/>
          <w:szCs w:val="22"/>
          <w:lang w:val="sr-Cyrl-CS"/>
        </w:rPr>
        <w:t xml:space="preserve"> повери</w:t>
      </w:r>
      <w:r w:rsidR="008F1BBD" w:rsidRPr="009302D1">
        <w:rPr>
          <w:sz w:val="22"/>
          <w:szCs w:val="22"/>
          <w:lang w:val="sr-Cyrl-CS"/>
        </w:rPr>
        <w:t>оца.</w:t>
      </w:r>
    </w:p>
    <w:p w:rsidR="00124FE3" w:rsidRPr="009302D1" w:rsidRDefault="00F72658" w:rsidP="00B732AB">
      <w:pPr>
        <w:spacing w:after="0" w:line="340" w:lineRule="exact"/>
        <w:ind w:firstLine="720"/>
        <w:contextualSpacing/>
        <w:jc w:val="both"/>
        <w:rPr>
          <w:sz w:val="22"/>
          <w:szCs w:val="22"/>
          <w:lang w:val="sr-Cyrl-CS"/>
        </w:rPr>
      </w:pPr>
      <w:r w:rsidRPr="009302D1">
        <w:rPr>
          <w:sz w:val="22"/>
          <w:szCs w:val="22"/>
          <w:lang w:val="sr-Cyrl-CS"/>
        </w:rPr>
        <w:t>Извршни поверилац дужан је да у предлогу захтева да суд,</w:t>
      </w:r>
      <w:r w:rsidR="00124FE3" w:rsidRPr="009302D1">
        <w:rPr>
          <w:sz w:val="22"/>
          <w:szCs w:val="22"/>
          <w:lang w:val="sr-Cyrl-CS"/>
        </w:rPr>
        <w:t xml:space="preserve"> односно јавни извршитељ</w:t>
      </w:r>
      <w:r w:rsidR="008348B9">
        <w:rPr>
          <w:sz w:val="22"/>
          <w:szCs w:val="22"/>
          <w:lang w:val="sr-Cyrl-CS"/>
        </w:rPr>
        <w:t>,</w:t>
      </w:r>
      <w:r w:rsidRPr="009302D1">
        <w:rPr>
          <w:sz w:val="22"/>
          <w:szCs w:val="22"/>
          <w:lang w:val="sr-Cyrl-CS"/>
        </w:rPr>
        <w:t xml:space="preserve"> донес</w:t>
      </w:r>
      <w:r w:rsidR="008348B9">
        <w:rPr>
          <w:sz w:val="22"/>
          <w:szCs w:val="22"/>
          <w:lang w:val="sr-Cyrl-CS"/>
        </w:rPr>
        <w:t>е</w:t>
      </w:r>
      <w:r w:rsidRPr="009302D1">
        <w:rPr>
          <w:sz w:val="22"/>
          <w:szCs w:val="22"/>
          <w:lang w:val="sr-Cyrl-CS"/>
        </w:rPr>
        <w:t xml:space="preserve"> решење којим</w:t>
      </w:r>
      <w:r w:rsidR="002240A8" w:rsidRPr="009302D1">
        <w:rPr>
          <w:sz w:val="22"/>
          <w:szCs w:val="22"/>
          <w:lang w:val="sr-Cyrl-CS"/>
        </w:rPr>
        <w:t xml:space="preserve"> обаве</w:t>
      </w:r>
      <w:r w:rsidRPr="009302D1">
        <w:rPr>
          <w:sz w:val="22"/>
          <w:szCs w:val="22"/>
          <w:lang w:val="sr-Cyrl-CS"/>
        </w:rPr>
        <w:t>зуј</w:t>
      </w:r>
      <w:r w:rsidR="008348B9">
        <w:rPr>
          <w:sz w:val="22"/>
          <w:szCs w:val="22"/>
          <w:lang w:val="sr-Cyrl-CS"/>
        </w:rPr>
        <w:t>е</w:t>
      </w:r>
      <w:r w:rsidR="00BF5AC7" w:rsidRPr="009302D1">
        <w:rPr>
          <w:sz w:val="22"/>
          <w:szCs w:val="22"/>
          <w:lang w:val="sr-Cyrl-CS"/>
        </w:rPr>
        <w:t xml:space="preserve"> </w:t>
      </w:r>
      <w:r w:rsidR="006B074F" w:rsidRPr="009302D1">
        <w:rPr>
          <w:sz w:val="22"/>
          <w:szCs w:val="22"/>
          <w:lang w:val="sr-Cyrl-CS"/>
        </w:rPr>
        <w:t>извршног дужника</w:t>
      </w:r>
      <w:r w:rsidR="002240A8" w:rsidRPr="009302D1">
        <w:rPr>
          <w:sz w:val="22"/>
          <w:szCs w:val="22"/>
          <w:lang w:val="sr-Cyrl-CS"/>
        </w:rPr>
        <w:t xml:space="preserve"> да у одређеном року</w:t>
      </w:r>
      <w:r w:rsidR="00124FE3" w:rsidRPr="009302D1">
        <w:rPr>
          <w:sz w:val="22"/>
          <w:szCs w:val="22"/>
          <w:lang w:val="sr-Cyrl-CS"/>
        </w:rPr>
        <w:t xml:space="preserve"> намири</w:t>
      </w:r>
      <w:r w:rsidR="00BF5AC7" w:rsidRPr="009302D1">
        <w:rPr>
          <w:sz w:val="22"/>
          <w:szCs w:val="22"/>
          <w:lang w:val="sr-Cyrl-CS"/>
        </w:rPr>
        <w:t xml:space="preserve"> </w:t>
      </w:r>
      <w:r w:rsidR="00124FE3" w:rsidRPr="009302D1">
        <w:rPr>
          <w:sz w:val="22"/>
          <w:szCs w:val="22"/>
          <w:lang w:val="sr-Cyrl-CS"/>
        </w:rPr>
        <w:t>потраживање</w:t>
      </w:r>
      <w:r w:rsidRPr="009302D1">
        <w:rPr>
          <w:sz w:val="22"/>
          <w:szCs w:val="22"/>
          <w:lang w:val="sr-Cyrl-CS"/>
        </w:rPr>
        <w:t xml:space="preserve"> извршног повериоца</w:t>
      </w:r>
      <w:r w:rsidR="006B074F" w:rsidRPr="009302D1">
        <w:rPr>
          <w:sz w:val="22"/>
          <w:szCs w:val="22"/>
          <w:lang w:val="sr-Cyrl-CS"/>
        </w:rPr>
        <w:t xml:space="preserve"> и </w:t>
      </w:r>
      <w:r w:rsidR="00EB0099" w:rsidRPr="009302D1">
        <w:rPr>
          <w:sz w:val="22"/>
          <w:szCs w:val="22"/>
          <w:lang w:val="sr-Cyrl-CS"/>
        </w:rPr>
        <w:t>одред</w:t>
      </w:r>
      <w:r w:rsidR="008348B9">
        <w:rPr>
          <w:sz w:val="22"/>
          <w:szCs w:val="22"/>
          <w:lang w:val="sr-Cyrl-CS"/>
        </w:rPr>
        <w:t>и</w:t>
      </w:r>
      <w:r w:rsidR="002240A8" w:rsidRPr="009302D1">
        <w:rPr>
          <w:sz w:val="22"/>
          <w:szCs w:val="22"/>
          <w:lang w:val="sr-Cyrl-CS"/>
        </w:rPr>
        <w:t xml:space="preserve"> средство и предмет извршења</w:t>
      </w:r>
      <w:r w:rsidR="00124FE3" w:rsidRPr="009302D1">
        <w:rPr>
          <w:sz w:val="22"/>
          <w:szCs w:val="22"/>
          <w:lang w:val="sr-Cyrl-CS"/>
        </w:rPr>
        <w:t xml:space="preserve"> </w:t>
      </w:r>
      <w:r w:rsidR="00BF5AC7" w:rsidRPr="009302D1">
        <w:rPr>
          <w:sz w:val="22"/>
          <w:szCs w:val="22"/>
          <w:lang w:val="sr-Cyrl-CS"/>
        </w:rPr>
        <w:t xml:space="preserve">ако </w:t>
      </w:r>
      <w:r w:rsidR="006B074F" w:rsidRPr="009302D1">
        <w:rPr>
          <w:sz w:val="22"/>
          <w:szCs w:val="22"/>
          <w:lang w:val="sr-Cyrl-CS"/>
        </w:rPr>
        <w:t xml:space="preserve">потраживање не буде намирено у </w:t>
      </w:r>
      <w:r w:rsidR="00124FE3" w:rsidRPr="009302D1">
        <w:rPr>
          <w:sz w:val="22"/>
          <w:szCs w:val="22"/>
          <w:lang w:val="sr-Cyrl-CS"/>
        </w:rPr>
        <w:t>року.</w:t>
      </w:r>
    </w:p>
    <w:p w:rsidR="00124FE3" w:rsidRPr="009302D1" w:rsidRDefault="00124FE3" w:rsidP="00B732AB">
      <w:pPr>
        <w:spacing w:after="0" w:line="340" w:lineRule="exact"/>
        <w:ind w:firstLine="720"/>
        <w:contextualSpacing/>
        <w:jc w:val="both"/>
        <w:rPr>
          <w:sz w:val="22"/>
          <w:szCs w:val="22"/>
          <w:lang w:val="sr-Cyrl-CS"/>
        </w:rPr>
      </w:pPr>
      <w:r w:rsidRPr="009302D1">
        <w:rPr>
          <w:sz w:val="22"/>
          <w:szCs w:val="22"/>
          <w:lang w:val="sr-Cyrl-CS"/>
        </w:rPr>
        <w:t>Суд, односно јавни извршитељ</w:t>
      </w:r>
      <w:r w:rsidR="008348B9">
        <w:rPr>
          <w:sz w:val="22"/>
          <w:szCs w:val="22"/>
          <w:lang w:val="sr-Cyrl-CS"/>
        </w:rPr>
        <w:t>,</w:t>
      </w:r>
      <w:r w:rsidRPr="009302D1">
        <w:rPr>
          <w:sz w:val="22"/>
          <w:szCs w:val="22"/>
          <w:lang w:val="sr-Cyrl-CS"/>
        </w:rPr>
        <w:t xml:space="preserve"> решењем одбацуј</w:t>
      </w:r>
      <w:r w:rsidR="008348B9">
        <w:rPr>
          <w:sz w:val="22"/>
          <w:szCs w:val="22"/>
          <w:lang w:val="sr-Cyrl-CS"/>
        </w:rPr>
        <w:t>е</w:t>
      </w:r>
      <w:r w:rsidRPr="009302D1">
        <w:rPr>
          <w:sz w:val="22"/>
          <w:szCs w:val="22"/>
          <w:lang w:val="sr-Cyrl-CS"/>
        </w:rPr>
        <w:t xml:space="preserve"> </w:t>
      </w:r>
      <w:r w:rsidR="000533A7" w:rsidRPr="009302D1">
        <w:rPr>
          <w:sz w:val="22"/>
          <w:szCs w:val="22"/>
          <w:lang w:val="sr-Cyrl-CS"/>
        </w:rPr>
        <w:t>п</w:t>
      </w:r>
      <w:r w:rsidRPr="009302D1">
        <w:rPr>
          <w:sz w:val="22"/>
          <w:szCs w:val="22"/>
          <w:lang w:val="sr-Cyrl-CS"/>
        </w:rPr>
        <w:t>редлог</w:t>
      </w:r>
      <w:r w:rsidR="006B074F" w:rsidRPr="009302D1">
        <w:rPr>
          <w:sz w:val="22"/>
          <w:szCs w:val="22"/>
          <w:lang w:val="sr-Cyrl-CS"/>
        </w:rPr>
        <w:t xml:space="preserve"> </w:t>
      </w:r>
      <w:r w:rsidRPr="009302D1">
        <w:rPr>
          <w:sz w:val="22"/>
          <w:szCs w:val="22"/>
          <w:lang w:val="sr-Cyrl-CS"/>
        </w:rPr>
        <w:t xml:space="preserve">ако </w:t>
      </w:r>
      <w:r w:rsidR="006B074F" w:rsidRPr="009302D1">
        <w:rPr>
          <w:sz w:val="22"/>
          <w:szCs w:val="22"/>
          <w:lang w:val="sr-Cyrl-CS"/>
        </w:rPr>
        <w:t xml:space="preserve">извршни поверилац </w:t>
      </w:r>
      <w:r w:rsidR="003941CA" w:rsidRPr="009302D1">
        <w:rPr>
          <w:sz w:val="22"/>
          <w:szCs w:val="22"/>
          <w:lang w:val="sr-Cyrl-CS"/>
        </w:rPr>
        <w:t>не захтева</w:t>
      </w:r>
      <w:r w:rsidRPr="009302D1">
        <w:rPr>
          <w:sz w:val="22"/>
          <w:szCs w:val="22"/>
          <w:lang w:val="sr-Cyrl-CS"/>
        </w:rPr>
        <w:t xml:space="preserve"> </w:t>
      </w:r>
      <w:r w:rsidR="00BB2282" w:rsidRPr="009302D1">
        <w:rPr>
          <w:sz w:val="22"/>
          <w:szCs w:val="22"/>
          <w:lang w:val="sr-Cyrl-CS"/>
        </w:rPr>
        <w:t>да суд, односно јавни извршитељ</w:t>
      </w:r>
      <w:r w:rsidR="008348B9">
        <w:rPr>
          <w:sz w:val="22"/>
          <w:szCs w:val="22"/>
          <w:lang w:val="sr-Cyrl-CS"/>
        </w:rPr>
        <w:t>,</w:t>
      </w:r>
      <w:r w:rsidR="00BB2282" w:rsidRPr="009302D1">
        <w:rPr>
          <w:sz w:val="22"/>
          <w:szCs w:val="22"/>
          <w:lang w:val="sr-Cyrl-CS"/>
        </w:rPr>
        <w:t xml:space="preserve"> обавеж</w:t>
      </w:r>
      <w:r w:rsidR="008348B9">
        <w:rPr>
          <w:sz w:val="22"/>
          <w:szCs w:val="22"/>
          <w:lang w:val="sr-Cyrl-CS"/>
        </w:rPr>
        <w:t>е</w:t>
      </w:r>
      <w:r w:rsidR="00BB2282" w:rsidRPr="009302D1">
        <w:rPr>
          <w:sz w:val="22"/>
          <w:szCs w:val="22"/>
          <w:lang w:val="sr-Cyrl-CS"/>
        </w:rPr>
        <w:t xml:space="preserve"> </w:t>
      </w:r>
      <w:r w:rsidR="006B074F" w:rsidRPr="009302D1">
        <w:rPr>
          <w:sz w:val="22"/>
          <w:szCs w:val="22"/>
          <w:lang w:val="sr-Cyrl-CS"/>
        </w:rPr>
        <w:t>извршног дужника</w:t>
      </w:r>
      <w:r w:rsidR="003941CA" w:rsidRPr="009302D1">
        <w:rPr>
          <w:sz w:val="22"/>
          <w:szCs w:val="22"/>
          <w:lang w:val="sr-Cyrl-CS"/>
        </w:rPr>
        <w:t xml:space="preserve"> да намири</w:t>
      </w:r>
      <w:r w:rsidR="006B074F" w:rsidRPr="009302D1">
        <w:rPr>
          <w:sz w:val="22"/>
          <w:szCs w:val="22"/>
          <w:lang w:val="sr-Cyrl-CS"/>
        </w:rPr>
        <w:t xml:space="preserve"> његово</w:t>
      </w:r>
      <w:r w:rsidR="003941CA" w:rsidRPr="009302D1">
        <w:rPr>
          <w:sz w:val="22"/>
          <w:szCs w:val="22"/>
          <w:lang w:val="sr-Cyrl-CS"/>
        </w:rPr>
        <w:t xml:space="preserve"> потраживање или</w:t>
      </w:r>
      <w:r w:rsidR="00BF5AC7" w:rsidRPr="009302D1">
        <w:rPr>
          <w:sz w:val="22"/>
          <w:szCs w:val="22"/>
          <w:lang w:val="sr-Cyrl-CS"/>
        </w:rPr>
        <w:t xml:space="preserve"> </w:t>
      </w:r>
      <w:r w:rsidRPr="009302D1">
        <w:rPr>
          <w:sz w:val="22"/>
          <w:szCs w:val="22"/>
          <w:lang w:val="sr-Cyrl-CS"/>
        </w:rPr>
        <w:t>не</w:t>
      </w:r>
      <w:r w:rsidR="003941CA" w:rsidRPr="009302D1">
        <w:rPr>
          <w:sz w:val="22"/>
          <w:szCs w:val="22"/>
          <w:lang w:val="sr-Cyrl-CS"/>
        </w:rPr>
        <w:t xml:space="preserve"> назначи</w:t>
      </w:r>
      <w:r w:rsidRPr="009302D1">
        <w:rPr>
          <w:sz w:val="22"/>
          <w:szCs w:val="22"/>
          <w:lang w:val="sr-Cyrl-CS"/>
        </w:rPr>
        <w:t xml:space="preserve"> средство и предмет извршења.</w:t>
      </w:r>
    </w:p>
    <w:p w:rsidR="00124FE3" w:rsidRPr="009302D1" w:rsidRDefault="00124FE3" w:rsidP="00B732AB">
      <w:pPr>
        <w:spacing w:after="0" w:line="340" w:lineRule="exact"/>
        <w:ind w:firstLine="720"/>
        <w:contextualSpacing/>
        <w:jc w:val="center"/>
        <w:rPr>
          <w:sz w:val="22"/>
          <w:szCs w:val="22"/>
          <w:lang w:val="sr-Cyrl-CS"/>
        </w:rPr>
      </w:pPr>
    </w:p>
    <w:p w:rsidR="003941CA" w:rsidRPr="009302D1" w:rsidRDefault="003941CA" w:rsidP="00B732AB">
      <w:pPr>
        <w:spacing w:after="0" w:line="340" w:lineRule="exact"/>
        <w:ind w:firstLine="720"/>
        <w:contextualSpacing/>
        <w:jc w:val="center"/>
        <w:rPr>
          <w:b/>
          <w:sz w:val="22"/>
          <w:szCs w:val="22"/>
          <w:lang w:val="sr-Cyrl-CS"/>
        </w:rPr>
      </w:pPr>
      <w:r w:rsidRPr="009302D1">
        <w:rPr>
          <w:b/>
          <w:sz w:val="22"/>
          <w:szCs w:val="22"/>
          <w:lang w:val="sr-Cyrl-CS"/>
        </w:rPr>
        <w:t>Предлог за извршење на основу веродостојне исправе</w:t>
      </w:r>
    </w:p>
    <w:p w:rsidR="00F5049D" w:rsidRPr="009302D1" w:rsidRDefault="00F5049D" w:rsidP="00B732AB">
      <w:pPr>
        <w:spacing w:after="0" w:line="340" w:lineRule="exact"/>
        <w:ind w:firstLine="720"/>
        <w:contextualSpacing/>
        <w:jc w:val="center"/>
        <w:rPr>
          <w:b/>
          <w:sz w:val="22"/>
          <w:szCs w:val="22"/>
          <w:lang w:val="sr-Cyrl-CS"/>
        </w:rPr>
      </w:pPr>
      <w:r w:rsidRPr="009302D1">
        <w:rPr>
          <w:b/>
          <w:sz w:val="22"/>
          <w:szCs w:val="22"/>
          <w:lang w:val="sr-Cyrl-CS"/>
        </w:rPr>
        <w:t>Члан</w:t>
      </w:r>
      <w:r w:rsidR="00495AED" w:rsidRPr="009302D1">
        <w:rPr>
          <w:b/>
          <w:sz w:val="22"/>
          <w:szCs w:val="22"/>
          <w:lang w:val="sr-Cyrl-CS"/>
        </w:rPr>
        <w:t xml:space="preserve"> </w:t>
      </w:r>
      <w:r w:rsidR="001D0ED3" w:rsidRPr="009302D1">
        <w:rPr>
          <w:b/>
          <w:sz w:val="22"/>
          <w:szCs w:val="22"/>
          <w:lang w:val="sr-Cyrl-CS"/>
        </w:rPr>
        <w:t>5</w:t>
      </w:r>
      <w:r w:rsidR="00BF5AC7" w:rsidRPr="009302D1">
        <w:rPr>
          <w:b/>
          <w:sz w:val="22"/>
          <w:szCs w:val="22"/>
          <w:lang w:val="sr-Cyrl-CS"/>
        </w:rPr>
        <w:t>8</w:t>
      </w:r>
      <w:r w:rsidR="00664796" w:rsidRPr="009302D1">
        <w:rPr>
          <w:b/>
          <w:sz w:val="22"/>
          <w:szCs w:val="22"/>
          <w:lang w:val="sr-Cyrl-CS"/>
        </w:rPr>
        <w:t>.</w:t>
      </w:r>
    </w:p>
    <w:p w:rsidR="00BF5B74" w:rsidRPr="009302D1" w:rsidRDefault="00DC168C" w:rsidP="00B732AB">
      <w:pPr>
        <w:spacing w:after="0" w:line="340" w:lineRule="exact"/>
        <w:ind w:firstLine="720"/>
        <w:contextualSpacing/>
        <w:jc w:val="both"/>
        <w:rPr>
          <w:b/>
          <w:sz w:val="22"/>
          <w:szCs w:val="22"/>
          <w:lang w:val="sr-Cyrl-CS"/>
        </w:rPr>
      </w:pPr>
      <w:r w:rsidRPr="009302D1">
        <w:rPr>
          <w:sz w:val="22"/>
          <w:szCs w:val="22"/>
          <w:lang w:val="sr-Cyrl-CS"/>
        </w:rPr>
        <w:t xml:space="preserve">У предлогу за </w:t>
      </w:r>
      <w:r w:rsidR="00BF5B74" w:rsidRPr="009302D1">
        <w:rPr>
          <w:sz w:val="22"/>
          <w:szCs w:val="22"/>
          <w:lang w:val="sr-Cyrl-CS"/>
        </w:rPr>
        <w:t>извршење на основу веродостојне исправе</w:t>
      </w:r>
      <w:r w:rsidR="00BF5B74" w:rsidRPr="009302D1">
        <w:rPr>
          <w:b/>
          <w:sz w:val="22"/>
          <w:szCs w:val="22"/>
          <w:lang w:val="sr-Cyrl-CS"/>
        </w:rPr>
        <w:t xml:space="preserve"> </w:t>
      </w:r>
      <w:r w:rsidR="00BF5B74" w:rsidRPr="009302D1">
        <w:rPr>
          <w:sz w:val="22"/>
          <w:szCs w:val="22"/>
          <w:lang w:val="sr-Cyrl-CS"/>
        </w:rPr>
        <w:t>назначавају</w:t>
      </w:r>
      <w:r w:rsidR="004009E8" w:rsidRPr="009302D1">
        <w:rPr>
          <w:sz w:val="22"/>
          <w:szCs w:val="22"/>
          <w:lang w:val="sr-Cyrl-CS"/>
        </w:rPr>
        <w:t xml:space="preserve"> се</w:t>
      </w:r>
      <w:r w:rsidR="00E90A43">
        <w:rPr>
          <w:sz w:val="22"/>
          <w:szCs w:val="22"/>
          <w:lang w:val="sr-Cyrl-CS"/>
        </w:rPr>
        <w:t>:</w:t>
      </w:r>
      <w:r w:rsidR="00BF5B74" w:rsidRPr="009302D1">
        <w:rPr>
          <w:sz w:val="22"/>
          <w:szCs w:val="22"/>
          <w:lang w:val="sr-Cyrl-CS"/>
        </w:rPr>
        <w:t xml:space="preserve"> идентификациони подаци о извршном повериоцу и извршном дужнику (члан</w:t>
      </w:r>
      <w:r w:rsidR="00172310" w:rsidRPr="009302D1">
        <w:rPr>
          <w:sz w:val="22"/>
          <w:szCs w:val="22"/>
          <w:lang w:val="sr-Cyrl-CS"/>
        </w:rPr>
        <w:t xml:space="preserve"> 2</w:t>
      </w:r>
      <w:r w:rsidR="00BF5AC7" w:rsidRPr="009302D1">
        <w:rPr>
          <w:sz w:val="22"/>
          <w:szCs w:val="22"/>
          <w:lang w:val="sr-Cyrl-CS"/>
        </w:rPr>
        <w:t>4</w:t>
      </w:r>
      <w:r w:rsidR="00BF5B74" w:rsidRPr="009302D1">
        <w:rPr>
          <w:sz w:val="22"/>
          <w:szCs w:val="22"/>
          <w:lang w:val="sr-Cyrl-CS"/>
        </w:rPr>
        <w:t xml:space="preserve">), веродостојна исправа, потраживање извршног повериоца, </w:t>
      </w:r>
      <w:r w:rsidR="005D2D89" w:rsidRPr="009302D1">
        <w:rPr>
          <w:sz w:val="22"/>
          <w:szCs w:val="22"/>
          <w:lang w:val="sr-Cyrl-CS"/>
        </w:rPr>
        <w:t xml:space="preserve">једно </w:t>
      </w:r>
      <w:r w:rsidR="00E90A43">
        <w:rPr>
          <w:sz w:val="22"/>
          <w:szCs w:val="22"/>
          <w:lang w:val="sr-Cyrl-CS"/>
        </w:rPr>
        <w:t xml:space="preserve">средство или један предмет, </w:t>
      </w:r>
      <w:r w:rsidR="005D2D89" w:rsidRPr="009302D1">
        <w:rPr>
          <w:sz w:val="22"/>
          <w:szCs w:val="22"/>
          <w:lang w:val="sr-Cyrl-CS"/>
        </w:rPr>
        <w:t xml:space="preserve">или више </w:t>
      </w:r>
      <w:r w:rsidR="007C1C2E" w:rsidRPr="009302D1">
        <w:rPr>
          <w:sz w:val="22"/>
          <w:szCs w:val="22"/>
          <w:lang w:val="sr-Cyrl-CS"/>
        </w:rPr>
        <w:t>сред</w:t>
      </w:r>
      <w:r w:rsidR="004009E8" w:rsidRPr="009302D1">
        <w:rPr>
          <w:sz w:val="22"/>
          <w:szCs w:val="22"/>
          <w:lang w:val="sr-Cyrl-CS"/>
        </w:rPr>
        <w:t>с</w:t>
      </w:r>
      <w:r w:rsidR="007C1C2E" w:rsidRPr="009302D1">
        <w:rPr>
          <w:sz w:val="22"/>
          <w:szCs w:val="22"/>
          <w:lang w:val="sr-Cyrl-CS"/>
        </w:rPr>
        <w:t>т</w:t>
      </w:r>
      <w:r w:rsidR="005D2D89" w:rsidRPr="009302D1">
        <w:rPr>
          <w:sz w:val="22"/>
          <w:szCs w:val="22"/>
          <w:lang w:val="sr-Cyrl-CS"/>
        </w:rPr>
        <w:t>а</w:t>
      </w:r>
      <w:r w:rsidR="00BF5B74" w:rsidRPr="009302D1">
        <w:rPr>
          <w:sz w:val="22"/>
          <w:szCs w:val="22"/>
          <w:lang w:val="sr-Cyrl-CS"/>
        </w:rPr>
        <w:t>в</w:t>
      </w:r>
      <w:r w:rsidR="005A5937" w:rsidRPr="009302D1">
        <w:rPr>
          <w:sz w:val="22"/>
          <w:szCs w:val="22"/>
          <w:lang w:val="sr-Cyrl-CS"/>
        </w:rPr>
        <w:t>а</w:t>
      </w:r>
      <w:r w:rsidR="00BF5B74" w:rsidRPr="009302D1">
        <w:rPr>
          <w:sz w:val="22"/>
          <w:szCs w:val="22"/>
          <w:lang w:val="sr-Cyrl-CS"/>
        </w:rPr>
        <w:t xml:space="preserve"> и предмет</w:t>
      </w:r>
      <w:r w:rsidR="005D2D89" w:rsidRPr="009302D1">
        <w:rPr>
          <w:sz w:val="22"/>
          <w:szCs w:val="22"/>
          <w:lang w:val="sr-Cyrl-CS"/>
        </w:rPr>
        <w:t>а</w:t>
      </w:r>
      <w:r w:rsidR="00BF5B74" w:rsidRPr="009302D1">
        <w:rPr>
          <w:sz w:val="22"/>
          <w:szCs w:val="22"/>
          <w:lang w:val="sr-Cyrl-CS"/>
        </w:rPr>
        <w:t xml:space="preserve"> извршења</w:t>
      </w:r>
      <w:r w:rsidR="00E90A43">
        <w:rPr>
          <w:sz w:val="22"/>
          <w:szCs w:val="22"/>
          <w:lang w:val="sr-Cyrl-CS"/>
        </w:rPr>
        <w:t>,</w:t>
      </w:r>
      <w:r w:rsidR="00BF5B74" w:rsidRPr="009302D1">
        <w:rPr>
          <w:sz w:val="22"/>
          <w:szCs w:val="22"/>
          <w:lang w:val="sr-Cyrl-CS"/>
        </w:rPr>
        <w:t xml:space="preserve"> и други подаци који су потребни за спровођење извршења.</w:t>
      </w:r>
    </w:p>
    <w:p w:rsidR="00BF5B74" w:rsidRPr="009302D1" w:rsidRDefault="00BF5B74"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Предлог за извршење садржи</w:t>
      </w:r>
      <w:r w:rsidR="007046F5" w:rsidRPr="009302D1">
        <w:rPr>
          <w:noProof w:val="0"/>
          <w:sz w:val="22"/>
          <w:szCs w:val="22"/>
          <w:lang w:val="sr-Cyrl-CS"/>
        </w:rPr>
        <w:t xml:space="preserve"> и</w:t>
      </w:r>
      <w:r w:rsidRPr="009302D1">
        <w:rPr>
          <w:noProof w:val="0"/>
          <w:sz w:val="22"/>
          <w:szCs w:val="22"/>
          <w:lang w:val="sr-Cyrl-CS"/>
        </w:rPr>
        <w:t xml:space="preserve"> захтев да суд обавеже </w:t>
      </w:r>
      <w:r w:rsidR="00402F13" w:rsidRPr="009302D1">
        <w:rPr>
          <w:noProof w:val="0"/>
          <w:sz w:val="22"/>
          <w:szCs w:val="22"/>
          <w:lang w:val="sr-Cyrl-CS"/>
        </w:rPr>
        <w:t xml:space="preserve">извршног </w:t>
      </w:r>
      <w:r w:rsidRPr="009302D1">
        <w:rPr>
          <w:noProof w:val="0"/>
          <w:sz w:val="22"/>
          <w:szCs w:val="22"/>
          <w:lang w:val="sr-Cyrl-CS"/>
        </w:rPr>
        <w:t xml:space="preserve">дужника да намири новчано потраживање извршног повериоца с одмереним трошковима </w:t>
      </w:r>
      <w:r w:rsidR="009D5992" w:rsidRPr="009302D1">
        <w:rPr>
          <w:noProof w:val="0"/>
          <w:sz w:val="22"/>
          <w:szCs w:val="22"/>
          <w:lang w:val="sr-Cyrl-CS"/>
        </w:rPr>
        <w:t>поступка</w:t>
      </w:r>
      <w:r w:rsidR="00C551DF" w:rsidRPr="009302D1">
        <w:rPr>
          <w:noProof w:val="0"/>
          <w:sz w:val="22"/>
          <w:szCs w:val="22"/>
          <w:lang w:val="sr-Cyrl-CS"/>
        </w:rPr>
        <w:t xml:space="preserve"> </w:t>
      </w:r>
      <w:r w:rsidRPr="009302D1">
        <w:rPr>
          <w:noProof w:val="0"/>
          <w:sz w:val="22"/>
          <w:szCs w:val="22"/>
          <w:lang w:val="sr-Cyrl-CS"/>
        </w:rPr>
        <w:t xml:space="preserve">у року од осам дана, а у меничним </w:t>
      </w:r>
      <w:r w:rsidR="00385FEE" w:rsidRPr="009302D1">
        <w:rPr>
          <w:noProof w:val="0"/>
          <w:sz w:val="22"/>
          <w:szCs w:val="22"/>
          <w:lang w:val="sr-Cyrl-CS"/>
        </w:rPr>
        <w:t>споровима у року од пет дана од пријема</w:t>
      </w:r>
      <w:r w:rsidRPr="009302D1">
        <w:rPr>
          <w:noProof w:val="0"/>
          <w:sz w:val="22"/>
          <w:szCs w:val="22"/>
          <w:lang w:val="sr-Cyrl-CS"/>
        </w:rPr>
        <w:t xml:space="preserve"> решења</w:t>
      </w:r>
      <w:r w:rsidR="00C551DF" w:rsidRPr="009302D1">
        <w:rPr>
          <w:noProof w:val="0"/>
          <w:sz w:val="22"/>
          <w:szCs w:val="22"/>
          <w:lang w:val="sr-Cyrl-CS"/>
        </w:rPr>
        <w:t>,</w:t>
      </w:r>
      <w:r w:rsidRPr="009302D1">
        <w:rPr>
          <w:noProof w:val="0"/>
          <w:sz w:val="22"/>
          <w:szCs w:val="22"/>
          <w:lang w:val="sr-Cyrl-CS"/>
        </w:rPr>
        <w:t xml:space="preserve"> и захтев да се одреди извршење ради </w:t>
      </w:r>
      <w:r w:rsidR="00402F13" w:rsidRPr="009302D1">
        <w:rPr>
          <w:noProof w:val="0"/>
          <w:sz w:val="22"/>
          <w:szCs w:val="22"/>
          <w:lang w:val="sr-Cyrl-CS"/>
        </w:rPr>
        <w:t>намирења</w:t>
      </w:r>
      <w:r w:rsidRPr="009302D1">
        <w:rPr>
          <w:noProof w:val="0"/>
          <w:sz w:val="22"/>
          <w:szCs w:val="22"/>
          <w:lang w:val="sr-Cyrl-CS"/>
        </w:rPr>
        <w:t xml:space="preserve"> </w:t>
      </w:r>
      <w:r w:rsidR="0049037B" w:rsidRPr="009302D1">
        <w:rPr>
          <w:noProof w:val="0"/>
          <w:sz w:val="22"/>
          <w:szCs w:val="22"/>
          <w:lang w:val="sr-Cyrl-CS"/>
        </w:rPr>
        <w:t xml:space="preserve">новчаног </w:t>
      </w:r>
      <w:r w:rsidRPr="009302D1">
        <w:rPr>
          <w:noProof w:val="0"/>
          <w:sz w:val="22"/>
          <w:szCs w:val="22"/>
          <w:lang w:val="sr-Cyrl-CS"/>
        </w:rPr>
        <w:t>потраживања извршног повериоца и трошкова поступка.</w:t>
      </w:r>
    </w:p>
    <w:p w:rsidR="004009E8" w:rsidRPr="009302D1" w:rsidRDefault="004009E8"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 xml:space="preserve">Извршни поверилац </w:t>
      </w:r>
      <w:r w:rsidR="005D2D89" w:rsidRPr="009302D1">
        <w:rPr>
          <w:noProof w:val="0"/>
          <w:sz w:val="22"/>
          <w:szCs w:val="22"/>
          <w:lang w:val="sr-Cyrl-CS"/>
        </w:rPr>
        <w:t xml:space="preserve">дужан је </w:t>
      </w:r>
      <w:r w:rsidR="00EB0099" w:rsidRPr="009302D1">
        <w:rPr>
          <w:noProof w:val="0"/>
          <w:sz w:val="22"/>
          <w:szCs w:val="22"/>
          <w:lang w:val="sr-Cyrl-CS"/>
        </w:rPr>
        <w:t>да уз предлог</w:t>
      </w:r>
      <w:r w:rsidRPr="009302D1">
        <w:rPr>
          <w:noProof w:val="0"/>
          <w:sz w:val="22"/>
          <w:szCs w:val="22"/>
          <w:lang w:val="sr-Cyrl-CS"/>
        </w:rPr>
        <w:t xml:space="preserve"> приложи </w:t>
      </w:r>
      <w:r w:rsidR="00577E16" w:rsidRPr="009302D1">
        <w:rPr>
          <w:noProof w:val="0"/>
          <w:sz w:val="22"/>
          <w:szCs w:val="22"/>
          <w:lang w:val="sr-Cyrl-CS"/>
        </w:rPr>
        <w:t>веродостојну</w:t>
      </w:r>
      <w:r w:rsidRPr="009302D1">
        <w:rPr>
          <w:noProof w:val="0"/>
          <w:sz w:val="22"/>
          <w:szCs w:val="22"/>
          <w:lang w:val="sr-Cyrl-CS"/>
        </w:rPr>
        <w:t xml:space="preserve"> исправу у оригиналу, овереној копији или препису. Стран</w:t>
      </w:r>
      <w:r w:rsidR="00E90A43">
        <w:rPr>
          <w:noProof w:val="0"/>
          <w:sz w:val="22"/>
          <w:szCs w:val="22"/>
          <w:lang w:val="sr-Cyrl-CS"/>
        </w:rPr>
        <w:t>у</w:t>
      </w:r>
      <w:r w:rsidRPr="009302D1">
        <w:rPr>
          <w:noProof w:val="0"/>
          <w:sz w:val="22"/>
          <w:szCs w:val="22"/>
          <w:lang w:val="sr-Cyrl-CS"/>
        </w:rPr>
        <w:t xml:space="preserve"> веродостојн</w:t>
      </w:r>
      <w:r w:rsidR="00E90A43">
        <w:rPr>
          <w:noProof w:val="0"/>
          <w:sz w:val="22"/>
          <w:szCs w:val="22"/>
          <w:lang w:val="sr-Cyrl-CS"/>
        </w:rPr>
        <w:t>у</w:t>
      </w:r>
      <w:r w:rsidRPr="009302D1">
        <w:rPr>
          <w:noProof w:val="0"/>
          <w:sz w:val="22"/>
          <w:szCs w:val="22"/>
          <w:lang w:val="sr-Cyrl-CS"/>
        </w:rPr>
        <w:t xml:space="preserve"> исправ</w:t>
      </w:r>
      <w:r w:rsidR="00E90A43">
        <w:rPr>
          <w:noProof w:val="0"/>
          <w:sz w:val="22"/>
          <w:szCs w:val="22"/>
          <w:lang w:val="sr-Cyrl-CS"/>
        </w:rPr>
        <w:t>у</w:t>
      </w:r>
      <w:r w:rsidR="000F7EEC">
        <w:rPr>
          <w:noProof w:val="0"/>
          <w:sz w:val="22"/>
          <w:szCs w:val="22"/>
          <w:lang w:val="sr-Cyrl-CS"/>
        </w:rPr>
        <w:t xml:space="preserve"> претходно </w:t>
      </w:r>
      <w:r w:rsidR="005D2D89" w:rsidRPr="009302D1">
        <w:rPr>
          <w:noProof w:val="0"/>
          <w:sz w:val="22"/>
          <w:szCs w:val="22"/>
          <w:lang w:val="sr-Cyrl-CS"/>
        </w:rPr>
        <w:t>мора</w:t>
      </w:r>
      <w:r w:rsidR="00E90A43">
        <w:rPr>
          <w:noProof w:val="0"/>
          <w:sz w:val="22"/>
          <w:szCs w:val="22"/>
          <w:lang w:val="sr-Cyrl-CS"/>
        </w:rPr>
        <w:t xml:space="preserve"> да</w:t>
      </w:r>
      <w:r w:rsidR="005D2D89" w:rsidRPr="009302D1">
        <w:rPr>
          <w:noProof w:val="0"/>
          <w:sz w:val="22"/>
          <w:szCs w:val="22"/>
          <w:lang w:val="sr-Cyrl-CS"/>
        </w:rPr>
        <w:t xml:space="preserve"> </w:t>
      </w:r>
      <w:r w:rsidRPr="009302D1">
        <w:rPr>
          <w:noProof w:val="0"/>
          <w:sz w:val="22"/>
          <w:szCs w:val="22"/>
          <w:lang w:val="sr-Cyrl-CS"/>
        </w:rPr>
        <w:t>преведе судс</w:t>
      </w:r>
      <w:r w:rsidR="00E90A43">
        <w:rPr>
          <w:noProof w:val="0"/>
          <w:sz w:val="22"/>
          <w:szCs w:val="22"/>
          <w:lang w:val="sr-Cyrl-CS"/>
        </w:rPr>
        <w:t>ки</w:t>
      </w:r>
      <w:r w:rsidRPr="009302D1">
        <w:rPr>
          <w:noProof w:val="0"/>
          <w:sz w:val="22"/>
          <w:szCs w:val="22"/>
          <w:lang w:val="sr-Cyrl-CS"/>
        </w:rPr>
        <w:t xml:space="preserve"> преводи</w:t>
      </w:r>
      <w:r w:rsidR="00E90A43">
        <w:rPr>
          <w:noProof w:val="0"/>
          <w:sz w:val="22"/>
          <w:szCs w:val="22"/>
          <w:lang w:val="sr-Cyrl-CS"/>
        </w:rPr>
        <w:t>лац</w:t>
      </w:r>
      <w:r w:rsidRPr="009302D1">
        <w:rPr>
          <w:noProof w:val="0"/>
          <w:sz w:val="22"/>
          <w:szCs w:val="22"/>
          <w:lang w:val="sr-Cyrl-CS"/>
        </w:rPr>
        <w:t xml:space="preserve"> на језик који је у службеној употреби у суду.</w:t>
      </w:r>
    </w:p>
    <w:p w:rsidR="00A22A9C" w:rsidRPr="009302D1" w:rsidRDefault="00A22A9C"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 xml:space="preserve">Ако су странке </w:t>
      </w:r>
      <w:r w:rsidR="007001A3" w:rsidRPr="009302D1">
        <w:rPr>
          <w:noProof w:val="0"/>
          <w:sz w:val="22"/>
          <w:szCs w:val="22"/>
          <w:lang w:val="sr-Cyrl-CS"/>
        </w:rPr>
        <w:t>о</w:t>
      </w:r>
      <w:r w:rsidR="00367FDD" w:rsidRPr="009302D1">
        <w:rPr>
          <w:noProof w:val="0"/>
          <w:sz w:val="22"/>
          <w:szCs w:val="22"/>
          <w:lang w:val="sr-Cyrl-CS"/>
        </w:rPr>
        <w:t xml:space="preserve"> </w:t>
      </w:r>
      <w:r w:rsidRPr="009302D1">
        <w:rPr>
          <w:noProof w:val="0"/>
          <w:sz w:val="22"/>
          <w:szCs w:val="22"/>
          <w:lang w:val="sr-Cyrl-CS"/>
        </w:rPr>
        <w:t>потраживањ</w:t>
      </w:r>
      <w:r w:rsidR="007001A3" w:rsidRPr="009302D1">
        <w:rPr>
          <w:noProof w:val="0"/>
          <w:sz w:val="22"/>
          <w:szCs w:val="22"/>
          <w:lang w:val="sr-Cyrl-CS"/>
        </w:rPr>
        <w:t>у</w:t>
      </w:r>
      <w:r w:rsidRPr="009302D1">
        <w:rPr>
          <w:noProof w:val="0"/>
          <w:sz w:val="22"/>
          <w:szCs w:val="22"/>
          <w:lang w:val="sr-Cyrl-CS"/>
        </w:rPr>
        <w:t xml:space="preserve"> закључил</w:t>
      </w:r>
      <w:r w:rsidR="00F70C73" w:rsidRPr="009302D1">
        <w:rPr>
          <w:noProof w:val="0"/>
          <w:sz w:val="22"/>
          <w:szCs w:val="22"/>
          <w:lang w:val="sr-Cyrl-CS"/>
        </w:rPr>
        <w:t>е</w:t>
      </w:r>
      <w:r w:rsidRPr="009302D1">
        <w:rPr>
          <w:noProof w:val="0"/>
          <w:sz w:val="22"/>
          <w:szCs w:val="22"/>
          <w:lang w:val="sr-Cyrl-CS"/>
        </w:rPr>
        <w:t xml:space="preserve"> споразум о месној надлежности</w:t>
      </w:r>
      <w:r w:rsidR="004009E8" w:rsidRPr="009302D1">
        <w:rPr>
          <w:noProof w:val="0"/>
          <w:sz w:val="22"/>
          <w:szCs w:val="22"/>
          <w:lang w:val="sr-Cyrl-CS"/>
        </w:rPr>
        <w:t xml:space="preserve">, извршни поверилац може </w:t>
      </w:r>
      <w:r w:rsidR="00227E8C" w:rsidRPr="009302D1">
        <w:rPr>
          <w:noProof w:val="0"/>
          <w:sz w:val="22"/>
          <w:szCs w:val="22"/>
          <w:lang w:val="sr-Cyrl-CS"/>
        </w:rPr>
        <w:t>тражити</w:t>
      </w:r>
      <w:r w:rsidR="00367FDD" w:rsidRPr="009302D1">
        <w:rPr>
          <w:noProof w:val="0"/>
          <w:sz w:val="22"/>
          <w:szCs w:val="22"/>
          <w:lang w:val="sr-Cyrl-CS"/>
        </w:rPr>
        <w:t xml:space="preserve"> </w:t>
      </w:r>
      <w:r w:rsidR="004009E8" w:rsidRPr="009302D1">
        <w:rPr>
          <w:noProof w:val="0"/>
          <w:sz w:val="22"/>
          <w:szCs w:val="22"/>
          <w:lang w:val="sr-Cyrl-CS"/>
        </w:rPr>
        <w:t xml:space="preserve">у предлогу за извршење </w:t>
      </w:r>
      <w:r w:rsidR="00A57AC7" w:rsidRPr="009302D1">
        <w:rPr>
          <w:noProof w:val="0"/>
          <w:sz w:val="22"/>
          <w:szCs w:val="22"/>
          <w:lang w:val="sr-Cyrl-CS"/>
        </w:rPr>
        <w:t>да се</w:t>
      </w:r>
      <w:r w:rsidR="008D07F8" w:rsidRPr="009302D1">
        <w:rPr>
          <w:noProof w:val="0"/>
          <w:sz w:val="22"/>
          <w:szCs w:val="22"/>
          <w:lang w:val="sr-Cyrl-CS"/>
        </w:rPr>
        <w:t>,</w:t>
      </w:r>
      <w:r w:rsidR="00A57AC7" w:rsidRPr="009302D1">
        <w:rPr>
          <w:noProof w:val="0"/>
          <w:sz w:val="22"/>
          <w:szCs w:val="22"/>
          <w:lang w:val="sr-Cyrl-CS"/>
        </w:rPr>
        <w:t xml:space="preserve"> ако</w:t>
      </w:r>
      <w:r w:rsidR="00D07A49" w:rsidRPr="009302D1">
        <w:rPr>
          <w:noProof w:val="0"/>
          <w:sz w:val="22"/>
          <w:szCs w:val="22"/>
          <w:lang w:val="sr-Cyrl-CS"/>
        </w:rPr>
        <w:t xml:space="preserve"> извршни дужник</w:t>
      </w:r>
      <w:r w:rsidR="004009E8" w:rsidRPr="009302D1">
        <w:rPr>
          <w:noProof w:val="0"/>
          <w:sz w:val="22"/>
          <w:szCs w:val="22"/>
          <w:lang w:val="sr-Cyrl-CS"/>
        </w:rPr>
        <w:t xml:space="preserve"> </w:t>
      </w:r>
      <w:r w:rsidR="005D2D89" w:rsidRPr="009302D1">
        <w:rPr>
          <w:noProof w:val="0"/>
          <w:sz w:val="22"/>
          <w:szCs w:val="22"/>
          <w:lang w:val="sr-Cyrl-CS"/>
        </w:rPr>
        <w:t xml:space="preserve">поднесе </w:t>
      </w:r>
      <w:r w:rsidR="004009E8" w:rsidRPr="009302D1">
        <w:rPr>
          <w:noProof w:val="0"/>
          <w:sz w:val="22"/>
          <w:szCs w:val="22"/>
          <w:lang w:val="sr-Cyrl-CS"/>
        </w:rPr>
        <w:lastRenderedPageBreak/>
        <w:t>приговор</w:t>
      </w:r>
      <w:r w:rsidR="008D07F8" w:rsidRPr="009302D1">
        <w:rPr>
          <w:noProof w:val="0"/>
          <w:sz w:val="22"/>
          <w:szCs w:val="22"/>
          <w:lang w:val="sr-Cyrl-CS"/>
        </w:rPr>
        <w:t xml:space="preserve">, </w:t>
      </w:r>
      <w:r w:rsidR="004009E8" w:rsidRPr="009302D1">
        <w:rPr>
          <w:noProof w:val="0"/>
          <w:sz w:val="22"/>
          <w:szCs w:val="22"/>
          <w:lang w:val="sr-Cyrl-CS"/>
        </w:rPr>
        <w:t>поступак настави пред судом који је надлежан по споразуму о месној надлежности</w:t>
      </w:r>
      <w:r w:rsidR="001B37E7" w:rsidRPr="009302D1">
        <w:rPr>
          <w:noProof w:val="0"/>
          <w:sz w:val="22"/>
          <w:szCs w:val="22"/>
          <w:lang w:val="sr-Cyrl-CS"/>
        </w:rPr>
        <w:t>.</w:t>
      </w:r>
      <w:r w:rsidR="00A57AC7" w:rsidRPr="009302D1">
        <w:rPr>
          <w:noProof w:val="0"/>
          <w:sz w:val="22"/>
          <w:szCs w:val="22"/>
          <w:lang w:val="sr-Cyrl-CS"/>
        </w:rPr>
        <w:t xml:space="preserve"> </w:t>
      </w:r>
      <w:r w:rsidR="007915E2" w:rsidRPr="009302D1">
        <w:rPr>
          <w:noProof w:val="0"/>
          <w:sz w:val="22"/>
          <w:szCs w:val="22"/>
          <w:lang w:val="sr-Cyrl-CS"/>
        </w:rPr>
        <w:t>И</w:t>
      </w:r>
      <w:r w:rsidR="00A57AC7" w:rsidRPr="009302D1">
        <w:rPr>
          <w:noProof w:val="0"/>
          <w:sz w:val="22"/>
          <w:szCs w:val="22"/>
          <w:lang w:val="sr-Cyrl-CS"/>
        </w:rPr>
        <w:t xml:space="preserve">звршни поверилац </w:t>
      </w:r>
      <w:r w:rsidR="00D35B7A" w:rsidRPr="009302D1">
        <w:rPr>
          <w:noProof w:val="0"/>
          <w:sz w:val="22"/>
          <w:szCs w:val="22"/>
          <w:lang w:val="sr-Cyrl-CS"/>
        </w:rPr>
        <w:t>дужан</w:t>
      </w:r>
      <w:r w:rsidR="00A57AC7" w:rsidRPr="009302D1">
        <w:rPr>
          <w:noProof w:val="0"/>
          <w:sz w:val="22"/>
          <w:szCs w:val="22"/>
          <w:lang w:val="sr-Cyrl-CS"/>
        </w:rPr>
        <w:t xml:space="preserve"> је</w:t>
      </w:r>
      <w:r w:rsidR="00D35B7A" w:rsidRPr="009302D1">
        <w:rPr>
          <w:noProof w:val="0"/>
          <w:sz w:val="22"/>
          <w:szCs w:val="22"/>
          <w:lang w:val="sr-Cyrl-CS"/>
        </w:rPr>
        <w:t xml:space="preserve"> да у</w:t>
      </w:r>
      <w:r w:rsidR="00402F13" w:rsidRPr="009302D1">
        <w:rPr>
          <w:noProof w:val="0"/>
          <w:sz w:val="22"/>
          <w:szCs w:val="22"/>
          <w:lang w:val="sr-Cyrl-CS"/>
        </w:rPr>
        <w:t>з</w:t>
      </w:r>
      <w:r w:rsidR="00D35B7A" w:rsidRPr="009302D1">
        <w:rPr>
          <w:noProof w:val="0"/>
          <w:sz w:val="22"/>
          <w:szCs w:val="22"/>
          <w:lang w:val="sr-Cyrl-CS"/>
        </w:rPr>
        <w:t xml:space="preserve"> предлог за извршење </w:t>
      </w:r>
      <w:r w:rsidR="00402F13" w:rsidRPr="009302D1">
        <w:rPr>
          <w:noProof w:val="0"/>
          <w:sz w:val="22"/>
          <w:szCs w:val="22"/>
          <w:lang w:val="sr-Cyrl-CS"/>
        </w:rPr>
        <w:t>приложи</w:t>
      </w:r>
      <w:r w:rsidR="00D35B7A" w:rsidRPr="009302D1">
        <w:rPr>
          <w:noProof w:val="0"/>
          <w:sz w:val="22"/>
          <w:szCs w:val="22"/>
          <w:lang w:val="sr-Cyrl-CS"/>
        </w:rPr>
        <w:t xml:space="preserve"> спораз</w:t>
      </w:r>
      <w:r w:rsidR="00C948B7" w:rsidRPr="009302D1">
        <w:rPr>
          <w:noProof w:val="0"/>
          <w:sz w:val="22"/>
          <w:szCs w:val="22"/>
          <w:lang w:val="sr-Cyrl-CS"/>
        </w:rPr>
        <w:t>ум о месној надлежности.</w:t>
      </w:r>
    </w:p>
    <w:p w:rsidR="00AD1D62" w:rsidRPr="009302D1" w:rsidRDefault="00AD1D62" w:rsidP="00B732AB">
      <w:pPr>
        <w:spacing w:after="0" w:line="340" w:lineRule="exact"/>
        <w:ind w:firstLine="720"/>
        <w:contextualSpacing/>
        <w:jc w:val="center"/>
        <w:rPr>
          <w:b/>
          <w:sz w:val="22"/>
          <w:szCs w:val="22"/>
          <w:lang w:val="sr-Cyrl-CS"/>
        </w:rPr>
      </w:pPr>
    </w:p>
    <w:p w:rsidR="00A34C9F" w:rsidRPr="009302D1" w:rsidRDefault="00323256" w:rsidP="00B732AB">
      <w:pPr>
        <w:spacing w:after="0" w:line="340" w:lineRule="exact"/>
        <w:ind w:firstLine="720"/>
        <w:contextualSpacing/>
        <w:jc w:val="center"/>
        <w:rPr>
          <w:b/>
          <w:sz w:val="22"/>
          <w:szCs w:val="22"/>
          <w:lang w:val="sr-Cyrl-CS"/>
        </w:rPr>
      </w:pPr>
      <w:r w:rsidRPr="009302D1">
        <w:rPr>
          <w:b/>
          <w:sz w:val="22"/>
          <w:szCs w:val="22"/>
          <w:lang w:val="sr-Cyrl-CS"/>
        </w:rPr>
        <w:t>Назначивање</w:t>
      </w:r>
      <w:r w:rsidR="00CF1798" w:rsidRPr="009302D1">
        <w:rPr>
          <w:b/>
          <w:sz w:val="22"/>
          <w:szCs w:val="22"/>
          <w:lang w:val="sr-Cyrl-CS"/>
        </w:rPr>
        <w:t xml:space="preserve"> </w:t>
      </w:r>
      <w:r w:rsidR="00A34C9F" w:rsidRPr="009302D1">
        <w:rPr>
          <w:b/>
          <w:sz w:val="22"/>
          <w:szCs w:val="22"/>
          <w:lang w:val="sr-Cyrl-CS"/>
        </w:rPr>
        <w:t>јавног извршитеља</w:t>
      </w:r>
    </w:p>
    <w:p w:rsidR="0039304C" w:rsidRPr="009302D1" w:rsidRDefault="0039304C" w:rsidP="00B732AB">
      <w:pPr>
        <w:pStyle w:val="TekstclanaMChar"/>
        <w:tabs>
          <w:tab w:val="left" w:pos="1152"/>
        </w:tabs>
        <w:spacing w:before="0" w:line="340" w:lineRule="exact"/>
        <w:ind w:firstLine="720"/>
        <w:contextualSpacing/>
        <w:jc w:val="center"/>
        <w:rPr>
          <w:b/>
          <w:noProof w:val="0"/>
          <w:sz w:val="22"/>
          <w:szCs w:val="22"/>
          <w:lang w:val="sr-Cyrl-CS"/>
        </w:rPr>
      </w:pPr>
      <w:r w:rsidRPr="009302D1">
        <w:rPr>
          <w:b/>
          <w:noProof w:val="0"/>
          <w:sz w:val="22"/>
          <w:szCs w:val="22"/>
          <w:lang w:val="sr-Cyrl-CS"/>
        </w:rPr>
        <w:t>Члан</w:t>
      </w:r>
      <w:r w:rsidR="00121854" w:rsidRPr="009302D1">
        <w:rPr>
          <w:b/>
          <w:noProof w:val="0"/>
          <w:sz w:val="22"/>
          <w:szCs w:val="22"/>
          <w:lang w:val="sr-Cyrl-CS"/>
        </w:rPr>
        <w:t xml:space="preserve"> </w:t>
      </w:r>
      <w:r w:rsidR="00664796" w:rsidRPr="009302D1">
        <w:rPr>
          <w:b/>
          <w:noProof w:val="0"/>
          <w:sz w:val="22"/>
          <w:szCs w:val="22"/>
          <w:lang w:val="sr-Cyrl-CS"/>
        </w:rPr>
        <w:t>5</w:t>
      </w:r>
      <w:r w:rsidR="00BF5AC7" w:rsidRPr="009302D1">
        <w:rPr>
          <w:b/>
          <w:noProof w:val="0"/>
          <w:sz w:val="22"/>
          <w:szCs w:val="22"/>
          <w:lang w:val="sr-Cyrl-CS"/>
        </w:rPr>
        <w:t>9</w:t>
      </w:r>
      <w:r w:rsidR="00B20E19" w:rsidRPr="009302D1">
        <w:rPr>
          <w:b/>
          <w:noProof w:val="0"/>
          <w:sz w:val="22"/>
          <w:szCs w:val="22"/>
          <w:lang w:val="sr-Cyrl-CS"/>
        </w:rPr>
        <w:t>.</w:t>
      </w:r>
    </w:p>
    <w:p w:rsidR="001F6A15" w:rsidRPr="009302D1" w:rsidRDefault="00910D51"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И</w:t>
      </w:r>
      <w:r w:rsidR="00585A92" w:rsidRPr="009302D1">
        <w:rPr>
          <w:noProof w:val="0"/>
          <w:sz w:val="22"/>
          <w:szCs w:val="22"/>
          <w:lang w:val="sr-Cyrl-CS"/>
        </w:rPr>
        <w:t>звршни поверилац</w:t>
      </w:r>
      <w:r w:rsidR="00CF1798" w:rsidRPr="009302D1">
        <w:rPr>
          <w:noProof w:val="0"/>
          <w:sz w:val="22"/>
          <w:szCs w:val="22"/>
          <w:lang w:val="sr-Cyrl-CS"/>
        </w:rPr>
        <w:t xml:space="preserve"> може</w:t>
      </w:r>
      <w:r w:rsidRPr="009302D1">
        <w:rPr>
          <w:noProof w:val="0"/>
          <w:sz w:val="22"/>
          <w:szCs w:val="22"/>
          <w:lang w:val="sr-Cyrl-CS"/>
        </w:rPr>
        <w:t xml:space="preserve"> у предлогу за извршење</w:t>
      </w:r>
      <w:r w:rsidR="00A34C9F" w:rsidRPr="009302D1">
        <w:rPr>
          <w:noProof w:val="0"/>
          <w:sz w:val="22"/>
          <w:szCs w:val="22"/>
          <w:lang w:val="sr-Cyrl-CS"/>
        </w:rPr>
        <w:t xml:space="preserve"> </w:t>
      </w:r>
      <w:r w:rsidR="00EA423C" w:rsidRPr="009302D1">
        <w:rPr>
          <w:noProof w:val="0"/>
          <w:sz w:val="22"/>
          <w:szCs w:val="22"/>
          <w:lang w:val="sr-Cyrl-CS"/>
        </w:rPr>
        <w:t>назначити</w:t>
      </w:r>
      <w:r w:rsidR="00A34C9F" w:rsidRPr="009302D1">
        <w:rPr>
          <w:noProof w:val="0"/>
          <w:sz w:val="22"/>
          <w:szCs w:val="22"/>
          <w:lang w:val="sr-Cyrl-CS"/>
        </w:rPr>
        <w:t xml:space="preserve"> да </w:t>
      </w:r>
      <w:r w:rsidR="00677209" w:rsidRPr="009302D1">
        <w:rPr>
          <w:noProof w:val="0"/>
          <w:sz w:val="22"/>
          <w:szCs w:val="22"/>
          <w:lang w:val="sr-Cyrl-CS"/>
        </w:rPr>
        <w:t>изврше</w:t>
      </w:r>
      <w:r w:rsidR="009068FD" w:rsidRPr="009302D1">
        <w:rPr>
          <w:noProof w:val="0"/>
          <w:sz w:val="22"/>
          <w:szCs w:val="22"/>
          <w:lang w:val="sr-Cyrl-CS"/>
        </w:rPr>
        <w:t>ње</w:t>
      </w:r>
      <w:r w:rsidR="00677209" w:rsidRPr="009302D1">
        <w:rPr>
          <w:noProof w:val="0"/>
          <w:sz w:val="22"/>
          <w:szCs w:val="22"/>
          <w:lang w:val="sr-Cyrl-CS"/>
        </w:rPr>
        <w:t xml:space="preserve"> спров</w:t>
      </w:r>
      <w:r w:rsidR="00460C2F" w:rsidRPr="009302D1">
        <w:rPr>
          <w:noProof w:val="0"/>
          <w:sz w:val="22"/>
          <w:szCs w:val="22"/>
          <w:lang w:val="sr-Cyrl-CS"/>
        </w:rPr>
        <w:t>о</w:t>
      </w:r>
      <w:r w:rsidR="00677209" w:rsidRPr="009302D1">
        <w:rPr>
          <w:noProof w:val="0"/>
          <w:sz w:val="22"/>
          <w:szCs w:val="22"/>
          <w:lang w:val="sr-Cyrl-CS"/>
        </w:rPr>
        <w:t>д</w:t>
      </w:r>
      <w:r w:rsidR="00460C2F" w:rsidRPr="009302D1">
        <w:rPr>
          <w:noProof w:val="0"/>
          <w:sz w:val="22"/>
          <w:szCs w:val="22"/>
          <w:lang w:val="sr-Cyrl-CS"/>
        </w:rPr>
        <w:t xml:space="preserve">и </w:t>
      </w:r>
      <w:r w:rsidR="006F4516" w:rsidRPr="009302D1">
        <w:rPr>
          <w:noProof w:val="0"/>
          <w:sz w:val="22"/>
          <w:szCs w:val="22"/>
          <w:lang w:val="sr-Cyrl-CS"/>
        </w:rPr>
        <w:t xml:space="preserve">јавни </w:t>
      </w:r>
      <w:r w:rsidR="00585A92" w:rsidRPr="009302D1">
        <w:rPr>
          <w:noProof w:val="0"/>
          <w:sz w:val="22"/>
          <w:szCs w:val="22"/>
          <w:lang w:val="sr-Cyrl-CS"/>
        </w:rPr>
        <w:t>и</w:t>
      </w:r>
      <w:r w:rsidR="008457E6" w:rsidRPr="009302D1">
        <w:rPr>
          <w:noProof w:val="0"/>
          <w:sz w:val="22"/>
          <w:szCs w:val="22"/>
          <w:lang w:val="sr-Cyrl-CS"/>
        </w:rPr>
        <w:t>звршитељ</w:t>
      </w:r>
      <w:r w:rsidR="00241440" w:rsidRPr="009302D1">
        <w:rPr>
          <w:noProof w:val="0"/>
          <w:sz w:val="22"/>
          <w:szCs w:val="22"/>
          <w:lang w:val="sr-Cyrl-CS"/>
        </w:rPr>
        <w:t xml:space="preserve">, иначе </w:t>
      </w:r>
      <w:r w:rsidR="00F06C41" w:rsidRPr="009302D1">
        <w:rPr>
          <w:noProof w:val="0"/>
          <w:sz w:val="22"/>
          <w:szCs w:val="22"/>
          <w:lang w:val="sr-Cyrl-CS"/>
        </w:rPr>
        <w:t>извршење спроводи суд</w:t>
      </w:r>
      <w:r w:rsidR="00A34C9F" w:rsidRPr="009302D1">
        <w:rPr>
          <w:noProof w:val="0"/>
          <w:sz w:val="22"/>
          <w:szCs w:val="22"/>
          <w:lang w:val="sr-Cyrl-CS"/>
        </w:rPr>
        <w:t>.</w:t>
      </w:r>
    </w:p>
    <w:p w:rsidR="00EC7FDD" w:rsidRPr="009302D1" w:rsidRDefault="00BF5AC7"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Д</w:t>
      </w:r>
      <w:r w:rsidR="00664796" w:rsidRPr="009302D1">
        <w:rPr>
          <w:noProof w:val="0"/>
          <w:sz w:val="22"/>
          <w:szCs w:val="22"/>
          <w:lang w:val="sr-Cyrl-CS"/>
        </w:rPr>
        <w:t>ужан је да назначи конкретно одређеног и месно надлежног јавног извршитеља.</w:t>
      </w:r>
    </w:p>
    <w:p w:rsidR="00BD0AE8" w:rsidRPr="009302D1" w:rsidRDefault="00BD0AE8" w:rsidP="00B732AB">
      <w:pPr>
        <w:pStyle w:val="TekstclanaMChar"/>
        <w:tabs>
          <w:tab w:val="left" w:pos="1152"/>
        </w:tabs>
        <w:spacing w:before="0" w:line="340" w:lineRule="exact"/>
        <w:ind w:firstLine="720"/>
        <w:contextualSpacing/>
        <w:rPr>
          <w:noProof w:val="0"/>
          <w:sz w:val="22"/>
          <w:szCs w:val="22"/>
          <w:lang w:val="sr-Cyrl-CS"/>
        </w:rPr>
      </w:pPr>
    </w:p>
    <w:p w:rsidR="00C53956" w:rsidRPr="009302D1" w:rsidRDefault="00C53956" w:rsidP="00B732AB">
      <w:pPr>
        <w:pStyle w:val="TekstclanaMChar"/>
        <w:tabs>
          <w:tab w:val="left" w:pos="1152"/>
        </w:tabs>
        <w:spacing w:before="0" w:line="340" w:lineRule="exact"/>
        <w:ind w:firstLine="720"/>
        <w:contextualSpacing/>
        <w:jc w:val="center"/>
        <w:rPr>
          <w:b/>
          <w:noProof w:val="0"/>
          <w:sz w:val="22"/>
          <w:szCs w:val="22"/>
          <w:lang w:val="sr-Cyrl-CS"/>
        </w:rPr>
      </w:pPr>
      <w:r w:rsidRPr="009302D1">
        <w:rPr>
          <w:b/>
          <w:noProof w:val="0"/>
          <w:sz w:val="22"/>
          <w:szCs w:val="22"/>
          <w:lang w:val="sr-Cyrl-CS"/>
        </w:rPr>
        <w:t>Рок за одлучивање о предлогу за извршење</w:t>
      </w:r>
      <w:r w:rsidR="00E20528" w:rsidRPr="009302D1">
        <w:rPr>
          <w:b/>
          <w:noProof w:val="0"/>
          <w:sz w:val="22"/>
          <w:szCs w:val="22"/>
          <w:lang w:val="sr-Cyrl-CS"/>
        </w:rPr>
        <w:t xml:space="preserve">. Одлуке </w:t>
      </w:r>
      <w:r w:rsidR="00BE5862" w:rsidRPr="009302D1">
        <w:rPr>
          <w:b/>
          <w:noProof w:val="0"/>
          <w:sz w:val="22"/>
          <w:szCs w:val="22"/>
          <w:lang w:val="sr-Cyrl-CS"/>
        </w:rPr>
        <w:t>п</w:t>
      </w:r>
      <w:r w:rsidR="00E20528" w:rsidRPr="009302D1">
        <w:rPr>
          <w:b/>
          <w:noProof w:val="0"/>
          <w:sz w:val="22"/>
          <w:szCs w:val="22"/>
          <w:lang w:val="sr-Cyrl-CS"/>
        </w:rPr>
        <w:t>о предлогу</w:t>
      </w:r>
    </w:p>
    <w:p w:rsidR="00EC7FDD" w:rsidRPr="009302D1" w:rsidRDefault="00C53956" w:rsidP="00B732AB">
      <w:pPr>
        <w:pStyle w:val="Clan0"/>
        <w:spacing w:before="0" w:after="0" w:line="340" w:lineRule="exact"/>
        <w:ind w:left="0" w:right="0" w:firstLine="720"/>
        <w:contextualSpacing/>
        <w:rPr>
          <w:rFonts w:ascii="Times New Roman" w:hAnsi="Times New Roman" w:cs="Times New Roman"/>
        </w:rPr>
      </w:pPr>
      <w:r w:rsidRPr="009302D1">
        <w:rPr>
          <w:rFonts w:ascii="Times New Roman" w:hAnsi="Times New Roman" w:cs="Times New Roman"/>
        </w:rPr>
        <w:t>Члан</w:t>
      </w:r>
      <w:r w:rsidR="00121854" w:rsidRPr="009302D1">
        <w:rPr>
          <w:rFonts w:ascii="Times New Roman" w:hAnsi="Times New Roman" w:cs="Times New Roman"/>
        </w:rPr>
        <w:t xml:space="preserve"> </w:t>
      </w:r>
      <w:r w:rsidR="00BF5AC7" w:rsidRPr="009302D1">
        <w:rPr>
          <w:rFonts w:ascii="Times New Roman" w:hAnsi="Times New Roman" w:cs="Times New Roman"/>
        </w:rPr>
        <w:t>60</w:t>
      </w:r>
      <w:r w:rsidR="00121854" w:rsidRPr="009302D1">
        <w:rPr>
          <w:rFonts w:ascii="Times New Roman" w:hAnsi="Times New Roman" w:cs="Times New Roman"/>
        </w:rPr>
        <w:t>.</w:t>
      </w:r>
    </w:p>
    <w:p w:rsidR="00C53956" w:rsidRPr="009302D1" w:rsidRDefault="00FE3B8C"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С</w:t>
      </w:r>
      <w:r w:rsidR="00EC7FDD" w:rsidRPr="009302D1">
        <w:rPr>
          <w:noProof w:val="0"/>
          <w:sz w:val="22"/>
          <w:szCs w:val="22"/>
          <w:lang w:val="sr-Cyrl-CS"/>
        </w:rPr>
        <w:t xml:space="preserve">уд </w:t>
      </w:r>
      <w:r w:rsidR="00241440" w:rsidRPr="009302D1">
        <w:rPr>
          <w:noProof w:val="0"/>
          <w:sz w:val="22"/>
          <w:szCs w:val="22"/>
          <w:lang w:val="sr-Cyrl-CS"/>
        </w:rPr>
        <w:t>одлуч</w:t>
      </w:r>
      <w:r w:rsidR="007D2D99" w:rsidRPr="009302D1">
        <w:rPr>
          <w:noProof w:val="0"/>
          <w:sz w:val="22"/>
          <w:szCs w:val="22"/>
          <w:lang w:val="sr-Cyrl-CS"/>
        </w:rPr>
        <w:t>ује</w:t>
      </w:r>
      <w:r w:rsidR="00241440" w:rsidRPr="009302D1">
        <w:rPr>
          <w:noProof w:val="0"/>
          <w:sz w:val="22"/>
          <w:szCs w:val="22"/>
          <w:lang w:val="sr-Cyrl-CS"/>
        </w:rPr>
        <w:t xml:space="preserve"> о предлогу за извршење</w:t>
      </w:r>
      <w:r w:rsidR="00AA0E39" w:rsidRPr="009302D1">
        <w:rPr>
          <w:noProof w:val="0"/>
          <w:sz w:val="22"/>
          <w:szCs w:val="22"/>
          <w:lang w:val="sr-Cyrl-CS"/>
        </w:rPr>
        <w:t xml:space="preserve"> </w:t>
      </w:r>
      <w:r w:rsidR="00EC7FDD" w:rsidRPr="009302D1">
        <w:rPr>
          <w:noProof w:val="0"/>
          <w:sz w:val="22"/>
          <w:szCs w:val="22"/>
          <w:lang w:val="sr-Cyrl-CS"/>
        </w:rPr>
        <w:t>у року од</w:t>
      </w:r>
      <w:r w:rsidR="00664796" w:rsidRPr="009302D1">
        <w:rPr>
          <w:noProof w:val="0"/>
          <w:sz w:val="22"/>
          <w:szCs w:val="22"/>
          <w:lang w:val="sr-Cyrl-CS"/>
        </w:rPr>
        <w:t xml:space="preserve"> осам </w:t>
      </w:r>
      <w:r w:rsidR="00EC7FDD" w:rsidRPr="009302D1">
        <w:rPr>
          <w:noProof w:val="0"/>
          <w:sz w:val="22"/>
          <w:szCs w:val="22"/>
          <w:lang w:val="sr-Cyrl-CS"/>
        </w:rPr>
        <w:t xml:space="preserve">дана од </w:t>
      </w:r>
      <w:r w:rsidR="009A2859" w:rsidRPr="009302D1">
        <w:rPr>
          <w:noProof w:val="0"/>
          <w:sz w:val="22"/>
          <w:szCs w:val="22"/>
          <w:lang w:val="sr-Cyrl-CS"/>
        </w:rPr>
        <w:t xml:space="preserve">пријема </w:t>
      </w:r>
      <w:r w:rsidR="00EC7FDD" w:rsidRPr="009302D1">
        <w:rPr>
          <w:noProof w:val="0"/>
          <w:sz w:val="22"/>
          <w:szCs w:val="22"/>
          <w:lang w:val="sr-Cyrl-CS"/>
        </w:rPr>
        <w:t>предлога</w:t>
      </w:r>
      <w:r w:rsidR="00C53956" w:rsidRPr="009302D1">
        <w:rPr>
          <w:noProof w:val="0"/>
          <w:sz w:val="22"/>
          <w:szCs w:val="22"/>
          <w:lang w:val="sr-Cyrl-CS"/>
        </w:rPr>
        <w:t>.</w:t>
      </w:r>
    </w:p>
    <w:p w:rsidR="00FF223D" w:rsidRPr="009302D1" w:rsidRDefault="00227E8C"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 xml:space="preserve">Он </w:t>
      </w:r>
      <w:r w:rsidR="00D07A49" w:rsidRPr="009302D1">
        <w:rPr>
          <w:noProof w:val="0"/>
          <w:sz w:val="22"/>
          <w:szCs w:val="22"/>
          <w:lang w:val="sr-Cyrl-CS"/>
        </w:rPr>
        <w:t>доно</w:t>
      </w:r>
      <w:r w:rsidR="00FF223D" w:rsidRPr="009302D1">
        <w:rPr>
          <w:noProof w:val="0"/>
          <w:sz w:val="22"/>
          <w:szCs w:val="22"/>
          <w:lang w:val="sr-Cyrl-CS"/>
        </w:rPr>
        <w:t>с</w:t>
      </w:r>
      <w:r w:rsidR="007363AD" w:rsidRPr="009302D1">
        <w:rPr>
          <w:noProof w:val="0"/>
          <w:sz w:val="22"/>
          <w:szCs w:val="22"/>
          <w:lang w:val="sr-Cyrl-CS"/>
        </w:rPr>
        <w:t>и</w:t>
      </w:r>
      <w:r w:rsidR="00FF223D" w:rsidRPr="009302D1">
        <w:rPr>
          <w:noProof w:val="0"/>
          <w:sz w:val="22"/>
          <w:szCs w:val="22"/>
          <w:lang w:val="sr-Cyrl-CS"/>
        </w:rPr>
        <w:t xml:space="preserve"> решење о извршењу или </w:t>
      </w:r>
      <w:r w:rsidR="00C948B7" w:rsidRPr="009302D1">
        <w:rPr>
          <w:noProof w:val="0"/>
          <w:sz w:val="22"/>
          <w:szCs w:val="22"/>
          <w:lang w:val="sr-Cyrl-CS"/>
        </w:rPr>
        <w:t>решење којим</w:t>
      </w:r>
      <w:r w:rsidR="006F3A86" w:rsidRPr="009302D1">
        <w:rPr>
          <w:noProof w:val="0"/>
          <w:sz w:val="22"/>
          <w:szCs w:val="22"/>
          <w:lang w:val="sr-Cyrl-CS"/>
        </w:rPr>
        <w:t xml:space="preserve"> </w:t>
      </w:r>
      <w:r w:rsidR="00BE5862" w:rsidRPr="009302D1">
        <w:rPr>
          <w:noProof w:val="0"/>
          <w:sz w:val="22"/>
          <w:szCs w:val="22"/>
          <w:lang w:val="sr-Cyrl-CS"/>
        </w:rPr>
        <w:t xml:space="preserve">се </w:t>
      </w:r>
      <w:r w:rsidR="006F3A86" w:rsidRPr="009302D1">
        <w:rPr>
          <w:noProof w:val="0"/>
          <w:sz w:val="22"/>
          <w:szCs w:val="22"/>
          <w:lang w:val="sr-Cyrl-CS"/>
        </w:rPr>
        <w:t>одбацује или</w:t>
      </w:r>
      <w:r w:rsidR="00C948B7" w:rsidRPr="009302D1">
        <w:rPr>
          <w:noProof w:val="0"/>
          <w:sz w:val="22"/>
          <w:szCs w:val="22"/>
          <w:lang w:val="sr-Cyrl-CS"/>
        </w:rPr>
        <w:t xml:space="preserve"> </w:t>
      </w:r>
      <w:r w:rsidR="00FF223D" w:rsidRPr="009302D1">
        <w:rPr>
          <w:noProof w:val="0"/>
          <w:sz w:val="22"/>
          <w:szCs w:val="22"/>
          <w:lang w:val="sr-Cyrl-CS"/>
        </w:rPr>
        <w:t>одбиј</w:t>
      </w:r>
      <w:r w:rsidR="007363AD" w:rsidRPr="009302D1">
        <w:rPr>
          <w:noProof w:val="0"/>
          <w:sz w:val="22"/>
          <w:szCs w:val="22"/>
          <w:lang w:val="sr-Cyrl-CS"/>
        </w:rPr>
        <w:t>а</w:t>
      </w:r>
      <w:r w:rsidR="00FF223D" w:rsidRPr="009302D1">
        <w:rPr>
          <w:noProof w:val="0"/>
          <w:sz w:val="22"/>
          <w:szCs w:val="22"/>
          <w:lang w:val="sr-Cyrl-CS"/>
        </w:rPr>
        <w:t xml:space="preserve"> предлог за извршење.</w:t>
      </w:r>
    </w:p>
    <w:p w:rsidR="00C11969" w:rsidRPr="009302D1" w:rsidRDefault="00C53956"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 xml:space="preserve">Суд </w:t>
      </w:r>
      <w:r w:rsidR="005D2D89" w:rsidRPr="009302D1">
        <w:rPr>
          <w:noProof w:val="0"/>
          <w:sz w:val="22"/>
          <w:szCs w:val="22"/>
          <w:lang w:val="sr-Cyrl-CS"/>
        </w:rPr>
        <w:t>отправља</w:t>
      </w:r>
      <w:r w:rsidR="009A2859" w:rsidRPr="009302D1">
        <w:rPr>
          <w:noProof w:val="0"/>
          <w:sz w:val="22"/>
          <w:szCs w:val="22"/>
          <w:lang w:val="sr-Cyrl-CS"/>
        </w:rPr>
        <w:t xml:space="preserve"> </w:t>
      </w:r>
      <w:r w:rsidR="007363AD" w:rsidRPr="009302D1">
        <w:rPr>
          <w:noProof w:val="0"/>
          <w:sz w:val="22"/>
          <w:szCs w:val="22"/>
          <w:lang w:val="sr-Cyrl-CS"/>
        </w:rPr>
        <w:t>решење</w:t>
      </w:r>
      <w:r w:rsidR="00C11969" w:rsidRPr="009302D1">
        <w:rPr>
          <w:noProof w:val="0"/>
          <w:sz w:val="22"/>
          <w:szCs w:val="22"/>
          <w:lang w:val="sr-Cyrl-CS"/>
        </w:rPr>
        <w:t xml:space="preserve"> </w:t>
      </w:r>
      <w:r w:rsidR="00C11969" w:rsidRPr="009302D1">
        <w:rPr>
          <w:rFonts w:eastAsia="Calibri"/>
          <w:noProof w:val="0"/>
          <w:sz w:val="22"/>
          <w:szCs w:val="22"/>
          <w:lang w:val="sr-Cyrl-CS"/>
        </w:rPr>
        <w:t>наредног радног дана од доношења.</w:t>
      </w:r>
    </w:p>
    <w:p w:rsidR="00EC7FDD" w:rsidRPr="009302D1" w:rsidRDefault="00C11969"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 xml:space="preserve"> </w:t>
      </w:r>
    </w:p>
    <w:p w:rsidR="0029462C" w:rsidRPr="009302D1" w:rsidRDefault="0029462C" w:rsidP="00B732AB">
      <w:pPr>
        <w:spacing w:after="0" w:line="340" w:lineRule="exact"/>
        <w:ind w:firstLine="720"/>
        <w:contextualSpacing/>
        <w:jc w:val="center"/>
        <w:rPr>
          <w:b/>
          <w:sz w:val="22"/>
          <w:szCs w:val="22"/>
          <w:lang w:val="sr-Cyrl-CS"/>
        </w:rPr>
      </w:pPr>
      <w:r w:rsidRPr="009302D1">
        <w:rPr>
          <w:b/>
          <w:sz w:val="22"/>
          <w:szCs w:val="22"/>
          <w:lang w:val="sr-Cyrl-CS"/>
        </w:rPr>
        <w:t>Повлачење предлога за извршење</w:t>
      </w:r>
    </w:p>
    <w:p w:rsidR="0029462C" w:rsidRPr="009302D1" w:rsidRDefault="0029462C" w:rsidP="00B732AB">
      <w:pPr>
        <w:pStyle w:val="TekstclanaMChar"/>
        <w:tabs>
          <w:tab w:val="left" w:pos="1152"/>
        </w:tabs>
        <w:spacing w:before="0" w:line="340" w:lineRule="exact"/>
        <w:ind w:firstLine="720"/>
        <w:contextualSpacing/>
        <w:jc w:val="center"/>
        <w:rPr>
          <w:b/>
          <w:noProof w:val="0"/>
          <w:sz w:val="22"/>
          <w:szCs w:val="22"/>
          <w:lang w:val="sr-Cyrl-CS"/>
        </w:rPr>
      </w:pPr>
      <w:r w:rsidRPr="009302D1">
        <w:rPr>
          <w:b/>
          <w:noProof w:val="0"/>
          <w:sz w:val="22"/>
          <w:szCs w:val="22"/>
          <w:lang w:val="sr-Cyrl-CS"/>
        </w:rPr>
        <w:t xml:space="preserve">Члан </w:t>
      </w:r>
      <w:r w:rsidR="00BF5AC7" w:rsidRPr="009302D1">
        <w:rPr>
          <w:b/>
          <w:noProof w:val="0"/>
          <w:sz w:val="22"/>
          <w:szCs w:val="22"/>
          <w:lang w:val="sr-Cyrl-CS"/>
        </w:rPr>
        <w:t>61</w:t>
      </w:r>
      <w:r w:rsidRPr="009302D1">
        <w:rPr>
          <w:b/>
          <w:noProof w:val="0"/>
          <w:sz w:val="22"/>
          <w:szCs w:val="22"/>
          <w:lang w:val="sr-Cyrl-CS"/>
        </w:rPr>
        <w:t>.</w:t>
      </w:r>
    </w:p>
    <w:p w:rsidR="0029462C" w:rsidRPr="009302D1" w:rsidRDefault="0029462C"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Извршни поверилац може у току</w:t>
      </w:r>
      <w:r w:rsidR="00664796" w:rsidRPr="009302D1">
        <w:rPr>
          <w:noProof w:val="0"/>
          <w:sz w:val="22"/>
          <w:szCs w:val="22"/>
          <w:lang w:val="sr-Cyrl-CS"/>
        </w:rPr>
        <w:t xml:space="preserve"> целог </w:t>
      </w:r>
      <w:r w:rsidRPr="009302D1">
        <w:rPr>
          <w:noProof w:val="0"/>
          <w:sz w:val="22"/>
          <w:szCs w:val="22"/>
          <w:lang w:val="sr-Cyrl-CS"/>
        </w:rPr>
        <w:t>извршног поступка пову</w:t>
      </w:r>
      <w:r w:rsidR="007D2D99" w:rsidRPr="009302D1">
        <w:rPr>
          <w:noProof w:val="0"/>
          <w:sz w:val="22"/>
          <w:szCs w:val="22"/>
          <w:lang w:val="sr-Cyrl-CS"/>
        </w:rPr>
        <w:t>ћи</w:t>
      </w:r>
      <w:r w:rsidRPr="009302D1">
        <w:rPr>
          <w:noProof w:val="0"/>
          <w:sz w:val="22"/>
          <w:szCs w:val="22"/>
          <w:lang w:val="sr-Cyrl-CS"/>
        </w:rPr>
        <w:t xml:space="preserve"> предлог за извршење без пристанка извршног дужника.</w:t>
      </w:r>
    </w:p>
    <w:p w:rsidR="0029462C" w:rsidRPr="009302D1" w:rsidRDefault="0029462C" w:rsidP="00B732AB">
      <w:pPr>
        <w:pStyle w:val="TekstclanaMChar"/>
        <w:tabs>
          <w:tab w:val="left" w:pos="1152"/>
        </w:tabs>
        <w:spacing w:before="0" w:line="340" w:lineRule="exact"/>
        <w:ind w:firstLine="720"/>
        <w:contextualSpacing/>
        <w:rPr>
          <w:strike/>
          <w:noProof w:val="0"/>
          <w:sz w:val="22"/>
          <w:szCs w:val="22"/>
          <w:lang w:val="sr-Cyrl-CS"/>
        </w:rPr>
      </w:pPr>
      <w:r w:rsidRPr="009302D1">
        <w:rPr>
          <w:noProof w:val="0"/>
          <w:sz w:val="22"/>
          <w:szCs w:val="22"/>
          <w:lang w:val="sr-Cyrl-CS"/>
        </w:rPr>
        <w:t>У том случају извршни поступак</w:t>
      </w:r>
      <w:r w:rsidR="00664796" w:rsidRPr="009302D1">
        <w:rPr>
          <w:noProof w:val="0"/>
          <w:sz w:val="22"/>
          <w:szCs w:val="22"/>
          <w:lang w:val="sr-Cyrl-CS"/>
        </w:rPr>
        <w:t xml:space="preserve"> се </w:t>
      </w:r>
      <w:r w:rsidRPr="009302D1">
        <w:rPr>
          <w:noProof w:val="0"/>
          <w:sz w:val="22"/>
          <w:szCs w:val="22"/>
          <w:lang w:val="sr-Cyrl-CS"/>
        </w:rPr>
        <w:t>обуставља</w:t>
      </w:r>
      <w:r w:rsidR="000F7EEC">
        <w:rPr>
          <w:noProof w:val="0"/>
          <w:sz w:val="22"/>
          <w:szCs w:val="22"/>
          <w:lang w:val="sr-Cyrl-CS"/>
        </w:rPr>
        <w:t>.</w:t>
      </w:r>
      <w:r w:rsidR="00E90A43" w:rsidRPr="009302D1">
        <w:rPr>
          <w:noProof w:val="0"/>
          <w:sz w:val="22"/>
          <w:szCs w:val="22"/>
          <w:lang w:val="sr-Cyrl-CS"/>
        </w:rPr>
        <w:t xml:space="preserve"> </w:t>
      </w:r>
    </w:p>
    <w:p w:rsidR="0029462C" w:rsidRPr="009302D1" w:rsidRDefault="0029462C"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 xml:space="preserve">Извршни поверилац може поново да поднесе предлог за извршење. </w:t>
      </w:r>
    </w:p>
    <w:p w:rsidR="0029462C" w:rsidRPr="009302D1" w:rsidRDefault="0029462C" w:rsidP="00B732AB">
      <w:pPr>
        <w:spacing w:after="0" w:line="340" w:lineRule="exact"/>
        <w:ind w:firstLine="720"/>
        <w:contextualSpacing/>
        <w:jc w:val="both"/>
        <w:rPr>
          <w:sz w:val="22"/>
          <w:szCs w:val="22"/>
          <w:lang w:val="sr-Cyrl-CS"/>
        </w:rPr>
      </w:pPr>
    </w:p>
    <w:p w:rsidR="00711745" w:rsidRPr="000F7EEC" w:rsidRDefault="00CE3E96" w:rsidP="00B732AB">
      <w:pPr>
        <w:pStyle w:val="Clan0"/>
        <w:spacing w:before="0" w:after="0" w:line="340" w:lineRule="exact"/>
        <w:ind w:left="0" w:right="0" w:firstLine="720"/>
        <w:contextualSpacing/>
        <w:rPr>
          <w:rFonts w:ascii="Times New Roman" w:hAnsi="Times New Roman" w:cs="Times New Roman"/>
          <w:lang/>
        </w:rPr>
      </w:pPr>
      <w:r w:rsidRPr="009302D1">
        <w:rPr>
          <w:rFonts w:ascii="Times New Roman" w:hAnsi="Times New Roman" w:cs="Times New Roman"/>
        </w:rPr>
        <w:t xml:space="preserve">2. </w:t>
      </w:r>
      <w:r w:rsidR="00711745" w:rsidRPr="004C6068">
        <w:rPr>
          <w:rFonts w:ascii="Times New Roman" w:hAnsi="Times New Roman" w:cs="Times New Roman"/>
        </w:rPr>
        <w:t>Решење о извршењу</w:t>
      </w:r>
    </w:p>
    <w:p w:rsidR="00937F38" w:rsidRPr="009302D1" w:rsidRDefault="00937F38" w:rsidP="00B732AB">
      <w:pPr>
        <w:pStyle w:val="Clan0"/>
        <w:spacing w:before="0" w:after="0" w:line="340" w:lineRule="exact"/>
        <w:ind w:left="0" w:right="0" w:firstLine="720"/>
        <w:contextualSpacing/>
        <w:rPr>
          <w:rFonts w:ascii="Times New Roman" w:hAnsi="Times New Roman" w:cs="Times New Roman"/>
        </w:rPr>
      </w:pPr>
      <w:r w:rsidRPr="009302D1">
        <w:rPr>
          <w:rFonts w:ascii="Times New Roman" w:hAnsi="Times New Roman" w:cs="Times New Roman"/>
        </w:rPr>
        <w:t>Садржина</w:t>
      </w:r>
      <w:r w:rsidRPr="009302D1">
        <w:rPr>
          <w:rFonts w:ascii="Times New Roman" w:hAnsi="Times New Roman" w:cs="Times New Roman"/>
          <w:b w:val="0"/>
        </w:rPr>
        <w:t xml:space="preserve"> </w:t>
      </w:r>
      <w:r w:rsidR="00910D51" w:rsidRPr="009302D1">
        <w:rPr>
          <w:rFonts w:ascii="Times New Roman" w:hAnsi="Times New Roman" w:cs="Times New Roman"/>
        </w:rPr>
        <w:t>решења о извршењу</w:t>
      </w:r>
      <w:r w:rsidR="00DF5092" w:rsidRPr="009302D1">
        <w:rPr>
          <w:rFonts w:ascii="Times New Roman" w:hAnsi="Times New Roman" w:cs="Times New Roman"/>
        </w:rPr>
        <w:t xml:space="preserve"> на основу извршне исправе</w:t>
      </w:r>
    </w:p>
    <w:p w:rsidR="00937F38" w:rsidRPr="009302D1" w:rsidRDefault="00937F38" w:rsidP="00B732AB">
      <w:pPr>
        <w:pStyle w:val="Clan0"/>
        <w:spacing w:before="0" w:after="0" w:line="340" w:lineRule="exact"/>
        <w:ind w:left="0" w:right="0" w:firstLine="720"/>
        <w:contextualSpacing/>
        <w:rPr>
          <w:rFonts w:ascii="Times New Roman" w:hAnsi="Times New Roman" w:cs="Times New Roman"/>
        </w:rPr>
      </w:pPr>
      <w:r w:rsidRPr="009302D1">
        <w:rPr>
          <w:rFonts w:ascii="Times New Roman" w:hAnsi="Times New Roman" w:cs="Times New Roman"/>
        </w:rPr>
        <w:t xml:space="preserve">Члан </w:t>
      </w:r>
      <w:r w:rsidR="00BF5AC7" w:rsidRPr="009302D1">
        <w:rPr>
          <w:rFonts w:ascii="Times New Roman" w:hAnsi="Times New Roman" w:cs="Times New Roman"/>
        </w:rPr>
        <w:t>62</w:t>
      </w:r>
      <w:r w:rsidRPr="009302D1">
        <w:rPr>
          <w:rFonts w:ascii="Times New Roman" w:hAnsi="Times New Roman" w:cs="Times New Roman"/>
        </w:rPr>
        <w:t>.</w:t>
      </w:r>
    </w:p>
    <w:p w:rsidR="009758B0" w:rsidRPr="009302D1" w:rsidRDefault="00036C92" w:rsidP="00B732AB">
      <w:pPr>
        <w:spacing w:after="0" w:line="340" w:lineRule="exact"/>
        <w:ind w:firstLine="720"/>
        <w:contextualSpacing/>
        <w:jc w:val="both"/>
        <w:rPr>
          <w:sz w:val="22"/>
          <w:szCs w:val="22"/>
          <w:lang w:val="sr-Cyrl-CS"/>
        </w:rPr>
      </w:pPr>
      <w:r w:rsidRPr="009302D1">
        <w:rPr>
          <w:sz w:val="22"/>
          <w:szCs w:val="22"/>
          <w:lang w:val="sr-Cyrl-CS"/>
        </w:rPr>
        <w:t>У решењу о извршењу</w:t>
      </w:r>
      <w:r w:rsidR="0018265F" w:rsidRPr="009302D1">
        <w:rPr>
          <w:sz w:val="22"/>
          <w:szCs w:val="22"/>
          <w:lang w:val="sr-Cyrl-CS"/>
        </w:rPr>
        <w:t xml:space="preserve"> наводе</w:t>
      </w:r>
      <w:r w:rsidRPr="009302D1">
        <w:rPr>
          <w:sz w:val="22"/>
          <w:szCs w:val="22"/>
          <w:lang w:val="sr-Cyrl-CS"/>
        </w:rPr>
        <w:t xml:space="preserve"> се</w:t>
      </w:r>
      <w:r w:rsidR="005E2A75">
        <w:rPr>
          <w:sz w:val="22"/>
          <w:szCs w:val="22"/>
          <w:lang w:val="sr-Cyrl-CS"/>
        </w:rPr>
        <w:t>:</w:t>
      </w:r>
      <w:r w:rsidR="0018265F" w:rsidRPr="009302D1">
        <w:rPr>
          <w:sz w:val="22"/>
          <w:szCs w:val="22"/>
          <w:lang w:val="sr-Cyrl-CS"/>
        </w:rPr>
        <w:t xml:space="preserve"> суд, извршни поверилац и</w:t>
      </w:r>
      <w:r w:rsidR="006369E4" w:rsidRPr="009302D1">
        <w:rPr>
          <w:sz w:val="22"/>
          <w:szCs w:val="22"/>
          <w:lang w:val="sr-Cyrl-CS"/>
        </w:rPr>
        <w:t xml:space="preserve"> извршни дужник</w:t>
      </w:r>
      <w:r w:rsidR="0018265F" w:rsidRPr="009302D1">
        <w:rPr>
          <w:sz w:val="22"/>
          <w:szCs w:val="22"/>
          <w:lang w:val="sr-Cyrl-CS"/>
        </w:rPr>
        <w:t xml:space="preserve"> с идентификационим подацима (члан</w:t>
      </w:r>
      <w:r w:rsidR="0016228D" w:rsidRPr="009302D1">
        <w:rPr>
          <w:sz w:val="22"/>
          <w:szCs w:val="22"/>
          <w:lang w:val="sr-Cyrl-CS"/>
        </w:rPr>
        <w:t xml:space="preserve"> 2</w:t>
      </w:r>
      <w:r w:rsidR="00BF5AC7" w:rsidRPr="009302D1">
        <w:rPr>
          <w:sz w:val="22"/>
          <w:szCs w:val="22"/>
          <w:lang w:val="sr-Cyrl-CS"/>
        </w:rPr>
        <w:t>4</w:t>
      </w:r>
      <w:r w:rsidR="0018265F" w:rsidRPr="009302D1">
        <w:rPr>
          <w:sz w:val="22"/>
          <w:szCs w:val="22"/>
          <w:lang w:val="sr-Cyrl-CS"/>
        </w:rPr>
        <w:t>)</w:t>
      </w:r>
      <w:r w:rsidR="006369E4" w:rsidRPr="009302D1">
        <w:rPr>
          <w:sz w:val="22"/>
          <w:szCs w:val="22"/>
          <w:lang w:val="sr-Cyrl-CS"/>
        </w:rPr>
        <w:t xml:space="preserve">, извршна исправа, потраживање извршног повериоца, </w:t>
      </w:r>
      <w:r w:rsidR="007D2D99" w:rsidRPr="009302D1">
        <w:rPr>
          <w:sz w:val="22"/>
          <w:szCs w:val="22"/>
          <w:lang w:val="sr-Cyrl-CS"/>
        </w:rPr>
        <w:t xml:space="preserve">одређују </w:t>
      </w:r>
      <w:r w:rsidR="005E2A75">
        <w:rPr>
          <w:sz w:val="22"/>
          <w:szCs w:val="22"/>
          <w:lang w:val="sr-Cyrl-CS"/>
        </w:rPr>
        <w:t xml:space="preserve">се </w:t>
      </w:r>
      <w:r w:rsidRPr="009302D1">
        <w:rPr>
          <w:sz w:val="22"/>
          <w:szCs w:val="22"/>
          <w:lang w:val="sr-Cyrl-CS"/>
        </w:rPr>
        <w:t xml:space="preserve">средства и предмети извршења, </w:t>
      </w:r>
      <w:r w:rsidR="007D2D99" w:rsidRPr="009302D1">
        <w:rPr>
          <w:sz w:val="22"/>
          <w:szCs w:val="22"/>
          <w:lang w:val="sr-Cyrl-CS"/>
        </w:rPr>
        <w:t xml:space="preserve">наводи </w:t>
      </w:r>
      <w:r w:rsidR="00D07A49" w:rsidRPr="009302D1">
        <w:rPr>
          <w:sz w:val="22"/>
          <w:szCs w:val="22"/>
          <w:lang w:val="sr-Cyrl-CS"/>
        </w:rPr>
        <w:t>упутство о праву на изјављивање правног лека</w:t>
      </w:r>
      <w:r w:rsidR="001F6A15" w:rsidRPr="009302D1">
        <w:rPr>
          <w:sz w:val="22"/>
          <w:szCs w:val="22"/>
          <w:lang w:val="sr-Cyrl-CS"/>
        </w:rPr>
        <w:t xml:space="preserve"> </w:t>
      </w:r>
      <w:r w:rsidR="006369E4" w:rsidRPr="009302D1">
        <w:rPr>
          <w:sz w:val="22"/>
          <w:szCs w:val="22"/>
          <w:lang w:val="sr-Cyrl-CS"/>
        </w:rPr>
        <w:t>и други подаци који су потребни за спровођење извршења.</w:t>
      </w:r>
    </w:p>
    <w:p w:rsidR="001F3C07" w:rsidRPr="009302D1" w:rsidRDefault="00F06C41" w:rsidP="00B732AB">
      <w:pPr>
        <w:spacing w:after="0" w:line="340" w:lineRule="exact"/>
        <w:ind w:firstLine="720"/>
        <w:contextualSpacing/>
        <w:jc w:val="both"/>
        <w:rPr>
          <w:bCs/>
          <w:sz w:val="22"/>
          <w:szCs w:val="22"/>
          <w:lang w:val="sr-Cyrl-CS"/>
        </w:rPr>
      </w:pPr>
      <w:r w:rsidRPr="009302D1">
        <w:rPr>
          <w:sz w:val="22"/>
          <w:szCs w:val="22"/>
          <w:lang w:val="sr-Cyrl-CS"/>
        </w:rPr>
        <w:t>Ако</w:t>
      </w:r>
      <w:r w:rsidR="007666FB" w:rsidRPr="009302D1">
        <w:rPr>
          <w:sz w:val="22"/>
          <w:szCs w:val="22"/>
          <w:lang w:val="sr-Cyrl-CS"/>
        </w:rPr>
        <w:t xml:space="preserve"> извршни</w:t>
      </w:r>
      <w:r w:rsidR="006369E4" w:rsidRPr="009302D1">
        <w:rPr>
          <w:sz w:val="22"/>
          <w:szCs w:val="22"/>
          <w:lang w:val="sr-Cyrl-CS"/>
        </w:rPr>
        <w:t xml:space="preserve"> поверилац</w:t>
      </w:r>
      <w:r w:rsidR="007C1C2E" w:rsidRPr="009302D1">
        <w:rPr>
          <w:bCs/>
          <w:sz w:val="22"/>
          <w:szCs w:val="22"/>
          <w:lang w:val="sr-Cyrl-CS"/>
        </w:rPr>
        <w:t xml:space="preserve"> </w:t>
      </w:r>
      <w:r w:rsidR="001F3C07" w:rsidRPr="009302D1">
        <w:rPr>
          <w:bCs/>
          <w:sz w:val="22"/>
          <w:szCs w:val="22"/>
          <w:lang w:val="sr-Cyrl-CS"/>
        </w:rPr>
        <w:t>није</w:t>
      </w:r>
      <w:r w:rsidR="004A06EB" w:rsidRPr="009302D1">
        <w:rPr>
          <w:bCs/>
          <w:sz w:val="22"/>
          <w:szCs w:val="22"/>
          <w:lang w:val="sr-Cyrl-CS"/>
        </w:rPr>
        <w:t xml:space="preserve"> </w:t>
      </w:r>
      <w:r w:rsidR="007C1C2E" w:rsidRPr="009302D1">
        <w:rPr>
          <w:bCs/>
          <w:sz w:val="22"/>
          <w:szCs w:val="22"/>
          <w:lang w:val="sr-Cyrl-CS"/>
        </w:rPr>
        <w:t>у</w:t>
      </w:r>
      <w:r w:rsidR="007C1C2E" w:rsidRPr="009302D1">
        <w:rPr>
          <w:sz w:val="22"/>
          <w:szCs w:val="22"/>
          <w:lang w:val="sr-Cyrl-CS"/>
        </w:rPr>
        <w:t xml:space="preserve"> </w:t>
      </w:r>
      <w:r w:rsidR="006369E4" w:rsidRPr="009302D1">
        <w:rPr>
          <w:sz w:val="22"/>
          <w:szCs w:val="22"/>
          <w:lang w:val="sr-Cyrl-CS"/>
        </w:rPr>
        <w:t>предлог</w:t>
      </w:r>
      <w:r w:rsidR="006921F4" w:rsidRPr="009302D1">
        <w:rPr>
          <w:sz w:val="22"/>
          <w:szCs w:val="22"/>
          <w:lang w:val="sr-Cyrl-CS"/>
        </w:rPr>
        <w:t>у</w:t>
      </w:r>
      <w:r w:rsidR="007C1C2E" w:rsidRPr="009302D1">
        <w:rPr>
          <w:sz w:val="22"/>
          <w:szCs w:val="22"/>
          <w:lang w:val="sr-Cyrl-CS"/>
        </w:rPr>
        <w:t xml:space="preserve"> за извршење</w:t>
      </w:r>
      <w:r w:rsidR="001F3C07" w:rsidRPr="009302D1">
        <w:rPr>
          <w:sz w:val="22"/>
          <w:szCs w:val="22"/>
          <w:lang w:val="sr-Cyrl-CS"/>
        </w:rPr>
        <w:t xml:space="preserve"> </w:t>
      </w:r>
      <w:r w:rsidR="008F1BBD" w:rsidRPr="009302D1">
        <w:rPr>
          <w:sz w:val="22"/>
          <w:szCs w:val="22"/>
          <w:lang w:val="sr-Cyrl-CS"/>
        </w:rPr>
        <w:t xml:space="preserve">назначио </w:t>
      </w:r>
      <w:r w:rsidRPr="009302D1">
        <w:rPr>
          <w:sz w:val="22"/>
          <w:szCs w:val="22"/>
          <w:lang w:val="sr-Cyrl-CS"/>
        </w:rPr>
        <w:t>средство и п</w:t>
      </w:r>
      <w:r w:rsidR="00664796" w:rsidRPr="009302D1">
        <w:rPr>
          <w:sz w:val="22"/>
          <w:szCs w:val="22"/>
          <w:lang w:val="sr-Cyrl-CS"/>
        </w:rPr>
        <w:t>редмет извршења</w:t>
      </w:r>
      <w:r w:rsidR="001F3C07" w:rsidRPr="009302D1">
        <w:rPr>
          <w:sz w:val="22"/>
          <w:szCs w:val="22"/>
          <w:lang w:val="sr-Cyrl-CS"/>
        </w:rPr>
        <w:t xml:space="preserve"> (члан </w:t>
      </w:r>
      <w:r w:rsidR="00943AB0" w:rsidRPr="009302D1">
        <w:rPr>
          <w:sz w:val="22"/>
          <w:szCs w:val="22"/>
          <w:lang w:val="sr-Cyrl-CS"/>
        </w:rPr>
        <w:t>5</w:t>
      </w:r>
      <w:r w:rsidR="006B074F" w:rsidRPr="009302D1">
        <w:rPr>
          <w:sz w:val="22"/>
          <w:szCs w:val="22"/>
          <w:lang w:val="sr-Cyrl-CS"/>
        </w:rPr>
        <w:t>6</w:t>
      </w:r>
      <w:r w:rsidR="001F3C07" w:rsidRPr="009302D1">
        <w:rPr>
          <w:sz w:val="22"/>
          <w:szCs w:val="22"/>
          <w:lang w:val="sr-Cyrl-CS"/>
        </w:rPr>
        <w:t xml:space="preserve">. </w:t>
      </w:r>
      <w:r w:rsidR="00206636" w:rsidRPr="009302D1">
        <w:rPr>
          <w:sz w:val="22"/>
          <w:szCs w:val="22"/>
          <w:lang w:val="sr-Cyrl-CS"/>
        </w:rPr>
        <w:t>с</w:t>
      </w:r>
      <w:r w:rsidR="001F3C07" w:rsidRPr="009302D1">
        <w:rPr>
          <w:sz w:val="22"/>
          <w:szCs w:val="22"/>
          <w:lang w:val="sr-Cyrl-CS"/>
        </w:rPr>
        <w:t>тав 2)</w:t>
      </w:r>
      <w:r w:rsidR="005E2A75">
        <w:rPr>
          <w:sz w:val="22"/>
          <w:szCs w:val="22"/>
          <w:lang w:val="sr-Cyrl-CS"/>
        </w:rPr>
        <w:t>,</w:t>
      </w:r>
      <w:r w:rsidR="00664796" w:rsidRPr="009302D1">
        <w:rPr>
          <w:sz w:val="22"/>
          <w:szCs w:val="22"/>
          <w:lang w:val="sr-Cyrl-CS"/>
        </w:rPr>
        <w:t xml:space="preserve"> </w:t>
      </w:r>
      <w:r w:rsidR="00D004E0" w:rsidRPr="009302D1">
        <w:rPr>
          <w:sz w:val="22"/>
          <w:szCs w:val="22"/>
          <w:lang w:val="sr-Cyrl-CS"/>
        </w:rPr>
        <w:t>суд</w:t>
      </w:r>
      <w:r w:rsidR="006B074F" w:rsidRPr="009302D1">
        <w:rPr>
          <w:sz w:val="22"/>
          <w:szCs w:val="22"/>
          <w:lang w:val="sr-Cyrl-CS"/>
        </w:rPr>
        <w:t xml:space="preserve"> доноси решење којим </w:t>
      </w:r>
      <w:r w:rsidR="004C5879" w:rsidRPr="009302D1">
        <w:rPr>
          <w:sz w:val="22"/>
          <w:szCs w:val="22"/>
          <w:lang w:val="sr-Cyrl-CS"/>
        </w:rPr>
        <w:t>их</w:t>
      </w:r>
      <w:r w:rsidR="00EB0099" w:rsidRPr="009302D1">
        <w:rPr>
          <w:sz w:val="22"/>
          <w:szCs w:val="22"/>
          <w:lang w:val="sr-Cyrl-CS"/>
        </w:rPr>
        <w:t xml:space="preserve"> одређује</w:t>
      </w:r>
      <w:r w:rsidR="006B074F" w:rsidRPr="009302D1">
        <w:rPr>
          <w:sz w:val="22"/>
          <w:szCs w:val="22"/>
          <w:lang w:val="sr-Cyrl-CS"/>
        </w:rPr>
        <w:t xml:space="preserve"> после идентификовања имовине извршног дужника,</w:t>
      </w:r>
      <w:r w:rsidR="004909B0" w:rsidRPr="009302D1">
        <w:rPr>
          <w:sz w:val="22"/>
          <w:szCs w:val="22"/>
          <w:lang w:val="sr-Cyrl-CS"/>
        </w:rPr>
        <w:t xml:space="preserve"> на предлог извршног повериоца</w:t>
      </w:r>
      <w:r w:rsidR="000E3C0E" w:rsidRPr="009302D1">
        <w:rPr>
          <w:sz w:val="22"/>
          <w:szCs w:val="22"/>
          <w:lang w:val="sr-Cyrl-CS"/>
        </w:rPr>
        <w:t>.</w:t>
      </w:r>
      <w:r w:rsidR="004909B0" w:rsidRPr="009302D1">
        <w:rPr>
          <w:sz w:val="22"/>
          <w:szCs w:val="22"/>
          <w:lang w:val="sr-Cyrl-CS"/>
        </w:rPr>
        <w:t xml:space="preserve"> </w:t>
      </w:r>
      <w:r w:rsidR="00BE5862" w:rsidRPr="009302D1">
        <w:rPr>
          <w:bCs/>
          <w:sz w:val="22"/>
          <w:szCs w:val="22"/>
          <w:lang w:val="sr-Cyrl-CS"/>
        </w:rPr>
        <w:t>На исти начин,</w:t>
      </w:r>
      <w:r w:rsidR="004909B0" w:rsidRPr="009302D1">
        <w:rPr>
          <w:bCs/>
          <w:sz w:val="22"/>
          <w:szCs w:val="22"/>
          <w:lang w:val="sr-Cyrl-CS"/>
        </w:rPr>
        <w:t xml:space="preserve"> али без предлога извршног повериоца, поступа и јавни извршитељ</w:t>
      </w:r>
      <w:r w:rsidR="005E2A75">
        <w:rPr>
          <w:bCs/>
          <w:sz w:val="22"/>
          <w:szCs w:val="22"/>
          <w:lang w:val="sr-Cyrl-CS"/>
        </w:rPr>
        <w:t>,</w:t>
      </w:r>
      <w:r w:rsidR="004909B0" w:rsidRPr="009302D1">
        <w:rPr>
          <w:bCs/>
          <w:sz w:val="22"/>
          <w:szCs w:val="22"/>
          <w:lang w:val="sr-Cyrl-CS"/>
        </w:rPr>
        <w:t xml:space="preserve"> ако он спроводи извршење.</w:t>
      </w:r>
      <w:r w:rsidR="00DF5092" w:rsidRPr="009302D1">
        <w:rPr>
          <w:sz w:val="22"/>
          <w:szCs w:val="22"/>
          <w:lang w:val="sr-Cyrl-CS"/>
        </w:rPr>
        <w:t xml:space="preserve"> </w:t>
      </w:r>
    </w:p>
    <w:p w:rsidR="00DF5092" w:rsidRPr="009302D1" w:rsidRDefault="008D7AC5" w:rsidP="00B732AB">
      <w:pPr>
        <w:spacing w:after="0" w:line="340" w:lineRule="exact"/>
        <w:ind w:firstLine="720"/>
        <w:contextualSpacing/>
        <w:jc w:val="both"/>
        <w:rPr>
          <w:sz w:val="22"/>
          <w:szCs w:val="22"/>
          <w:lang w:val="sr-Cyrl-CS"/>
        </w:rPr>
      </w:pPr>
      <w:r w:rsidRPr="009302D1">
        <w:rPr>
          <w:sz w:val="22"/>
          <w:szCs w:val="22"/>
          <w:lang w:val="sr-Cyrl-CS"/>
        </w:rPr>
        <w:t>За доношење</w:t>
      </w:r>
      <w:r w:rsidR="00DF5092" w:rsidRPr="009302D1">
        <w:rPr>
          <w:sz w:val="22"/>
          <w:szCs w:val="22"/>
          <w:lang w:val="sr-Cyrl-CS"/>
        </w:rPr>
        <w:t xml:space="preserve"> решења</w:t>
      </w:r>
      <w:r w:rsidRPr="009302D1">
        <w:rPr>
          <w:sz w:val="22"/>
          <w:szCs w:val="22"/>
          <w:lang w:val="sr-Cyrl-CS"/>
        </w:rPr>
        <w:t xml:space="preserve"> којим се одређују средств</w:t>
      </w:r>
      <w:r w:rsidR="00BE5862" w:rsidRPr="009302D1">
        <w:rPr>
          <w:sz w:val="22"/>
          <w:szCs w:val="22"/>
          <w:lang w:val="sr-Cyrl-CS"/>
        </w:rPr>
        <w:t>о</w:t>
      </w:r>
      <w:r w:rsidRPr="009302D1">
        <w:rPr>
          <w:sz w:val="22"/>
          <w:szCs w:val="22"/>
          <w:lang w:val="sr-Cyrl-CS"/>
        </w:rPr>
        <w:t xml:space="preserve"> и предмет извршења</w:t>
      </w:r>
      <w:r w:rsidR="00DF5092" w:rsidRPr="009302D1">
        <w:rPr>
          <w:sz w:val="22"/>
          <w:szCs w:val="22"/>
          <w:lang w:val="sr-Cyrl-CS"/>
        </w:rPr>
        <w:t xml:space="preserve"> надлежан је суд који би био надлежан да донесе решење о извршењу да </w:t>
      </w:r>
      <w:r w:rsidR="002222E2">
        <w:rPr>
          <w:sz w:val="22"/>
          <w:szCs w:val="22"/>
          <w:lang w:val="sr-Cyrl-CS"/>
        </w:rPr>
        <w:t>су</w:t>
      </w:r>
      <w:r w:rsidR="002222E2" w:rsidRPr="009302D1">
        <w:rPr>
          <w:sz w:val="22"/>
          <w:szCs w:val="22"/>
          <w:lang w:val="sr-Cyrl-CS"/>
        </w:rPr>
        <w:t xml:space="preserve"> </w:t>
      </w:r>
      <w:r w:rsidR="00241440" w:rsidRPr="009302D1">
        <w:rPr>
          <w:sz w:val="22"/>
          <w:szCs w:val="22"/>
          <w:lang w:val="sr-Cyrl-CS"/>
        </w:rPr>
        <w:t>средство и предмет извршења бил</w:t>
      </w:r>
      <w:r w:rsidR="002222E2">
        <w:rPr>
          <w:sz w:val="22"/>
          <w:szCs w:val="22"/>
          <w:lang w:val="sr-Cyrl-CS"/>
        </w:rPr>
        <w:t>и</w:t>
      </w:r>
      <w:r w:rsidR="00241440" w:rsidRPr="009302D1">
        <w:rPr>
          <w:sz w:val="22"/>
          <w:szCs w:val="22"/>
          <w:lang w:val="sr-Cyrl-CS"/>
        </w:rPr>
        <w:t xml:space="preserve"> назначен</w:t>
      </w:r>
      <w:r w:rsidR="002222E2">
        <w:rPr>
          <w:sz w:val="22"/>
          <w:szCs w:val="22"/>
          <w:lang w:val="sr-Cyrl-CS"/>
        </w:rPr>
        <w:t>и</w:t>
      </w:r>
      <w:r w:rsidR="00241440" w:rsidRPr="009302D1">
        <w:rPr>
          <w:sz w:val="22"/>
          <w:szCs w:val="22"/>
          <w:lang w:val="sr-Cyrl-CS"/>
        </w:rPr>
        <w:t xml:space="preserve"> у предлогу за извршење</w:t>
      </w:r>
      <w:r w:rsidR="00DF5092" w:rsidRPr="009302D1">
        <w:rPr>
          <w:sz w:val="22"/>
          <w:szCs w:val="22"/>
          <w:lang w:val="sr-Cyrl-CS"/>
        </w:rPr>
        <w:t>.</w:t>
      </w:r>
      <w:r w:rsidR="00F06C41" w:rsidRPr="009302D1">
        <w:rPr>
          <w:sz w:val="22"/>
          <w:szCs w:val="22"/>
          <w:lang w:val="sr-Cyrl-CS"/>
        </w:rPr>
        <w:t xml:space="preserve"> </w:t>
      </w:r>
    </w:p>
    <w:p w:rsidR="006C0467" w:rsidRPr="009302D1" w:rsidRDefault="006C0467" w:rsidP="00B732AB">
      <w:pPr>
        <w:spacing w:after="0" w:line="340" w:lineRule="exact"/>
        <w:ind w:firstLine="720"/>
        <w:contextualSpacing/>
        <w:jc w:val="both"/>
        <w:rPr>
          <w:strike/>
          <w:sz w:val="22"/>
          <w:szCs w:val="22"/>
          <w:lang w:val="sr-Cyrl-CS"/>
        </w:rPr>
      </w:pPr>
    </w:p>
    <w:p w:rsidR="003941CA" w:rsidRPr="009302D1" w:rsidRDefault="003941CA" w:rsidP="00B732AB">
      <w:pPr>
        <w:spacing w:after="0" w:line="340" w:lineRule="exact"/>
        <w:ind w:firstLine="720"/>
        <w:contextualSpacing/>
        <w:jc w:val="center"/>
        <w:rPr>
          <w:b/>
          <w:sz w:val="22"/>
          <w:szCs w:val="22"/>
          <w:lang w:val="sr-Cyrl-CS"/>
        </w:rPr>
      </w:pPr>
      <w:r w:rsidRPr="009302D1">
        <w:rPr>
          <w:b/>
          <w:sz w:val="22"/>
          <w:szCs w:val="22"/>
          <w:lang w:val="sr-Cyrl-CS"/>
        </w:rPr>
        <w:t>С</w:t>
      </w:r>
      <w:r w:rsidR="00387CD1" w:rsidRPr="009302D1">
        <w:rPr>
          <w:b/>
          <w:sz w:val="22"/>
          <w:szCs w:val="22"/>
          <w:lang w:val="sr-Cyrl-CS"/>
        </w:rPr>
        <w:t>ад</w:t>
      </w:r>
      <w:r w:rsidRPr="009302D1">
        <w:rPr>
          <w:b/>
          <w:sz w:val="22"/>
          <w:szCs w:val="22"/>
          <w:lang w:val="sr-Cyrl-CS"/>
        </w:rPr>
        <w:t>ржина решења које има дејство решења о извршењу</w:t>
      </w:r>
    </w:p>
    <w:p w:rsidR="003941CA" w:rsidRPr="009302D1" w:rsidRDefault="003941CA" w:rsidP="00B732AB">
      <w:pPr>
        <w:spacing w:after="0" w:line="340" w:lineRule="exact"/>
        <w:ind w:firstLine="720"/>
        <w:contextualSpacing/>
        <w:jc w:val="center"/>
        <w:rPr>
          <w:b/>
          <w:sz w:val="22"/>
          <w:szCs w:val="22"/>
          <w:lang w:val="sr-Cyrl-CS"/>
        </w:rPr>
      </w:pPr>
      <w:r w:rsidRPr="009302D1">
        <w:rPr>
          <w:b/>
          <w:sz w:val="22"/>
          <w:szCs w:val="22"/>
          <w:lang w:val="sr-Cyrl-CS"/>
        </w:rPr>
        <w:t>Члан</w:t>
      </w:r>
      <w:r w:rsidR="002B4AD4" w:rsidRPr="009302D1">
        <w:rPr>
          <w:b/>
          <w:sz w:val="22"/>
          <w:szCs w:val="22"/>
          <w:lang w:val="sr-Cyrl-CS"/>
        </w:rPr>
        <w:t xml:space="preserve"> </w:t>
      </w:r>
      <w:r w:rsidR="006B074F" w:rsidRPr="009302D1">
        <w:rPr>
          <w:b/>
          <w:sz w:val="22"/>
          <w:szCs w:val="22"/>
          <w:lang w:val="sr-Cyrl-CS"/>
        </w:rPr>
        <w:t>63</w:t>
      </w:r>
      <w:r w:rsidR="003B14E4" w:rsidRPr="009302D1">
        <w:rPr>
          <w:b/>
          <w:sz w:val="22"/>
          <w:szCs w:val="22"/>
          <w:lang w:val="sr-Cyrl-CS"/>
        </w:rPr>
        <w:t>.</w:t>
      </w:r>
    </w:p>
    <w:p w:rsidR="003941CA" w:rsidRPr="009302D1" w:rsidRDefault="00654FE4" w:rsidP="00B732AB">
      <w:pPr>
        <w:spacing w:after="0" w:line="340" w:lineRule="exact"/>
        <w:ind w:firstLine="720"/>
        <w:contextualSpacing/>
        <w:jc w:val="both"/>
        <w:rPr>
          <w:sz w:val="22"/>
          <w:szCs w:val="22"/>
          <w:lang w:val="sr-Cyrl-CS"/>
        </w:rPr>
      </w:pPr>
      <w:r w:rsidRPr="009302D1">
        <w:rPr>
          <w:sz w:val="22"/>
          <w:szCs w:val="22"/>
          <w:lang w:val="sr-Cyrl-CS"/>
        </w:rPr>
        <w:lastRenderedPageBreak/>
        <w:t>Када је овим законом одређено да решење суда или јавног извршитеља има дејство решења о извршењу, суд, односно јавни извршитељ</w:t>
      </w:r>
      <w:r w:rsidR="002222E2">
        <w:rPr>
          <w:sz w:val="22"/>
          <w:szCs w:val="22"/>
          <w:lang w:val="sr-Cyrl-CS"/>
        </w:rPr>
        <w:t>,</w:t>
      </w:r>
      <w:r w:rsidRPr="009302D1">
        <w:rPr>
          <w:sz w:val="22"/>
          <w:szCs w:val="22"/>
          <w:lang w:val="sr-Cyrl-CS"/>
        </w:rPr>
        <w:t xml:space="preserve"> обавезуј</w:t>
      </w:r>
      <w:r w:rsidR="002222E2">
        <w:rPr>
          <w:sz w:val="22"/>
          <w:szCs w:val="22"/>
          <w:lang w:val="sr-Cyrl-CS"/>
        </w:rPr>
        <w:t>е</w:t>
      </w:r>
      <w:r w:rsidRPr="009302D1">
        <w:rPr>
          <w:sz w:val="22"/>
          <w:szCs w:val="22"/>
          <w:lang w:val="sr-Cyrl-CS"/>
        </w:rPr>
        <w:t xml:space="preserve"> извршног дужника да у одређеном року намири потраживање извршног повериоца и одређуј</w:t>
      </w:r>
      <w:r w:rsidR="002222E2">
        <w:rPr>
          <w:sz w:val="22"/>
          <w:szCs w:val="22"/>
          <w:lang w:val="sr-Cyrl-CS"/>
        </w:rPr>
        <w:t>е</w:t>
      </w:r>
      <w:r w:rsidR="00EB0099" w:rsidRPr="009302D1">
        <w:rPr>
          <w:sz w:val="22"/>
          <w:szCs w:val="22"/>
          <w:lang w:val="sr-Cyrl-CS"/>
        </w:rPr>
        <w:t xml:space="preserve"> средство и предмет извршења</w:t>
      </w:r>
      <w:r w:rsidRPr="009302D1">
        <w:rPr>
          <w:sz w:val="22"/>
          <w:szCs w:val="22"/>
          <w:lang w:val="sr-Cyrl-CS"/>
        </w:rPr>
        <w:t xml:space="preserve"> </w:t>
      </w:r>
      <w:r w:rsidR="006B074F" w:rsidRPr="009302D1">
        <w:rPr>
          <w:sz w:val="22"/>
          <w:szCs w:val="22"/>
          <w:lang w:val="sr-Cyrl-CS"/>
        </w:rPr>
        <w:t>ако</w:t>
      </w:r>
      <w:r w:rsidRPr="009302D1">
        <w:rPr>
          <w:sz w:val="22"/>
          <w:szCs w:val="22"/>
          <w:lang w:val="sr-Cyrl-CS"/>
        </w:rPr>
        <w:t xml:space="preserve"> извршни дужник не намири потраживање у року.</w:t>
      </w:r>
    </w:p>
    <w:p w:rsidR="002B4AD4" w:rsidRPr="009302D1" w:rsidRDefault="002B4AD4" w:rsidP="00B732AB">
      <w:pPr>
        <w:spacing w:after="0" w:line="340" w:lineRule="exact"/>
        <w:ind w:firstLine="720"/>
        <w:contextualSpacing/>
        <w:jc w:val="both"/>
        <w:rPr>
          <w:sz w:val="22"/>
          <w:szCs w:val="22"/>
          <w:lang w:val="sr-Cyrl-CS"/>
        </w:rPr>
      </w:pPr>
      <w:r w:rsidRPr="009302D1">
        <w:rPr>
          <w:sz w:val="22"/>
          <w:szCs w:val="22"/>
          <w:lang w:val="sr-Cyrl-CS"/>
        </w:rPr>
        <w:t>На остале састојке решења сходно се примењују одредбе о садржини решења о извршењу</w:t>
      </w:r>
      <w:r w:rsidR="00CD488F" w:rsidRPr="009302D1">
        <w:rPr>
          <w:sz w:val="22"/>
          <w:szCs w:val="22"/>
          <w:lang w:val="sr-Cyrl-CS"/>
        </w:rPr>
        <w:t xml:space="preserve"> на основу извршне исправе</w:t>
      </w:r>
      <w:r w:rsidR="00D03744" w:rsidRPr="009302D1">
        <w:rPr>
          <w:sz w:val="22"/>
          <w:szCs w:val="22"/>
          <w:lang w:val="sr-Cyrl-CS"/>
        </w:rPr>
        <w:t xml:space="preserve"> (члан 62)</w:t>
      </w:r>
      <w:r w:rsidRPr="009302D1">
        <w:rPr>
          <w:sz w:val="22"/>
          <w:szCs w:val="22"/>
          <w:lang w:val="sr-Cyrl-CS"/>
        </w:rPr>
        <w:t>.</w:t>
      </w:r>
    </w:p>
    <w:p w:rsidR="00387CD1" w:rsidRPr="009302D1" w:rsidRDefault="00387CD1" w:rsidP="00B732AB">
      <w:pPr>
        <w:spacing w:after="0" w:line="340" w:lineRule="exact"/>
        <w:ind w:firstLine="720"/>
        <w:contextualSpacing/>
        <w:jc w:val="both"/>
        <w:rPr>
          <w:b/>
          <w:i/>
          <w:color w:val="7030A0"/>
          <w:sz w:val="22"/>
          <w:szCs w:val="22"/>
          <w:u w:val="single"/>
          <w:lang w:val="sr-Cyrl-CS"/>
        </w:rPr>
      </w:pPr>
      <w:r w:rsidRPr="009302D1">
        <w:rPr>
          <w:b/>
          <w:i/>
          <w:color w:val="7030A0"/>
          <w:sz w:val="22"/>
          <w:szCs w:val="22"/>
          <w:u w:val="single"/>
          <w:lang w:val="sr-Cyrl-CS"/>
        </w:rPr>
        <w:t xml:space="preserve"> </w:t>
      </w:r>
    </w:p>
    <w:p w:rsidR="00DF5092" w:rsidRPr="009302D1" w:rsidRDefault="00DF5092" w:rsidP="00B732AB">
      <w:pPr>
        <w:pStyle w:val="TekstclanaMChar"/>
        <w:tabs>
          <w:tab w:val="left" w:pos="1152"/>
        </w:tabs>
        <w:spacing w:before="0" w:line="340" w:lineRule="exact"/>
        <w:ind w:firstLine="720"/>
        <w:contextualSpacing/>
        <w:jc w:val="center"/>
        <w:rPr>
          <w:b/>
          <w:noProof w:val="0"/>
          <w:sz w:val="22"/>
          <w:szCs w:val="22"/>
          <w:lang w:val="sr-Cyrl-CS"/>
        </w:rPr>
      </w:pPr>
      <w:r w:rsidRPr="009302D1">
        <w:rPr>
          <w:b/>
          <w:noProof w:val="0"/>
          <w:sz w:val="22"/>
          <w:szCs w:val="22"/>
          <w:lang w:val="sr-Cyrl-CS"/>
        </w:rPr>
        <w:t>Садржина решења о извршењу на основу веродостојне исправе</w:t>
      </w:r>
    </w:p>
    <w:p w:rsidR="00DF5092" w:rsidRPr="009302D1" w:rsidRDefault="00DF5092" w:rsidP="00B732AB">
      <w:pPr>
        <w:pStyle w:val="TekstclanaMChar"/>
        <w:tabs>
          <w:tab w:val="left" w:pos="1152"/>
        </w:tabs>
        <w:spacing w:before="0" w:line="340" w:lineRule="exact"/>
        <w:ind w:firstLine="720"/>
        <w:contextualSpacing/>
        <w:jc w:val="center"/>
        <w:rPr>
          <w:b/>
          <w:noProof w:val="0"/>
          <w:sz w:val="22"/>
          <w:szCs w:val="22"/>
          <w:lang w:val="sr-Cyrl-CS"/>
        </w:rPr>
      </w:pPr>
      <w:r w:rsidRPr="009302D1">
        <w:rPr>
          <w:b/>
          <w:noProof w:val="0"/>
          <w:sz w:val="22"/>
          <w:szCs w:val="22"/>
          <w:lang w:val="sr-Cyrl-CS"/>
        </w:rPr>
        <w:t>Члан</w:t>
      </w:r>
      <w:r w:rsidR="00E81F7A" w:rsidRPr="009302D1">
        <w:rPr>
          <w:b/>
          <w:noProof w:val="0"/>
          <w:sz w:val="22"/>
          <w:szCs w:val="22"/>
          <w:lang w:val="sr-Cyrl-CS"/>
        </w:rPr>
        <w:t xml:space="preserve"> </w:t>
      </w:r>
      <w:r w:rsidR="002F46C6" w:rsidRPr="009302D1">
        <w:rPr>
          <w:b/>
          <w:noProof w:val="0"/>
          <w:sz w:val="22"/>
          <w:szCs w:val="22"/>
          <w:lang w:val="sr-Cyrl-CS"/>
        </w:rPr>
        <w:t>6</w:t>
      </w:r>
      <w:r w:rsidR="006B074F" w:rsidRPr="009302D1">
        <w:rPr>
          <w:b/>
          <w:noProof w:val="0"/>
          <w:sz w:val="22"/>
          <w:szCs w:val="22"/>
          <w:lang w:val="sr-Cyrl-CS"/>
        </w:rPr>
        <w:t>4</w:t>
      </w:r>
      <w:r w:rsidR="00D004E0" w:rsidRPr="009302D1">
        <w:rPr>
          <w:b/>
          <w:noProof w:val="0"/>
          <w:sz w:val="22"/>
          <w:szCs w:val="22"/>
          <w:lang w:val="sr-Cyrl-CS"/>
        </w:rPr>
        <w:t>.</w:t>
      </w:r>
    </w:p>
    <w:p w:rsidR="00DF5092" w:rsidRPr="009302D1" w:rsidRDefault="006B642E"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 xml:space="preserve">Решењем о извршењу на основу веродостојне исправе обавезује се извршни дужник да у року од осам дана, а у меничним и чековним споровима у року од </w:t>
      </w:r>
      <w:r w:rsidR="00F06C41" w:rsidRPr="009302D1">
        <w:rPr>
          <w:noProof w:val="0"/>
          <w:sz w:val="22"/>
          <w:szCs w:val="22"/>
          <w:lang w:val="sr-Cyrl-CS"/>
        </w:rPr>
        <w:t xml:space="preserve">пет </w:t>
      </w:r>
      <w:r w:rsidRPr="009302D1">
        <w:rPr>
          <w:noProof w:val="0"/>
          <w:sz w:val="22"/>
          <w:szCs w:val="22"/>
          <w:lang w:val="sr-Cyrl-CS"/>
        </w:rPr>
        <w:t xml:space="preserve">дана од </w:t>
      </w:r>
      <w:r w:rsidR="00385FEE" w:rsidRPr="009302D1">
        <w:rPr>
          <w:noProof w:val="0"/>
          <w:sz w:val="22"/>
          <w:szCs w:val="22"/>
          <w:lang w:val="sr-Cyrl-CS"/>
        </w:rPr>
        <w:t xml:space="preserve">пријема </w:t>
      </w:r>
      <w:r w:rsidRPr="009302D1">
        <w:rPr>
          <w:noProof w:val="0"/>
          <w:sz w:val="22"/>
          <w:szCs w:val="22"/>
          <w:lang w:val="sr-Cyrl-CS"/>
        </w:rPr>
        <w:t>решења</w:t>
      </w:r>
      <w:r w:rsidR="00803579" w:rsidRPr="009302D1">
        <w:rPr>
          <w:noProof w:val="0"/>
          <w:sz w:val="22"/>
          <w:szCs w:val="22"/>
          <w:lang w:val="sr-Cyrl-CS"/>
        </w:rPr>
        <w:t>,</w:t>
      </w:r>
      <w:r w:rsidRPr="009302D1">
        <w:rPr>
          <w:noProof w:val="0"/>
          <w:sz w:val="22"/>
          <w:szCs w:val="22"/>
          <w:lang w:val="sr-Cyrl-CS"/>
        </w:rPr>
        <w:t xml:space="preserve"> намири</w:t>
      </w:r>
      <w:r w:rsidR="00D07A49" w:rsidRPr="009302D1">
        <w:rPr>
          <w:noProof w:val="0"/>
          <w:sz w:val="22"/>
          <w:szCs w:val="22"/>
          <w:lang w:val="sr-Cyrl-CS"/>
        </w:rPr>
        <w:t xml:space="preserve"> новчано</w:t>
      </w:r>
      <w:r w:rsidRPr="009302D1">
        <w:rPr>
          <w:noProof w:val="0"/>
          <w:sz w:val="22"/>
          <w:szCs w:val="22"/>
          <w:lang w:val="sr-Cyrl-CS"/>
        </w:rPr>
        <w:t xml:space="preserve"> потраживање извршног повериоца с одмереним трошковима поступка</w:t>
      </w:r>
      <w:r w:rsidR="00DF5092" w:rsidRPr="009302D1">
        <w:rPr>
          <w:noProof w:val="0"/>
          <w:sz w:val="22"/>
          <w:szCs w:val="22"/>
          <w:lang w:val="sr-Cyrl-CS"/>
        </w:rPr>
        <w:t>.</w:t>
      </w:r>
    </w:p>
    <w:p w:rsidR="006B642E" w:rsidRPr="009302D1" w:rsidRDefault="00DF5092"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 xml:space="preserve">Истим решењем </w:t>
      </w:r>
      <w:r w:rsidR="00F60A96" w:rsidRPr="009302D1">
        <w:rPr>
          <w:noProof w:val="0"/>
          <w:sz w:val="22"/>
          <w:szCs w:val="22"/>
          <w:lang w:val="sr-Cyrl-CS"/>
        </w:rPr>
        <w:t xml:space="preserve">одређују се и средство и предмет извршења </w:t>
      </w:r>
      <w:r w:rsidR="006B642E" w:rsidRPr="009302D1">
        <w:rPr>
          <w:noProof w:val="0"/>
          <w:sz w:val="22"/>
          <w:szCs w:val="22"/>
          <w:lang w:val="sr-Cyrl-CS"/>
        </w:rPr>
        <w:t xml:space="preserve">ради </w:t>
      </w:r>
      <w:r w:rsidR="00D07A49" w:rsidRPr="009302D1">
        <w:rPr>
          <w:noProof w:val="0"/>
          <w:sz w:val="22"/>
          <w:szCs w:val="22"/>
          <w:lang w:val="sr-Cyrl-CS"/>
        </w:rPr>
        <w:t xml:space="preserve">намирења </w:t>
      </w:r>
      <w:r w:rsidR="0049037B" w:rsidRPr="009302D1">
        <w:rPr>
          <w:noProof w:val="0"/>
          <w:sz w:val="22"/>
          <w:szCs w:val="22"/>
          <w:lang w:val="sr-Cyrl-CS"/>
        </w:rPr>
        <w:t>новчаног</w:t>
      </w:r>
      <w:r w:rsidR="006B642E" w:rsidRPr="009302D1">
        <w:rPr>
          <w:noProof w:val="0"/>
          <w:sz w:val="22"/>
          <w:szCs w:val="22"/>
          <w:lang w:val="sr-Cyrl-CS"/>
        </w:rPr>
        <w:t xml:space="preserve"> потраживања извршног повериоца и трошкова поступка.</w:t>
      </w:r>
    </w:p>
    <w:p w:rsidR="00C50F62" w:rsidRPr="009302D1" w:rsidRDefault="00C50F62" w:rsidP="00B732AB">
      <w:pPr>
        <w:pStyle w:val="TekstclanaMChar"/>
        <w:tabs>
          <w:tab w:val="left" w:pos="1152"/>
        </w:tabs>
        <w:spacing w:before="0" w:line="340" w:lineRule="exact"/>
        <w:ind w:firstLine="720"/>
        <w:contextualSpacing/>
        <w:rPr>
          <w:noProof w:val="0"/>
          <w:sz w:val="22"/>
          <w:szCs w:val="22"/>
          <w:lang w:val="sr-Cyrl-CS"/>
        </w:rPr>
      </w:pPr>
    </w:p>
    <w:p w:rsidR="003E61A0" w:rsidRPr="009302D1" w:rsidRDefault="00EA423C" w:rsidP="00B732AB">
      <w:pPr>
        <w:pStyle w:val="TekstclanaMChar"/>
        <w:tabs>
          <w:tab w:val="left" w:pos="1152"/>
        </w:tabs>
        <w:spacing w:before="0" w:line="340" w:lineRule="exact"/>
        <w:ind w:firstLine="720"/>
        <w:contextualSpacing/>
        <w:jc w:val="center"/>
        <w:rPr>
          <w:b/>
          <w:noProof w:val="0"/>
          <w:sz w:val="22"/>
          <w:szCs w:val="22"/>
          <w:lang w:val="sr-Cyrl-CS"/>
        </w:rPr>
      </w:pPr>
      <w:r w:rsidRPr="009302D1">
        <w:rPr>
          <w:b/>
          <w:noProof w:val="0"/>
          <w:sz w:val="22"/>
          <w:szCs w:val="22"/>
          <w:lang w:val="sr-Cyrl-CS"/>
        </w:rPr>
        <w:t>Одређивање</w:t>
      </w:r>
      <w:r w:rsidR="00B30133" w:rsidRPr="009302D1">
        <w:rPr>
          <w:b/>
          <w:noProof w:val="0"/>
          <w:sz w:val="22"/>
          <w:szCs w:val="22"/>
          <w:lang w:val="sr-Cyrl-CS"/>
        </w:rPr>
        <w:t xml:space="preserve"> </w:t>
      </w:r>
      <w:r w:rsidR="003E61A0" w:rsidRPr="009302D1">
        <w:rPr>
          <w:b/>
          <w:noProof w:val="0"/>
          <w:sz w:val="22"/>
          <w:szCs w:val="22"/>
          <w:lang w:val="sr-Cyrl-CS"/>
        </w:rPr>
        <w:t>јавног извршитеља</w:t>
      </w:r>
      <w:r w:rsidR="003D358E" w:rsidRPr="009302D1">
        <w:rPr>
          <w:b/>
          <w:noProof w:val="0"/>
          <w:sz w:val="22"/>
          <w:szCs w:val="22"/>
          <w:lang w:val="sr-Cyrl-CS"/>
        </w:rPr>
        <w:t xml:space="preserve"> и изузеће</w:t>
      </w:r>
    </w:p>
    <w:p w:rsidR="003E61A0" w:rsidRPr="009302D1" w:rsidRDefault="003E61A0" w:rsidP="00B732AB">
      <w:pPr>
        <w:pStyle w:val="TekstclanaMChar"/>
        <w:tabs>
          <w:tab w:val="left" w:pos="1152"/>
        </w:tabs>
        <w:spacing w:before="0" w:line="340" w:lineRule="exact"/>
        <w:ind w:firstLine="720"/>
        <w:contextualSpacing/>
        <w:jc w:val="center"/>
        <w:rPr>
          <w:b/>
          <w:noProof w:val="0"/>
          <w:sz w:val="22"/>
          <w:szCs w:val="22"/>
          <w:lang w:val="sr-Cyrl-CS"/>
        </w:rPr>
      </w:pPr>
      <w:r w:rsidRPr="009302D1">
        <w:rPr>
          <w:b/>
          <w:noProof w:val="0"/>
          <w:sz w:val="22"/>
          <w:szCs w:val="22"/>
          <w:lang w:val="sr-Cyrl-CS"/>
        </w:rPr>
        <w:t>Члан</w:t>
      </w:r>
      <w:r w:rsidR="002F46C6" w:rsidRPr="009302D1">
        <w:rPr>
          <w:b/>
          <w:noProof w:val="0"/>
          <w:sz w:val="22"/>
          <w:szCs w:val="22"/>
          <w:lang w:val="sr-Cyrl-CS"/>
        </w:rPr>
        <w:t xml:space="preserve"> </w:t>
      </w:r>
      <w:r w:rsidR="0016228D" w:rsidRPr="009302D1">
        <w:rPr>
          <w:b/>
          <w:noProof w:val="0"/>
          <w:sz w:val="22"/>
          <w:szCs w:val="22"/>
          <w:lang w:val="sr-Cyrl-CS"/>
        </w:rPr>
        <w:t>6</w:t>
      </w:r>
      <w:r w:rsidR="006B074F" w:rsidRPr="009302D1">
        <w:rPr>
          <w:b/>
          <w:noProof w:val="0"/>
          <w:sz w:val="22"/>
          <w:szCs w:val="22"/>
          <w:lang w:val="sr-Cyrl-CS"/>
        </w:rPr>
        <w:t>5</w:t>
      </w:r>
      <w:r w:rsidR="00FE212B" w:rsidRPr="009302D1">
        <w:rPr>
          <w:b/>
          <w:noProof w:val="0"/>
          <w:sz w:val="22"/>
          <w:szCs w:val="22"/>
          <w:lang w:val="sr-Cyrl-CS"/>
        </w:rPr>
        <w:t>.</w:t>
      </w:r>
    </w:p>
    <w:p w:rsidR="009308CB" w:rsidRPr="009302D1" w:rsidRDefault="005239FA"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 xml:space="preserve">У решењу о извршењу </w:t>
      </w:r>
      <w:r w:rsidR="00EA423C" w:rsidRPr="009302D1">
        <w:rPr>
          <w:noProof w:val="0"/>
          <w:sz w:val="22"/>
          <w:szCs w:val="22"/>
          <w:lang w:val="sr-Cyrl-CS"/>
        </w:rPr>
        <w:t>одређује се</w:t>
      </w:r>
      <w:r w:rsidR="00D91784" w:rsidRPr="009302D1">
        <w:rPr>
          <w:noProof w:val="0"/>
          <w:sz w:val="22"/>
          <w:szCs w:val="22"/>
          <w:lang w:val="sr-Cyrl-CS"/>
        </w:rPr>
        <w:t xml:space="preserve"> </w:t>
      </w:r>
      <w:r w:rsidR="00FF223D" w:rsidRPr="009302D1">
        <w:rPr>
          <w:noProof w:val="0"/>
          <w:sz w:val="22"/>
          <w:szCs w:val="22"/>
          <w:lang w:val="sr-Cyrl-CS"/>
        </w:rPr>
        <w:t xml:space="preserve">да извршење спроводи </w:t>
      </w:r>
      <w:r w:rsidRPr="009302D1">
        <w:rPr>
          <w:noProof w:val="0"/>
          <w:sz w:val="22"/>
          <w:szCs w:val="22"/>
          <w:lang w:val="sr-Cyrl-CS"/>
        </w:rPr>
        <w:t xml:space="preserve">јавни извршитељ кога је </w:t>
      </w:r>
      <w:r w:rsidR="001F6A15" w:rsidRPr="009302D1">
        <w:rPr>
          <w:noProof w:val="0"/>
          <w:sz w:val="22"/>
          <w:szCs w:val="22"/>
          <w:lang w:val="sr-Cyrl-CS"/>
        </w:rPr>
        <w:t>извршни поверилац</w:t>
      </w:r>
      <w:r w:rsidR="009B58B4" w:rsidRPr="009302D1">
        <w:rPr>
          <w:noProof w:val="0"/>
          <w:sz w:val="22"/>
          <w:szCs w:val="22"/>
          <w:lang w:val="sr-Cyrl-CS"/>
        </w:rPr>
        <w:t xml:space="preserve"> </w:t>
      </w:r>
      <w:r w:rsidR="00BE5862" w:rsidRPr="009302D1">
        <w:rPr>
          <w:noProof w:val="0"/>
          <w:sz w:val="22"/>
          <w:szCs w:val="22"/>
          <w:lang w:val="sr-Cyrl-CS"/>
        </w:rPr>
        <w:t xml:space="preserve">назначио </w:t>
      </w:r>
      <w:r w:rsidR="009B58B4" w:rsidRPr="009302D1">
        <w:rPr>
          <w:noProof w:val="0"/>
          <w:sz w:val="22"/>
          <w:szCs w:val="22"/>
          <w:lang w:val="sr-Cyrl-CS"/>
        </w:rPr>
        <w:t>у предлогу за извршење</w:t>
      </w:r>
      <w:r w:rsidR="001F6A15" w:rsidRPr="009302D1">
        <w:rPr>
          <w:noProof w:val="0"/>
          <w:sz w:val="22"/>
          <w:szCs w:val="22"/>
          <w:lang w:val="sr-Cyrl-CS"/>
        </w:rPr>
        <w:t>.</w:t>
      </w:r>
      <w:r w:rsidR="00C10D48" w:rsidRPr="009302D1">
        <w:rPr>
          <w:noProof w:val="0"/>
          <w:sz w:val="22"/>
          <w:szCs w:val="22"/>
          <w:lang w:val="sr-Cyrl-CS"/>
        </w:rPr>
        <w:t xml:space="preserve"> </w:t>
      </w:r>
      <w:r w:rsidR="004A06EB" w:rsidRPr="009302D1">
        <w:rPr>
          <w:noProof w:val="0"/>
          <w:sz w:val="22"/>
          <w:szCs w:val="22"/>
          <w:lang w:val="sr-Cyrl-CS"/>
        </w:rPr>
        <w:t xml:space="preserve">Против </w:t>
      </w:r>
      <w:r w:rsidR="00126B35" w:rsidRPr="009302D1">
        <w:rPr>
          <w:noProof w:val="0"/>
          <w:sz w:val="22"/>
          <w:szCs w:val="22"/>
          <w:lang w:val="sr-Cyrl-CS"/>
        </w:rPr>
        <w:t xml:space="preserve">одређивања јавног извршитеља </w:t>
      </w:r>
      <w:r w:rsidR="00C10D48" w:rsidRPr="009302D1">
        <w:rPr>
          <w:noProof w:val="0"/>
          <w:sz w:val="22"/>
          <w:szCs w:val="22"/>
          <w:lang w:val="sr-Cyrl-CS"/>
        </w:rPr>
        <w:t xml:space="preserve"> </w:t>
      </w:r>
      <w:r w:rsidR="00DA268F" w:rsidRPr="009302D1">
        <w:rPr>
          <w:noProof w:val="0"/>
          <w:sz w:val="22"/>
          <w:szCs w:val="22"/>
          <w:lang w:val="sr-Cyrl-CS"/>
        </w:rPr>
        <w:t>ж</w:t>
      </w:r>
      <w:r w:rsidR="009308CB" w:rsidRPr="009302D1">
        <w:rPr>
          <w:noProof w:val="0"/>
          <w:sz w:val="22"/>
          <w:szCs w:val="22"/>
          <w:lang w:val="sr-Cyrl-CS"/>
        </w:rPr>
        <w:t>алба</w:t>
      </w:r>
      <w:r w:rsidR="00D004E0" w:rsidRPr="009302D1">
        <w:rPr>
          <w:noProof w:val="0"/>
          <w:sz w:val="22"/>
          <w:szCs w:val="22"/>
          <w:lang w:val="sr-Cyrl-CS"/>
        </w:rPr>
        <w:t xml:space="preserve"> </w:t>
      </w:r>
      <w:r w:rsidR="002A6A0C" w:rsidRPr="009302D1">
        <w:rPr>
          <w:noProof w:val="0"/>
          <w:sz w:val="22"/>
          <w:szCs w:val="22"/>
          <w:lang w:val="sr-Cyrl-CS"/>
        </w:rPr>
        <w:t>је дозвољена</w:t>
      </w:r>
      <w:r w:rsidR="002A37B3" w:rsidRPr="009302D1">
        <w:rPr>
          <w:noProof w:val="0"/>
          <w:sz w:val="22"/>
          <w:szCs w:val="22"/>
          <w:lang w:val="sr-Cyrl-CS"/>
        </w:rPr>
        <w:t xml:space="preserve"> </w:t>
      </w:r>
      <w:r w:rsidR="006B074F" w:rsidRPr="009302D1">
        <w:rPr>
          <w:noProof w:val="0"/>
          <w:sz w:val="22"/>
          <w:szCs w:val="22"/>
          <w:lang w:val="sr-Cyrl-CS"/>
        </w:rPr>
        <w:t xml:space="preserve">само </w:t>
      </w:r>
      <w:r w:rsidR="002A37B3" w:rsidRPr="009302D1">
        <w:rPr>
          <w:noProof w:val="0"/>
          <w:sz w:val="22"/>
          <w:szCs w:val="22"/>
          <w:lang w:val="sr-Cyrl-CS"/>
        </w:rPr>
        <w:t>ако</w:t>
      </w:r>
      <w:r w:rsidR="00D004E0" w:rsidRPr="009302D1">
        <w:rPr>
          <w:noProof w:val="0"/>
          <w:sz w:val="22"/>
          <w:szCs w:val="22"/>
          <w:lang w:val="sr-Cyrl-CS"/>
        </w:rPr>
        <w:t xml:space="preserve"> </w:t>
      </w:r>
      <w:r w:rsidR="002C5E6F" w:rsidRPr="009302D1">
        <w:rPr>
          <w:noProof w:val="0"/>
          <w:sz w:val="22"/>
          <w:szCs w:val="22"/>
          <w:lang w:val="sr-Cyrl-CS"/>
        </w:rPr>
        <w:t xml:space="preserve">извршни дужник </w:t>
      </w:r>
      <w:r w:rsidR="00126B35" w:rsidRPr="009302D1">
        <w:rPr>
          <w:noProof w:val="0"/>
          <w:sz w:val="22"/>
          <w:szCs w:val="22"/>
          <w:lang w:val="sr-Cyrl-CS"/>
        </w:rPr>
        <w:t>сматра</w:t>
      </w:r>
      <w:r w:rsidR="006B074F" w:rsidRPr="009302D1">
        <w:rPr>
          <w:noProof w:val="0"/>
          <w:sz w:val="22"/>
          <w:szCs w:val="22"/>
          <w:lang w:val="sr-Cyrl-CS"/>
        </w:rPr>
        <w:t xml:space="preserve"> </w:t>
      </w:r>
      <w:r w:rsidR="002C5E6F" w:rsidRPr="009302D1">
        <w:rPr>
          <w:noProof w:val="0"/>
          <w:sz w:val="22"/>
          <w:szCs w:val="22"/>
          <w:lang w:val="sr-Cyrl-CS"/>
        </w:rPr>
        <w:t>да</w:t>
      </w:r>
      <w:r w:rsidR="00F60A96" w:rsidRPr="009302D1">
        <w:rPr>
          <w:noProof w:val="0"/>
          <w:sz w:val="22"/>
          <w:szCs w:val="22"/>
          <w:lang w:val="sr-Cyrl-CS"/>
        </w:rPr>
        <w:t xml:space="preserve"> </w:t>
      </w:r>
      <w:r w:rsidR="002C5E6F" w:rsidRPr="009302D1">
        <w:rPr>
          <w:noProof w:val="0"/>
          <w:sz w:val="22"/>
          <w:szCs w:val="22"/>
          <w:lang w:val="sr-Cyrl-CS"/>
        </w:rPr>
        <w:t>јавни извршитељ</w:t>
      </w:r>
      <w:r w:rsidR="00126B35" w:rsidRPr="009302D1">
        <w:rPr>
          <w:noProof w:val="0"/>
          <w:sz w:val="22"/>
          <w:szCs w:val="22"/>
          <w:lang w:val="sr-Cyrl-CS"/>
        </w:rPr>
        <w:t xml:space="preserve"> није</w:t>
      </w:r>
      <w:r w:rsidR="002C5E6F" w:rsidRPr="009302D1">
        <w:rPr>
          <w:noProof w:val="0"/>
          <w:sz w:val="22"/>
          <w:szCs w:val="22"/>
          <w:lang w:val="sr-Cyrl-CS"/>
        </w:rPr>
        <w:t xml:space="preserve"> месно надлежан</w:t>
      </w:r>
      <w:r w:rsidR="00D004E0" w:rsidRPr="009302D1">
        <w:rPr>
          <w:noProof w:val="0"/>
          <w:sz w:val="22"/>
          <w:szCs w:val="22"/>
          <w:lang w:val="sr-Cyrl-CS"/>
        </w:rPr>
        <w:t xml:space="preserve"> (члан</w:t>
      </w:r>
      <w:r w:rsidR="008735FB" w:rsidRPr="009302D1">
        <w:rPr>
          <w:noProof w:val="0"/>
          <w:sz w:val="22"/>
          <w:szCs w:val="22"/>
          <w:lang w:val="sr-Cyrl-CS"/>
        </w:rPr>
        <w:t xml:space="preserve"> </w:t>
      </w:r>
      <w:r w:rsidR="000E4975" w:rsidRPr="009302D1">
        <w:rPr>
          <w:noProof w:val="0"/>
          <w:sz w:val="22"/>
          <w:szCs w:val="22"/>
          <w:lang w:val="sr-Cyrl-CS"/>
        </w:rPr>
        <w:t>71</w:t>
      </w:r>
      <w:r w:rsidR="008735FB" w:rsidRPr="009302D1">
        <w:rPr>
          <w:noProof w:val="0"/>
          <w:sz w:val="22"/>
          <w:szCs w:val="22"/>
          <w:lang w:val="sr-Cyrl-CS"/>
        </w:rPr>
        <w:t>. став 1. тачка 10)</w:t>
      </w:r>
      <w:r w:rsidR="009308CB" w:rsidRPr="009302D1">
        <w:rPr>
          <w:noProof w:val="0"/>
          <w:sz w:val="22"/>
          <w:szCs w:val="22"/>
          <w:lang w:val="sr-Cyrl-CS"/>
        </w:rPr>
        <w:t>.</w:t>
      </w:r>
      <w:r w:rsidR="003E61A0" w:rsidRPr="009302D1">
        <w:rPr>
          <w:noProof w:val="0"/>
          <w:sz w:val="22"/>
          <w:szCs w:val="22"/>
          <w:lang w:val="sr-Cyrl-CS"/>
        </w:rPr>
        <w:t xml:space="preserve"> </w:t>
      </w:r>
    </w:p>
    <w:p w:rsidR="009308CB" w:rsidRPr="009302D1" w:rsidRDefault="009308CB" w:rsidP="00B732AB">
      <w:pPr>
        <w:pStyle w:val="TekstclanaMChar"/>
        <w:tabs>
          <w:tab w:val="left" w:pos="1152"/>
        </w:tabs>
        <w:spacing w:before="0" w:line="340" w:lineRule="exact"/>
        <w:ind w:firstLine="720"/>
        <w:contextualSpacing/>
        <w:rPr>
          <w:noProof w:val="0"/>
          <w:sz w:val="22"/>
          <w:szCs w:val="22"/>
          <w:u w:val="single"/>
          <w:lang w:val="sr-Cyrl-CS"/>
        </w:rPr>
      </w:pPr>
      <w:r w:rsidRPr="009302D1">
        <w:rPr>
          <w:noProof w:val="0"/>
          <w:sz w:val="22"/>
          <w:szCs w:val="22"/>
          <w:lang w:val="sr-Cyrl-CS"/>
        </w:rPr>
        <w:t>И</w:t>
      </w:r>
      <w:r w:rsidR="008A7A93" w:rsidRPr="009302D1">
        <w:rPr>
          <w:noProof w:val="0"/>
          <w:sz w:val="22"/>
          <w:szCs w:val="22"/>
          <w:lang w:val="sr-Cyrl-CS"/>
        </w:rPr>
        <w:t>звршни дужник</w:t>
      </w:r>
      <w:r w:rsidR="006B074F" w:rsidRPr="009302D1">
        <w:rPr>
          <w:noProof w:val="0"/>
          <w:sz w:val="22"/>
          <w:szCs w:val="22"/>
          <w:lang w:val="sr-Cyrl-CS"/>
        </w:rPr>
        <w:t xml:space="preserve"> </w:t>
      </w:r>
      <w:r w:rsidR="00F60A96" w:rsidRPr="009302D1">
        <w:rPr>
          <w:noProof w:val="0"/>
          <w:sz w:val="22"/>
          <w:szCs w:val="22"/>
          <w:lang w:val="sr-Cyrl-CS"/>
        </w:rPr>
        <w:t>може</w:t>
      </w:r>
      <w:r w:rsidR="00126B35" w:rsidRPr="009302D1">
        <w:rPr>
          <w:noProof w:val="0"/>
          <w:sz w:val="22"/>
          <w:szCs w:val="22"/>
          <w:lang w:val="sr-Cyrl-CS"/>
        </w:rPr>
        <w:t xml:space="preserve"> од суда </w:t>
      </w:r>
      <w:r w:rsidR="00901944" w:rsidRPr="009302D1">
        <w:rPr>
          <w:noProof w:val="0"/>
          <w:sz w:val="22"/>
          <w:szCs w:val="22"/>
          <w:lang w:val="sr-Cyrl-CS"/>
        </w:rPr>
        <w:t>захтева</w:t>
      </w:r>
      <w:r w:rsidR="00F60A96" w:rsidRPr="009302D1">
        <w:rPr>
          <w:noProof w:val="0"/>
          <w:sz w:val="22"/>
          <w:szCs w:val="22"/>
          <w:lang w:val="sr-Cyrl-CS"/>
        </w:rPr>
        <w:t xml:space="preserve"> </w:t>
      </w:r>
      <w:r w:rsidR="008A7A93" w:rsidRPr="009302D1">
        <w:rPr>
          <w:noProof w:val="0"/>
          <w:sz w:val="22"/>
          <w:szCs w:val="22"/>
          <w:lang w:val="sr-Cyrl-CS"/>
        </w:rPr>
        <w:t>изузеће јавног извршитеља</w:t>
      </w:r>
      <w:r w:rsidR="00A57AC7" w:rsidRPr="009302D1">
        <w:rPr>
          <w:noProof w:val="0"/>
          <w:sz w:val="22"/>
          <w:szCs w:val="22"/>
          <w:lang w:val="sr-Cyrl-CS"/>
        </w:rPr>
        <w:t xml:space="preserve"> у року од пет</w:t>
      </w:r>
      <w:r w:rsidR="008A7A93" w:rsidRPr="009302D1">
        <w:rPr>
          <w:noProof w:val="0"/>
          <w:sz w:val="22"/>
          <w:szCs w:val="22"/>
          <w:lang w:val="sr-Cyrl-CS"/>
        </w:rPr>
        <w:t xml:space="preserve"> дана од пријема решења</w:t>
      </w:r>
      <w:r w:rsidR="003D358E" w:rsidRPr="009302D1">
        <w:rPr>
          <w:noProof w:val="0"/>
          <w:sz w:val="22"/>
          <w:szCs w:val="22"/>
          <w:lang w:val="sr-Cyrl-CS"/>
        </w:rPr>
        <w:t xml:space="preserve"> о извршењу</w:t>
      </w:r>
      <w:r w:rsidR="008A7A93" w:rsidRPr="009302D1">
        <w:rPr>
          <w:noProof w:val="0"/>
          <w:sz w:val="22"/>
          <w:szCs w:val="22"/>
          <w:lang w:val="sr-Cyrl-CS"/>
        </w:rPr>
        <w:t>.</w:t>
      </w:r>
      <w:r w:rsidR="00A60346" w:rsidRPr="009302D1">
        <w:rPr>
          <w:noProof w:val="0"/>
          <w:sz w:val="22"/>
          <w:szCs w:val="22"/>
          <w:lang w:val="sr-Cyrl-CS"/>
        </w:rPr>
        <w:t xml:space="preserve"> Код промене </w:t>
      </w:r>
      <w:r w:rsidR="00E92472" w:rsidRPr="009302D1">
        <w:rPr>
          <w:noProof w:val="0"/>
          <w:sz w:val="22"/>
          <w:szCs w:val="22"/>
          <w:lang w:val="sr-Cyrl-CS"/>
        </w:rPr>
        <w:t>с</w:t>
      </w:r>
      <w:r w:rsidR="00654FE4" w:rsidRPr="009302D1">
        <w:rPr>
          <w:noProof w:val="0"/>
          <w:sz w:val="22"/>
          <w:szCs w:val="22"/>
          <w:lang w:val="sr-Cyrl-CS"/>
        </w:rPr>
        <w:t>проводитеља</w:t>
      </w:r>
      <w:r w:rsidR="00A60346" w:rsidRPr="009302D1">
        <w:rPr>
          <w:noProof w:val="0"/>
          <w:sz w:val="22"/>
          <w:szCs w:val="22"/>
          <w:lang w:val="sr-Cyrl-CS"/>
        </w:rPr>
        <w:t xml:space="preserve"> извршења, рок од пет дана рачуна се од пријема </w:t>
      </w:r>
      <w:r w:rsidR="00A60346" w:rsidRPr="009302D1">
        <w:rPr>
          <w:iCs/>
          <w:noProof w:val="0"/>
          <w:sz w:val="22"/>
          <w:szCs w:val="22"/>
          <w:lang w:val="sr-Cyrl-CS"/>
        </w:rPr>
        <w:t xml:space="preserve">закључка о наставку извршења </w:t>
      </w:r>
      <w:r w:rsidR="00B87DB6" w:rsidRPr="009302D1">
        <w:rPr>
          <w:iCs/>
          <w:noProof w:val="0"/>
          <w:sz w:val="22"/>
          <w:szCs w:val="22"/>
          <w:lang w:val="sr-Cyrl-CS"/>
        </w:rPr>
        <w:t>(члан 1</w:t>
      </w:r>
      <w:r w:rsidR="00D25543" w:rsidRPr="009302D1">
        <w:rPr>
          <w:iCs/>
          <w:noProof w:val="0"/>
          <w:sz w:val="22"/>
          <w:szCs w:val="22"/>
          <w:lang w:val="sr-Cyrl-CS"/>
        </w:rPr>
        <w:t>33</w:t>
      </w:r>
      <w:r w:rsidR="00B87DB6" w:rsidRPr="009302D1">
        <w:rPr>
          <w:iCs/>
          <w:noProof w:val="0"/>
          <w:sz w:val="22"/>
          <w:szCs w:val="22"/>
          <w:lang w:val="sr-Cyrl-CS"/>
        </w:rPr>
        <w:t>. ст. 2. и 3</w:t>
      </w:r>
      <w:r w:rsidR="00A60346" w:rsidRPr="009302D1">
        <w:rPr>
          <w:iCs/>
          <w:noProof w:val="0"/>
          <w:sz w:val="22"/>
          <w:szCs w:val="22"/>
          <w:lang w:val="sr-Cyrl-CS"/>
        </w:rPr>
        <w:t>).</w:t>
      </w:r>
    </w:p>
    <w:p w:rsidR="001F6A15" w:rsidRPr="009302D1" w:rsidRDefault="003D358E"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С</w:t>
      </w:r>
      <w:r w:rsidR="008A7A93" w:rsidRPr="009302D1">
        <w:rPr>
          <w:noProof w:val="0"/>
          <w:sz w:val="22"/>
          <w:szCs w:val="22"/>
          <w:lang w:val="sr-Cyrl-CS"/>
        </w:rPr>
        <w:t>уд</w:t>
      </w:r>
      <w:r w:rsidRPr="009302D1">
        <w:rPr>
          <w:noProof w:val="0"/>
          <w:sz w:val="22"/>
          <w:szCs w:val="22"/>
          <w:lang w:val="sr-Cyrl-CS"/>
        </w:rPr>
        <w:t xml:space="preserve"> који</w:t>
      </w:r>
      <w:r w:rsidR="008A7A93" w:rsidRPr="009302D1">
        <w:rPr>
          <w:noProof w:val="0"/>
          <w:sz w:val="22"/>
          <w:szCs w:val="22"/>
          <w:lang w:val="sr-Cyrl-CS"/>
        </w:rPr>
        <w:t xml:space="preserve"> усвоји </w:t>
      </w:r>
      <w:r w:rsidR="00901944" w:rsidRPr="009302D1">
        <w:rPr>
          <w:noProof w:val="0"/>
          <w:sz w:val="22"/>
          <w:szCs w:val="22"/>
          <w:lang w:val="sr-Cyrl-CS"/>
        </w:rPr>
        <w:t>захтев</w:t>
      </w:r>
      <w:r w:rsidRPr="009302D1">
        <w:rPr>
          <w:noProof w:val="0"/>
          <w:sz w:val="22"/>
          <w:szCs w:val="22"/>
          <w:lang w:val="sr-Cyrl-CS"/>
        </w:rPr>
        <w:t xml:space="preserve"> за изузеће јавног извршитеља </w:t>
      </w:r>
      <w:r w:rsidR="009B58B4" w:rsidRPr="009302D1">
        <w:rPr>
          <w:noProof w:val="0"/>
          <w:sz w:val="22"/>
          <w:szCs w:val="22"/>
          <w:lang w:val="sr-Cyrl-CS"/>
        </w:rPr>
        <w:t xml:space="preserve">позива </w:t>
      </w:r>
      <w:r w:rsidRPr="009302D1">
        <w:rPr>
          <w:noProof w:val="0"/>
          <w:sz w:val="22"/>
          <w:szCs w:val="22"/>
          <w:lang w:val="sr-Cyrl-CS"/>
        </w:rPr>
        <w:t>извршног повериоца</w:t>
      </w:r>
      <w:r w:rsidR="009B58B4" w:rsidRPr="009302D1">
        <w:rPr>
          <w:noProof w:val="0"/>
          <w:sz w:val="22"/>
          <w:szCs w:val="22"/>
          <w:lang w:val="sr-Cyrl-CS"/>
        </w:rPr>
        <w:t xml:space="preserve"> </w:t>
      </w:r>
      <w:r w:rsidRPr="009302D1">
        <w:rPr>
          <w:noProof w:val="0"/>
          <w:sz w:val="22"/>
          <w:szCs w:val="22"/>
          <w:lang w:val="sr-Cyrl-CS"/>
        </w:rPr>
        <w:t xml:space="preserve">да у </w:t>
      </w:r>
      <w:r w:rsidR="00D0025B" w:rsidRPr="009302D1">
        <w:rPr>
          <w:noProof w:val="0"/>
          <w:sz w:val="22"/>
          <w:szCs w:val="22"/>
          <w:lang w:val="sr-Cyrl-CS"/>
        </w:rPr>
        <w:t>одређеном</w:t>
      </w:r>
      <w:r w:rsidR="00EC3CF7" w:rsidRPr="009302D1">
        <w:rPr>
          <w:noProof w:val="0"/>
          <w:sz w:val="22"/>
          <w:szCs w:val="22"/>
          <w:lang w:val="sr-Cyrl-CS"/>
        </w:rPr>
        <w:t xml:space="preserve"> </w:t>
      </w:r>
      <w:r w:rsidRPr="009302D1">
        <w:rPr>
          <w:noProof w:val="0"/>
          <w:sz w:val="22"/>
          <w:szCs w:val="22"/>
          <w:lang w:val="sr-Cyrl-CS"/>
        </w:rPr>
        <w:t>року</w:t>
      </w:r>
      <w:r w:rsidR="00901944" w:rsidRPr="009302D1">
        <w:rPr>
          <w:noProof w:val="0"/>
          <w:sz w:val="22"/>
          <w:szCs w:val="22"/>
          <w:lang w:val="sr-Cyrl-CS"/>
        </w:rPr>
        <w:t xml:space="preserve"> </w:t>
      </w:r>
      <w:r w:rsidR="00EA423C" w:rsidRPr="009302D1">
        <w:rPr>
          <w:noProof w:val="0"/>
          <w:sz w:val="22"/>
          <w:szCs w:val="22"/>
          <w:lang w:val="sr-Cyrl-CS"/>
        </w:rPr>
        <w:t>назначи</w:t>
      </w:r>
      <w:r w:rsidR="005239FA" w:rsidRPr="009302D1">
        <w:rPr>
          <w:noProof w:val="0"/>
          <w:sz w:val="22"/>
          <w:szCs w:val="22"/>
          <w:lang w:val="sr-Cyrl-CS"/>
        </w:rPr>
        <w:t xml:space="preserve"> </w:t>
      </w:r>
      <w:r w:rsidR="00C7682C" w:rsidRPr="009302D1">
        <w:rPr>
          <w:noProof w:val="0"/>
          <w:sz w:val="22"/>
          <w:szCs w:val="22"/>
          <w:lang w:val="sr-Cyrl-CS"/>
        </w:rPr>
        <w:t>другог</w:t>
      </w:r>
      <w:r w:rsidRPr="009302D1">
        <w:rPr>
          <w:noProof w:val="0"/>
          <w:sz w:val="22"/>
          <w:szCs w:val="22"/>
          <w:lang w:val="sr-Cyrl-CS"/>
        </w:rPr>
        <w:t xml:space="preserve"> јавног извршитеља, </w:t>
      </w:r>
      <w:r w:rsidR="00F34D49" w:rsidRPr="009302D1">
        <w:rPr>
          <w:noProof w:val="0"/>
          <w:sz w:val="22"/>
          <w:szCs w:val="22"/>
          <w:lang w:val="sr-Cyrl-CS"/>
        </w:rPr>
        <w:t>иначе извршење с</w:t>
      </w:r>
      <w:r w:rsidRPr="009302D1">
        <w:rPr>
          <w:noProof w:val="0"/>
          <w:sz w:val="22"/>
          <w:szCs w:val="22"/>
          <w:lang w:val="sr-Cyrl-CS"/>
        </w:rPr>
        <w:t>проводи</w:t>
      </w:r>
      <w:r w:rsidR="00A60346" w:rsidRPr="009302D1">
        <w:rPr>
          <w:noProof w:val="0"/>
          <w:sz w:val="22"/>
          <w:szCs w:val="22"/>
          <w:lang w:val="sr-Cyrl-CS"/>
        </w:rPr>
        <w:t xml:space="preserve"> </w:t>
      </w:r>
      <w:r w:rsidRPr="009302D1">
        <w:rPr>
          <w:noProof w:val="0"/>
          <w:sz w:val="22"/>
          <w:szCs w:val="22"/>
          <w:lang w:val="sr-Cyrl-CS"/>
        </w:rPr>
        <w:t xml:space="preserve">суд. </w:t>
      </w:r>
    </w:p>
    <w:p w:rsidR="001D7224" w:rsidRPr="009302D1" w:rsidRDefault="001D7224" w:rsidP="00B732AB">
      <w:pPr>
        <w:pStyle w:val="TekstclanaMChar"/>
        <w:tabs>
          <w:tab w:val="left" w:pos="1152"/>
        </w:tabs>
        <w:spacing w:before="0" w:line="340" w:lineRule="exact"/>
        <w:ind w:firstLine="720"/>
        <w:contextualSpacing/>
        <w:rPr>
          <w:noProof w:val="0"/>
          <w:sz w:val="22"/>
          <w:szCs w:val="22"/>
          <w:lang w:val="sr-Cyrl-CS"/>
        </w:rPr>
      </w:pPr>
    </w:p>
    <w:p w:rsidR="00D004E0" w:rsidRPr="009302D1" w:rsidRDefault="00D004E0" w:rsidP="00B732AB">
      <w:pPr>
        <w:pStyle w:val="TekstclanaMChar"/>
        <w:tabs>
          <w:tab w:val="left" w:pos="1152"/>
        </w:tabs>
        <w:spacing w:before="0" w:line="340" w:lineRule="exact"/>
        <w:ind w:firstLine="720"/>
        <w:contextualSpacing/>
        <w:jc w:val="center"/>
        <w:rPr>
          <w:b/>
          <w:noProof w:val="0"/>
          <w:sz w:val="22"/>
          <w:szCs w:val="22"/>
          <w:lang w:val="sr-Cyrl-CS"/>
        </w:rPr>
      </w:pPr>
      <w:r w:rsidRPr="009302D1">
        <w:rPr>
          <w:b/>
          <w:noProof w:val="0"/>
          <w:sz w:val="22"/>
          <w:szCs w:val="22"/>
          <w:lang w:val="sr-Cyrl-CS"/>
        </w:rPr>
        <w:t>Немогућност јавног извршитеља да спроведе извршење</w:t>
      </w:r>
    </w:p>
    <w:p w:rsidR="00D004E0" w:rsidRPr="009302D1" w:rsidRDefault="00D004E0" w:rsidP="00B732AB">
      <w:pPr>
        <w:pStyle w:val="TekstclanaMChar"/>
        <w:tabs>
          <w:tab w:val="left" w:pos="1152"/>
        </w:tabs>
        <w:spacing w:before="0" w:line="340" w:lineRule="exact"/>
        <w:ind w:firstLine="720"/>
        <w:contextualSpacing/>
        <w:jc w:val="center"/>
        <w:rPr>
          <w:b/>
          <w:noProof w:val="0"/>
          <w:sz w:val="22"/>
          <w:szCs w:val="22"/>
          <w:lang w:val="sr-Cyrl-CS"/>
        </w:rPr>
      </w:pPr>
      <w:r w:rsidRPr="009302D1">
        <w:rPr>
          <w:b/>
          <w:noProof w:val="0"/>
          <w:sz w:val="22"/>
          <w:szCs w:val="22"/>
          <w:lang w:val="sr-Cyrl-CS"/>
        </w:rPr>
        <w:t>Члан</w:t>
      </w:r>
      <w:r w:rsidR="004C75DD" w:rsidRPr="009302D1">
        <w:rPr>
          <w:b/>
          <w:noProof w:val="0"/>
          <w:sz w:val="22"/>
          <w:szCs w:val="22"/>
          <w:lang w:val="sr-Cyrl-CS"/>
        </w:rPr>
        <w:t xml:space="preserve"> </w:t>
      </w:r>
      <w:r w:rsidR="002F46C6" w:rsidRPr="009302D1">
        <w:rPr>
          <w:b/>
          <w:noProof w:val="0"/>
          <w:sz w:val="22"/>
          <w:szCs w:val="22"/>
          <w:lang w:val="sr-Cyrl-CS"/>
        </w:rPr>
        <w:t>6</w:t>
      </w:r>
      <w:r w:rsidR="00651DAE" w:rsidRPr="009302D1">
        <w:rPr>
          <w:b/>
          <w:noProof w:val="0"/>
          <w:sz w:val="22"/>
          <w:szCs w:val="22"/>
          <w:lang w:val="sr-Cyrl-CS"/>
        </w:rPr>
        <w:t>6</w:t>
      </w:r>
      <w:r w:rsidR="004C75DD" w:rsidRPr="009302D1">
        <w:rPr>
          <w:b/>
          <w:noProof w:val="0"/>
          <w:sz w:val="22"/>
          <w:szCs w:val="22"/>
          <w:lang w:val="sr-Cyrl-CS"/>
        </w:rPr>
        <w:t>.</w:t>
      </w:r>
    </w:p>
    <w:p w:rsidR="00D004E0" w:rsidRPr="009302D1" w:rsidRDefault="00D004E0"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Јавни извршитељ може обавести</w:t>
      </w:r>
      <w:r w:rsidR="00126B35" w:rsidRPr="009302D1">
        <w:rPr>
          <w:noProof w:val="0"/>
          <w:sz w:val="22"/>
          <w:szCs w:val="22"/>
          <w:lang w:val="sr-Cyrl-CS"/>
        </w:rPr>
        <w:t>ти</w:t>
      </w:r>
      <w:r w:rsidRPr="009302D1">
        <w:rPr>
          <w:noProof w:val="0"/>
          <w:sz w:val="22"/>
          <w:szCs w:val="22"/>
          <w:lang w:val="sr-Cyrl-CS"/>
        </w:rPr>
        <w:t xml:space="preserve"> суд да није у могућности да спроведе извршење</w:t>
      </w:r>
      <w:r w:rsidR="0084048C" w:rsidRPr="009302D1">
        <w:rPr>
          <w:noProof w:val="0"/>
          <w:sz w:val="22"/>
          <w:szCs w:val="22"/>
          <w:lang w:val="sr-Cyrl-CS"/>
        </w:rPr>
        <w:t>, у року од пет дана од пријема решења о извршењу</w:t>
      </w:r>
      <w:r w:rsidRPr="009302D1">
        <w:rPr>
          <w:noProof w:val="0"/>
          <w:sz w:val="22"/>
          <w:szCs w:val="22"/>
          <w:lang w:val="sr-Cyrl-CS"/>
        </w:rPr>
        <w:t>.</w:t>
      </w:r>
    </w:p>
    <w:p w:rsidR="00D004E0" w:rsidRPr="009302D1" w:rsidRDefault="004C75DD"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 xml:space="preserve">Суд </w:t>
      </w:r>
      <w:r w:rsidR="00D0025B" w:rsidRPr="009302D1">
        <w:rPr>
          <w:noProof w:val="0"/>
          <w:sz w:val="22"/>
          <w:szCs w:val="22"/>
          <w:lang w:val="sr-Cyrl-CS"/>
        </w:rPr>
        <w:t xml:space="preserve">одмах прослеђује </w:t>
      </w:r>
      <w:r w:rsidRPr="009302D1">
        <w:rPr>
          <w:noProof w:val="0"/>
          <w:sz w:val="22"/>
          <w:szCs w:val="22"/>
          <w:lang w:val="sr-Cyrl-CS"/>
        </w:rPr>
        <w:t xml:space="preserve">обавештење </w:t>
      </w:r>
      <w:r w:rsidR="00D0025B" w:rsidRPr="009302D1">
        <w:rPr>
          <w:noProof w:val="0"/>
          <w:sz w:val="22"/>
          <w:szCs w:val="22"/>
          <w:lang w:val="sr-Cyrl-CS"/>
        </w:rPr>
        <w:t>извршном повериоцу и пози</w:t>
      </w:r>
      <w:r w:rsidRPr="009302D1">
        <w:rPr>
          <w:noProof w:val="0"/>
          <w:sz w:val="22"/>
          <w:szCs w:val="22"/>
          <w:lang w:val="sr-Cyrl-CS"/>
        </w:rPr>
        <w:t>в</w:t>
      </w:r>
      <w:r w:rsidR="002A37B3" w:rsidRPr="009302D1">
        <w:rPr>
          <w:noProof w:val="0"/>
          <w:sz w:val="22"/>
          <w:szCs w:val="22"/>
          <w:lang w:val="sr-Cyrl-CS"/>
        </w:rPr>
        <w:t>а</w:t>
      </w:r>
      <w:r w:rsidRPr="009302D1">
        <w:rPr>
          <w:noProof w:val="0"/>
          <w:sz w:val="22"/>
          <w:szCs w:val="22"/>
          <w:lang w:val="sr-Cyrl-CS"/>
        </w:rPr>
        <w:t xml:space="preserve"> га да у одређеном року назначи другог јавног извршитеља, иначе извршење спроводи суд.</w:t>
      </w:r>
    </w:p>
    <w:p w:rsidR="00443F16" w:rsidRPr="009302D1" w:rsidRDefault="00443F16"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 xml:space="preserve">Ако извршни поверилац благовремено назначи другог </w:t>
      </w:r>
      <w:r w:rsidR="00E13888" w:rsidRPr="009302D1">
        <w:rPr>
          <w:noProof w:val="0"/>
          <w:sz w:val="22"/>
          <w:szCs w:val="22"/>
          <w:lang w:val="sr-Cyrl-CS"/>
        </w:rPr>
        <w:t>јавног извршитеља, суд</w:t>
      </w:r>
      <w:r w:rsidR="00A04787" w:rsidRPr="009302D1">
        <w:rPr>
          <w:noProof w:val="0"/>
          <w:sz w:val="22"/>
          <w:szCs w:val="22"/>
          <w:lang w:val="sr-Cyrl-CS"/>
        </w:rPr>
        <w:t xml:space="preserve"> доноси решење којим </w:t>
      </w:r>
      <w:r w:rsidR="002C5E6F" w:rsidRPr="009302D1">
        <w:rPr>
          <w:noProof w:val="0"/>
          <w:sz w:val="22"/>
          <w:szCs w:val="22"/>
          <w:lang w:val="sr-Cyrl-CS"/>
        </w:rPr>
        <w:t xml:space="preserve">у том погледу </w:t>
      </w:r>
      <w:r w:rsidRPr="009302D1">
        <w:rPr>
          <w:noProof w:val="0"/>
          <w:sz w:val="22"/>
          <w:szCs w:val="22"/>
          <w:lang w:val="sr-Cyrl-CS"/>
        </w:rPr>
        <w:t>мења решење о извршењу.</w:t>
      </w:r>
    </w:p>
    <w:p w:rsidR="00A81038" w:rsidRDefault="00A81038" w:rsidP="00B732AB">
      <w:pPr>
        <w:pStyle w:val="TekstclanaMChar"/>
        <w:tabs>
          <w:tab w:val="left" w:pos="1152"/>
        </w:tabs>
        <w:spacing w:before="0" w:line="340" w:lineRule="exact"/>
        <w:ind w:firstLine="720"/>
        <w:contextualSpacing/>
        <w:rPr>
          <w:noProof w:val="0"/>
          <w:sz w:val="22"/>
          <w:szCs w:val="22"/>
          <w:lang w:val="sr-Cyrl-CS"/>
        </w:rPr>
      </w:pPr>
    </w:p>
    <w:p w:rsidR="000F7EEC" w:rsidRDefault="000F7EEC" w:rsidP="00B732AB">
      <w:pPr>
        <w:pStyle w:val="TekstclanaMChar"/>
        <w:tabs>
          <w:tab w:val="left" w:pos="1152"/>
        </w:tabs>
        <w:spacing w:before="0" w:line="340" w:lineRule="exact"/>
        <w:ind w:firstLine="720"/>
        <w:contextualSpacing/>
        <w:rPr>
          <w:noProof w:val="0"/>
          <w:sz w:val="22"/>
          <w:szCs w:val="22"/>
          <w:lang w:val="sr-Cyrl-CS"/>
        </w:rPr>
      </w:pPr>
    </w:p>
    <w:p w:rsidR="000F7EEC" w:rsidRPr="009302D1" w:rsidRDefault="000F7EEC" w:rsidP="00B732AB">
      <w:pPr>
        <w:pStyle w:val="TekstclanaMChar"/>
        <w:tabs>
          <w:tab w:val="left" w:pos="1152"/>
        </w:tabs>
        <w:spacing w:before="0" w:line="340" w:lineRule="exact"/>
        <w:ind w:firstLine="720"/>
        <w:contextualSpacing/>
        <w:rPr>
          <w:noProof w:val="0"/>
          <w:sz w:val="22"/>
          <w:szCs w:val="22"/>
          <w:lang w:val="sr-Cyrl-CS"/>
        </w:rPr>
      </w:pPr>
    </w:p>
    <w:p w:rsidR="00FF223D" w:rsidRPr="009302D1" w:rsidRDefault="00684CF6" w:rsidP="00B732AB">
      <w:pPr>
        <w:pStyle w:val="TekstclanaMChar"/>
        <w:tabs>
          <w:tab w:val="left" w:pos="1152"/>
        </w:tabs>
        <w:spacing w:before="0" w:line="340" w:lineRule="exact"/>
        <w:ind w:firstLine="720"/>
        <w:contextualSpacing/>
        <w:jc w:val="center"/>
        <w:rPr>
          <w:b/>
          <w:noProof w:val="0"/>
          <w:sz w:val="22"/>
          <w:szCs w:val="22"/>
          <w:lang w:val="sr-Cyrl-CS"/>
        </w:rPr>
      </w:pPr>
      <w:r w:rsidRPr="009302D1">
        <w:rPr>
          <w:b/>
          <w:noProof w:val="0"/>
          <w:sz w:val="22"/>
          <w:szCs w:val="22"/>
          <w:lang w:val="sr-Cyrl-CS"/>
        </w:rPr>
        <w:t xml:space="preserve">Ко и коме </w:t>
      </w:r>
      <w:r w:rsidR="00FF223D" w:rsidRPr="009302D1">
        <w:rPr>
          <w:b/>
          <w:noProof w:val="0"/>
          <w:sz w:val="22"/>
          <w:szCs w:val="22"/>
          <w:lang w:val="sr-Cyrl-CS"/>
        </w:rPr>
        <w:t>доставља решење о извршењу</w:t>
      </w:r>
    </w:p>
    <w:p w:rsidR="00FF223D" w:rsidRPr="009302D1" w:rsidRDefault="00FF223D" w:rsidP="00B732AB">
      <w:pPr>
        <w:pStyle w:val="Clan0"/>
        <w:spacing w:before="0" w:after="0" w:line="340" w:lineRule="exact"/>
        <w:ind w:left="0" w:right="0" w:firstLine="720"/>
        <w:contextualSpacing/>
        <w:rPr>
          <w:rFonts w:ascii="Times New Roman" w:hAnsi="Times New Roman" w:cs="Times New Roman"/>
        </w:rPr>
      </w:pPr>
      <w:r w:rsidRPr="009302D1">
        <w:rPr>
          <w:rFonts w:ascii="Times New Roman" w:hAnsi="Times New Roman" w:cs="Times New Roman"/>
        </w:rPr>
        <w:lastRenderedPageBreak/>
        <w:t xml:space="preserve">Члан </w:t>
      </w:r>
      <w:r w:rsidR="002F46C6" w:rsidRPr="009302D1">
        <w:rPr>
          <w:rFonts w:ascii="Times New Roman" w:hAnsi="Times New Roman" w:cs="Times New Roman"/>
        </w:rPr>
        <w:t>6</w:t>
      </w:r>
      <w:r w:rsidR="00083410" w:rsidRPr="009302D1">
        <w:rPr>
          <w:rFonts w:ascii="Times New Roman" w:hAnsi="Times New Roman" w:cs="Times New Roman"/>
        </w:rPr>
        <w:t>7</w:t>
      </w:r>
      <w:r w:rsidRPr="009302D1">
        <w:rPr>
          <w:rFonts w:ascii="Times New Roman" w:hAnsi="Times New Roman" w:cs="Times New Roman"/>
        </w:rPr>
        <w:t>.</w:t>
      </w:r>
    </w:p>
    <w:p w:rsidR="00E71D20" w:rsidRPr="009302D1" w:rsidRDefault="00E71D20"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Решење о извршењу доставља се извршном повериоцу и извршном дужнику, а решење којим се одбија или одбацује предлог за извршење само извршном повериоцу.</w:t>
      </w:r>
      <w:r w:rsidRPr="009302D1">
        <w:rPr>
          <w:bCs/>
          <w:noProof w:val="0"/>
          <w:sz w:val="22"/>
          <w:szCs w:val="22"/>
          <w:lang w:val="sr-Cyrl-CS"/>
        </w:rPr>
        <w:t xml:space="preserve"> </w:t>
      </w:r>
    </w:p>
    <w:p w:rsidR="004759D2" w:rsidRPr="009302D1" w:rsidRDefault="004759D2" w:rsidP="00B732AB">
      <w:pPr>
        <w:pStyle w:val="TekstclanaMChar"/>
        <w:tabs>
          <w:tab w:val="left" w:pos="1152"/>
        </w:tabs>
        <w:spacing w:before="0" w:line="340" w:lineRule="exact"/>
        <w:ind w:firstLine="720"/>
        <w:contextualSpacing/>
        <w:rPr>
          <w:noProof w:val="0"/>
          <w:sz w:val="22"/>
          <w:szCs w:val="22"/>
          <w:lang w:val="sr-Cyrl-CS"/>
        </w:rPr>
      </w:pPr>
      <w:r w:rsidRPr="009302D1">
        <w:rPr>
          <w:bCs/>
          <w:noProof w:val="0"/>
          <w:sz w:val="22"/>
          <w:szCs w:val="22"/>
          <w:lang w:val="sr-Cyrl-CS"/>
        </w:rPr>
        <w:t>Решење о извршењу у коме је одређен јавни извршитељ</w:t>
      </w:r>
      <w:r w:rsidRPr="009302D1">
        <w:rPr>
          <w:noProof w:val="0"/>
          <w:sz w:val="22"/>
          <w:szCs w:val="22"/>
          <w:lang w:val="sr-Cyrl-CS"/>
        </w:rPr>
        <w:t xml:space="preserve"> доставља се </w:t>
      </w:r>
      <w:r w:rsidRPr="009302D1">
        <w:rPr>
          <w:bCs/>
          <w:noProof w:val="0"/>
          <w:sz w:val="22"/>
          <w:szCs w:val="22"/>
          <w:lang w:val="sr-Cyrl-CS"/>
        </w:rPr>
        <w:t>јавном извр</w:t>
      </w:r>
      <w:r w:rsidR="002A37B3" w:rsidRPr="009302D1">
        <w:rPr>
          <w:bCs/>
          <w:noProof w:val="0"/>
          <w:sz w:val="22"/>
          <w:szCs w:val="22"/>
          <w:lang w:val="sr-Cyrl-CS"/>
        </w:rPr>
        <w:t xml:space="preserve">шитељу, заједно с </w:t>
      </w:r>
      <w:r w:rsidR="00EB1C83" w:rsidRPr="009302D1">
        <w:rPr>
          <w:bCs/>
          <w:noProof w:val="0"/>
          <w:sz w:val="22"/>
          <w:szCs w:val="22"/>
          <w:lang w:val="sr-Cyrl-CS"/>
        </w:rPr>
        <w:t>копијом</w:t>
      </w:r>
      <w:r w:rsidRPr="009302D1">
        <w:rPr>
          <w:bCs/>
          <w:noProof w:val="0"/>
          <w:sz w:val="22"/>
          <w:szCs w:val="22"/>
          <w:lang w:val="sr-Cyrl-CS"/>
        </w:rPr>
        <w:t xml:space="preserve"> исправа потребн</w:t>
      </w:r>
      <w:r w:rsidR="002A37B3" w:rsidRPr="009302D1">
        <w:rPr>
          <w:bCs/>
          <w:noProof w:val="0"/>
          <w:sz w:val="22"/>
          <w:szCs w:val="22"/>
          <w:lang w:val="sr-Cyrl-CS"/>
        </w:rPr>
        <w:t>их</w:t>
      </w:r>
      <w:r w:rsidRPr="009302D1">
        <w:rPr>
          <w:noProof w:val="0"/>
          <w:sz w:val="22"/>
          <w:szCs w:val="22"/>
          <w:lang w:val="sr-Cyrl-CS"/>
        </w:rPr>
        <w:t xml:space="preserve"> да би</w:t>
      </w:r>
      <w:r w:rsidR="00443F16" w:rsidRPr="009302D1">
        <w:rPr>
          <w:noProof w:val="0"/>
          <w:sz w:val="22"/>
          <w:szCs w:val="22"/>
          <w:lang w:val="sr-Cyrl-CS"/>
        </w:rPr>
        <w:t xml:space="preserve"> донео</w:t>
      </w:r>
      <w:r w:rsidR="00D0025B" w:rsidRPr="009302D1">
        <w:rPr>
          <w:noProof w:val="0"/>
          <w:sz w:val="22"/>
          <w:szCs w:val="22"/>
          <w:lang w:val="sr-Cyrl-CS"/>
        </w:rPr>
        <w:t xml:space="preserve"> закључак о спровођењу извршења и</w:t>
      </w:r>
      <w:r w:rsidRPr="009302D1">
        <w:rPr>
          <w:noProof w:val="0"/>
          <w:sz w:val="22"/>
          <w:szCs w:val="22"/>
          <w:lang w:val="sr-Cyrl-CS"/>
        </w:rPr>
        <w:t xml:space="preserve"> </w:t>
      </w:r>
      <w:r w:rsidR="00EB1C83" w:rsidRPr="009302D1">
        <w:rPr>
          <w:noProof w:val="0"/>
          <w:sz w:val="22"/>
          <w:szCs w:val="22"/>
          <w:lang w:val="sr-Cyrl-CS"/>
        </w:rPr>
        <w:t>доставио странкама</w:t>
      </w:r>
      <w:r w:rsidR="00E71D20" w:rsidRPr="009302D1">
        <w:rPr>
          <w:noProof w:val="0"/>
          <w:sz w:val="22"/>
          <w:szCs w:val="22"/>
          <w:lang w:val="sr-Cyrl-CS"/>
        </w:rPr>
        <w:t xml:space="preserve"> </w:t>
      </w:r>
      <w:r w:rsidRPr="009302D1">
        <w:rPr>
          <w:noProof w:val="0"/>
          <w:sz w:val="22"/>
          <w:szCs w:val="22"/>
          <w:lang w:val="sr-Cyrl-CS"/>
        </w:rPr>
        <w:t xml:space="preserve">решење о </w:t>
      </w:r>
      <w:r w:rsidR="00443F16" w:rsidRPr="009302D1">
        <w:rPr>
          <w:noProof w:val="0"/>
          <w:sz w:val="22"/>
          <w:szCs w:val="22"/>
          <w:lang w:val="sr-Cyrl-CS"/>
        </w:rPr>
        <w:t>извршењу</w:t>
      </w:r>
      <w:r w:rsidR="00EB1C83" w:rsidRPr="009302D1">
        <w:rPr>
          <w:noProof w:val="0"/>
          <w:sz w:val="22"/>
          <w:szCs w:val="22"/>
          <w:lang w:val="sr-Cyrl-CS"/>
        </w:rPr>
        <w:t>,</w:t>
      </w:r>
      <w:r w:rsidR="00443F16" w:rsidRPr="009302D1">
        <w:rPr>
          <w:noProof w:val="0"/>
          <w:sz w:val="22"/>
          <w:szCs w:val="22"/>
          <w:lang w:val="sr-Cyrl-CS"/>
        </w:rPr>
        <w:t xml:space="preserve"> закључак о спровођењу извршења</w:t>
      </w:r>
      <w:r w:rsidRPr="009302D1">
        <w:rPr>
          <w:noProof w:val="0"/>
          <w:sz w:val="22"/>
          <w:szCs w:val="22"/>
          <w:lang w:val="sr-Cyrl-CS"/>
        </w:rPr>
        <w:t xml:space="preserve"> и спровео извршење.</w:t>
      </w:r>
    </w:p>
    <w:p w:rsidR="00CC52D0" w:rsidRPr="009302D1" w:rsidRDefault="00CC52D0"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Решење о извршењу које се</w:t>
      </w:r>
      <w:r w:rsidR="0002031E">
        <w:rPr>
          <w:noProof w:val="0"/>
          <w:sz w:val="22"/>
          <w:szCs w:val="22"/>
          <w:lang w:val="sr-Cyrl-CS"/>
        </w:rPr>
        <w:t>,</w:t>
      </w:r>
      <w:r w:rsidRPr="009302D1">
        <w:rPr>
          <w:noProof w:val="0"/>
          <w:sz w:val="22"/>
          <w:szCs w:val="22"/>
          <w:lang w:val="sr-Cyrl-CS"/>
        </w:rPr>
        <w:t xml:space="preserve"> </w:t>
      </w:r>
      <w:r w:rsidR="0002031E">
        <w:rPr>
          <w:noProof w:val="0"/>
          <w:sz w:val="22"/>
          <w:szCs w:val="22"/>
          <w:lang w:val="sr-Cyrl-CS"/>
        </w:rPr>
        <w:t>осим странкама,</w:t>
      </w:r>
      <w:r w:rsidR="004A3A29" w:rsidRPr="009302D1">
        <w:rPr>
          <w:noProof w:val="0"/>
          <w:sz w:val="22"/>
          <w:szCs w:val="22"/>
          <w:lang w:val="sr-Cyrl-CS"/>
        </w:rPr>
        <w:t xml:space="preserve"> доставља и</w:t>
      </w:r>
      <w:r w:rsidRPr="009302D1">
        <w:rPr>
          <w:noProof w:val="0"/>
          <w:sz w:val="22"/>
          <w:szCs w:val="22"/>
          <w:lang w:val="sr-Cyrl-CS"/>
        </w:rPr>
        <w:t xml:space="preserve"> другима (дужнику извршног дужника,</w:t>
      </w:r>
      <w:r w:rsidR="00062C5F" w:rsidRPr="009302D1">
        <w:rPr>
          <w:noProof w:val="0"/>
          <w:sz w:val="22"/>
          <w:szCs w:val="22"/>
          <w:lang w:val="sr-Cyrl-CS"/>
        </w:rPr>
        <w:t xml:space="preserve"> организацији за при</w:t>
      </w:r>
      <w:r w:rsidR="00074D38" w:rsidRPr="009302D1">
        <w:rPr>
          <w:noProof w:val="0"/>
          <w:sz w:val="22"/>
          <w:szCs w:val="22"/>
          <w:lang w:val="sr-Cyrl-CS"/>
        </w:rPr>
        <w:t>н</w:t>
      </w:r>
      <w:r w:rsidR="00062C5F" w:rsidRPr="009302D1">
        <w:rPr>
          <w:noProof w:val="0"/>
          <w:sz w:val="22"/>
          <w:szCs w:val="22"/>
          <w:lang w:val="sr-Cyrl-CS"/>
        </w:rPr>
        <w:t xml:space="preserve">удну наплату, Централном регистру хартија од вредности и </w:t>
      </w:r>
      <w:r w:rsidR="00EB1C83" w:rsidRPr="009302D1">
        <w:rPr>
          <w:noProof w:val="0"/>
          <w:sz w:val="22"/>
          <w:szCs w:val="22"/>
          <w:lang w:val="sr-Cyrl-CS"/>
        </w:rPr>
        <w:t>с</w:t>
      </w:r>
      <w:r w:rsidR="00654FE4" w:rsidRPr="009302D1">
        <w:rPr>
          <w:noProof w:val="0"/>
          <w:sz w:val="22"/>
          <w:szCs w:val="22"/>
          <w:lang w:val="sr-Cyrl-CS"/>
        </w:rPr>
        <w:t>л</w:t>
      </w:r>
      <w:r w:rsidR="004A3A29" w:rsidRPr="009302D1">
        <w:rPr>
          <w:noProof w:val="0"/>
          <w:sz w:val="22"/>
          <w:szCs w:val="22"/>
          <w:lang w:val="sr-Cyrl-CS"/>
        </w:rPr>
        <w:t>.</w:t>
      </w:r>
      <w:r w:rsidR="00062C5F" w:rsidRPr="009302D1">
        <w:rPr>
          <w:noProof w:val="0"/>
          <w:sz w:val="22"/>
          <w:szCs w:val="22"/>
          <w:lang w:val="sr-Cyrl-CS"/>
        </w:rPr>
        <w:t>)</w:t>
      </w:r>
      <w:r w:rsidRPr="009302D1">
        <w:rPr>
          <w:noProof w:val="0"/>
          <w:sz w:val="22"/>
          <w:szCs w:val="22"/>
          <w:lang w:val="sr-Cyrl-CS"/>
        </w:rPr>
        <w:t xml:space="preserve"> </w:t>
      </w:r>
      <w:r w:rsidR="00074D38" w:rsidRPr="009302D1">
        <w:rPr>
          <w:noProof w:val="0"/>
          <w:sz w:val="22"/>
          <w:szCs w:val="22"/>
          <w:lang w:val="sr-Cyrl-CS"/>
        </w:rPr>
        <w:t>д</w:t>
      </w:r>
      <w:r w:rsidRPr="009302D1">
        <w:rPr>
          <w:noProof w:val="0"/>
          <w:sz w:val="22"/>
          <w:szCs w:val="22"/>
          <w:lang w:val="sr-Cyrl-CS"/>
        </w:rPr>
        <w:t>оставља суд који је донео решење о извршењ</w:t>
      </w:r>
      <w:r w:rsidR="00B30A25" w:rsidRPr="009302D1">
        <w:rPr>
          <w:noProof w:val="0"/>
          <w:sz w:val="22"/>
          <w:szCs w:val="22"/>
          <w:lang w:val="sr-Cyrl-CS"/>
        </w:rPr>
        <w:t>у</w:t>
      </w:r>
      <w:r w:rsidR="00385FEE" w:rsidRPr="009302D1">
        <w:rPr>
          <w:noProof w:val="0"/>
          <w:sz w:val="22"/>
          <w:szCs w:val="22"/>
          <w:lang w:val="sr-Cyrl-CS"/>
        </w:rPr>
        <w:t xml:space="preserve"> или</w:t>
      </w:r>
      <w:r w:rsidR="009E7A8C" w:rsidRPr="009302D1">
        <w:rPr>
          <w:noProof w:val="0"/>
          <w:sz w:val="22"/>
          <w:szCs w:val="22"/>
          <w:lang w:val="sr-Cyrl-CS"/>
        </w:rPr>
        <w:t xml:space="preserve"> јавни извршитељ</w:t>
      </w:r>
      <w:r w:rsidR="0002031E">
        <w:rPr>
          <w:noProof w:val="0"/>
          <w:sz w:val="22"/>
          <w:szCs w:val="22"/>
          <w:lang w:val="sr-Cyrl-CS"/>
        </w:rPr>
        <w:t>,</w:t>
      </w:r>
      <w:r w:rsidR="00DD17C5" w:rsidRPr="009302D1">
        <w:rPr>
          <w:noProof w:val="0"/>
          <w:sz w:val="22"/>
          <w:szCs w:val="22"/>
          <w:lang w:val="sr-Cyrl-CS"/>
        </w:rPr>
        <w:t xml:space="preserve"> ако он </w:t>
      </w:r>
      <w:r w:rsidR="003612C4" w:rsidRPr="009302D1">
        <w:rPr>
          <w:noProof w:val="0"/>
          <w:sz w:val="22"/>
          <w:szCs w:val="22"/>
          <w:lang w:val="sr-Cyrl-CS"/>
        </w:rPr>
        <w:t>спроводи извршење</w:t>
      </w:r>
      <w:r w:rsidRPr="009302D1">
        <w:rPr>
          <w:noProof w:val="0"/>
          <w:sz w:val="22"/>
          <w:szCs w:val="22"/>
          <w:lang w:val="sr-Cyrl-CS"/>
        </w:rPr>
        <w:t>.</w:t>
      </w:r>
    </w:p>
    <w:p w:rsidR="003612C4" w:rsidRPr="009302D1" w:rsidRDefault="003612C4" w:rsidP="00B732AB">
      <w:pPr>
        <w:spacing w:after="0" w:line="340" w:lineRule="exact"/>
        <w:rPr>
          <w:rFonts w:eastAsia="Times New Roman"/>
          <w:b/>
          <w:i/>
          <w:sz w:val="22"/>
          <w:szCs w:val="22"/>
          <w:u w:val="single"/>
          <w:lang w:val="sr-Cyrl-CS"/>
        </w:rPr>
      </w:pPr>
    </w:p>
    <w:p w:rsidR="003612C4" w:rsidRPr="009302D1" w:rsidRDefault="003612C4" w:rsidP="00B732AB">
      <w:pPr>
        <w:spacing w:after="0" w:line="340" w:lineRule="exact"/>
        <w:jc w:val="center"/>
        <w:rPr>
          <w:rFonts w:eastAsia="Times New Roman"/>
          <w:b/>
          <w:sz w:val="22"/>
          <w:szCs w:val="22"/>
          <w:lang w:val="sr-Cyrl-CS"/>
        </w:rPr>
      </w:pPr>
      <w:r w:rsidRPr="009302D1">
        <w:rPr>
          <w:rFonts w:eastAsia="Times New Roman"/>
          <w:b/>
          <w:sz w:val="22"/>
          <w:szCs w:val="22"/>
          <w:lang w:val="sr-Cyrl-CS"/>
        </w:rPr>
        <w:t>Достављање решења о извршењу прекршајног суда</w:t>
      </w:r>
    </w:p>
    <w:p w:rsidR="003612C4" w:rsidRPr="009302D1" w:rsidRDefault="003612C4" w:rsidP="00B732AB">
      <w:pPr>
        <w:spacing w:after="0" w:line="340" w:lineRule="exact"/>
        <w:jc w:val="center"/>
        <w:rPr>
          <w:rFonts w:eastAsia="Times New Roman"/>
          <w:b/>
          <w:sz w:val="22"/>
          <w:szCs w:val="22"/>
          <w:lang w:val="sr-Cyrl-CS"/>
        </w:rPr>
      </w:pPr>
      <w:r w:rsidRPr="009302D1">
        <w:rPr>
          <w:rFonts w:eastAsia="Times New Roman"/>
          <w:b/>
          <w:sz w:val="22"/>
          <w:szCs w:val="22"/>
          <w:lang w:val="sr-Cyrl-CS"/>
        </w:rPr>
        <w:t>Члан</w:t>
      </w:r>
      <w:r w:rsidR="00083410" w:rsidRPr="009302D1">
        <w:rPr>
          <w:rFonts w:eastAsia="Times New Roman"/>
          <w:b/>
          <w:sz w:val="22"/>
          <w:szCs w:val="22"/>
          <w:lang w:val="sr-Cyrl-CS"/>
        </w:rPr>
        <w:t xml:space="preserve"> 68.</w:t>
      </w:r>
    </w:p>
    <w:p w:rsidR="003612C4" w:rsidRPr="009302D1" w:rsidRDefault="002C47B8"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Прекршајни суд</w:t>
      </w:r>
      <w:r w:rsidR="003612C4" w:rsidRPr="009302D1">
        <w:rPr>
          <w:rFonts w:eastAsia="Times New Roman"/>
          <w:sz w:val="22"/>
          <w:szCs w:val="22"/>
          <w:lang w:val="sr-Cyrl-CS"/>
        </w:rPr>
        <w:t xml:space="preserve"> достав</w:t>
      </w:r>
      <w:r w:rsidRPr="009302D1">
        <w:rPr>
          <w:rFonts w:eastAsia="Times New Roman"/>
          <w:sz w:val="22"/>
          <w:szCs w:val="22"/>
          <w:lang w:val="sr-Cyrl-CS"/>
        </w:rPr>
        <w:t>ља</w:t>
      </w:r>
      <w:r w:rsidR="003612C4" w:rsidRPr="009302D1">
        <w:rPr>
          <w:rFonts w:eastAsia="Times New Roman"/>
          <w:sz w:val="22"/>
          <w:szCs w:val="22"/>
          <w:lang w:val="sr-Cyrl-CS"/>
        </w:rPr>
        <w:t xml:space="preserve"> јавном извршитељу решење о извршењу којим је одредио извршење на </w:t>
      </w:r>
      <w:r w:rsidR="00F60A96" w:rsidRPr="009302D1">
        <w:rPr>
          <w:rFonts w:eastAsia="Times New Roman"/>
          <w:sz w:val="22"/>
          <w:szCs w:val="22"/>
          <w:lang w:val="sr-Cyrl-CS"/>
        </w:rPr>
        <w:t xml:space="preserve">непокретностима </w:t>
      </w:r>
      <w:r w:rsidR="003612C4" w:rsidRPr="009302D1">
        <w:rPr>
          <w:rFonts w:eastAsia="Times New Roman"/>
          <w:sz w:val="22"/>
          <w:szCs w:val="22"/>
          <w:lang w:val="sr-Cyrl-CS"/>
        </w:rPr>
        <w:t>и</w:t>
      </w:r>
      <w:r w:rsidR="00F60A96" w:rsidRPr="009302D1">
        <w:rPr>
          <w:rFonts w:eastAsia="Times New Roman"/>
          <w:sz w:val="22"/>
          <w:szCs w:val="22"/>
          <w:lang w:val="sr-Cyrl-CS"/>
        </w:rPr>
        <w:t>ли</w:t>
      </w:r>
      <w:r w:rsidR="003612C4" w:rsidRPr="009302D1">
        <w:rPr>
          <w:rFonts w:eastAsia="Times New Roman"/>
          <w:sz w:val="22"/>
          <w:szCs w:val="22"/>
          <w:lang w:val="sr-Cyrl-CS"/>
        </w:rPr>
        <w:t xml:space="preserve"> </w:t>
      </w:r>
      <w:r w:rsidR="00F60A96" w:rsidRPr="009302D1">
        <w:rPr>
          <w:rFonts w:eastAsia="Times New Roman"/>
          <w:sz w:val="22"/>
          <w:szCs w:val="22"/>
          <w:lang w:val="sr-Cyrl-CS"/>
        </w:rPr>
        <w:t>п</w:t>
      </w:r>
      <w:r w:rsidR="003612C4" w:rsidRPr="009302D1">
        <w:rPr>
          <w:rFonts w:eastAsia="Times New Roman"/>
          <w:sz w:val="22"/>
          <w:szCs w:val="22"/>
          <w:lang w:val="sr-Cyrl-CS"/>
        </w:rPr>
        <w:t>окретним стварима извршног дужника.</w:t>
      </w:r>
    </w:p>
    <w:p w:rsidR="003612C4" w:rsidRPr="009302D1" w:rsidRDefault="003612C4" w:rsidP="002C47B8">
      <w:pPr>
        <w:spacing w:after="0" w:line="340" w:lineRule="exact"/>
        <w:ind w:firstLine="720"/>
        <w:jc w:val="both"/>
        <w:rPr>
          <w:rFonts w:eastAsia="Times New Roman"/>
          <w:b/>
          <w:sz w:val="22"/>
          <w:szCs w:val="22"/>
          <w:u w:val="single"/>
          <w:lang w:val="sr-Cyrl-CS"/>
        </w:rPr>
      </w:pPr>
      <w:r w:rsidRPr="009302D1">
        <w:rPr>
          <w:rFonts w:eastAsia="Times New Roman"/>
          <w:sz w:val="22"/>
          <w:szCs w:val="22"/>
          <w:lang w:val="sr-Cyrl-CS"/>
        </w:rPr>
        <w:t>Јавни извршитељ коме се доставља решење одређује се</w:t>
      </w:r>
      <w:r w:rsidR="009B3497">
        <w:rPr>
          <w:rFonts w:eastAsia="Times New Roman"/>
          <w:sz w:val="22"/>
          <w:szCs w:val="22"/>
          <w:lang w:val="sr-Cyrl-CS"/>
        </w:rPr>
        <w:t xml:space="preserve"> према </w:t>
      </w:r>
      <w:r w:rsidRPr="009302D1">
        <w:rPr>
          <w:sz w:val="22"/>
          <w:szCs w:val="22"/>
          <w:lang w:val="sr-Cyrl-CS"/>
        </w:rPr>
        <w:t>одредба</w:t>
      </w:r>
      <w:r w:rsidR="009B3497">
        <w:rPr>
          <w:sz w:val="22"/>
          <w:szCs w:val="22"/>
          <w:lang w:val="sr-Cyrl-CS"/>
        </w:rPr>
        <w:t>ма</w:t>
      </w:r>
      <w:r w:rsidRPr="009302D1">
        <w:rPr>
          <w:sz w:val="22"/>
          <w:szCs w:val="22"/>
          <w:lang w:val="sr-Cyrl-CS"/>
        </w:rPr>
        <w:t xml:space="preserve"> о одређивању јавног извршитеља </w:t>
      </w:r>
      <w:r w:rsidR="002C47B8" w:rsidRPr="009302D1">
        <w:rPr>
          <w:sz w:val="22"/>
          <w:szCs w:val="22"/>
          <w:lang w:val="sr-Cyrl-CS"/>
        </w:rPr>
        <w:t>који спроводи извршење новчаних казни</w:t>
      </w:r>
      <w:r w:rsidR="007F23A3" w:rsidRPr="009302D1">
        <w:rPr>
          <w:sz w:val="22"/>
          <w:szCs w:val="22"/>
          <w:lang w:val="sr-Cyrl-CS"/>
        </w:rPr>
        <w:t xml:space="preserve"> и трошкова њиховог изрицања </w:t>
      </w:r>
      <w:r w:rsidR="007F23A3" w:rsidRPr="005944FE">
        <w:rPr>
          <w:sz w:val="22"/>
          <w:szCs w:val="22"/>
          <w:lang w:val="sr-Cyrl-CS"/>
        </w:rPr>
        <w:t>и извршења</w:t>
      </w:r>
      <w:r w:rsidR="005944FE">
        <w:rPr>
          <w:sz w:val="22"/>
          <w:szCs w:val="22"/>
          <w:lang w:val="sr-Cyrl-CS"/>
        </w:rPr>
        <w:t>,</w:t>
      </w:r>
      <w:r w:rsidR="002C47B8" w:rsidRPr="005944FE">
        <w:rPr>
          <w:sz w:val="22"/>
          <w:szCs w:val="22"/>
          <w:lang w:val="sr-Cyrl-CS"/>
        </w:rPr>
        <w:t xml:space="preserve"> и</w:t>
      </w:r>
      <w:r w:rsidR="007F23A3" w:rsidRPr="00932F4A">
        <w:rPr>
          <w:sz w:val="22"/>
          <w:szCs w:val="22"/>
          <w:lang w:val="sr-Cyrl-CS"/>
        </w:rPr>
        <w:t xml:space="preserve"> извршење</w:t>
      </w:r>
      <w:r w:rsidR="002C47B8" w:rsidRPr="00932F4A">
        <w:rPr>
          <w:sz w:val="22"/>
          <w:szCs w:val="22"/>
          <w:lang w:val="sr-Cyrl-CS"/>
        </w:rPr>
        <w:t xml:space="preserve"> судских такси када су </w:t>
      </w:r>
      <w:r w:rsidR="002C47B8" w:rsidRPr="005944FE">
        <w:rPr>
          <w:sz w:val="22"/>
          <w:szCs w:val="22"/>
          <w:lang w:val="sr-Cyrl-CS"/>
        </w:rPr>
        <w:t xml:space="preserve">таксени </w:t>
      </w:r>
      <w:r w:rsidR="007F23A3" w:rsidRPr="005944FE">
        <w:rPr>
          <w:sz w:val="22"/>
          <w:szCs w:val="22"/>
          <w:lang w:val="sr-Cyrl-CS"/>
        </w:rPr>
        <w:t>о</w:t>
      </w:r>
      <w:r w:rsidR="002C47B8" w:rsidRPr="005944FE">
        <w:rPr>
          <w:sz w:val="22"/>
          <w:szCs w:val="22"/>
          <w:lang w:val="sr-Cyrl-CS"/>
        </w:rPr>
        <w:t>бвезници</w:t>
      </w:r>
      <w:r w:rsidR="007F23A3" w:rsidRPr="005944FE">
        <w:rPr>
          <w:sz w:val="22"/>
          <w:szCs w:val="22"/>
          <w:lang w:val="sr-Cyrl-CS"/>
        </w:rPr>
        <w:t xml:space="preserve"> физичка лица</w:t>
      </w:r>
      <w:r w:rsidR="00D25543" w:rsidRPr="009302D1">
        <w:rPr>
          <w:sz w:val="22"/>
          <w:szCs w:val="22"/>
          <w:lang w:val="sr-Cyrl-CS"/>
        </w:rPr>
        <w:t xml:space="preserve"> (члан </w:t>
      </w:r>
      <w:r w:rsidR="007F23A3" w:rsidRPr="009302D1">
        <w:rPr>
          <w:sz w:val="22"/>
          <w:szCs w:val="22"/>
          <w:lang w:val="sr-Cyrl-CS"/>
        </w:rPr>
        <w:t>27. став 2</w:t>
      </w:r>
      <w:r w:rsidR="00D25543" w:rsidRPr="009302D1">
        <w:rPr>
          <w:sz w:val="22"/>
          <w:szCs w:val="22"/>
          <w:lang w:val="sr-Cyrl-CS"/>
        </w:rPr>
        <w:t>)</w:t>
      </w:r>
      <w:r w:rsidR="007F23A3" w:rsidRPr="009302D1">
        <w:rPr>
          <w:sz w:val="22"/>
          <w:szCs w:val="22"/>
          <w:lang w:val="sr-Cyrl-CS"/>
        </w:rPr>
        <w:t>.</w:t>
      </w:r>
    </w:p>
    <w:p w:rsidR="007F23A3" w:rsidRPr="009302D1" w:rsidRDefault="007F23A3" w:rsidP="00B732AB">
      <w:pPr>
        <w:pStyle w:val="TekstclanaMChar"/>
        <w:tabs>
          <w:tab w:val="left" w:pos="1152"/>
        </w:tabs>
        <w:spacing w:before="0" w:line="340" w:lineRule="exact"/>
        <w:ind w:firstLine="720"/>
        <w:contextualSpacing/>
        <w:jc w:val="center"/>
        <w:rPr>
          <w:b/>
          <w:bCs/>
          <w:noProof w:val="0"/>
          <w:sz w:val="22"/>
          <w:szCs w:val="22"/>
          <w:lang w:val="sr-Cyrl-CS"/>
        </w:rPr>
      </w:pPr>
    </w:p>
    <w:p w:rsidR="00A04787" w:rsidRPr="009302D1" w:rsidRDefault="00A04787" w:rsidP="00B732AB">
      <w:pPr>
        <w:pStyle w:val="TekstclanaMChar"/>
        <w:tabs>
          <w:tab w:val="left" w:pos="1152"/>
        </w:tabs>
        <w:spacing w:before="0" w:line="340" w:lineRule="exact"/>
        <w:ind w:firstLine="720"/>
        <w:contextualSpacing/>
        <w:jc w:val="center"/>
        <w:rPr>
          <w:b/>
          <w:bCs/>
          <w:noProof w:val="0"/>
          <w:sz w:val="22"/>
          <w:szCs w:val="22"/>
          <w:lang w:val="sr-Cyrl-CS"/>
        </w:rPr>
      </w:pPr>
      <w:r w:rsidRPr="009302D1">
        <w:rPr>
          <w:b/>
          <w:bCs/>
          <w:noProof w:val="0"/>
          <w:sz w:val="22"/>
          <w:szCs w:val="22"/>
          <w:lang w:val="sr-Cyrl-CS"/>
        </w:rPr>
        <w:t xml:space="preserve">Ненадлежност </w:t>
      </w:r>
      <w:r w:rsidR="00CD1281" w:rsidRPr="009302D1">
        <w:rPr>
          <w:b/>
          <w:bCs/>
          <w:noProof w:val="0"/>
          <w:sz w:val="22"/>
          <w:szCs w:val="22"/>
          <w:lang w:val="sr-Cyrl-CS"/>
        </w:rPr>
        <w:t xml:space="preserve">суда </w:t>
      </w:r>
      <w:r w:rsidR="0084048C" w:rsidRPr="009302D1">
        <w:rPr>
          <w:b/>
          <w:bCs/>
          <w:noProof w:val="0"/>
          <w:sz w:val="22"/>
          <w:szCs w:val="22"/>
          <w:lang w:val="sr-Cyrl-CS"/>
        </w:rPr>
        <w:t>да</w:t>
      </w:r>
      <w:r w:rsidRPr="009302D1">
        <w:rPr>
          <w:b/>
          <w:bCs/>
          <w:noProof w:val="0"/>
          <w:sz w:val="22"/>
          <w:szCs w:val="22"/>
          <w:lang w:val="sr-Cyrl-CS"/>
        </w:rPr>
        <w:t xml:space="preserve"> спрове</w:t>
      </w:r>
      <w:r w:rsidR="0084048C" w:rsidRPr="009302D1">
        <w:rPr>
          <w:b/>
          <w:bCs/>
          <w:noProof w:val="0"/>
          <w:sz w:val="22"/>
          <w:szCs w:val="22"/>
          <w:lang w:val="sr-Cyrl-CS"/>
        </w:rPr>
        <w:t>де</w:t>
      </w:r>
      <w:r w:rsidRPr="009302D1">
        <w:rPr>
          <w:b/>
          <w:bCs/>
          <w:noProof w:val="0"/>
          <w:sz w:val="22"/>
          <w:szCs w:val="22"/>
          <w:lang w:val="sr-Cyrl-CS"/>
        </w:rPr>
        <w:t xml:space="preserve"> извршењ</w:t>
      </w:r>
      <w:r w:rsidR="0084048C" w:rsidRPr="009302D1">
        <w:rPr>
          <w:b/>
          <w:bCs/>
          <w:noProof w:val="0"/>
          <w:sz w:val="22"/>
          <w:szCs w:val="22"/>
          <w:lang w:val="sr-Cyrl-CS"/>
        </w:rPr>
        <w:t>е</w:t>
      </w:r>
    </w:p>
    <w:p w:rsidR="00A04787" w:rsidRPr="009302D1" w:rsidRDefault="00A04787" w:rsidP="00B732AB">
      <w:pPr>
        <w:pStyle w:val="TekstclanaMChar"/>
        <w:tabs>
          <w:tab w:val="left" w:pos="1152"/>
        </w:tabs>
        <w:spacing w:before="0" w:line="340" w:lineRule="exact"/>
        <w:ind w:firstLine="720"/>
        <w:contextualSpacing/>
        <w:jc w:val="center"/>
        <w:rPr>
          <w:b/>
          <w:bCs/>
          <w:noProof w:val="0"/>
          <w:sz w:val="22"/>
          <w:szCs w:val="22"/>
          <w:lang w:val="sr-Cyrl-CS"/>
        </w:rPr>
      </w:pPr>
      <w:r w:rsidRPr="009302D1">
        <w:rPr>
          <w:b/>
          <w:bCs/>
          <w:noProof w:val="0"/>
          <w:sz w:val="22"/>
          <w:szCs w:val="22"/>
          <w:lang w:val="sr-Cyrl-CS"/>
        </w:rPr>
        <w:t xml:space="preserve">Члан </w:t>
      </w:r>
      <w:r w:rsidR="00083410" w:rsidRPr="009302D1">
        <w:rPr>
          <w:b/>
          <w:bCs/>
          <w:noProof w:val="0"/>
          <w:sz w:val="22"/>
          <w:szCs w:val="22"/>
          <w:lang w:val="sr-Cyrl-CS"/>
        </w:rPr>
        <w:t>69</w:t>
      </w:r>
      <w:r w:rsidR="002F46C6" w:rsidRPr="009302D1">
        <w:rPr>
          <w:b/>
          <w:bCs/>
          <w:noProof w:val="0"/>
          <w:sz w:val="22"/>
          <w:szCs w:val="22"/>
          <w:lang w:val="sr-Cyrl-CS"/>
        </w:rPr>
        <w:t>.</w:t>
      </w:r>
    </w:p>
    <w:p w:rsidR="00A04787" w:rsidRPr="009302D1" w:rsidRDefault="00A04787" w:rsidP="00B732AB">
      <w:pPr>
        <w:spacing w:after="0" w:line="340" w:lineRule="exact"/>
        <w:ind w:firstLine="720"/>
        <w:contextualSpacing/>
        <w:jc w:val="both"/>
        <w:rPr>
          <w:sz w:val="22"/>
          <w:szCs w:val="22"/>
          <w:lang w:val="sr-Cyrl-CS"/>
        </w:rPr>
      </w:pPr>
      <w:r w:rsidRPr="009302D1">
        <w:rPr>
          <w:sz w:val="22"/>
          <w:szCs w:val="22"/>
          <w:lang w:val="sr-Cyrl-CS"/>
        </w:rPr>
        <w:t xml:space="preserve">Ако суд који је донео решење о извршењу није надлежан </w:t>
      </w:r>
      <w:r w:rsidR="00DA268F" w:rsidRPr="009302D1">
        <w:rPr>
          <w:sz w:val="22"/>
          <w:szCs w:val="22"/>
          <w:lang w:val="sr-Cyrl-CS"/>
        </w:rPr>
        <w:t>да</w:t>
      </w:r>
      <w:r w:rsidRPr="009302D1">
        <w:rPr>
          <w:sz w:val="22"/>
          <w:szCs w:val="22"/>
          <w:lang w:val="sr-Cyrl-CS"/>
        </w:rPr>
        <w:t xml:space="preserve"> спрове</w:t>
      </w:r>
      <w:r w:rsidR="00DA268F" w:rsidRPr="009302D1">
        <w:rPr>
          <w:sz w:val="22"/>
          <w:szCs w:val="22"/>
          <w:lang w:val="sr-Cyrl-CS"/>
        </w:rPr>
        <w:t>де</w:t>
      </w:r>
      <w:r w:rsidRPr="009302D1">
        <w:rPr>
          <w:sz w:val="22"/>
          <w:szCs w:val="22"/>
          <w:lang w:val="sr-Cyrl-CS"/>
        </w:rPr>
        <w:t xml:space="preserve"> извршењ</w:t>
      </w:r>
      <w:r w:rsidR="00DA268F" w:rsidRPr="009302D1">
        <w:rPr>
          <w:sz w:val="22"/>
          <w:szCs w:val="22"/>
          <w:lang w:val="sr-Cyrl-CS"/>
        </w:rPr>
        <w:t>е</w:t>
      </w:r>
      <w:r w:rsidRPr="009302D1">
        <w:rPr>
          <w:bCs/>
          <w:sz w:val="22"/>
          <w:szCs w:val="22"/>
          <w:lang w:val="sr-Cyrl-CS"/>
        </w:rPr>
        <w:t xml:space="preserve">, </w:t>
      </w:r>
      <w:r w:rsidR="00F76FA2" w:rsidRPr="009302D1">
        <w:rPr>
          <w:bCs/>
          <w:sz w:val="22"/>
          <w:szCs w:val="22"/>
          <w:lang w:val="sr-Cyrl-CS"/>
        </w:rPr>
        <w:t>упућује</w:t>
      </w:r>
      <w:r w:rsidRPr="009302D1">
        <w:rPr>
          <w:sz w:val="22"/>
          <w:szCs w:val="22"/>
          <w:lang w:val="sr-Cyrl-CS"/>
        </w:rPr>
        <w:t xml:space="preserve"> решење о извршењу и списе предмета суду који је </w:t>
      </w:r>
      <w:r w:rsidR="00EB1C83" w:rsidRPr="009302D1">
        <w:rPr>
          <w:sz w:val="22"/>
          <w:szCs w:val="22"/>
          <w:lang w:val="sr-Cyrl-CS"/>
        </w:rPr>
        <w:t xml:space="preserve">за то </w:t>
      </w:r>
      <w:r w:rsidRPr="009302D1">
        <w:rPr>
          <w:sz w:val="22"/>
          <w:szCs w:val="22"/>
          <w:lang w:val="sr-Cyrl-CS"/>
        </w:rPr>
        <w:t>надлеж</w:t>
      </w:r>
      <w:r w:rsidR="00D0025B" w:rsidRPr="009302D1">
        <w:rPr>
          <w:sz w:val="22"/>
          <w:szCs w:val="22"/>
          <w:lang w:val="sr-Cyrl-CS"/>
        </w:rPr>
        <w:t>ан да</w:t>
      </w:r>
      <w:r w:rsidRPr="009302D1">
        <w:rPr>
          <w:sz w:val="22"/>
          <w:szCs w:val="22"/>
          <w:lang w:val="sr-Cyrl-CS"/>
        </w:rPr>
        <w:t xml:space="preserve"> он достави странкама решење о извршењу, спрове</w:t>
      </w:r>
      <w:r w:rsidR="00D0025B" w:rsidRPr="009302D1">
        <w:rPr>
          <w:sz w:val="22"/>
          <w:szCs w:val="22"/>
          <w:lang w:val="sr-Cyrl-CS"/>
        </w:rPr>
        <w:t>де</w:t>
      </w:r>
      <w:r w:rsidRPr="009302D1">
        <w:rPr>
          <w:sz w:val="22"/>
          <w:szCs w:val="22"/>
          <w:lang w:val="sr-Cyrl-CS"/>
        </w:rPr>
        <w:t xml:space="preserve"> извршење и </w:t>
      </w:r>
      <w:r w:rsidRPr="009302D1">
        <w:rPr>
          <w:rFonts w:eastAsia="Times New Roman"/>
          <w:sz w:val="22"/>
          <w:szCs w:val="22"/>
          <w:lang w:val="sr-Cyrl-CS"/>
        </w:rPr>
        <w:t>током спровођења извршења доноси решења из надлежности суда</w:t>
      </w:r>
      <w:r w:rsidRPr="009302D1">
        <w:rPr>
          <w:sz w:val="22"/>
          <w:szCs w:val="22"/>
          <w:lang w:val="sr-Cyrl-CS"/>
        </w:rPr>
        <w:t>.</w:t>
      </w:r>
    </w:p>
    <w:p w:rsidR="00A04787" w:rsidRPr="009302D1" w:rsidRDefault="00A04787" w:rsidP="00B732AB">
      <w:pPr>
        <w:spacing w:after="0" w:line="340" w:lineRule="exact"/>
        <w:ind w:firstLine="720"/>
        <w:contextualSpacing/>
        <w:jc w:val="center"/>
        <w:rPr>
          <w:rFonts w:eastAsia="Times New Roman"/>
          <w:b/>
          <w:sz w:val="22"/>
          <w:szCs w:val="22"/>
          <w:lang w:val="sr-Cyrl-CS"/>
        </w:rPr>
      </w:pPr>
    </w:p>
    <w:p w:rsidR="00941F60" w:rsidRPr="009302D1" w:rsidRDefault="00941F60" w:rsidP="00B732AB">
      <w:pPr>
        <w:spacing w:after="0" w:line="340" w:lineRule="exact"/>
        <w:ind w:firstLine="720"/>
        <w:contextualSpacing/>
        <w:jc w:val="center"/>
        <w:rPr>
          <w:rFonts w:eastAsia="Times New Roman"/>
          <w:b/>
          <w:sz w:val="22"/>
          <w:szCs w:val="22"/>
          <w:lang w:val="sr-Cyrl-CS"/>
        </w:rPr>
      </w:pPr>
    </w:p>
    <w:p w:rsidR="00941F60" w:rsidRPr="009302D1" w:rsidRDefault="00941F60"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Глава четврта</w:t>
      </w:r>
    </w:p>
    <w:p w:rsidR="00941F60" w:rsidRPr="009302D1" w:rsidRDefault="00941F60"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ЖАЛБА И ПРИГОВОР</w:t>
      </w:r>
    </w:p>
    <w:p w:rsidR="00AE50FA" w:rsidRPr="009302D1" w:rsidRDefault="00941F60" w:rsidP="00B732AB">
      <w:pPr>
        <w:spacing w:after="0" w:line="340" w:lineRule="exact"/>
        <w:ind w:firstLine="720"/>
        <w:contextualSpacing/>
        <w:jc w:val="center"/>
        <w:rPr>
          <w:b/>
          <w:sz w:val="22"/>
          <w:szCs w:val="22"/>
          <w:lang w:val="sr-Cyrl-CS"/>
        </w:rPr>
      </w:pPr>
      <w:r w:rsidRPr="009302D1">
        <w:rPr>
          <w:b/>
          <w:sz w:val="22"/>
          <w:szCs w:val="22"/>
          <w:lang w:val="sr-Cyrl-CS"/>
        </w:rPr>
        <w:t>1</w:t>
      </w:r>
      <w:r w:rsidR="00837B4B" w:rsidRPr="009302D1">
        <w:rPr>
          <w:b/>
          <w:sz w:val="22"/>
          <w:szCs w:val="22"/>
          <w:lang w:val="sr-Cyrl-CS"/>
        </w:rPr>
        <w:t>.</w:t>
      </w:r>
      <w:r w:rsidR="00541917" w:rsidRPr="009302D1">
        <w:rPr>
          <w:b/>
          <w:sz w:val="22"/>
          <w:szCs w:val="22"/>
          <w:lang w:val="sr-Cyrl-CS"/>
        </w:rPr>
        <w:t xml:space="preserve"> </w:t>
      </w:r>
      <w:r w:rsidR="00EC5822" w:rsidRPr="009302D1">
        <w:rPr>
          <w:b/>
          <w:sz w:val="22"/>
          <w:szCs w:val="22"/>
          <w:lang w:val="sr-Cyrl-CS"/>
        </w:rPr>
        <w:t xml:space="preserve">Жалба на решење које је донето о предлогу за извршење </w:t>
      </w:r>
    </w:p>
    <w:p w:rsidR="00AE50FA" w:rsidRPr="009302D1" w:rsidRDefault="00AE50FA" w:rsidP="00B732AB">
      <w:pPr>
        <w:spacing w:after="0" w:line="340" w:lineRule="exact"/>
        <w:ind w:firstLine="720"/>
        <w:contextualSpacing/>
        <w:jc w:val="center"/>
        <w:rPr>
          <w:b/>
          <w:bCs/>
          <w:sz w:val="22"/>
          <w:szCs w:val="22"/>
          <w:lang w:val="sr-Cyrl-CS"/>
        </w:rPr>
      </w:pPr>
      <w:bookmarkStart w:id="1" w:name="clan_40"/>
      <w:bookmarkEnd w:id="1"/>
      <w:r w:rsidRPr="009302D1">
        <w:rPr>
          <w:b/>
          <w:bCs/>
          <w:sz w:val="22"/>
          <w:szCs w:val="22"/>
          <w:lang w:val="sr-Cyrl-CS"/>
        </w:rPr>
        <w:t>Члан</w:t>
      </w:r>
      <w:r w:rsidR="002F46C6" w:rsidRPr="009302D1">
        <w:rPr>
          <w:b/>
          <w:bCs/>
          <w:sz w:val="22"/>
          <w:szCs w:val="22"/>
          <w:lang w:val="sr-Cyrl-CS"/>
        </w:rPr>
        <w:t xml:space="preserve"> </w:t>
      </w:r>
      <w:r w:rsidR="00083410" w:rsidRPr="009302D1">
        <w:rPr>
          <w:b/>
          <w:bCs/>
          <w:sz w:val="22"/>
          <w:szCs w:val="22"/>
          <w:lang w:val="sr-Cyrl-CS"/>
        </w:rPr>
        <w:t>70</w:t>
      </w:r>
      <w:r w:rsidR="00F67C21" w:rsidRPr="009302D1">
        <w:rPr>
          <w:b/>
          <w:bCs/>
          <w:sz w:val="22"/>
          <w:szCs w:val="22"/>
          <w:lang w:val="sr-Cyrl-CS"/>
        </w:rPr>
        <w:t>.</w:t>
      </w:r>
    </w:p>
    <w:p w:rsidR="003A21B3" w:rsidRPr="009302D1" w:rsidRDefault="003A21B3" w:rsidP="00B732AB">
      <w:pPr>
        <w:spacing w:after="0" w:line="340" w:lineRule="exact"/>
        <w:ind w:firstLine="720"/>
        <w:contextualSpacing/>
        <w:jc w:val="both"/>
        <w:rPr>
          <w:sz w:val="22"/>
          <w:szCs w:val="22"/>
          <w:lang w:val="sr-Cyrl-CS"/>
        </w:rPr>
      </w:pPr>
      <w:r w:rsidRPr="009302D1">
        <w:rPr>
          <w:sz w:val="22"/>
          <w:szCs w:val="22"/>
          <w:lang w:val="sr-Cyrl-CS"/>
        </w:rPr>
        <w:t>И</w:t>
      </w:r>
      <w:r w:rsidR="00EC5822" w:rsidRPr="009302D1">
        <w:rPr>
          <w:sz w:val="22"/>
          <w:szCs w:val="22"/>
          <w:lang w:val="sr-Cyrl-CS"/>
        </w:rPr>
        <w:t>звршни дужник може</w:t>
      </w:r>
      <w:r w:rsidR="00A7278D" w:rsidRPr="009302D1">
        <w:rPr>
          <w:sz w:val="22"/>
          <w:szCs w:val="22"/>
          <w:lang w:val="sr-Cyrl-CS"/>
        </w:rPr>
        <w:t xml:space="preserve"> да побија решење о извршењу</w:t>
      </w:r>
      <w:r w:rsidR="002256D1" w:rsidRPr="009302D1">
        <w:rPr>
          <w:sz w:val="22"/>
          <w:szCs w:val="22"/>
          <w:lang w:val="sr-Cyrl-CS"/>
        </w:rPr>
        <w:t xml:space="preserve"> жалбом</w:t>
      </w:r>
      <w:r w:rsidR="00EC5822" w:rsidRPr="009302D1">
        <w:rPr>
          <w:sz w:val="22"/>
          <w:szCs w:val="22"/>
          <w:lang w:val="sr-Cyrl-CS"/>
        </w:rPr>
        <w:t xml:space="preserve">. </w:t>
      </w:r>
    </w:p>
    <w:p w:rsidR="00F67C21" w:rsidRPr="009302D1" w:rsidRDefault="00EC5822" w:rsidP="00B732AB">
      <w:pPr>
        <w:spacing w:after="0" w:line="340" w:lineRule="exact"/>
        <w:ind w:firstLine="720"/>
        <w:contextualSpacing/>
        <w:jc w:val="both"/>
        <w:rPr>
          <w:sz w:val="22"/>
          <w:szCs w:val="22"/>
          <w:lang w:val="sr-Cyrl-CS"/>
        </w:rPr>
      </w:pPr>
      <w:r w:rsidRPr="009302D1">
        <w:rPr>
          <w:sz w:val="22"/>
          <w:szCs w:val="22"/>
          <w:lang w:val="sr-Cyrl-CS"/>
        </w:rPr>
        <w:t xml:space="preserve">Извршни поверилац може </w:t>
      </w:r>
      <w:r w:rsidR="00884573" w:rsidRPr="009302D1">
        <w:rPr>
          <w:sz w:val="22"/>
          <w:szCs w:val="22"/>
          <w:lang w:val="sr-Cyrl-CS"/>
        </w:rPr>
        <w:t>жалб</w:t>
      </w:r>
      <w:r w:rsidR="00414501" w:rsidRPr="009302D1">
        <w:rPr>
          <w:sz w:val="22"/>
          <w:szCs w:val="22"/>
          <w:lang w:val="sr-Cyrl-CS"/>
        </w:rPr>
        <w:t>о</w:t>
      </w:r>
      <w:r w:rsidR="00884573" w:rsidRPr="009302D1">
        <w:rPr>
          <w:sz w:val="22"/>
          <w:szCs w:val="22"/>
          <w:lang w:val="sr-Cyrl-CS"/>
        </w:rPr>
        <w:t xml:space="preserve">м </w:t>
      </w:r>
      <w:r w:rsidRPr="009302D1">
        <w:rPr>
          <w:sz w:val="22"/>
          <w:szCs w:val="22"/>
          <w:lang w:val="sr-Cyrl-CS"/>
        </w:rPr>
        <w:t xml:space="preserve">да побија решење о извршењу </w:t>
      </w:r>
      <w:r w:rsidR="0003283E" w:rsidRPr="009302D1">
        <w:rPr>
          <w:sz w:val="22"/>
          <w:szCs w:val="22"/>
          <w:lang w:val="sr-Cyrl-CS"/>
        </w:rPr>
        <w:t xml:space="preserve">којим </w:t>
      </w:r>
      <w:r w:rsidR="0040227F" w:rsidRPr="009302D1">
        <w:rPr>
          <w:sz w:val="22"/>
          <w:szCs w:val="22"/>
          <w:lang w:val="sr-Cyrl-CS"/>
        </w:rPr>
        <w:t xml:space="preserve">је прекорачен његов </w:t>
      </w:r>
      <w:r w:rsidR="000454F5" w:rsidRPr="009302D1">
        <w:rPr>
          <w:sz w:val="22"/>
          <w:szCs w:val="22"/>
          <w:lang w:val="sr-Cyrl-CS"/>
        </w:rPr>
        <w:t>захтев</w:t>
      </w:r>
      <w:r w:rsidR="00D0025B" w:rsidRPr="009302D1">
        <w:rPr>
          <w:sz w:val="22"/>
          <w:szCs w:val="22"/>
          <w:lang w:val="sr-Cyrl-CS"/>
        </w:rPr>
        <w:t xml:space="preserve"> </w:t>
      </w:r>
      <w:r w:rsidR="0040227F" w:rsidRPr="009302D1">
        <w:rPr>
          <w:sz w:val="22"/>
          <w:szCs w:val="22"/>
          <w:lang w:val="sr-Cyrl-CS"/>
        </w:rPr>
        <w:t>и у</w:t>
      </w:r>
      <w:r w:rsidRPr="009302D1">
        <w:rPr>
          <w:sz w:val="22"/>
          <w:szCs w:val="22"/>
          <w:lang w:val="sr-Cyrl-CS"/>
        </w:rPr>
        <w:t xml:space="preserve"> делу </w:t>
      </w:r>
      <w:r w:rsidR="00DB417D" w:rsidRPr="009302D1">
        <w:rPr>
          <w:sz w:val="22"/>
          <w:szCs w:val="22"/>
          <w:lang w:val="sr-Cyrl-CS"/>
        </w:rPr>
        <w:t>о</w:t>
      </w:r>
      <w:r w:rsidRPr="009302D1">
        <w:rPr>
          <w:sz w:val="22"/>
          <w:szCs w:val="22"/>
          <w:lang w:val="sr-Cyrl-CS"/>
        </w:rPr>
        <w:t xml:space="preserve"> трошков</w:t>
      </w:r>
      <w:r w:rsidR="00DB417D" w:rsidRPr="009302D1">
        <w:rPr>
          <w:sz w:val="22"/>
          <w:szCs w:val="22"/>
          <w:lang w:val="sr-Cyrl-CS"/>
        </w:rPr>
        <w:t>има</w:t>
      </w:r>
      <w:r w:rsidR="00A7278D" w:rsidRPr="009302D1">
        <w:rPr>
          <w:sz w:val="22"/>
          <w:szCs w:val="22"/>
          <w:lang w:val="sr-Cyrl-CS"/>
        </w:rPr>
        <w:t xml:space="preserve"> извршног поступка</w:t>
      </w:r>
      <w:r w:rsidRPr="009302D1">
        <w:rPr>
          <w:sz w:val="22"/>
          <w:szCs w:val="22"/>
          <w:lang w:val="sr-Cyrl-CS"/>
        </w:rPr>
        <w:t>.</w:t>
      </w:r>
    </w:p>
    <w:p w:rsidR="00AF1272" w:rsidRPr="009302D1" w:rsidRDefault="00CF3994" w:rsidP="00B732AB">
      <w:pPr>
        <w:spacing w:after="0" w:line="340" w:lineRule="exact"/>
        <w:ind w:firstLine="720"/>
        <w:contextualSpacing/>
        <w:jc w:val="both"/>
        <w:rPr>
          <w:sz w:val="22"/>
          <w:szCs w:val="22"/>
          <w:lang w:val="sr-Cyrl-CS"/>
        </w:rPr>
      </w:pPr>
      <w:r w:rsidRPr="009302D1">
        <w:rPr>
          <w:sz w:val="22"/>
          <w:szCs w:val="22"/>
          <w:lang w:val="sr-Cyrl-CS"/>
        </w:rPr>
        <w:t>Извршни по</w:t>
      </w:r>
      <w:r w:rsidR="00EC5822" w:rsidRPr="009302D1">
        <w:rPr>
          <w:sz w:val="22"/>
          <w:szCs w:val="22"/>
          <w:lang w:val="sr-Cyrl-CS"/>
        </w:rPr>
        <w:t>верилац може да побија</w:t>
      </w:r>
      <w:r w:rsidR="00A228D7" w:rsidRPr="009302D1">
        <w:rPr>
          <w:sz w:val="22"/>
          <w:szCs w:val="22"/>
          <w:lang w:val="sr-Cyrl-CS"/>
        </w:rPr>
        <w:t xml:space="preserve"> жалбом</w:t>
      </w:r>
      <w:r w:rsidR="00EC5822" w:rsidRPr="009302D1">
        <w:rPr>
          <w:sz w:val="22"/>
          <w:szCs w:val="22"/>
          <w:lang w:val="sr-Cyrl-CS"/>
        </w:rPr>
        <w:t xml:space="preserve"> решење којим се предлог за извршење</w:t>
      </w:r>
      <w:r w:rsidR="004A3A29" w:rsidRPr="009302D1">
        <w:rPr>
          <w:sz w:val="22"/>
          <w:szCs w:val="22"/>
          <w:lang w:val="sr-Cyrl-CS"/>
        </w:rPr>
        <w:t xml:space="preserve"> одбацује или </w:t>
      </w:r>
      <w:r w:rsidR="00EC5822" w:rsidRPr="009302D1">
        <w:rPr>
          <w:sz w:val="22"/>
          <w:szCs w:val="22"/>
          <w:lang w:val="sr-Cyrl-CS"/>
        </w:rPr>
        <w:t>одбија.</w:t>
      </w:r>
    </w:p>
    <w:p w:rsidR="006042B1" w:rsidRPr="009302D1" w:rsidRDefault="006042B1" w:rsidP="00B732AB">
      <w:pPr>
        <w:spacing w:after="0" w:line="340" w:lineRule="exact"/>
        <w:ind w:firstLine="720"/>
        <w:contextualSpacing/>
        <w:jc w:val="both"/>
        <w:rPr>
          <w:sz w:val="22"/>
          <w:szCs w:val="22"/>
          <w:lang w:val="sr-Cyrl-CS"/>
        </w:rPr>
      </w:pPr>
    </w:p>
    <w:p w:rsidR="00825A0D" w:rsidRPr="009302D1" w:rsidRDefault="00941F60" w:rsidP="00B732AB">
      <w:pPr>
        <w:spacing w:after="0" w:line="340" w:lineRule="exact"/>
        <w:ind w:firstLine="720"/>
        <w:contextualSpacing/>
        <w:jc w:val="center"/>
        <w:rPr>
          <w:b/>
          <w:sz w:val="22"/>
          <w:szCs w:val="22"/>
          <w:lang w:val="sr-Cyrl-CS"/>
        </w:rPr>
      </w:pPr>
      <w:r w:rsidRPr="009302D1">
        <w:rPr>
          <w:b/>
          <w:sz w:val="22"/>
          <w:szCs w:val="22"/>
          <w:lang w:val="sr-Cyrl-CS"/>
        </w:rPr>
        <w:t>2</w:t>
      </w:r>
      <w:r w:rsidR="000C7666" w:rsidRPr="009302D1">
        <w:rPr>
          <w:b/>
          <w:sz w:val="22"/>
          <w:szCs w:val="22"/>
          <w:lang w:val="sr-Cyrl-CS"/>
        </w:rPr>
        <w:t xml:space="preserve">. </w:t>
      </w:r>
      <w:r w:rsidR="00AF1272" w:rsidRPr="009302D1">
        <w:rPr>
          <w:b/>
          <w:sz w:val="22"/>
          <w:szCs w:val="22"/>
          <w:lang w:val="sr-Cyrl-CS"/>
        </w:rPr>
        <w:t>Жалба извршног дужника</w:t>
      </w:r>
      <w:r w:rsidR="00852A94" w:rsidRPr="009302D1">
        <w:rPr>
          <w:b/>
          <w:sz w:val="22"/>
          <w:szCs w:val="22"/>
          <w:lang w:val="sr-Cyrl-CS"/>
        </w:rPr>
        <w:t xml:space="preserve"> против решења</w:t>
      </w:r>
      <w:r w:rsidR="000C7666" w:rsidRPr="009302D1">
        <w:rPr>
          <w:b/>
          <w:sz w:val="22"/>
          <w:szCs w:val="22"/>
          <w:lang w:val="sr-Cyrl-CS"/>
        </w:rPr>
        <w:t xml:space="preserve"> </w:t>
      </w:r>
      <w:r w:rsidR="000C7666" w:rsidRPr="004C6068">
        <w:rPr>
          <w:b/>
          <w:sz w:val="22"/>
          <w:szCs w:val="22"/>
          <w:lang w:val="sr-Cyrl-CS"/>
        </w:rPr>
        <w:t>о извршењу</w:t>
      </w:r>
    </w:p>
    <w:p w:rsidR="004B7268" w:rsidRPr="009302D1" w:rsidRDefault="001D6168" w:rsidP="00B732AB">
      <w:pPr>
        <w:spacing w:after="0" w:line="340" w:lineRule="exact"/>
        <w:ind w:firstLine="720"/>
        <w:contextualSpacing/>
        <w:jc w:val="center"/>
        <w:rPr>
          <w:b/>
          <w:sz w:val="22"/>
          <w:szCs w:val="22"/>
          <w:lang w:val="sr-Cyrl-CS"/>
        </w:rPr>
      </w:pPr>
      <w:r w:rsidRPr="009302D1">
        <w:rPr>
          <w:b/>
          <w:sz w:val="22"/>
          <w:szCs w:val="22"/>
          <w:lang w:val="sr-Cyrl-CS"/>
        </w:rPr>
        <w:t>Р</w:t>
      </w:r>
      <w:r w:rsidR="0040227F" w:rsidRPr="009302D1">
        <w:rPr>
          <w:b/>
          <w:sz w:val="22"/>
          <w:szCs w:val="22"/>
          <w:lang w:val="sr-Cyrl-CS"/>
        </w:rPr>
        <w:t>азлози за побијање решења</w:t>
      </w:r>
      <w:bookmarkStart w:id="2" w:name="clan_42"/>
      <w:bookmarkEnd w:id="2"/>
      <w:r w:rsidR="005E635E" w:rsidRPr="009302D1">
        <w:rPr>
          <w:b/>
          <w:sz w:val="22"/>
          <w:szCs w:val="22"/>
          <w:lang w:val="sr-Cyrl-CS"/>
        </w:rPr>
        <w:t xml:space="preserve"> о извршењу</w:t>
      </w:r>
    </w:p>
    <w:p w:rsidR="00AE50FA" w:rsidRPr="009302D1" w:rsidRDefault="00AE50FA" w:rsidP="00B732AB">
      <w:pPr>
        <w:spacing w:after="0" w:line="340" w:lineRule="exact"/>
        <w:ind w:firstLine="720"/>
        <w:contextualSpacing/>
        <w:jc w:val="center"/>
        <w:rPr>
          <w:b/>
          <w:sz w:val="22"/>
          <w:szCs w:val="22"/>
          <w:lang w:val="sr-Cyrl-CS"/>
        </w:rPr>
      </w:pPr>
      <w:r w:rsidRPr="009302D1">
        <w:rPr>
          <w:b/>
          <w:sz w:val="22"/>
          <w:szCs w:val="22"/>
          <w:lang w:val="sr-Cyrl-CS"/>
        </w:rPr>
        <w:lastRenderedPageBreak/>
        <w:t xml:space="preserve">Члан </w:t>
      </w:r>
      <w:r w:rsidR="00083410" w:rsidRPr="009302D1">
        <w:rPr>
          <w:b/>
          <w:sz w:val="22"/>
          <w:szCs w:val="22"/>
          <w:lang w:val="sr-Cyrl-CS"/>
        </w:rPr>
        <w:t>71</w:t>
      </w:r>
      <w:r w:rsidR="00A17EC6" w:rsidRPr="009302D1">
        <w:rPr>
          <w:b/>
          <w:sz w:val="22"/>
          <w:szCs w:val="22"/>
          <w:lang w:val="sr-Cyrl-CS"/>
        </w:rPr>
        <w:t>.</w:t>
      </w:r>
    </w:p>
    <w:p w:rsidR="00EA423C" w:rsidRPr="009302D1" w:rsidRDefault="00EC5822" w:rsidP="00B732AB">
      <w:pPr>
        <w:spacing w:after="0" w:line="340" w:lineRule="exact"/>
        <w:ind w:firstLine="720"/>
        <w:contextualSpacing/>
        <w:jc w:val="both"/>
        <w:rPr>
          <w:strike/>
          <w:sz w:val="22"/>
          <w:szCs w:val="22"/>
          <w:lang w:val="sr-Cyrl-CS"/>
        </w:rPr>
      </w:pPr>
      <w:r w:rsidRPr="009302D1">
        <w:rPr>
          <w:sz w:val="22"/>
          <w:szCs w:val="22"/>
          <w:lang w:val="sr-Cyrl-CS"/>
        </w:rPr>
        <w:t xml:space="preserve">Извршни дужник може </w:t>
      </w:r>
      <w:r w:rsidR="00AC79DE" w:rsidRPr="009302D1">
        <w:rPr>
          <w:sz w:val="22"/>
          <w:szCs w:val="22"/>
          <w:lang w:val="sr-Cyrl-CS"/>
        </w:rPr>
        <w:t xml:space="preserve">жалбом побијати </w:t>
      </w:r>
      <w:r w:rsidRPr="009302D1">
        <w:rPr>
          <w:sz w:val="22"/>
          <w:szCs w:val="22"/>
          <w:lang w:val="sr-Cyrl-CS"/>
        </w:rPr>
        <w:t>решење о из</w:t>
      </w:r>
      <w:r w:rsidR="00541917" w:rsidRPr="009302D1">
        <w:rPr>
          <w:sz w:val="22"/>
          <w:szCs w:val="22"/>
          <w:lang w:val="sr-Cyrl-CS"/>
        </w:rPr>
        <w:t>вршењу</w:t>
      </w:r>
      <w:r w:rsidR="002256D1" w:rsidRPr="009302D1">
        <w:rPr>
          <w:sz w:val="22"/>
          <w:szCs w:val="22"/>
          <w:lang w:val="sr-Cyrl-CS"/>
        </w:rPr>
        <w:t xml:space="preserve"> </w:t>
      </w:r>
      <w:r w:rsidR="00D61AB4" w:rsidRPr="009302D1">
        <w:rPr>
          <w:sz w:val="22"/>
          <w:szCs w:val="22"/>
          <w:lang w:val="sr-Cyrl-CS"/>
        </w:rPr>
        <w:t xml:space="preserve">због </w:t>
      </w:r>
      <w:r w:rsidRPr="009302D1">
        <w:rPr>
          <w:sz w:val="22"/>
          <w:szCs w:val="22"/>
          <w:lang w:val="sr-Cyrl-CS"/>
        </w:rPr>
        <w:t>разлога који спречавају спровођење извршења, нарочито:</w:t>
      </w:r>
    </w:p>
    <w:p w:rsidR="00EA423C" w:rsidRPr="009302D1" w:rsidRDefault="0040227F" w:rsidP="00B732AB">
      <w:pPr>
        <w:spacing w:after="0" w:line="340" w:lineRule="exact"/>
        <w:ind w:firstLine="720"/>
        <w:contextualSpacing/>
        <w:jc w:val="both"/>
        <w:rPr>
          <w:sz w:val="22"/>
          <w:szCs w:val="22"/>
          <w:lang w:val="sr-Cyrl-CS"/>
        </w:rPr>
      </w:pPr>
      <w:r w:rsidRPr="009302D1">
        <w:rPr>
          <w:sz w:val="22"/>
          <w:szCs w:val="22"/>
          <w:lang w:val="sr-Cyrl-CS"/>
        </w:rPr>
        <w:t>1</w:t>
      </w:r>
      <w:r w:rsidR="00EA423C" w:rsidRPr="009302D1">
        <w:rPr>
          <w:sz w:val="22"/>
          <w:szCs w:val="22"/>
          <w:lang w:val="sr-Cyrl-CS"/>
        </w:rPr>
        <w:t xml:space="preserve">) </w:t>
      </w:r>
      <w:r w:rsidR="00EC5822" w:rsidRPr="009302D1">
        <w:rPr>
          <w:sz w:val="22"/>
          <w:szCs w:val="22"/>
          <w:lang w:val="sr-Cyrl-CS"/>
        </w:rPr>
        <w:t xml:space="preserve">ако исправа на основу које је </w:t>
      </w:r>
      <w:r w:rsidR="00AD4C09" w:rsidRPr="009302D1">
        <w:rPr>
          <w:sz w:val="22"/>
          <w:szCs w:val="22"/>
          <w:lang w:val="sr-Cyrl-CS"/>
        </w:rPr>
        <w:t>донето</w:t>
      </w:r>
      <w:r w:rsidR="00EC5822" w:rsidRPr="009302D1">
        <w:rPr>
          <w:sz w:val="22"/>
          <w:szCs w:val="22"/>
          <w:lang w:val="sr-Cyrl-CS"/>
        </w:rPr>
        <w:t xml:space="preserve"> решење </w:t>
      </w:r>
      <w:r w:rsidR="009016E2" w:rsidRPr="009302D1">
        <w:rPr>
          <w:sz w:val="22"/>
          <w:szCs w:val="22"/>
          <w:lang w:val="sr-Cyrl-CS"/>
        </w:rPr>
        <w:t>није</w:t>
      </w:r>
      <w:r w:rsidR="00EC5822" w:rsidRPr="009302D1">
        <w:rPr>
          <w:sz w:val="22"/>
          <w:szCs w:val="22"/>
          <w:lang w:val="sr-Cyrl-CS"/>
        </w:rPr>
        <w:t xml:space="preserve"> извршн</w:t>
      </w:r>
      <w:r w:rsidR="009016E2" w:rsidRPr="009302D1">
        <w:rPr>
          <w:sz w:val="22"/>
          <w:szCs w:val="22"/>
          <w:lang w:val="sr-Cyrl-CS"/>
        </w:rPr>
        <w:t>а</w:t>
      </w:r>
      <w:r w:rsidR="00EC5822" w:rsidRPr="009302D1">
        <w:rPr>
          <w:sz w:val="22"/>
          <w:szCs w:val="22"/>
          <w:lang w:val="sr-Cyrl-CS"/>
        </w:rPr>
        <w:t xml:space="preserve"> исправ</w:t>
      </w:r>
      <w:r w:rsidR="009016E2" w:rsidRPr="009302D1">
        <w:rPr>
          <w:sz w:val="22"/>
          <w:szCs w:val="22"/>
          <w:lang w:val="sr-Cyrl-CS"/>
        </w:rPr>
        <w:t>а</w:t>
      </w:r>
      <w:r w:rsidR="00EC5822" w:rsidRPr="009302D1">
        <w:rPr>
          <w:sz w:val="22"/>
          <w:szCs w:val="22"/>
          <w:lang w:val="sr-Cyrl-CS"/>
        </w:rPr>
        <w:t>;</w:t>
      </w:r>
    </w:p>
    <w:p w:rsidR="00AE50FA" w:rsidRPr="009302D1" w:rsidRDefault="0040227F" w:rsidP="00B732AB">
      <w:pPr>
        <w:spacing w:after="0" w:line="340" w:lineRule="exact"/>
        <w:ind w:firstLine="720"/>
        <w:contextualSpacing/>
        <w:jc w:val="both"/>
        <w:rPr>
          <w:sz w:val="22"/>
          <w:szCs w:val="22"/>
          <w:lang w:val="sr-Cyrl-CS"/>
        </w:rPr>
      </w:pPr>
      <w:r w:rsidRPr="009302D1">
        <w:rPr>
          <w:sz w:val="22"/>
          <w:szCs w:val="22"/>
          <w:lang w:val="sr-Cyrl-CS"/>
        </w:rPr>
        <w:t>2</w:t>
      </w:r>
      <w:r w:rsidR="00EA423C" w:rsidRPr="009302D1">
        <w:rPr>
          <w:sz w:val="22"/>
          <w:szCs w:val="22"/>
          <w:lang w:val="sr-Cyrl-CS"/>
        </w:rPr>
        <w:t xml:space="preserve">) </w:t>
      </w:r>
      <w:r w:rsidR="00EC5822" w:rsidRPr="009302D1">
        <w:rPr>
          <w:sz w:val="22"/>
          <w:szCs w:val="22"/>
          <w:lang w:val="sr-Cyrl-CS"/>
        </w:rPr>
        <w:t xml:space="preserve">ако је извршна </w:t>
      </w:r>
      <w:r w:rsidR="00AD4C09" w:rsidRPr="009302D1">
        <w:rPr>
          <w:sz w:val="22"/>
          <w:szCs w:val="22"/>
          <w:lang w:val="sr-Cyrl-CS"/>
        </w:rPr>
        <w:t>исправа</w:t>
      </w:r>
      <w:r w:rsidR="00EC5822" w:rsidRPr="009302D1">
        <w:rPr>
          <w:sz w:val="22"/>
          <w:szCs w:val="22"/>
          <w:lang w:val="sr-Cyrl-CS"/>
        </w:rPr>
        <w:t xml:space="preserve"> на основу које је доне</w:t>
      </w:r>
      <w:r w:rsidR="00AD4C09" w:rsidRPr="009302D1">
        <w:rPr>
          <w:sz w:val="22"/>
          <w:szCs w:val="22"/>
          <w:lang w:val="sr-Cyrl-CS"/>
        </w:rPr>
        <w:t>то</w:t>
      </w:r>
      <w:r w:rsidR="00EC5822" w:rsidRPr="009302D1">
        <w:rPr>
          <w:sz w:val="22"/>
          <w:szCs w:val="22"/>
          <w:lang w:val="sr-Cyrl-CS"/>
        </w:rPr>
        <w:t xml:space="preserve"> решење </w:t>
      </w:r>
      <w:r w:rsidR="007C155E" w:rsidRPr="009302D1">
        <w:rPr>
          <w:sz w:val="22"/>
          <w:szCs w:val="22"/>
          <w:lang w:val="sr-Cyrl-CS"/>
        </w:rPr>
        <w:t xml:space="preserve">поништена, </w:t>
      </w:r>
      <w:r w:rsidR="00EC5822" w:rsidRPr="009302D1">
        <w:rPr>
          <w:sz w:val="22"/>
          <w:szCs w:val="22"/>
          <w:lang w:val="sr-Cyrl-CS"/>
        </w:rPr>
        <w:t>укинута, преиначена, стављена ван снаге или није извршна;</w:t>
      </w:r>
    </w:p>
    <w:p w:rsidR="00AE50FA" w:rsidRPr="009302D1" w:rsidRDefault="0040227F" w:rsidP="006617CE">
      <w:pPr>
        <w:spacing w:after="0" w:line="340" w:lineRule="exact"/>
        <w:ind w:firstLine="720"/>
        <w:contextualSpacing/>
        <w:jc w:val="both"/>
        <w:rPr>
          <w:sz w:val="22"/>
          <w:szCs w:val="22"/>
          <w:lang w:val="sr-Cyrl-CS"/>
        </w:rPr>
      </w:pPr>
      <w:r w:rsidRPr="009302D1">
        <w:rPr>
          <w:sz w:val="22"/>
          <w:szCs w:val="22"/>
          <w:lang w:val="sr-Cyrl-CS"/>
        </w:rPr>
        <w:t>3</w:t>
      </w:r>
      <w:r w:rsidR="0004715A" w:rsidRPr="009302D1">
        <w:rPr>
          <w:sz w:val="22"/>
          <w:szCs w:val="22"/>
          <w:lang w:val="sr-Cyrl-CS"/>
        </w:rPr>
        <w:t xml:space="preserve">) ако </w:t>
      </w:r>
      <w:r w:rsidR="006617CE" w:rsidRPr="009302D1">
        <w:rPr>
          <w:sz w:val="22"/>
          <w:szCs w:val="22"/>
          <w:lang w:val="sr-Cyrl-CS"/>
        </w:rPr>
        <w:t>су</w:t>
      </w:r>
      <w:r w:rsidR="0004715A" w:rsidRPr="009302D1">
        <w:rPr>
          <w:sz w:val="22"/>
          <w:szCs w:val="22"/>
          <w:lang w:val="sr-Cyrl-CS"/>
        </w:rPr>
        <w:t xml:space="preserve"> </w:t>
      </w:r>
      <w:r w:rsidR="00ED47BC" w:rsidRPr="009302D1">
        <w:rPr>
          <w:sz w:val="22"/>
          <w:szCs w:val="22"/>
          <w:lang w:val="sr-Cyrl-CS"/>
        </w:rPr>
        <w:t xml:space="preserve">судско или управно </w:t>
      </w:r>
      <w:r w:rsidR="0004715A" w:rsidRPr="009302D1">
        <w:rPr>
          <w:sz w:val="22"/>
          <w:szCs w:val="22"/>
          <w:lang w:val="sr-Cyrl-CS"/>
        </w:rPr>
        <w:t>поравнање</w:t>
      </w:r>
      <w:r w:rsidR="006617CE" w:rsidRPr="009302D1">
        <w:rPr>
          <w:sz w:val="22"/>
          <w:szCs w:val="22"/>
          <w:lang w:val="sr-Cyrl-CS"/>
        </w:rPr>
        <w:t xml:space="preserve"> или јавнобележнички записник о поравнању </w:t>
      </w:r>
      <w:r w:rsidR="0004715A" w:rsidRPr="009302D1">
        <w:rPr>
          <w:sz w:val="22"/>
          <w:szCs w:val="22"/>
          <w:lang w:val="sr-Cyrl-CS"/>
        </w:rPr>
        <w:t>на основу ко</w:t>
      </w:r>
      <w:r w:rsidR="006617CE" w:rsidRPr="009302D1">
        <w:rPr>
          <w:sz w:val="22"/>
          <w:szCs w:val="22"/>
          <w:lang w:val="sr-Cyrl-CS"/>
        </w:rPr>
        <w:t>јих</w:t>
      </w:r>
      <w:r w:rsidR="0004715A" w:rsidRPr="009302D1">
        <w:rPr>
          <w:sz w:val="22"/>
          <w:szCs w:val="22"/>
          <w:lang w:val="sr-Cyrl-CS"/>
        </w:rPr>
        <w:t xml:space="preserve"> је дон</w:t>
      </w:r>
      <w:r w:rsidR="00777D3F" w:rsidRPr="009302D1">
        <w:rPr>
          <w:sz w:val="22"/>
          <w:szCs w:val="22"/>
          <w:lang w:val="sr-Cyrl-CS"/>
        </w:rPr>
        <w:t>е</w:t>
      </w:r>
      <w:r w:rsidR="0004715A" w:rsidRPr="009302D1">
        <w:rPr>
          <w:sz w:val="22"/>
          <w:szCs w:val="22"/>
          <w:lang w:val="sr-Cyrl-CS"/>
        </w:rPr>
        <w:t>т</w:t>
      </w:r>
      <w:r w:rsidR="00777D3F" w:rsidRPr="009302D1">
        <w:rPr>
          <w:sz w:val="22"/>
          <w:szCs w:val="22"/>
          <w:lang w:val="sr-Cyrl-CS"/>
        </w:rPr>
        <w:t>о</w:t>
      </w:r>
      <w:r w:rsidR="0004715A" w:rsidRPr="009302D1">
        <w:rPr>
          <w:sz w:val="22"/>
          <w:szCs w:val="22"/>
          <w:lang w:val="sr-Cyrl-CS"/>
        </w:rPr>
        <w:t xml:space="preserve"> решење </w:t>
      </w:r>
      <w:r w:rsidR="00AE50FA" w:rsidRPr="009302D1">
        <w:rPr>
          <w:sz w:val="22"/>
          <w:szCs w:val="22"/>
          <w:lang w:val="sr-Cyrl-CS"/>
        </w:rPr>
        <w:t>поништен</w:t>
      </w:r>
      <w:r w:rsidR="00D338EE">
        <w:rPr>
          <w:sz w:val="22"/>
          <w:szCs w:val="22"/>
          <w:lang w:val="sr-Cyrl-CS"/>
        </w:rPr>
        <w:t>и</w:t>
      </w:r>
      <w:r w:rsidR="00AE50FA" w:rsidRPr="009302D1">
        <w:rPr>
          <w:sz w:val="22"/>
          <w:szCs w:val="22"/>
          <w:lang w:val="sr-Cyrl-CS"/>
        </w:rPr>
        <w:t xml:space="preserve"> </w:t>
      </w:r>
      <w:r w:rsidR="00EC5822" w:rsidRPr="009302D1">
        <w:rPr>
          <w:sz w:val="22"/>
          <w:szCs w:val="22"/>
          <w:lang w:val="sr-Cyrl-CS"/>
        </w:rPr>
        <w:t>или на други начин стављен</w:t>
      </w:r>
      <w:r w:rsidR="00D338EE">
        <w:rPr>
          <w:sz w:val="22"/>
          <w:szCs w:val="22"/>
          <w:lang w:val="sr-Cyrl-CS"/>
        </w:rPr>
        <w:t>и</w:t>
      </w:r>
      <w:r w:rsidR="00EC5822" w:rsidRPr="009302D1">
        <w:rPr>
          <w:sz w:val="22"/>
          <w:szCs w:val="22"/>
          <w:lang w:val="sr-Cyrl-CS"/>
        </w:rPr>
        <w:t xml:space="preserve"> ван снаге</w:t>
      </w:r>
      <w:r w:rsidR="00AE50FA" w:rsidRPr="009302D1">
        <w:rPr>
          <w:sz w:val="22"/>
          <w:szCs w:val="22"/>
          <w:lang w:val="sr-Cyrl-CS"/>
        </w:rPr>
        <w:t xml:space="preserve">; </w:t>
      </w:r>
    </w:p>
    <w:p w:rsidR="00AE50FA" w:rsidRPr="009302D1" w:rsidRDefault="0040227F" w:rsidP="00B732AB">
      <w:pPr>
        <w:spacing w:after="0" w:line="340" w:lineRule="exact"/>
        <w:ind w:firstLine="720"/>
        <w:contextualSpacing/>
        <w:jc w:val="both"/>
        <w:rPr>
          <w:sz w:val="22"/>
          <w:szCs w:val="22"/>
          <w:lang w:val="sr-Cyrl-CS"/>
        </w:rPr>
      </w:pPr>
      <w:r w:rsidRPr="009302D1">
        <w:rPr>
          <w:sz w:val="22"/>
          <w:szCs w:val="22"/>
          <w:lang w:val="sr-Cyrl-CS"/>
        </w:rPr>
        <w:t>4</w:t>
      </w:r>
      <w:r w:rsidR="00AE50FA" w:rsidRPr="009302D1">
        <w:rPr>
          <w:sz w:val="22"/>
          <w:szCs w:val="22"/>
          <w:lang w:val="sr-Cyrl-CS"/>
        </w:rPr>
        <w:t>) ако није протекао рок за испуњење обавезе</w:t>
      </w:r>
      <w:r w:rsidR="00777D3F" w:rsidRPr="009302D1">
        <w:rPr>
          <w:sz w:val="22"/>
          <w:szCs w:val="22"/>
          <w:lang w:val="sr-Cyrl-CS"/>
        </w:rPr>
        <w:t xml:space="preserve"> извршног дужника</w:t>
      </w:r>
      <w:r w:rsidR="00AE50FA" w:rsidRPr="009302D1">
        <w:rPr>
          <w:sz w:val="22"/>
          <w:szCs w:val="22"/>
          <w:lang w:val="sr-Cyrl-CS"/>
        </w:rPr>
        <w:t xml:space="preserve"> или није наступио услов који је одређен извршном исправом;</w:t>
      </w:r>
    </w:p>
    <w:p w:rsidR="00EA423C" w:rsidRPr="009302D1" w:rsidRDefault="0040227F" w:rsidP="00B732AB">
      <w:pPr>
        <w:spacing w:after="0" w:line="340" w:lineRule="exact"/>
        <w:ind w:firstLine="720"/>
        <w:contextualSpacing/>
        <w:jc w:val="both"/>
        <w:rPr>
          <w:sz w:val="22"/>
          <w:szCs w:val="22"/>
          <w:lang w:val="sr-Cyrl-CS"/>
        </w:rPr>
      </w:pPr>
      <w:r w:rsidRPr="009302D1">
        <w:rPr>
          <w:sz w:val="22"/>
          <w:szCs w:val="22"/>
          <w:lang w:val="sr-Cyrl-CS"/>
        </w:rPr>
        <w:t>5</w:t>
      </w:r>
      <w:r w:rsidR="0063758A" w:rsidRPr="009302D1">
        <w:rPr>
          <w:sz w:val="22"/>
          <w:szCs w:val="22"/>
          <w:lang w:val="sr-Cyrl-CS"/>
        </w:rPr>
        <w:t>) ако је потраживање престало</w:t>
      </w:r>
      <w:r w:rsidR="00A55018" w:rsidRPr="009302D1">
        <w:rPr>
          <w:sz w:val="22"/>
          <w:szCs w:val="22"/>
          <w:lang w:val="sr-Cyrl-CS"/>
        </w:rPr>
        <w:t xml:space="preserve"> на основу чињенице која је настала у време када извршни дужник више није могао да је истакне </w:t>
      </w:r>
      <w:r w:rsidR="0063758A" w:rsidRPr="009302D1">
        <w:rPr>
          <w:sz w:val="22"/>
          <w:szCs w:val="22"/>
          <w:lang w:val="sr-Cyrl-CS"/>
        </w:rPr>
        <w:t>у поступку из кога</w:t>
      </w:r>
      <w:r w:rsidR="00A55018" w:rsidRPr="009302D1">
        <w:rPr>
          <w:sz w:val="22"/>
          <w:szCs w:val="22"/>
          <w:lang w:val="sr-Cyrl-CS"/>
        </w:rPr>
        <w:t xml:space="preserve"> потиче</w:t>
      </w:r>
      <w:r w:rsidR="0063758A" w:rsidRPr="009302D1">
        <w:rPr>
          <w:sz w:val="22"/>
          <w:szCs w:val="22"/>
          <w:lang w:val="sr-Cyrl-CS"/>
        </w:rPr>
        <w:t xml:space="preserve"> извршна исправа</w:t>
      </w:r>
      <w:r w:rsidR="00A55018" w:rsidRPr="009302D1">
        <w:rPr>
          <w:sz w:val="22"/>
          <w:szCs w:val="22"/>
          <w:lang w:val="sr-Cyrl-CS"/>
        </w:rPr>
        <w:t xml:space="preserve"> или после закључења </w:t>
      </w:r>
      <w:r w:rsidR="00D07639" w:rsidRPr="009302D1">
        <w:rPr>
          <w:sz w:val="22"/>
          <w:szCs w:val="22"/>
          <w:lang w:val="sr-Cyrl-CS"/>
        </w:rPr>
        <w:t>судског или управног поравнања</w:t>
      </w:r>
      <w:r w:rsidR="006617CE" w:rsidRPr="009302D1">
        <w:rPr>
          <w:sz w:val="22"/>
          <w:szCs w:val="22"/>
          <w:lang w:val="sr-Cyrl-CS"/>
        </w:rPr>
        <w:t xml:space="preserve"> или јавнобележничког записника о поравнању</w:t>
      </w:r>
      <w:r w:rsidR="00D07639" w:rsidRPr="009302D1">
        <w:rPr>
          <w:sz w:val="22"/>
          <w:szCs w:val="22"/>
          <w:lang w:val="sr-Cyrl-CS"/>
        </w:rPr>
        <w:t>;</w:t>
      </w:r>
    </w:p>
    <w:p w:rsidR="001961F8" w:rsidRPr="009302D1" w:rsidRDefault="0040227F"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6</w:t>
      </w:r>
      <w:r w:rsidR="001961F8" w:rsidRPr="009302D1">
        <w:rPr>
          <w:rFonts w:eastAsia="Times New Roman"/>
          <w:sz w:val="22"/>
          <w:szCs w:val="22"/>
          <w:lang w:val="sr-Cyrl-CS"/>
        </w:rPr>
        <w:t>) ако потраживање није прешло на извршног повериоца или ако обавеза није прешла на извршног дужника;</w:t>
      </w:r>
    </w:p>
    <w:p w:rsidR="00AE50FA" w:rsidRPr="009302D1" w:rsidRDefault="0040227F" w:rsidP="00B732AB">
      <w:pPr>
        <w:spacing w:after="0" w:line="340" w:lineRule="exact"/>
        <w:ind w:firstLine="720"/>
        <w:contextualSpacing/>
        <w:jc w:val="both"/>
        <w:rPr>
          <w:sz w:val="22"/>
          <w:szCs w:val="22"/>
          <w:lang w:val="sr-Cyrl-CS"/>
        </w:rPr>
      </w:pPr>
      <w:r w:rsidRPr="009302D1">
        <w:rPr>
          <w:sz w:val="22"/>
          <w:szCs w:val="22"/>
          <w:lang w:val="sr-Cyrl-CS"/>
        </w:rPr>
        <w:t>7</w:t>
      </w:r>
      <w:r w:rsidR="0004715A" w:rsidRPr="009302D1">
        <w:rPr>
          <w:sz w:val="22"/>
          <w:szCs w:val="22"/>
          <w:lang w:val="sr-Cyrl-CS"/>
        </w:rPr>
        <w:t>) ако је протекао рок у коме</w:t>
      </w:r>
      <w:r w:rsidR="00AE50FA" w:rsidRPr="009302D1">
        <w:rPr>
          <w:sz w:val="22"/>
          <w:szCs w:val="22"/>
          <w:lang w:val="sr-Cyrl-CS"/>
        </w:rPr>
        <w:t xml:space="preserve"> може</w:t>
      </w:r>
      <w:r w:rsidR="0004715A" w:rsidRPr="009302D1">
        <w:rPr>
          <w:sz w:val="22"/>
          <w:szCs w:val="22"/>
          <w:lang w:val="sr-Cyrl-CS"/>
        </w:rPr>
        <w:t xml:space="preserve"> да се</w:t>
      </w:r>
      <w:r w:rsidR="00AE50FA" w:rsidRPr="009302D1">
        <w:rPr>
          <w:sz w:val="22"/>
          <w:szCs w:val="22"/>
          <w:lang w:val="sr-Cyrl-CS"/>
        </w:rPr>
        <w:t xml:space="preserve"> </w:t>
      </w:r>
      <w:r w:rsidR="00777D3F" w:rsidRPr="009302D1">
        <w:rPr>
          <w:sz w:val="22"/>
          <w:szCs w:val="22"/>
          <w:lang w:val="sr-Cyrl-CS"/>
        </w:rPr>
        <w:t>захтева</w:t>
      </w:r>
      <w:r w:rsidR="004B2634" w:rsidRPr="009302D1">
        <w:rPr>
          <w:sz w:val="22"/>
          <w:szCs w:val="22"/>
          <w:lang w:val="sr-Cyrl-CS"/>
        </w:rPr>
        <w:t xml:space="preserve"> извршење;</w:t>
      </w:r>
    </w:p>
    <w:p w:rsidR="00977B7E" w:rsidRPr="009302D1" w:rsidRDefault="0040227F" w:rsidP="00B732AB">
      <w:pPr>
        <w:spacing w:after="0" w:line="340" w:lineRule="exact"/>
        <w:ind w:firstLine="720"/>
        <w:contextualSpacing/>
        <w:jc w:val="both"/>
        <w:rPr>
          <w:sz w:val="22"/>
          <w:szCs w:val="22"/>
          <w:lang w:val="sr-Cyrl-CS"/>
        </w:rPr>
      </w:pPr>
      <w:r w:rsidRPr="009302D1">
        <w:rPr>
          <w:sz w:val="22"/>
          <w:szCs w:val="22"/>
          <w:lang w:val="sr-Cyrl-CS"/>
        </w:rPr>
        <w:t>8</w:t>
      </w:r>
      <w:r w:rsidR="007C079F" w:rsidRPr="009302D1">
        <w:rPr>
          <w:sz w:val="22"/>
          <w:szCs w:val="22"/>
          <w:lang w:val="sr-Cyrl-CS"/>
        </w:rPr>
        <w:t>) ако је извршење одређено на стварима и правима који су изузети од изв</w:t>
      </w:r>
      <w:r w:rsidR="00A228D7" w:rsidRPr="009302D1">
        <w:rPr>
          <w:sz w:val="22"/>
          <w:szCs w:val="22"/>
          <w:lang w:val="sr-Cyrl-CS"/>
        </w:rPr>
        <w:t>ршења или на којима је</w:t>
      </w:r>
      <w:r w:rsidR="007C079F" w:rsidRPr="009302D1">
        <w:rPr>
          <w:sz w:val="22"/>
          <w:szCs w:val="22"/>
          <w:lang w:val="sr-Cyrl-CS"/>
        </w:rPr>
        <w:t xml:space="preserve"> извршењ</w:t>
      </w:r>
      <w:r w:rsidR="00A228D7" w:rsidRPr="009302D1">
        <w:rPr>
          <w:sz w:val="22"/>
          <w:szCs w:val="22"/>
          <w:lang w:val="sr-Cyrl-CS"/>
        </w:rPr>
        <w:t>е</w:t>
      </w:r>
      <w:r w:rsidR="007C079F" w:rsidRPr="009302D1">
        <w:rPr>
          <w:sz w:val="22"/>
          <w:szCs w:val="22"/>
          <w:lang w:val="sr-Cyrl-CS"/>
        </w:rPr>
        <w:t xml:space="preserve"> ограничен</w:t>
      </w:r>
      <w:r w:rsidR="00A228D7" w:rsidRPr="009302D1">
        <w:rPr>
          <w:sz w:val="22"/>
          <w:szCs w:val="22"/>
          <w:lang w:val="sr-Cyrl-CS"/>
        </w:rPr>
        <w:t>о</w:t>
      </w:r>
      <w:r w:rsidR="007C079F" w:rsidRPr="009302D1">
        <w:rPr>
          <w:sz w:val="22"/>
          <w:szCs w:val="22"/>
          <w:lang w:val="sr-Cyrl-CS"/>
        </w:rPr>
        <w:t>;</w:t>
      </w:r>
    </w:p>
    <w:p w:rsidR="00443F16" w:rsidRPr="009302D1" w:rsidRDefault="0040227F"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9</w:t>
      </w:r>
      <w:r w:rsidR="00A47AED" w:rsidRPr="009302D1">
        <w:rPr>
          <w:rFonts w:eastAsia="Times New Roman"/>
          <w:sz w:val="22"/>
          <w:szCs w:val="22"/>
          <w:lang w:val="sr-Cyrl-CS"/>
        </w:rPr>
        <w:t>) ако је</w:t>
      </w:r>
      <w:r w:rsidR="00977B7E" w:rsidRPr="009302D1">
        <w:rPr>
          <w:rFonts w:eastAsia="Times New Roman"/>
          <w:sz w:val="22"/>
          <w:szCs w:val="22"/>
          <w:lang w:val="sr-Cyrl-CS"/>
        </w:rPr>
        <w:t xml:space="preserve"> потраживање које је</w:t>
      </w:r>
      <w:r w:rsidR="00D07639" w:rsidRPr="009302D1">
        <w:rPr>
          <w:rFonts w:eastAsia="Times New Roman"/>
          <w:sz w:val="22"/>
          <w:szCs w:val="22"/>
          <w:lang w:val="sr-Cyrl-CS"/>
        </w:rPr>
        <w:t xml:space="preserve"> досуђено</w:t>
      </w:r>
      <w:r w:rsidR="00977B7E" w:rsidRPr="009302D1">
        <w:rPr>
          <w:rFonts w:eastAsia="Times New Roman"/>
          <w:sz w:val="22"/>
          <w:szCs w:val="22"/>
          <w:lang w:val="sr-Cyrl-CS"/>
        </w:rPr>
        <w:t xml:space="preserve"> у извршној исправи</w:t>
      </w:r>
      <w:r w:rsidR="00A47AED" w:rsidRPr="009302D1">
        <w:rPr>
          <w:rFonts w:eastAsia="Times New Roman"/>
          <w:sz w:val="22"/>
          <w:szCs w:val="22"/>
          <w:lang w:val="sr-Cyrl-CS"/>
        </w:rPr>
        <w:t xml:space="preserve"> застарело</w:t>
      </w:r>
      <w:r w:rsidR="00443F16" w:rsidRPr="009302D1">
        <w:rPr>
          <w:rFonts w:eastAsia="Times New Roman"/>
          <w:sz w:val="22"/>
          <w:szCs w:val="22"/>
          <w:lang w:val="sr-Cyrl-CS"/>
        </w:rPr>
        <w:t>;</w:t>
      </w:r>
    </w:p>
    <w:p w:rsidR="00AE50FA" w:rsidRPr="009302D1" w:rsidRDefault="00443F16" w:rsidP="00B732AB">
      <w:pPr>
        <w:spacing w:after="0" w:line="340" w:lineRule="exact"/>
        <w:ind w:firstLine="720"/>
        <w:contextualSpacing/>
        <w:jc w:val="both"/>
        <w:rPr>
          <w:sz w:val="22"/>
          <w:szCs w:val="22"/>
          <w:lang w:val="sr-Cyrl-CS"/>
        </w:rPr>
      </w:pPr>
      <w:r w:rsidRPr="009302D1">
        <w:rPr>
          <w:rFonts w:eastAsia="Times New Roman"/>
          <w:sz w:val="22"/>
          <w:szCs w:val="22"/>
          <w:lang w:val="sr-Cyrl-CS"/>
        </w:rPr>
        <w:t>10) ако је у решењу одређен месно ненадлежан јавни извршитељ</w:t>
      </w:r>
      <w:r w:rsidR="00AE50FA" w:rsidRPr="009302D1">
        <w:rPr>
          <w:sz w:val="22"/>
          <w:szCs w:val="22"/>
          <w:lang w:val="sr-Cyrl-CS"/>
        </w:rPr>
        <w:t>.</w:t>
      </w:r>
    </w:p>
    <w:p w:rsidR="00FA0A25" w:rsidRPr="009302D1" w:rsidRDefault="00FA0A25" w:rsidP="00B732AB">
      <w:pPr>
        <w:spacing w:after="0" w:line="340" w:lineRule="exact"/>
        <w:ind w:firstLine="720"/>
        <w:contextualSpacing/>
        <w:jc w:val="both"/>
        <w:rPr>
          <w:sz w:val="22"/>
          <w:szCs w:val="22"/>
          <w:lang w:val="sr-Cyrl-CS"/>
        </w:rPr>
      </w:pPr>
      <w:r w:rsidRPr="009302D1">
        <w:rPr>
          <w:sz w:val="22"/>
          <w:szCs w:val="22"/>
          <w:lang w:val="sr-Cyrl-CS"/>
        </w:rPr>
        <w:t>Другостепени суд по служб</w:t>
      </w:r>
      <w:r w:rsidR="00D07639" w:rsidRPr="009302D1">
        <w:rPr>
          <w:sz w:val="22"/>
          <w:szCs w:val="22"/>
          <w:lang w:val="sr-Cyrl-CS"/>
        </w:rPr>
        <w:t>еној дужности испитује</w:t>
      </w:r>
      <w:r w:rsidR="00CE62C6" w:rsidRPr="009302D1">
        <w:rPr>
          <w:sz w:val="22"/>
          <w:szCs w:val="22"/>
          <w:lang w:val="sr-Cyrl-CS"/>
        </w:rPr>
        <w:t xml:space="preserve"> да ли</w:t>
      </w:r>
      <w:r w:rsidRPr="009302D1">
        <w:rPr>
          <w:sz w:val="22"/>
          <w:szCs w:val="22"/>
          <w:lang w:val="sr-Cyrl-CS"/>
        </w:rPr>
        <w:t xml:space="preserve"> исправа на основу које је</w:t>
      </w:r>
      <w:r w:rsidR="00A228D7" w:rsidRPr="009302D1">
        <w:rPr>
          <w:sz w:val="22"/>
          <w:szCs w:val="22"/>
          <w:lang w:val="sr-Cyrl-CS"/>
        </w:rPr>
        <w:t xml:space="preserve"> донето</w:t>
      </w:r>
      <w:r w:rsidRPr="009302D1">
        <w:rPr>
          <w:sz w:val="22"/>
          <w:szCs w:val="22"/>
          <w:lang w:val="sr-Cyrl-CS"/>
        </w:rPr>
        <w:t xml:space="preserve"> решење</w:t>
      </w:r>
      <w:r w:rsidR="00CE62C6" w:rsidRPr="009302D1">
        <w:rPr>
          <w:sz w:val="22"/>
          <w:szCs w:val="22"/>
          <w:lang w:val="sr-Cyrl-CS"/>
        </w:rPr>
        <w:t xml:space="preserve"> </w:t>
      </w:r>
      <w:r w:rsidRPr="009302D1">
        <w:rPr>
          <w:sz w:val="22"/>
          <w:szCs w:val="22"/>
          <w:lang w:val="sr-Cyrl-CS"/>
        </w:rPr>
        <w:t>има својство извршне исправе</w:t>
      </w:r>
      <w:r w:rsidR="00516151" w:rsidRPr="009302D1">
        <w:rPr>
          <w:sz w:val="22"/>
          <w:szCs w:val="22"/>
          <w:lang w:val="sr-Cyrl-CS"/>
        </w:rPr>
        <w:t>,</w:t>
      </w:r>
      <w:r w:rsidRPr="009302D1">
        <w:rPr>
          <w:sz w:val="22"/>
          <w:szCs w:val="22"/>
          <w:lang w:val="sr-Cyrl-CS"/>
        </w:rPr>
        <w:t xml:space="preserve"> да ли је извршна исправа на основу које је донето решење </w:t>
      </w:r>
      <w:r w:rsidR="00FB1558" w:rsidRPr="009302D1">
        <w:rPr>
          <w:sz w:val="22"/>
          <w:szCs w:val="22"/>
          <w:lang w:val="sr-Cyrl-CS"/>
        </w:rPr>
        <w:t xml:space="preserve">поништена, </w:t>
      </w:r>
      <w:r w:rsidRPr="009302D1">
        <w:rPr>
          <w:sz w:val="22"/>
          <w:szCs w:val="22"/>
          <w:lang w:val="sr-Cyrl-CS"/>
        </w:rPr>
        <w:t>укин</w:t>
      </w:r>
      <w:r w:rsidR="00323256" w:rsidRPr="009302D1">
        <w:rPr>
          <w:sz w:val="22"/>
          <w:szCs w:val="22"/>
          <w:lang w:val="sr-Cyrl-CS"/>
        </w:rPr>
        <w:t>у</w:t>
      </w:r>
      <w:r w:rsidRPr="009302D1">
        <w:rPr>
          <w:sz w:val="22"/>
          <w:szCs w:val="22"/>
          <w:lang w:val="sr-Cyrl-CS"/>
        </w:rPr>
        <w:t>та, преиначена, стављена ван снаге или није извршна</w:t>
      </w:r>
      <w:r w:rsidR="00443F16" w:rsidRPr="009302D1">
        <w:rPr>
          <w:sz w:val="22"/>
          <w:szCs w:val="22"/>
          <w:lang w:val="sr-Cyrl-CS"/>
        </w:rPr>
        <w:t>,</w:t>
      </w:r>
      <w:r w:rsidR="00516151" w:rsidRPr="009302D1">
        <w:rPr>
          <w:sz w:val="22"/>
          <w:szCs w:val="22"/>
          <w:lang w:val="sr-Cyrl-CS"/>
        </w:rPr>
        <w:t xml:space="preserve"> да ли је </w:t>
      </w:r>
      <w:r w:rsidR="005E06D9" w:rsidRPr="009302D1">
        <w:rPr>
          <w:sz w:val="22"/>
          <w:szCs w:val="22"/>
          <w:lang w:val="sr-Cyrl-CS"/>
        </w:rPr>
        <w:t xml:space="preserve">извршење </w:t>
      </w:r>
      <w:r w:rsidR="00516151" w:rsidRPr="009302D1">
        <w:rPr>
          <w:sz w:val="22"/>
          <w:szCs w:val="22"/>
          <w:lang w:val="sr-Cyrl-CS"/>
        </w:rPr>
        <w:t>одређено на ствари која је изван правног промета</w:t>
      </w:r>
      <w:r w:rsidR="00443F16" w:rsidRPr="009302D1">
        <w:rPr>
          <w:sz w:val="22"/>
          <w:szCs w:val="22"/>
          <w:lang w:val="sr-Cyrl-CS"/>
        </w:rPr>
        <w:t xml:space="preserve"> и да ли је решењем одређен месно надлежан јавни извршитељ</w:t>
      </w:r>
      <w:r w:rsidR="00516151" w:rsidRPr="009302D1">
        <w:rPr>
          <w:sz w:val="22"/>
          <w:szCs w:val="22"/>
          <w:lang w:val="sr-Cyrl-CS"/>
        </w:rPr>
        <w:t>.</w:t>
      </w:r>
    </w:p>
    <w:p w:rsidR="00762B29" w:rsidRPr="009302D1" w:rsidRDefault="00762B29" w:rsidP="00B732AB">
      <w:pPr>
        <w:spacing w:after="0" w:line="340" w:lineRule="exact"/>
        <w:ind w:firstLine="720"/>
        <w:contextualSpacing/>
        <w:jc w:val="both"/>
        <w:rPr>
          <w:sz w:val="22"/>
          <w:szCs w:val="22"/>
          <w:lang w:val="sr-Cyrl-CS"/>
        </w:rPr>
      </w:pPr>
    </w:p>
    <w:p w:rsidR="0004715A" w:rsidRPr="009302D1" w:rsidRDefault="00EC5822" w:rsidP="00B732AB">
      <w:pPr>
        <w:spacing w:after="0" w:line="340" w:lineRule="exact"/>
        <w:ind w:firstLine="720"/>
        <w:contextualSpacing/>
        <w:jc w:val="center"/>
        <w:rPr>
          <w:b/>
          <w:sz w:val="22"/>
          <w:szCs w:val="22"/>
          <w:lang w:val="sr-Cyrl-CS"/>
        </w:rPr>
      </w:pPr>
      <w:r w:rsidRPr="009302D1">
        <w:rPr>
          <w:b/>
          <w:sz w:val="22"/>
          <w:szCs w:val="22"/>
          <w:lang w:val="sr-Cyrl-CS"/>
        </w:rPr>
        <w:t>Изношење чињеница и доказа у жалби извршног дужника</w:t>
      </w:r>
    </w:p>
    <w:p w:rsidR="0004715A" w:rsidRPr="009302D1" w:rsidRDefault="0004715A" w:rsidP="00B732AB">
      <w:pPr>
        <w:spacing w:after="0" w:line="340" w:lineRule="exact"/>
        <w:ind w:firstLine="720"/>
        <w:contextualSpacing/>
        <w:jc w:val="center"/>
        <w:rPr>
          <w:b/>
          <w:bCs/>
          <w:sz w:val="22"/>
          <w:szCs w:val="22"/>
          <w:lang w:val="sr-Cyrl-CS"/>
        </w:rPr>
      </w:pPr>
      <w:bookmarkStart w:id="3" w:name="clan_43"/>
      <w:bookmarkEnd w:id="3"/>
      <w:r w:rsidRPr="009302D1">
        <w:rPr>
          <w:b/>
          <w:bCs/>
          <w:sz w:val="22"/>
          <w:szCs w:val="22"/>
          <w:lang w:val="sr-Cyrl-CS"/>
        </w:rPr>
        <w:t xml:space="preserve">Члан </w:t>
      </w:r>
      <w:r w:rsidR="00083410" w:rsidRPr="009302D1">
        <w:rPr>
          <w:b/>
          <w:bCs/>
          <w:sz w:val="22"/>
          <w:szCs w:val="22"/>
          <w:lang w:val="sr-Cyrl-CS"/>
        </w:rPr>
        <w:t>72</w:t>
      </w:r>
      <w:r w:rsidR="003A21B3" w:rsidRPr="009302D1">
        <w:rPr>
          <w:b/>
          <w:bCs/>
          <w:sz w:val="22"/>
          <w:szCs w:val="22"/>
          <w:lang w:val="sr-Cyrl-CS"/>
        </w:rPr>
        <w:t>.</w:t>
      </w:r>
    </w:p>
    <w:p w:rsidR="00414501" w:rsidRPr="009302D1" w:rsidRDefault="00414501" w:rsidP="00B732AB">
      <w:pPr>
        <w:spacing w:after="0" w:line="340" w:lineRule="exact"/>
        <w:ind w:firstLine="720"/>
        <w:contextualSpacing/>
        <w:jc w:val="both"/>
        <w:rPr>
          <w:sz w:val="22"/>
          <w:szCs w:val="22"/>
          <w:lang w:val="sr-Cyrl-CS"/>
        </w:rPr>
      </w:pPr>
      <w:r w:rsidRPr="009302D1">
        <w:rPr>
          <w:sz w:val="22"/>
          <w:szCs w:val="22"/>
          <w:lang w:val="sr-Cyrl-CS"/>
        </w:rPr>
        <w:t>И</w:t>
      </w:r>
      <w:r w:rsidR="00CD6377" w:rsidRPr="009302D1">
        <w:rPr>
          <w:sz w:val="22"/>
          <w:szCs w:val="22"/>
          <w:lang w:val="sr-Cyrl-CS"/>
        </w:rPr>
        <w:t xml:space="preserve">звршни дужник </w:t>
      </w:r>
      <w:r w:rsidRPr="009302D1">
        <w:rPr>
          <w:sz w:val="22"/>
          <w:szCs w:val="22"/>
          <w:lang w:val="sr-Cyrl-CS"/>
        </w:rPr>
        <w:t>дужан је да</w:t>
      </w:r>
      <w:r w:rsidR="00786C04" w:rsidRPr="009302D1">
        <w:rPr>
          <w:sz w:val="22"/>
          <w:szCs w:val="22"/>
          <w:lang w:val="sr-Cyrl-CS"/>
        </w:rPr>
        <w:t xml:space="preserve"> наведе </w:t>
      </w:r>
      <w:r w:rsidR="006427F9" w:rsidRPr="009302D1">
        <w:rPr>
          <w:sz w:val="22"/>
          <w:szCs w:val="22"/>
          <w:lang w:val="sr-Cyrl-CS"/>
        </w:rPr>
        <w:t>у жалби све чињенице и доказе на којима заснива жалбу</w:t>
      </w:r>
      <w:r w:rsidR="007E74D2" w:rsidRPr="009302D1">
        <w:rPr>
          <w:sz w:val="22"/>
          <w:szCs w:val="22"/>
          <w:lang w:val="sr-Cyrl-CS"/>
        </w:rPr>
        <w:t>,</w:t>
      </w:r>
      <w:r w:rsidRPr="009302D1">
        <w:rPr>
          <w:sz w:val="22"/>
          <w:szCs w:val="22"/>
          <w:lang w:val="sr-Cyrl-CS"/>
        </w:rPr>
        <w:t xml:space="preserve"> иначе с</w:t>
      </w:r>
      <w:r w:rsidR="00E5480A" w:rsidRPr="009302D1">
        <w:rPr>
          <w:sz w:val="22"/>
          <w:szCs w:val="22"/>
          <w:lang w:val="sr-Cyrl-CS"/>
        </w:rPr>
        <w:t>е сматра</w:t>
      </w:r>
      <w:r w:rsidR="00E77569" w:rsidRPr="009302D1">
        <w:rPr>
          <w:sz w:val="22"/>
          <w:szCs w:val="22"/>
          <w:lang w:val="sr-Cyrl-CS"/>
        </w:rPr>
        <w:t xml:space="preserve"> да</w:t>
      </w:r>
      <w:r w:rsidR="00E5480A" w:rsidRPr="009302D1">
        <w:rPr>
          <w:sz w:val="22"/>
          <w:szCs w:val="22"/>
          <w:lang w:val="sr-Cyrl-CS"/>
        </w:rPr>
        <w:t xml:space="preserve"> решење о извршењу</w:t>
      </w:r>
      <w:r w:rsidR="00CF51CB" w:rsidRPr="009302D1">
        <w:rPr>
          <w:sz w:val="22"/>
          <w:szCs w:val="22"/>
          <w:lang w:val="sr-Cyrl-CS"/>
        </w:rPr>
        <w:t xml:space="preserve"> није оспор</w:t>
      </w:r>
      <w:r w:rsidR="00E5480A" w:rsidRPr="009302D1">
        <w:rPr>
          <w:sz w:val="22"/>
          <w:szCs w:val="22"/>
          <w:lang w:val="sr-Cyrl-CS"/>
        </w:rPr>
        <w:t>ено</w:t>
      </w:r>
      <w:r w:rsidR="00CF51CB" w:rsidRPr="009302D1">
        <w:rPr>
          <w:sz w:val="22"/>
          <w:szCs w:val="22"/>
          <w:lang w:val="sr-Cyrl-CS"/>
        </w:rPr>
        <w:t>.</w:t>
      </w:r>
    </w:p>
    <w:p w:rsidR="00A872E8" w:rsidRPr="009302D1" w:rsidRDefault="00E5480A" w:rsidP="00B732AB">
      <w:pPr>
        <w:spacing w:after="0" w:line="340" w:lineRule="exact"/>
        <w:ind w:firstLine="720"/>
        <w:contextualSpacing/>
        <w:jc w:val="both"/>
        <w:rPr>
          <w:sz w:val="22"/>
          <w:szCs w:val="22"/>
          <w:lang w:val="sr-Cyrl-CS"/>
        </w:rPr>
      </w:pPr>
      <w:r w:rsidRPr="009302D1">
        <w:rPr>
          <w:sz w:val="22"/>
          <w:szCs w:val="22"/>
          <w:lang w:val="sr-Cyrl-CS"/>
        </w:rPr>
        <w:t>При томе</w:t>
      </w:r>
      <w:r w:rsidR="00A4447B" w:rsidRPr="009302D1">
        <w:rPr>
          <w:sz w:val="22"/>
          <w:szCs w:val="22"/>
          <w:lang w:val="sr-Cyrl-CS"/>
        </w:rPr>
        <w:t>,</w:t>
      </w:r>
      <w:r w:rsidR="00414501" w:rsidRPr="009302D1">
        <w:rPr>
          <w:sz w:val="22"/>
          <w:szCs w:val="22"/>
          <w:lang w:val="sr-Cyrl-CS"/>
        </w:rPr>
        <w:t xml:space="preserve"> другостепени суд остаје</w:t>
      </w:r>
      <w:r w:rsidR="008C54EE" w:rsidRPr="009302D1">
        <w:rPr>
          <w:sz w:val="22"/>
          <w:szCs w:val="22"/>
          <w:lang w:val="sr-Cyrl-CS"/>
        </w:rPr>
        <w:t xml:space="preserve"> обавезан </w:t>
      </w:r>
      <w:r w:rsidR="00414501" w:rsidRPr="009302D1">
        <w:rPr>
          <w:sz w:val="22"/>
          <w:szCs w:val="22"/>
          <w:lang w:val="sr-Cyrl-CS"/>
        </w:rPr>
        <w:t>да</w:t>
      </w:r>
      <w:r w:rsidR="00786C04" w:rsidRPr="009302D1">
        <w:rPr>
          <w:sz w:val="22"/>
          <w:szCs w:val="22"/>
          <w:lang w:val="sr-Cyrl-CS"/>
        </w:rPr>
        <w:t xml:space="preserve"> испит</w:t>
      </w:r>
      <w:r w:rsidR="00414501" w:rsidRPr="009302D1">
        <w:rPr>
          <w:sz w:val="22"/>
          <w:szCs w:val="22"/>
          <w:lang w:val="sr-Cyrl-CS"/>
        </w:rPr>
        <w:t>а</w:t>
      </w:r>
      <w:r w:rsidR="00786C04" w:rsidRPr="009302D1">
        <w:rPr>
          <w:sz w:val="22"/>
          <w:szCs w:val="22"/>
          <w:lang w:val="sr-Cyrl-CS"/>
        </w:rPr>
        <w:t xml:space="preserve"> постојање разлога за побијање решења о којима</w:t>
      </w:r>
      <w:r w:rsidR="00414501" w:rsidRPr="009302D1">
        <w:rPr>
          <w:sz w:val="22"/>
          <w:szCs w:val="22"/>
          <w:lang w:val="sr-Cyrl-CS"/>
        </w:rPr>
        <w:t xml:space="preserve"> води рачуна</w:t>
      </w:r>
      <w:r w:rsidR="00786C04" w:rsidRPr="009302D1">
        <w:rPr>
          <w:sz w:val="22"/>
          <w:szCs w:val="22"/>
          <w:lang w:val="sr-Cyrl-CS"/>
        </w:rPr>
        <w:t xml:space="preserve"> по службеној дужности (члан </w:t>
      </w:r>
      <w:r w:rsidR="000E4975" w:rsidRPr="009302D1">
        <w:rPr>
          <w:sz w:val="22"/>
          <w:szCs w:val="22"/>
          <w:lang w:val="sr-Cyrl-CS"/>
        </w:rPr>
        <w:t>71</w:t>
      </w:r>
      <w:r w:rsidR="00786C04" w:rsidRPr="009302D1">
        <w:rPr>
          <w:sz w:val="22"/>
          <w:szCs w:val="22"/>
          <w:lang w:val="sr-Cyrl-CS"/>
        </w:rPr>
        <w:t>. став 2).</w:t>
      </w:r>
    </w:p>
    <w:p w:rsidR="006427F9" w:rsidRPr="009302D1" w:rsidRDefault="006427F9" w:rsidP="00B732AB">
      <w:pPr>
        <w:spacing w:after="0" w:line="340" w:lineRule="exact"/>
        <w:ind w:firstLine="720"/>
        <w:contextualSpacing/>
        <w:jc w:val="both"/>
        <w:rPr>
          <w:sz w:val="22"/>
          <w:szCs w:val="22"/>
          <w:lang w:val="sr-Cyrl-CS"/>
        </w:rPr>
      </w:pPr>
    </w:p>
    <w:p w:rsidR="0004715A" w:rsidRPr="009302D1" w:rsidRDefault="001A1155" w:rsidP="00B732AB">
      <w:pPr>
        <w:spacing w:after="0" w:line="340" w:lineRule="exact"/>
        <w:ind w:firstLine="720"/>
        <w:contextualSpacing/>
        <w:jc w:val="center"/>
        <w:rPr>
          <w:b/>
          <w:sz w:val="22"/>
          <w:szCs w:val="22"/>
          <w:lang w:val="sr-Cyrl-CS"/>
        </w:rPr>
      </w:pPr>
      <w:r w:rsidRPr="009302D1">
        <w:rPr>
          <w:b/>
          <w:sz w:val="22"/>
          <w:szCs w:val="22"/>
          <w:lang w:val="sr-Cyrl-CS"/>
        </w:rPr>
        <w:t xml:space="preserve">Поступање </w:t>
      </w:r>
      <w:r w:rsidR="009737B1" w:rsidRPr="009302D1">
        <w:rPr>
          <w:b/>
          <w:sz w:val="22"/>
          <w:szCs w:val="22"/>
          <w:lang w:val="sr-Cyrl-CS"/>
        </w:rPr>
        <w:t>првостепеног суда</w:t>
      </w:r>
      <w:r w:rsidR="000D16F9" w:rsidRPr="009302D1">
        <w:rPr>
          <w:b/>
          <w:sz w:val="22"/>
          <w:szCs w:val="22"/>
          <w:lang w:val="sr-Cyrl-CS"/>
        </w:rPr>
        <w:t xml:space="preserve"> </w:t>
      </w:r>
      <w:r w:rsidRPr="009302D1">
        <w:rPr>
          <w:b/>
          <w:sz w:val="22"/>
          <w:szCs w:val="22"/>
          <w:lang w:val="sr-Cyrl-CS"/>
        </w:rPr>
        <w:t>по</w:t>
      </w:r>
      <w:r w:rsidR="000D16F9" w:rsidRPr="009302D1">
        <w:rPr>
          <w:b/>
          <w:sz w:val="22"/>
          <w:szCs w:val="22"/>
          <w:lang w:val="sr-Cyrl-CS"/>
        </w:rPr>
        <w:t xml:space="preserve"> жалби</w:t>
      </w:r>
      <w:r w:rsidR="004B7268" w:rsidRPr="009302D1">
        <w:rPr>
          <w:b/>
          <w:sz w:val="22"/>
          <w:szCs w:val="22"/>
          <w:lang w:val="sr-Cyrl-CS"/>
        </w:rPr>
        <w:t xml:space="preserve"> извршног дужника</w:t>
      </w:r>
    </w:p>
    <w:p w:rsidR="0004715A" w:rsidRPr="009302D1" w:rsidRDefault="0004715A" w:rsidP="00B732AB">
      <w:pPr>
        <w:spacing w:after="0" w:line="340" w:lineRule="exact"/>
        <w:ind w:firstLine="720"/>
        <w:contextualSpacing/>
        <w:jc w:val="center"/>
        <w:rPr>
          <w:b/>
          <w:bCs/>
          <w:sz w:val="22"/>
          <w:szCs w:val="22"/>
          <w:lang w:val="sr-Cyrl-CS"/>
        </w:rPr>
      </w:pPr>
      <w:bookmarkStart w:id="4" w:name="clan_44"/>
      <w:bookmarkEnd w:id="4"/>
      <w:r w:rsidRPr="009302D1">
        <w:rPr>
          <w:b/>
          <w:bCs/>
          <w:sz w:val="22"/>
          <w:szCs w:val="22"/>
          <w:lang w:val="sr-Cyrl-CS"/>
        </w:rPr>
        <w:t xml:space="preserve">Члан </w:t>
      </w:r>
      <w:r w:rsidR="000E4975" w:rsidRPr="009302D1">
        <w:rPr>
          <w:b/>
          <w:bCs/>
          <w:sz w:val="22"/>
          <w:szCs w:val="22"/>
          <w:lang w:val="sr-Cyrl-CS"/>
        </w:rPr>
        <w:t>73</w:t>
      </w:r>
      <w:r w:rsidR="007138B6" w:rsidRPr="009302D1">
        <w:rPr>
          <w:b/>
          <w:bCs/>
          <w:sz w:val="22"/>
          <w:szCs w:val="22"/>
          <w:lang w:val="sr-Cyrl-CS"/>
        </w:rPr>
        <w:t>.</w:t>
      </w:r>
    </w:p>
    <w:p w:rsidR="00A81038" w:rsidRPr="009302D1" w:rsidRDefault="00762B29" w:rsidP="00B732AB">
      <w:pPr>
        <w:spacing w:after="0" w:line="340" w:lineRule="exact"/>
        <w:ind w:firstLine="720"/>
        <w:contextualSpacing/>
        <w:jc w:val="both"/>
        <w:rPr>
          <w:strike/>
          <w:sz w:val="22"/>
          <w:szCs w:val="22"/>
          <w:lang w:val="sr-Cyrl-CS"/>
        </w:rPr>
      </w:pPr>
      <w:r w:rsidRPr="009302D1">
        <w:rPr>
          <w:sz w:val="22"/>
          <w:szCs w:val="22"/>
          <w:lang w:val="sr-Cyrl-CS"/>
        </w:rPr>
        <w:t>Жалба се подноси</w:t>
      </w:r>
      <w:r w:rsidR="00EC5822" w:rsidRPr="009302D1">
        <w:rPr>
          <w:sz w:val="22"/>
          <w:szCs w:val="22"/>
          <w:lang w:val="sr-Cyrl-CS"/>
        </w:rPr>
        <w:t xml:space="preserve"> суду</w:t>
      </w:r>
      <w:r w:rsidR="006325E3" w:rsidRPr="009302D1">
        <w:rPr>
          <w:sz w:val="22"/>
          <w:szCs w:val="22"/>
          <w:lang w:val="sr-Cyrl-CS"/>
        </w:rPr>
        <w:t xml:space="preserve"> који је донео решење о извршењу</w:t>
      </w:r>
      <w:r w:rsidR="009865E8" w:rsidRPr="009302D1">
        <w:rPr>
          <w:sz w:val="22"/>
          <w:szCs w:val="22"/>
          <w:lang w:val="sr-Cyrl-CS"/>
        </w:rPr>
        <w:t xml:space="preserve"> </w:t>
      </w:r>
      <w:r w:rsidR="00B45EB0" w:rsidRPr="009302D1">
        <w:rPr>
          <w:sz w:val="22"/>
          <w:szCs w:val="22"/>
          <w:lang w:val="sr-Cyrl-CS"/>
        </w:rPr>
        <w:t>(</w:t>
      </w:r>
      <w:r w:rsidR="009865E8" w:rsidRPr="009302D1">
        <w:rPr>
          <w:sz w:val="22"/>
          <w:szCs w:val="22"/>
          <w:lang w:val="sr-Cyrl-CS"/>
        </w:rPr>
        <w:t>првостепени суд</w:t>
      </w:r>
      <w:r w:rsidR="006042B1" w:rsidRPr="009302D1">
        <w:rPr>
          <w:sz w:val="22"/>
          <w:szCs w:val="22"/>
          <w:lang w:val="sr-Cyrl-CS"/>
        </w:rPr>
        <w:t>).</w:t>
      </w:r>
    </w:p>
    <w:p w:rsidR="00C61DAF" w:rsidRPr="009302D1" w:rsidRDefault="00EC5822" w:rsidP="00B732AB">
      <w:pPr>
        <w:spacing w:after="0" w:line="340" w:lineRule="exact"/>
        <w:ind w:firstLine="720"/>
        <w:contextualSpacing/>
        <w:jc w:val="both"/>
        <w:rPr>
          <w:sz w:val="22"/>
          <w:szCs w:val="22"/>
          <w:lang w:val="sr-Cyrl-CS"/>
        </w:rPr>
      </w:pPr>
      <w:r w:rsidRPr="009302D1">
        <w:rPr>
          <w:sz w:val="22"/>
          <w:szCs w:val="22"/>
          <w:lang w:val="sr-Cyrl-CS"/>
        </w:rPr>
        <w:t>Првостепени суд</w:t>
      </w:r>
      <w:r w:rsidR="00FE4D17" w:rsidRPr="009302D1">
        <w:rPr>
          <w:sz w:val="22"/>
          <w:szCs w:val="22"/>
          <w:lang w:val="sr-Cyrl-CS"/>
        </w:rPr>
        <w:t xml:space="preserve"> </w:t>
      </w:r>
      <w:r w:rsidR="00685DC0" w:rsidRPr="009302D1">
        <w:rPr>
          <w:sz w:val="22"/>
          <w:szCs w:val="22"/>
          <w:lang w:val="sr-Cyrl-CS"/>
        </w:rPr>
        <w:t>одбацује жалбу</w:t>
      </w:r>
      <w:r w:rsidR="00A63407" w:rsidRPr="009302D1">
        <w:rPr>
          <w:sz w:val="22"/>
          <w:szCs w:val="22"/>
          <w:lang w:val="sr-Cyrl-CS"/>
        </w:rPr>
        <w:t xml:space="preserve"> </w:t>
      </w:r>
      <w:r w:rsidRPr="009302D1">
        <w:rPr>
          <w:sz w:val="22"/>
          <w:szCs w:val="22"/>
          <w:lang w:val="sr-Cyrl-CS"/>
        </w:rPr>
        <w:t>која није благовремена, потпуна или дозвољена</w:t>
      </w:r>
      <w:r w:rsidR="00D338EE">
        <w:rPr>
          <w:sz w:val="22"/>
          <w:szCs w:val="22"/>
          <w:lang w:val="sr-Cyrl-CS"/>
        </w:rPr>
        <w:t>,</w:t>
      </w:r>
      <w:r w:rsidR="00FE4D17" w:rsidRPr="009302D1">
        <w:rPr>
          <w:sz w:val="22"/>
          <w:szCs w:val="22"/>
          <w:lang w:val="sr-Cyrl-CS"/>
        </w:rPr>
        <w:t xml:space="preserve"> или</w:t>
      </w:r>
      <w:r w:rsidR="00333AAC" w:rsidRPr="009302D1">
        <w:rPr>
          <w:sz w:val="22"/>
          <w:szCs w:val="22"/>
          <w:lang w:val="sr-Cyrl-CS"/>
        </w:rPr>
        <w:t xml:space="preserve"> доставља</w:t>
      </w:r>
      <w:r w:rsidR="006042B1" w:rsidRPr="009302D1">
        <w:rPr>
          <w:sz w:val="22"/>
          <w:szCs w:val="22"/>
          <w:lang w:val="sr-Cyrl-CS"/>
        </w:rPr>
        <w:t xml:space="preserve"> жалбу</w:t>
      </w:r>
      <w:r w:rsidR="000E4975" w:rsidRPr="009302D1">
        <w:rPr>
          <w:sz w:val="22"/>
          <w:szCs w:val="22"/>
          <w:lang w:val="sr-Cyrl-CS"/>
        </w:rPr>
        <w:t xml:space="preserve"> на одговор</w:t>
      </w:r>
      <w:r w:rsidR="00D338EE">
        <w:rPr>
          <w:sz w:val="22"/>
          <w:szCs w:val="22"/>
          <w:lang w:val="sr-Cyrl-CS"/>
        </w:rPr>
        <w:t>,</w:t>
      </w:r>
      <w:r w:rsidR="000E4975" w:rsidRPr="009302D1">
        <w:rPr>
          <w:sz w:val="22"/>
          <w:szCs w:val="22"/>
          <w:lang w:val="sr-Cyrl-CS"/>
        </w:rPr>
        <w:t xml:space="preserve"> или</w:t>
      </w:r>
      <w:r w:rsidR="00FE4D17" w:rsidRPr="009302D1">
        <w:rPr>
          <w:sz w:val="22"/>
          <w:szCs w:val="22"/>
          <w:lang w:val="sr-Cyrl-CS"/>
        </w:rPr>
        <w:t xml:space="preserve"> жалбу</w:t>
      </w:r>
      <w:r w:rsidR="007506B0" w:rsidRPr="009302D1">
        <w:rPr>
          <w:sz w:val="22"/>
          <w:szCs w:val="22"/>
          <w:lang w:val="sr-Cyrl-CS"/>
        </w:rPr>
        <w:t xml:space="preserve"> и спис</w:t>
      </w:r>
      <w:r w:rsidR="005D3BE0" w:rsidRPr="009302D1">
        <w:rPr>
          <w:sz w:val="22"/>
          <w:szCs w:val="22"/>
          <w:lang w:val="sr-Cyrl-CS"/>
        </w:rPr>
        <w:t>е предмета</w:t>
      </w:r>
      <w:r w:rsidR="000E4975" w:rsidRPr="009302D1">
        <w:rPr>
          <w:sz w:val="22"/>
          <w:szCs w:val="22"/>
          <w:lang w:val="sr-Cyrl-CS"/>
        </w:rPr>
        <w:t xml:space="preserve"> прослеђује</w:t>
      </w:r>
      <w:r w:rsidR="00325AC7" w:rsidRPr="009302D1">
        <w:rPr>
          <w:sz w:val="22"/>
          <w:szCs w:val="22"/>
          <w:lang w:val="sr-Cyrl-CS"/>
        </w:rPr>
        <w:t xml:space="preserve"> другостепеном суду,</w:t>
      </w:r>
      <w:r w:rsidR="00870D1F" w:rsidRPr="009302D1">
        <w:rPr>
          <w:sz w:val="22"/>
          <w:szCs w:val="22"/>
          <w:lang w:val="sr-Cyrl-CS"/>
        </w:rPr>
        <w:t xml:space="preserve"> </w:t>
      </w:r>
      <w:r w:rsidR="00A63407" w:rsidRPr="009302D1">
        <w:rPr>
          <w:sz w:val="22"/>
          <w:szCs w:val="22"/>
          <w:lang w:val="sr-Cyrl-CS"/>
        </w:rPr>
        <w:t>у року од осам дана од пријема жалбе</w:t>
      </w:r>
      <w:r w:rsidR="001A1155" w:rsidRPr="009302D1">
        <w:rPr>
          <w:sz w:val="22"/>
          <w:szCs w:val="22"/>
          <w:lang w:val="sr-Cyrl-CS"/>
        </w:rPr>
        <w:t>.</w:t>
      </w:r>
    </w:p>
    <w:p w:rsidR="00D014C3" w:rsidRPr="009302D1" w:rsidRDefault="00070A72" w:rsidP="00B732AB">
      <w:pPr>
        <w:spacing w:after="0" w:line="340" w:lineRule="exact"/>
        <w:ind w:firstLine="720"/>
        <w:contextualSpacing/>
        <w:jc w:val="both"/>
        <w:rPr>
          <w:sz w:val="22"/>
          <w:szCs w:val="22"/>
          <w:lang w:val="sr-Cyrl-CS"/>
        </w:rPr>
      </w:pPr>
      <w:r w:rsidRPr="009302D1">
        <w:rPr>
          <w:sz w:val="22"/>
          <w:szCs w:val="22"/>
          <w:lang w:val="sr-Cyrl-CS"/>
        </w:rPr>
        <w:lastRenderedPageBreak/>
        <w:t>Решење о одбацивању жалбе отправља</w:t>
      </w:r>
      <w:r w:rsidR="008945D1" w:rsidRPr="009302D1">
        <w:rPr>
          <w:sz w:val="22"/>
          <w:szCs w:val="22"/>
          <w:lang w:val="sr-Cyrl-CS"/>
        </w:rPr>
        <w:t xml:space="preserve"> се</w:t>
      </w:r>
      <w:r w:rsidRPr="009302D1">
        <w:rPr>
          <w:sz w:val="22"/>
          <w:szCs w:val="22"/>
          <w:lang w:val="sr-Cyrl-CS"/>
        </w:rPr>
        <w:t xml:space="preserve"> странкама </w:t>
      </w:r>
      <w:r w:rsidR="00464C1F" w:rsidRPr="009302D1">
        <w:rPr>
          <w:sz w:val="22"/>
          <w:szCs w:val="22"/>
          <w:lang w:val="sr-Cyrl-CS"/>
        </w:rPr>
        <w:t xml:space="preserve">наредног радног дана од </w:t>
      </w:r>
      <w:r w:rsidR="00D338EE">
        <w:rPr>
          <w:sz w:val="22"/>
          <w:szCs w:val="22"/>
          <w:lang w:val="sr-Cyrl-CS"/>
        </w:rPr>
        <w:t xml:space="preserve">дана </w:t>
      </w:r>
      <w:r w:rsidRPr="009302D1">
        <w:rPr>
          <w:sz w:val="22"/>
          <w:szCs w:val="22"/>
          <w:lang w:val="sr-Cyrl-CS"/>
        </w:rPr>
        <w:t>доношења.</w:t>
      </w:r>
    </w:p>
    <w:p w:rsidR="005D3BE0" w:rsidRPr="009302D1" w:rsidRDefault="005D3BE0" w:rsidP="00B732AB">
      <w:pPr>
        <w:spacing w:after="0" w:line="340" w:lineRule="exact"/>
        <w:ind w:firstLine="720"/>
        <w:contextualSpacing/>
        <w:jc w:val="both"/>
        <w:rPr>
          <w:sz w:val="22"/>
          <w:szCs w:val="22"/>
          <w:lang w:val="sr-Cyrl-CS"/>
        </w:rPr>
      </w:pPr>
      <w:r w:rsidRPr="009302D1">
        <w:rPr>
          <w:sz w:val="22"/>
          <w:szCs w:val="22"/>
          <w:lang w:val="sr-Cyrl-CS"/>
        </w:rPr>
        <w:t>Копија списа предмета остаје првостепеном суду.</w:t>
      </w:r>
    </w:p>
    <w:p w:rsidR="00325AC7" w:rsidRPr="009302D1" w:rsidRDefault="00325AC7" w:rsidP="00B732AB">
      <w:pPr>
        <w:spacing w:after="0" w:line="340" w:lineRule="exact"/>
        <w:ind w:firstLine="720"/>
        <w:contextualSpacing/>
        <w:jc w:val="both"/>
        <w:rPr>
          <w:sz w:val="22"/>
          <w:szCs w:val="22"/>
          <w:lang w:val="sr-Cyrl-CS"/>
        </w:rPr>
      </w:pPr>
    </w:p>
    <w:p w:rsidR="006427F9" w:rsidRPr="009302D1" w:rsidRDefault="006427F9" w:rsidP="00B732AB">
      <w:pPr>
        <w:spacing w:after="0" w:line="340" w:lineRule="exact"/>
        <w:ind w:firstLine="720"/>
        <w:contextualSpacing/>
        <w:jc w:val="center"/>
        <w:rPr>
          <w:b/>
          <w:sz w:val="22"/>
          <w:szCs w:val="22"/>
          <w:lang w:val="sr-Cyrl-CS"/>
        </w:rPr>
      </w:pPr>
      <w:r w:rsidRPr="009302D1">
        <w:rPr>
          <w:b/>
          <w:sz w:val="22"/>
          <w:szCs w:val="22"/>
          <w:lang w:val="sr-Cyrl-CS"/>
        </w:rPr>
        <w:t>Случајеви када се жалба</w:t>
      </w:r>
      <w:r w:rsidR="00FB17C9" w:rsidRPr="009302D1">
        <w:rPr>
          <w:b/>
          <w:sz w:val="22"/>
          <w:szCs w:val="22"/>
          <w:lang w:val="sr-Cyrl-CS"/>
        </w:rPr>
        <w:t xml:space="preserve"> обавезно</w:t>
      </w:r>
      <w:r w:rsidRPr="009302D1">
        <w:rPr>
          <w:b/>
          <w:sz w:val="22"/>
          <w:szCs w:val="22"/>
          <w:lang w:val="sr-Cyrl-CS"/>
        </w:rPr>
        <w:t xml:space="preserve"> доставља на одговор</w:t>
      </w:r>
    </w:p>
    <w:p w:rsidR="00325AC7" w:rsidRPr="009302D1" w:rsidRDefault="00325AC7" w:rsidP="00B732AB">
      <w:pPr>
        <w:spacing w:after="0" w:line="340" w:lineRule="exact"/>
        <w:ind w:firstLine="720"/>
        <w:contextualSpacing/>
        <w:jc w:val="center"/>
        <w:rPr>
          <w:b/>
          <w:sz w:val="22"/>
          <w:szCs w:val="22"/>
          <w:lang w:val="sr-Cyrl-CS"/>
        </w:rPr>
      </w:pPr>
      <w:r w:rsidRPr="009302D1">
        <w:rPr>
          <w:b/>
          <w:sz w:val="22"/>
          <w:szCs w:val="22"/>
          <w:lang w:val="sr-Cyrl-CS"/>
        </w:rPr>
        <w:t>Члан</w:t>
      </w:r>
      <w:r w:rsidR="00611BB5" w:rsidRPr="009302D1">
        <w:rPr>
          <w:b/>
          <w:sz w:val="22"/>
          <w:szCs w:val="22"/>
          <w:lang w:val="sr-Cyrl-CS"/>
        </w:rPr>
        <w:t xml:space="preserve"> </w:t>
      </w:r>
      <w:r w:rsidR="000E4975" w:rsidRPr="009302D1">
        <w:rPr>
          <w:b/>
          <w:sz w:val="22"/>
          <w:szCs w:val="22"/>
          <w:lang w:val="sr-Cyrl-CS"/>
        </w:rPr>
        <w:t>74</w:t>
      </w:r>
      <w:r w:rsidR="00306800" w:rsidRPr="009302D1">
        <w:rPr>
          <w:b/>
          <w:sz w:val="22"/>
          <w:szCs w:val="22"/>
          <w:lang w:val="sr-Cyrl-CS"/>
        </w:rPr>
        <w:t>.</w:t>
      </w:r>
    </w:p>
    <w:p w:rsidR="00325AC7" w:rsidRPr="009302D1" w:rsidRDefault="00753486" w:rsidP="00B732AB">
      <w:pPr>
        <w:spacing w:after="0" w:line="340" w:lineRule="exact"/>
        <w:ind w:firstLine="720"/>
        <w:contextualSpacing/>
        <w:jc w:val="both"/>
        <w:rPr>
          <w:sz w:val="22"/>
          <w:szCs w:val="22"/>
          <w:lang w:val="sr-Cyrl-CS"/>
        </w:rPr>
      </w:pPr>
      <w:r w:rsidRPr="009302D1">
        <w:rPr>
          <w:sz w:val="22"/>
          <w:szCs w:val="22"/>
          <w:lang w:val="sr-Cyrl-CS"/>
        </w:rPr>
        <w:t>Жалба се обавезно</w:t>
      </w:r>
      <w:r w:rsidR="00E56981" w:rsidRPr="009302D1">
        <w:rPr>
          <w:sz w:val="22"/>
          <w:szCs w:val="22"/>
          <w:lang w:val="sr-Cyrl-CS"/>
        </w:rPr>
        <w:t xml:space="preserve"> </w:t>
      </w:r>
      <w:r w:rsidR="00325AC7" w:rsidRPr="009302D1">
        <w:rPr>
          <w:sz w:val="22"/>
          <w:szCs w:val="22"/>
          <w:lang w:val="sr-Cyrl-CS"/>
        </w:rPr>
        <w:t>доставља</w:t>
      </w:r>
      <w:r w:rsidR="00333AAC" w:rsidRPr="009302D1">
        <w:rPr>
          <w:sz w:val="22"/>
          <w:szCs w:val="22"/>
          <w:lang w:val="sr-Cyrl-CS"/>
        </w:rPr>
        <w:t xml:space="preserve"> на одговор</w:t>
      </w:r>
      <w:r w:rsidR="00325AC7" w:rsidRPr="009302D1">
        <w:rPr>
          <w:sz w:val="22"/>
          <w:szCs w:val="22"/>
          <w:lang w:val="sr-Cyrl-CS"/>
        </w:rPr>
        <w:t xml:space="preserve"> извршном повериоцу ако </w:t>
      </w:r>
      <w:r w:rsidR="00AF42E2" w:rsidRPr="009302D1">
        <w:rPr>
          <w:sz w:val="22"/>
          <w:szCs w:val="22"/>
          <w:lang w:val="sr-Cyrl-CS"/>
        </w:rPr>
        <w:t xml:space="preserve">се решење о извршењу побија </w:t>
      </w:r>
      <w:r w:rsidR="006427F9" w:rsidRPr="009302D1">
        <w:rPr>
          <w:sz w:val="22"/>
          <w:szCs w:val="22"/>
          <w:lang w:val="sr-Cyrl-CS"/>
        </w:rPr>
        <w:t>због тога</w:t>
      </w:r>
      <w:r w:rsidR="00325AC7" w:rsidRPr="009302D1">
        <w:rPr>
          <w:sz w:val="22"/>
          <w:szCs w:val="22"/>
          <w:lang w:val="sr-Cyrl-CS"/>
        </w:rPr>
        <w:t>:</w:t>
      </w:r>
    </w:p>
    <w:p w:rsidR="00325AC7" w:rsidRPr="009302D1" w:rsidRDefault="006427F9" w:rsidP="00EF4705">
      <w:pPr>
        <w:pStyle w:val="TekstclanaMChar"/>
        <w:tabs>
          <w:tab w:val="left" w:pos="1152"/>
        </w:tabs>
        <w:spacing w:before="0" w:line="340" w:lineRule="exact"/>
        <w:ind w:firstLine="720"/>
        <w:contextualSpacing/>
        <w:rPr>
          <w:noProof w:val="0"/>
          <w:sz w:val="22"/>
          <w:szCs w:val="22"/>
          <w:lang w:val="sr-Cyrl-CS"/>
        </w:rPr>
      </w:pPr>
      <w:r w:rsidRPr="009302D1">
        <w:rPr>
          <w:sz w:val="22"/>
          <w:szCs w:val="22"/>
          <w:lang w:val="sr-Cyrl-CS"/>
        </w:rPr>
        <w:t xml:space="preserve">1) </w:t>
      </w:r>
      <w:r w:rsidR="00325AC7" w:rsidRPr="009302D1">
        <w:rPr>
          <w:sz w:val="22"/>
          <w:szCs w:val="22"/>
          <w:lang w:val="sr-Cyrl-CS"/>
        </w:rPr>
        <w:t>што је</w:t>
      </w:r>
      <w:r w:rsidR="00325AC7" w:rsidRPr="009302D1">
        <w:rPr>
          <w:rFonts w:eastAsia="Calibri"/>
          <w:sz w:val="22"/>
          <w:szCs w:val="22"/>
          <w:lang w:val="sr-Cyrl-CS"/>
        </w:rPr>
        <w:t xml:space="preserve"> потраживање престало на основу чињенице која је настала у време када извршни дужник више није могао да је истакне у поступку из кога потиче извршна исправа или после закључења судског или управног поравнања</w:t>
      </w:r>
      <w:r w:rsidR="00EF4705" w:rsidRPr="009302D1">
        <w:rPr>
          <w:rFonts w:eastAsia="Calibri"/>
          <w:sz w:val="22"/>
          <w:szCs w:val="22"/>
          <w:lang w:val="sr-Cyrl-CS"/>
        </w:rPr>
        <w:t xml:space="preserve"> или </w:t>
      </w:r>
      <w:r w:rsidR="00EF4705" w:rsidRPr="009302D1">
        <w:rPr>
          <w:noProof w:val="0"/>
          <w:sz w:val="22"/>
          <w:szCs w:val="22"/>
          <w:lang w:val="sr-Cyrl-CS"/>
        </w:rPr>
        <w:t>јавнобележничког записника о поравнању;</w:t>
      </w:r>
    </w:p>
    <w:p w:rsidR="006427F9" w:rsidRPr="001A79DF" w:rsidRDefault="002304FA" w:rsidP="00B732AB">
      <w:pPr>
        <w:spacing w:after="0" w:line="340" w:lineRule="exact"/>
        <w:ind w:firstLine="720"/>
        <w:jc w:val="both"/>
        <w:rPr>
          <w:rFonts w:eastAsia="Times New Roman"/>
          <w:sz w:val="22"/>
          <w:szCs w:val="22"/>
        </w:rPr>
      </w:pPr>
      <w:r w:rsidRPr="009302D1">
        <w:rPr>
          <w:rFonts w:eastAsia="Times New Roman"/>
          <w:sz w:val="22"/>
          <w:szCs w:val="22"/>
          <w:lang w:val="sr-Cyrl-CS"/>
        </w:rPr>
        <w:t>2</w:t>
      </w:r>
      <w:r w:rsidR="006427F9" w:rsidRPr="009302D1">
        <w:rPr>
          <w:rFonts w:eastAsia="Times New Roman"/>
          <w:sz w:val="22"/>
          <w:szCs w:val="22"/>
          <w:lang w:val="sr-Cyrl-CS"/>
        </w:rPr>
        <w:t>)</w:t>
      </w:r>
      <w:r w:rsidR="00325AC7" w:rsidRPr="009302D1">
        <w:rPr>
          <w:rFonts w:eastAsia="Times New Roman"/>
          <w:sz w:val="22"/>
          <w:szCs w:val="22"/>
          <w:lang w:val="sr-Cyrl-CS"/>
        </w:rPr>
        <w:t xml:space="preserve"> што потраживање није прешло на извршног повериоца или обавеза није прешла на извршног дужника;</w:t>
      </w:r>
    </w:p>
    <w:p w:rsidR="00325AC7" w:rsidRPr="009302D1" w:rsidRDefault="002304FA"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3</w:t>
      </w:r>
      <w:r w:rsidR="006427F9" w:rsidRPr="009302D1">
        <w:rPr>
          <w:rFonts w:eastAsia="Times New Roman"/>
          <w:sz w:val="22"/>
          <w:szCs w:val="22"/>
          <w:lang w:val="sr-Cyrl-CS"/>
        </w:rPr>
        <w:t>) што</w:t>
      </w:r>
      <w:r w:rsidR="000F6C25" w:rsidRPr="009302D1">
        <w:rPr>
          <w:rFonts w:eastAsia="Times New Roman"/>
          <w:sz w:val="22"/>
          <w:szCs w:val="22"/>
          <w:lang w:val="sr-Cyrl-CS"/>
        </w:rPr>
        <w:t xml:space="preserve"> је потраживање које је досуђено</w:t>
      </w:r>
      <w:r w:rsidR="006427F9" w:rsidRPr="009302D1">
        <w:rPr>
          <w:rFonts w:eastAsia="Times New Roman"/>
          <w:sz w:val="22"/>
          <w:szCs w:val="22"/>
          <w:lang w:val="sr-Cyrl-CS"/>
        </w:rPr>
        <w:t xml:space="preserve"> у извршној исправи застарело</w:t>
      </w:r>
      <w:r w:rsidR="006427F9" w:rsidRPr="009302D1">
        <w:rPr>
          <w:sz w:val="22"/>
          <w:szCs w:val="22"/>
          <w:lang w:val="sr-Cyrl-CS"/>
        </w:rPr>
        <w:t>.</w:t>
      </w:r>
      <w:r w:rsidR="006427F9" w:rsidRPr="009302D1">
        <w:rPr>
          <w:rFonts w:eastAsia="Times New Roman"/>
          <w:sz w:val="22"/>
          <w:szCs w:val="22"/>
          <w:lang w:val="sr-Cyrl-CS"/>
        </w:rPr>
        <w:t xml:space="preserve"> </w:t>
      </w:r>
    </w:p>
    <w:p w:rsidR="00CD6377" w:rsidRPr="009302D1" w:rsidRDefault="0097018D" w:rsidP="00B732AB">
      <w:pPr>
        <w:spacing w:after="0" w:line="340" w:lineRule="exact"/>
        <w:ind w:firstLine="720"/>
        <w:contextualSpacing/>
        <w:jc w:val="both"/>
        <w:rPr>
          <w:sz w:val="22"/>
          <w:szCs w:val="22"/>
          <w:lang w:val="sr-Cyrl-CS"/>
        </w:rPr>
      </w:pPr>
      <w:r w:rsidRPr="009302D1">
        <w:rPr>
          <w:sz w:val="22"/>
          <w:szCs w:val="22"/>
          <w:lang w:val="sr-Cyrl-CS"/>
        </w:rPr>
        <w:t xml:space="preserve">При достављању жалбе на одговор </w:t>
      </w:r>
      <w:r w:rsidR="00FF1C53" w:rsidRPr="009302D1">
        <w:rPr>
          <w:sz w:val="22"/>
          <w:szCs w:val="22"/>
          <w:lang w:val="sr-Cyrl-CS"/>
        </w:rPr>
        <w:t>првостепени суд упозорава</w:t>
      </w:r>
      <w:r w:rsidRPr="009302D1">
        <w:rPr>
          <w:sz w:val="22"/>
          <w:szCs w:val="22"/>
          <w:lang w:val="sr-Cyrl-CS"/>
        </w:rPr>
        <w:t xml:space="preserve"> извршног повериоца</w:t>
      </w:r>
      <w:r w:rsidR="00CD6377" w:rsidRPr="009302D1">
        <w:rPr>
          <w:sz w:val="22"/>
          <w:szCs w:val="22"/>
          <w:lang w:val="sr-Cyrl-CS"/>
        </w:rPr>
        <w:t xml:space="preserve"> да се тврдње извршног дужника садржане у жалби сматрају</w:t>
      </w:r>
      <w:r w:rsidR="00E5480A" w:rsidRPr="009302D1">
        <w:rPr>
          <w:sz w:val="22"/>
          <w:szCs w:val="22"/>
          <w:lang w:val="sr-Cyrl-CS"/>
        </w:rPr>
        <w:t xml:space="preserve"> истинитим ако</w:t>
      </w:r>
      <w:r w:rsidR="00CD6377" w:rsidRPr="009302D1">
        <w:rPr>
          <w:sz w:val="22"/>
          <w:szCs w:val="22"/>
          <w:lang w:val="sr-Cyrl-CS"/>
        </w:rPr>
        <w:t xml:space="preserve"> </w:t>
      </w:r>
      <w:r w:rsidR="00FE4D17" w:rsidRPr="009302D1">
        <w:rPr>
          <w:sz w:val="22"/>
          <w:szCs w:val="22"/>
          <w:lang w:val="sr-Cyrl-CS"/>
        </w:rPr>
        <w:t xml:space="preserve">благовремено </w:t>
      </w:r>
      <w:r w:rsidR="00CD6377" w:rsidRPr="009302D1">
        <w:rPr>
          <w:sz w:val="22"/>
          <w:szCs w:val="22"/>
          <w:lang w:val="sr-Cyrl-CS"/>
        </w:rPr>
        <w:t>не одговори на жалбу</w:t>
      </w:r>
      <w:r w:rsidR="00FE4D17" w:rsidRPr="009302D1">
        <w:rPr>
          <w:sz w:val="22"/>
          <w:szCs w:val="22"/>
          <w:lang w:val="sr-Cyrl-CS"/>
        </w:rPr>
        <w:t xml:space="preserve"> </w:t>
      </w:r>
      <w:r w:rsidR="00CD6377" w:rsidRPr="009302D1">
        <w:rPr>
          <w:sz w:val="22"/>
          <w:szCs w:val="22"/>
          <w:lang w:val="sr-Cyrl-CS"/>
        </w:rPr>
        <w:t>или</w:t>
      </w:r>
      <w:r w:rsidR="00AF42E2" w:rsidRPr="009302D1">
        <w:rPr>
          <w:sz w:val="22"/>
          <w:szCs w:val="22"/>
          <w:lang w:val="sr-Cyrl-CS"/>
        </w:rPr>
        <w:t xml:space="preserve"> ако у одговору на жалбу не наведе</w:t>
      </w:r>
      <w:r w:rsidR="00CD6377" w:rsidRPr="009302D1">
        <w:rPr>
          <w:rFonts w:eastAsia="Times New Roman"/>
          <w:sz w:val="22"/>
          <w:szCs w:val="22"/>
          <w:lang w:val="sr-Cyrl-CS"/>
        </w:rPr>
        <w:t xml:space="preserve"> све чињенице и доказе на којима је засновао предлог за извршење.</w:t>
      </w:r>
    </w:p>
    <w:p w:rsidR="006427F9" w:rsidRPr="009302D1" w:rsidRDefault="006427F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Рок за одговор на жалбу је</w:t>
      </w:r>
      <w:r w:rsidR="000F6C25" w:rsidRPr="009302D1">
        <w:rPr>
          <w:rFonts w:eastAsia="Times New Roman"/>
          <w:sz w:val="22"/>
          <w:szCs w:val="22"/>
          <w:lang w:val="sr-Cyrl-CS"/>
        </w:rPr>
        <w:t>сте</w:t>
      </w:r>
      <w:r w:rsidRPr="009302D1">
        <w:rPr>
          <w:rFonts w:eastAsia="Times New Roman"/>
          <w:sz w:val="22"/>
          <w:szCs w:val="22"/>
          <w:lang w:val="sr-Cyrl-CS"/>
        </w:rPr>
        <w:t xml:space="preserve"> пет дана</w:t>
      </w:r>
      <w:r w:rsidR="00AF42E2" w:rsidRPr="009302D1">
        <w:rPr>
          <w:rFonts w:eastAsia="Times New Roman"/>
          <w:sz w:val="22"/>
          <w:szCs w:val="22"/>
          <w:lang w:val="sr-Cyrl-CS"/>
        </w:rPr>
        <w:t xml:space="preserve"> од пријема жалбе</w:t>
      </w:r>
      <w:r w:rsidRPr="009302D1">
        <w:rPr>
          <w:rFonts w:eastAsia="Times New Roman"/>
          <w:sz w:val="22"/>
          <w:szCs w:val="22"/>
          <w:lang w:val="sr-Cyrl-CS"/>
        </w:rPr>
        <w:t>.</w:t>
      </w:r>
    </w:p>
    <w:p w:rsidR="00C46F16" w:rsidRPr="009302D1" w:rsidRDefault="00C46F16" w:rsidP="00B732AB">
      <w:pPr>
        <w:spacing w:after="0" w:line="340" w:lineRule="exact"/>
        <w:ind w:firstLine="720"/>
        <w:contextualSpacing/>
        <w:jc w:val="both"/>
        <w:rPr>
          <w:b/>
          <w:sz w:val="22"/>
          <w:szCs w:val="22"/>
          <w:lang w:val="sr-Cyrl-CS"/>
        </w:rPr>
      </w:pPr>
    </w:p>
    <w:p w:rsidR="00AE50FA" w:rsidRPr="009302D1" w:rsidRDefault="00AE50FA" w:rsidP="00B732AB">
      <w:pPr>
        <w:spacing w:after="0" w:line="340" w:lineRule="exact"/>
        <w:ind w:firstLine="720"/>
        <w:contextualSpacing/>
        <w:jc w:val="center"/>
        <w:rPr>
          <w:b/>
          <w:iCs/>
          <w:sz w:val="22"/>
          <w:szCs w:val="22"/>
          <w:lang w:val="sr-Cyrl-CS"/>
        </w:rPr>
      </w:pPr>
      <w:r w:rsidRPr="009302D1">
        <w:rPr>
          <w:b/>
          <w:iCs/>
          <w:sz w:val="22"/>
          <w:szCs w:val="22"/>
          <w:lang w:val="sr-Cyrl-CS"/>
        </w:rPr>
        <w:t>О</w:t>
      </w:r>
      <w:r w:rsidR="00CE54DA" w:rsidRPr="009302D1">
        <w:rPr>
          <w:b/>
          <w:iCs/>
          <w:sz w:val="22"/>
          <w:szCs w:val="22"/>
          <w:lang w:val="sr-Cyrl-CS"/>
        </w:rPr>
        <w:t>длучивање другостепеног суда о жалби</w:t>
      </w:r>
      <w:r w:rsidR="009E7AE4" w:rsidRPr="009302D1">
        <w:rPr>
          <w:b/>
          <w:iCs/>
          <w:sz w:val="22"/>
          <w:szCs w:val="22"/>
          <w:lang w:val="sr-Cyrl-CS"/>
        </w:rPr>
        <w:t xml:space="preserve"> извршног дужника</w:t>
      </w:r>
      <w:r w:rsidR="0074075B" w:rsidRPr="009302D1">
        <w:rPr>
          <w:b/>
          <w:iCs/>
          <w:sz w:val="22"/>
          <w:szCs w:val="22"/>
          <w:lang w:val="sr-Cyrl-CS"/>
        </w:rPr>
        <w:t xml:space="preserve"> </w:t>
      </w:r>
    </w:p>
    <w:p w:rsidR="00AE50FA" w:rsidRPr="009302D1" w:rsidRDefault="00306800" w:rsidP="00B732AB">
      <w:pPr>
        <w:spacing w:after="0" w:line="340" w:lineRule="exact"/>
        <w:ind w:firstLine="720"/>
        <w:contextualSpacing/>
        <w:jc w:val="center"/>
        <w:rPr>
          <w:b/>
          <w:bCs/>
          <w:sz w:val="22"/>
          <w:szCs w:val="22"/>
          <w:lang w:val="sr-Cyrl-CS"/>
        </w:rPr>
      </w:pPr>
      <w:bookmarkStart w:id="5" w:name="clan_41"/>
      <w:bookmarkEnd w:id="5"/>
      <w:r w:rsidRPr="009302D1">
        <w:rPr>
          <w:b/>
          <w:bCs/>
          <w:sz w:val="22"/>
          <w:szCs w:val="22"/>
          <w:lang w:val="sr-Cyrl-CS"/>
        </w:rPr>
        <w:t xml:space="preserve">Члан </w:t>
      </w:r>
      <w:r w:rsidR="002F46C6" w:rsidRPr="009302D1">
        <w:rPr>
          <w:b/>
          <w:bCs/>
          <w:sz w:val="22"/>
          <w:szCs w:val="22"/>
          <w:lang w:val="sr-Cyrl-CS"/>
        </w:rPr>
        <w:t>7</w:t>
      </w:r>
      <w:r w:rsidR="000E4975" w:rsidRPr="009302D1">
        <w:rPr>
          <w:b/>
          <w:bCs/>
          <w:sz w:val="22"/>
          <w:szCs w:val="22"/>
          <w:lang w:val="sr-Cyrl-CS"/>
        </w:rPr>
        <w:t>5</w:t>
      </w:r>
      <w:r w:rsidR="00AE50FA" w:rsidRPr="009302D1">
        <w:rPr>
          <w:b/>
          <w:bCs/>
          <w:sz w:val="22"/>
          <w:szCs w:val="22"/>
          <w:lang w:val="sr-Cyrl-CS"/>
        </w:rPr>
        <w:t>.</w:t>
      </w:r>
    </w:p>
    <w:p w:rsidR="005D3BE0" w:rsidRPr="009302D1" w:rsidRDefault="00B874BB" w:rsidP="00B732AB">
      <w:pPr>
        <w:spacing w:after="0" w:line="340" w:lineRule="exact"/>
        <w:ind w:firstLine="720"/>
        <w:contextualSpacing/>
        <w:jc w:val="both"/>
        <w:rPr>
          <w:sz w:val="22"/>
          <w:szCs w:val="22"/>
          <w:lang w:val="sr-Cyrl-CS"/>
        </w:rPr>
      </w:pPr>
      <w:r w:rsidRPr="009302D1">
        <w:rPr>
          <w:sz w:val="22"/>
          <w:szCs w:val="22"/>
          <w:lang w:val="sr-Cyrl-CS"/>
        </w:rPr>
        <w:t xml:space="preserve">Наредног радног дана </w:t>
      </w:r>
      <w:r w:rsidR="00516151" w:rsidRPr="009302D1">
        <w:rPr>
          <w:sz w:val="22"/>
          <w:szCs w:val="22"/>
          <w:lang w:val="sr-Cyrl-CS"/>
        </w:rPr>
        <w:t>о</w:t>
      </w:r>
      <w:r w:rsidRPr="009302D1">
        <w:rPr>
          <w:sz w:val="22"/>
          <w:szCs w:val="22"/>
          <w:lang w:val="sr-Cyrl-CS"/>
        </w:rPr>
        <w:t>д</w:t>
      </w:r>
      <w:r w:rsidR="00516151" w:rsidRPr="009302D1">
        <w:rPr>
          <w:sz w:val="22"/>
          <w:szCs w:val="22"/>
          <w:lang w:val="sr-Cyrl-CS"/>
        </w:rPr>
        <w:t xml:space="preserve"> пријем</w:t>
      </w:r>
      <w:r w:rsidRPr="009302D1">
        <w:rPr>
          <w:sz w:val="22"/>
          <w:szCs w:val="22"/>
          <w:lang w:val="sr-Cyrl-CS"/>
        </w:rPr>
        <w:t>а</w:t>
      </w:r>
      <w:r w:rsidR="00516151" w:rsidRPr="009302D1">
        <w:rPr>
          <w:sz w:val="22"/>
          <w:szCs w:val="22"/>
          <w:lang w:val="sr-Cyrl-CS"/>
        </w:rPr>
        <w:t xml:space="preserve"> одговора</w:t>
      </w:r>
      <w:r w:rsidR="001930A6" w:rsidRPr="009302D1">
        <w:rPr>
          <w:sz w:val="22"/>
          <w:szCs w:val="22"/>
          <w:lang w:val="sr-Cyrl-CS"/>
        </w:rPr>
        <w:t xml:space="preserve"> на жалбу или</w:t>
      </w:r>
      <w:r w:rsidR="004B2634" w:rsidRPr="009302D1">
        <w:rPr>
          <w:sz w:val="22"/>
          <w:szCs w:val="22"/>
          <w:lang w:val="sr-Cyrl-CS"/>
        </w:rPr>
        <w:t xml:space="preserve"> </w:t>
      </w:r>
      <w:r w:rsidR="007C7796" w:rsidRPr="009302D1">
        <w:rPr>
          <w:sz w:val="22"/>
          <w:szCs w:val="22"/>
          <w:lang w:val="sr-Cyrl-CS"/>
        </w:rPr>
        <w:t xml:space="preserve">од </w:t>
      </w:r>
      <w:r w:rsidR="00DB108C" w:rsidRPr="009302D1">
        <w:rPr>
          <w:sz w:val="22"/>
          <w:szCs w:val="22"/>
          <w:lang w:val="sr-Cyrl-CS"/>
        </w:rPr>
        <w:t>истек</w:t>
      </w:r>
      <w:r w:rsidR="001930A6" w:rsidRPr="009302D1">
        <w:rPr>
          <w:sz w:val="22"/>
          <w:szCs w:val="22"/>
          <w:lang w:val="sr-Cyrl-CS"/>
        </w:rPr>
        <w:t>а</w:t>
      </w:r>
      <w:r w:rsidR="00DB108C" w:rsidRPr="009302D1">
        <w:rPr>
          <w:sz w:val="22"/>
          <w:szCs w:val="22"/>
          <w:lang w:val="sr-Cyrl-CS"/>
        </w:rPr>
        <w:t xml:space="preserve"> рока за</w:t>
      </w:r>
      <w:r w:rsidR="004B2634" w:rsidRPr="009302D1">
        <w:rPr>
          <w:sz w:val="22"/>
          <w:szCs w:val="22"/>
          <w:lang w:val="sr-Cyrl-CS"/>
        </w:rPr>
        <w:t xml:space="preserve"> одговор на</w:t>
      </w:r>
      <w:r w:rsidR="00DB108C" w:rsidRPr="009302D1">
        <w:rPr>
          <w:sz w:val="22"/>
          <w:szCs w:val="22"/>
          <w:lang w:val="sr-Cyrl-CS"/>
        </w:rPr>
        <w:t xml:space="preserve"> жалбу п</w:t>
      </w:r>
      <w:r w:rsidR="00D50E88" w:rsidRPr="009302D1">
        <w:rPr>
          <w:sz w:val="22"/>
          <w:szCs w:val="22"/>
          <w:lang w:val="sr-Cyrl-CS"/>
        </w:rPr>
        <w:t xml:space="preserve">рвостепени суд </w:t>
      </w:r>
      <w:r w:rsidR="006B5A45" w:rsidRPr="009302D1">
        <w:rPr>
          <w:sz w:val="22"/>
          <w:szCs w:val="22"/>
          <w:lang w:val="sr-Cyrl-CS"/>
        </w:rPr>
        <w:t>прослеђује</w:t>
      </w:r>
      <w:r w:rsidR="00D50E88" w:rsidRPr="009302D1">
        <w:rPr>
          <w:sz w:val="22"/>
          <w:szCs w:val="22"/>
          <w:lang w:val="sr-Cyrl-CS"/>
        </w:rPr>
        <w:t xml:space="preserve"> жалб</w:t>
      </w:r>
      <w:r w:rsidR="007E3A03" w:rsidRPr="009302D1">
        <w:rPr>
          <w:sz w:val="22"/>
          <w:szCs w:val="22"/>
          <w:lang w:val="sr-Cyrl-CS"/>
        </w:rPr>
        <w:t>у</w:t>
      </w:r>
      <w:r w:rsidR="00D50E88" w:rsidRPr="009302D1">
        <w:rPr>
          <w:sz w:val="22"/>
          <w:szCs w:val="22"/>
          <w:lang w:val="sr-Cyrl-CS"/>
        </w:rPr>
        <w:t>, одговор на жалбу и спис</w:t>
      </w:r>
      <w:r w:rsidR="005D3BE0" w:rsidRPr="009302D1">
        <w:rPr>
          <w:sz w:val="22"/>
          <w:szCs w:val="22"/>
          <w:lang w:val="sr-Cyrl-CS"/>
        </w:rPr>
        <w:t>е</w:t>
      </w:r>
      <w:r w:rsidR="00D50E88" w:rsidRPr="009302D1">
        <w:rPr>
          <w:sz w:val="22"/>
          <w:szCs w:val="22"/>
          <w:lang w:val="sr-Cyrl-CS"/>
        </w:rPr>
        <w:t xml:space="preserve"> предмета другостепеном суд</w:t>
      </w:r>
      <w:r w:rsidR="007E3A03" w:rsidRPr="009302D1">
        <w:rPr>
          <w:sz w:val="22"/>
          <w:szCs w:val="22"/>
          <w:lang w:val="sr-Cyrl-CS"/>
        </w:rPr>
        <w:t>у</w:t>
      </w:r>
      <w:r w:rsidR="00DC195A" w:rsidRPr="009302D1">
        <w:rPr>
          <w:sz w:val="22"/>
          <w:szCs w:val="22"/>
          <w:lang w:val="sr-Cyrl-CS"/>
        </w:rPr>
        <w:t>.</w:t>
      </w:r>
      <w:r w:rsidR="005D3BE0" w:rsidRPr="009302D1">
        <w:rPr>
          <w:sz w:val="22"/>
          <w:szCs w:val="22"/>
          <w:lang w:val="sr-Cyrl-CS"/>
        </w:rPr>
        <w:t xml:space="preserve"> Копија списа предмета остаје првостепеном суду.</w:t>
      </w:r>
    </w:p>
    <w:p w:rsidR="005D0073" w:rsidRPr="009302D1" w:rsidRDefault="007E3A03" w:rsidP="00B732AB">
      <w:pPr>
        <w:spacing w:after="0" w:line="340" w:lineRule="exact"/>
        <w:ind w:firstLine="720"/>
        <w:contextualSpacing/>
        <w:jc w:val="both"/>
        <w:rPr>
          <w:sz w:val="22"/>
          <w:szCs w:val="22"/>
          <w:lang w:val="sr-Cyrl-CS"/>
        </w:rPr>
      </w:pPr>
      <w:r w:rsidRPr="009302D1">
        <w:rPr>
          <w:sz w:val="22"/>
          <w:szCs w:val="22"/>
          <w:lang w:val="sr-Cyrl-CS"/>
        </w:rPr>
        <w:t xml:space="preserve">Другостепени </w:t>
      </w:r>
      <w:r w:rsidR="005D0073" w:rsidRPr="009302D1">
        <w:rPr>
          <w:sz w:val="22"/>
          <w:szCs w:val="22"/>
          <w:lang w:val="sr-Cyrl-CS"/>
        </w:rPr>
        <w:t xml:space="preserve">суд </w:t>
      </w:r>
      <w:r w:rsidR="00E5480A" w:rsidRPr="009302D1">
        <w:rPr>
          <w:sz w:val="22"/>
          <w:szCs w:val="22"/>
          <w:lang w:val="sr-Cyrl-CS"/>
        </w:rPr>
        <w:t xml:space="preserve">решењем </w:t>
      </w:r>
      <w:r w:rsidR="005D0073" w:rsidRPr="009302D1">
        <w:rPr>
          <w:sz w:val="22"/>
          <w:szCs w:val="22"/>
          <w:lang w:val="sr-Cyrl-CS"/>
        </w:rPr>
        <w:t>одбацује,</w:t>
      </w:r>
      <w:r w:rsidR="00C2400A" w:rsidRPr="009302D1">
        <w:rPr>
          <w:sz w:val="22"/>
          <w:szCs w:val="22"/>
          <w:lang w:val="sr-Cyrl-CS"/>
        </w:rPr>
        <w:t xml:space="preserve"> у</w:t>
      </w:r>
      <w:r w:rsidR="00477E45" w:rsidRPr="009302D1">
        <w:rPr>
          <w:sz w:val="22"/>
          <w:szCs w:val="22"/>
          <w:lang w:val="sr-Cyrl-CS"/>
        </w:rPr>
        <w:t>сваја или</w:t>
      </w:r>
      <w:r w:rsidR="005D0073" w:rsidRPr="009302D1">
        <w:rPr>
          <w:sz w:val="22"/>
          <w:szCs w:val="22"/>
          <w:lang w:val="sr-Cyrl-CS"/>
        </w:rPr>
        <w:t xml:space="preserve"> одбија жалбу.</w:t>
      </w:r>
    </w:p>
    <w:p w:rsidR="00004FBE" w:rsidRPr="009302D1" w:rsidRDefault="00EA0603" w:rsidP="00B732AB">
      <w:pPr>
        <w:pStyle w:val="TekstclanaMChar"/>
        <w:tabs>
          <w:tab w:val="left" w:pos="1152"/>
        </w:tabs>
        <w:spacing w:before="0" w:line="340" w:lineRule="exact"/>
        <w:ind w:firstLine="720"/>
        <w:contextualSpacing/>
        <w:rPr>
          <w:noProof w:val="0"/>
          <w:sz w:val="22"/>
          <w:szCs w:val="22"/>
          <w:lang w:val="sr-Cyrl-CS"/>
        </w:rPr>
      </w:pPr>
      <w:r w:rsidRPr="009302D1">
        <w:rPr>
          <w:rFonts w:eastAsia="Calibri"/>
          <w:noProof w:val="0"/>
          <w:sz w:val="22"/>
          <w:szCs w:val="22"/>
          <w:lang w:val="sr-Cyrl-CS"/>
        </w:rPr>
        <w:t>Д</w:t>
      </w:r>
      <w:r w:rsidR="00004FBE" w:rsidRPr="009302D1">
        <w:rPr>
          <w:rFonts w:eastAsia="Calibri"/>
          <w:noProof w:val="0"/>
          <w:sz w:val="22"/>
          <w:szCs w:val="22"/>
          <w:lang w:val="sr-Cyrl-CS"/>
        </w:rPr>
        <w:t>ужан је да</w:t>
      </w:r>
      <w:r w:rsidR="00A228D7" w:rsidRPr="009302D1">
        <w:rPr>
          <w:rFonts w:eastAsia="Calibri"/>
          <w:noProof w:val="0"/>
          <w:sz w:val="22"/>
          <w:szCs w:val="22"/>
          <w:lang w:val="sr-Cyrl-CS"/>
        </w:rPr>
        <w:t xml:space="preserve"> </w:t>
      </w:r>
      <w:r w:rsidR="00004FBE" w:rsidRPr="009302D1">
        <w:rPr>
          <w:rFonts w:eastAsia="Calibri"/>
          <w:noProof w:val="0"/>
          <w:sz w:val="22"/>
          <w:szCs w:val="22"/>
          <w:lang w:val="sr-Cyrl-CS"/>
        </w:rPr>
        <w:t>решење о жалби</w:t>
      </w:r>
      <w:r w:rsidR="00A228D7" w:rsidRPr="009302D1">
        <w:rPr>
          <w:rFonts w:eastAsia="Calibri"/>
          <w:noProof w:val="0"/>
          <w:sz w:val="22"/>
          <w:szCs w:val="22"/>
          <w:lang w:val="sr-Cyrl-CS"/>
        </w:rPr>
        <w:t xml:space="preserve"> донесе</w:t>
      </w:r>
      <w:r w:rsidR="00004FBE" w:rsidRPr="009302D1">
        <w:rPr>
          <w:rFonts w:eastAsia="Calibri"/>
          <w:noProof w:val="0"/>
          <w:sz w:val="22"/>
          <w:szCs w:val="22"/>
          <w:lang w:val="sr-Cyrl-CS"/>
        </w:rPr>
        <w:t xml:space="preserve"> у року од 15 дана од када је примио жалбу, одговор на жалбу и списе предмета</w:t>
      </w:r>
      <w:r w:rsidR="00A228D7" w:rsidRPr="009302D1">
        <w:rPr>
          <w:rFonts w:eastAsia="Calibri"/>
          <w:noProof w:val="0"/>
          <w:sz w:val="22"/>
          <w:szCs w:val="22"/>
          <w:lang w:val="sr-Cyrl-CS"/>
        </w:rPr>
        <w:t>,</w:t>
      </w:r>
      <w:r w:rsidR="00004FBE" w:rsidRPr="009302D1">
        <w:rPr>
          <w:rFonts w:eastAsia="Calibri"/>
          <w:noProof w:val="0"/>
          <w:sz w:val="22"/>
          <w:szCs w:val="22"/>
          <w:lang w:val="sr-Cyrl-CS"/>
        </w:rPr>
        <w:t xml:space="preserve"> и да</w:t>
      </w:r>
      <w:r w:rsidR="00A228D7" w:rsidRPr="009302D1">
        <w:rPr>
          <w:rFonts w:eastAsia="Calibri"/>
          <w:noProof w:val="0"/>
          <w:sz w:val="22"/>
          <w:szCs w:val="22"/>
          <w:lang w:val="sr-Cyrl-CS"/>
        </w:rPr>
        <w:t xml:space="preserve"> </w:t>
      </w:r>
      <w:r w:rsidR="00A228D7" w:rsidRPr="00E035F7">
        <w:rPr>
          <w:rFonts w:eastAsia="Calibri"/>
          <w:noProof w:val="0"/>
          <w:sz w:val="22"/>
          <w:szCs w:val="22"/>
          <w:lang w:val="sr-Cyrl-CS"/>
        </w:rPr>
        <w:t>га</w:t>
      </w:r>
      <w:r w:rsidR="00004FBE" w:rsidRPr="00E035F7">
        <w:rPr>
          <w:rFonts w:eastAsia="Calibri"/>
          <w:noProof w:val="0"/>
          <w:sz w:val="22"/>
          <w:szCs w:val="22"/>
          <w:lang w:val="sr-Cyrl-CS"/>
        </w:rPr>
        <w:t xml:space="preserve"> отправи</w:t>
      </w:r>
      <w:r w:rsidR="00004FBE" w:rsidRPr="009302D1">
        <w:rPr>
          <w:rFonts w:eastAsia="Calibri"/>
          <w:noProof w:val="0"/>
          <w:sz w:val="22"/>
          <w:szCs w:val="22"/>
          <w:lang w:val="sr-Cyrl-CS"/>
        </w:rPr>
        <w:t xml:space="preserve"> </w:t>
      </w:r>
      <w:r w:rsidR="00004FBE" w:rsidRPr="009302D1">
        <w:rPr>
          <w:noProof w:val="0"/>
          <w:sz w:val="22"/>
          <w:szCs w:val="22"/>
          <w:lang w:val="sr-Cyrl-CS"/>
        </w:rPr>
        <w:t>наредног радног дана од доношења.</w:t>
      </w:r>
    </w:p>
    <w:p w:rsidR="00004FBE" w:rsidRPr="009302D1" w:rsidRDefault="00004FBE" w:rsidP="00B732AB">
      <w:pPr>
        <w:spacing w:after="0" w:line="340" w:lineRule="exact"/>
        <w:contextualSpacing/>
        <w:jc w:val="both"/>
        <w:rPr>
          <w:sz w:val="22"/>
          <w:szCs w:val="22"/>
          <w:lang w:val="sr-Cyrl-CS"/>
        </w:rPr>
      </w:pPr>
    </w:p>
    <w:p w:rsidR="00004FBE" w:rsidRPr="009302D1" w:rsidRDefault="00004FBE" w:rsidP="00B732AB">
      <w:pPr>
        <w:spacing w:after="0" w:line="340" w:lineRule="exact"/>
        <w:contextualSpacing/>
        <w:jc w:val="center"/>
        <w:rPr>
          <w:b/>
          <w:sz w:val="22"/>
          <w:szCs w:val="22"/>
          <w:lang w:val="sr-Cyrl-CS"/>
        </w:rPr>
      </w:pPr>
      <w:r w:rsidRPr="009302D1">
        <w:rPr>
          <w:b/>
          <w:sz w:val="22"/>
          <w:szCs w:val="22"/>
          <w:lang w:val="sr-Cyrl-CS"/>
        </w:rPr>
        <w:t>Усвајање жалбе</w:t>
      </w:r>
    </w:p>
    <w:p w:rsidR="00004FBE" w:rsidRPr="009302D1" w:rsidRDefault="00004FBE" w:rsidP="00B732AB">
      <w:pPr>
        <w:spacing w:after="0" w:line="340" w:lineRule="exact"/>
        <w:contextualSpacing/>
        <w:jc w:val="center"/>
        <w:rPr>
          <w:b/>
          <w:sz w:val="22"/>
          <w:szCs w:val="22"/>
          <w:lang w:val="sr-Cyrl-CS"/>
        </w:rPr>
      </w:pPr>
      <w:r w:rsidRPr="009302D1">
        <w:rPr>
          <w:b/>
          <w:sz w:val="22"/>
          <w:szCs w:val="22"/>
          <w:lang w:val="sr-Cyrl-CS"/>
        </w:rPr>
        <w:t xml:space="preserve">Члан </w:t>
      </w:r>
      <w:r w:rsidR="000E4975" w:rsidRPr="009302D1">
        <w:rPr>
          <w:b/>
          <w:sz w:val="22"/>
          <w:szCs w:val="22"/>
          <w:lang w:val="sr-Cyrl-CS"/>
        </w:rPr>
        <w:t>76.</w:t>
      </w:r>
    </w:p>
    <w:p w:rsidR="00004FBE" w:rsidRPr="009302D1" w:rsidRDefault="00004FBE" w:rsidP="00B732AB">
      <w:pPr>
        <w:spacing w:after="0" w:line="340" w:lineRule="exact"/>
        <w:ind w:firstLine="720"/>
        <w:contextualSpacing/>
        <w:jc w:val="both"/>
        <w:rPr>
          <w:sz w:val="22"/>
          <w:szCs w:val="22"/>
          <w:lang w:val="sr-Cyrl-CS"/>
        </w:rPr>
      </w:pPr>
      <w:r w:rsidRPr="009302D1">
        <w:rPr>
          <w:sz w:val="22"/>
          <w:szCs w:val="22"/>
          <w:lang w:val="sr-Cyrl-CS"/>
        </w:rPr>
        <w:t xml:space="preserve">Решењем о усвајању жалбе </w:t>
      </w:r>
      <w:r w:rsidR="00B874BB" w:rsidRPr="009302D1">
        <w:rPr>
          <w:sz w:val="22"/>
          <w:szCs w:val="22"/>
          <w:lang w:val="sr-Cyrl-CS"/>
        </w:rPr>
        <w:t>преиначава</w:t>
      </w:r>
      <w:r w:rsidRPr="009302D1">
        <w:rPr>
          <w:sz w:val="22"/>
          <w:szCs w:val="22"/>
          <w:lang w:val="sr-Cyrl-CS"/>
        </w:rPr>
        <w:t xml:space="preserve"> се</w:t>
      </w:r>
      <w:r w:rsidR="00B874BB" w:rsidRPr="009302D1">
        <w:rPr>
          <w:sz w:val="22"/>
          <w:szCs w:val="22"/>
          <w:lang w:val="sr-Cyrl-CS"/>
        </w:rPr>
        <w:t xml:space="preserve"> првостепено решење и одбија предлог за извршење</w:t>
      </w:r>
      <w:r w:rsidR="00D338EE">
        <w:rPr>
          <w:sz w:val="22"/>
          <w:szCs w:val="22"/>
          <w:lang w:val="sr-Cyrl-CS"/>
        </w:rPr>
        <w:t>,</w:t>
      </w:r>
      <w:r w:rsidR="005D0073" w:rsidRPr="009302D1">
        <w:rPr>
          <w:sz w:val="22"/>
          <w:szCs w:val="22"/>
          <w:lang w:val="sr-Cyrl-CS"/>
        </w:rPr>
        <w:t xml:space="preserve"> или</w:t>
      </w:r>
      <w:r w:rsidR="00B874BB" w:rsidRPr="009302D1">
        <w:rPr>
          <w:sz w:val="22"/>
          <w:szCs w:val="22"/>
          <w:lang w:val="sr-Cyrl-CS"/>
        </w:rPr>
        <w:t xml:space="preserve"> </w:t>
      </w:r>
      <w:r w:rsidR="00D338EE">
        <w:rPr>
          <w:sz w:val="22"/>
          <w:szCs w:val="22"/>
          <w:lang w:val="sr-Cyrl-CS"/>
        </w:rPr>
        <w:t xml:space="preserve">се </w:t>
      </w:r>
      <w:r w:rsidR="00B874BB" w:rsidRPr="009302D1">
        <w:rPr>
          <w:sz w:val="22"/>
          <w:szCs w:val="22"/>
          <w:lang w:val="sr-Cyrl-CS"/>
        </w:rPr>
        <w:t>укида</w:t>
      </w:r>
      <w:r w:rsidR="007D04A7" w:rsidRPr="009302D1">
        <w:rPr>
          <w:sz w:val="22"/>
          <w:szCs w:val="22"/>
          <w:lang w:val="sr-Cyrl-CS"/>
        </w:rPr>
        <w:t xml:space="preserve"> </w:t>
      </w:r>
      <w:r w:rsidR="005D0073" w:rsidRPr="009302D1">
        <w:rPr>
          <w:sz w:val="22"/>
          <w:szCs w:val="22"/>
          <w:lang w:val="sr-Cyrl-CS"/>
        </w:rPr>
        <w:t>првостепено решење</w:t>
      </w:r>
      <w:r w:rsidR="00557222" w:rsidRPr="009302D1">
        <w:rPr>
          <w:sz w:val="22"/>
          <w:szCs w:val="22"/>
          <w:lang w:val="sr-Cyrl-CS"/>
        </w:rPr>
        <w:t xml:space="preserve"> и</w:t>
      </w:r>
      <w:r w:rsidR="00B874BB" w:rsidRPr="009302D1">
        <w:rPr>
          <w:sz w:val="22"/>
          <w:szCs w:val="22"/>
          <w:lang w:val="sr-Cyrl-CS"/>
        </w:rPr>
        <w:t xml:space="preserve"> одбацује предлог за извршење</w:t>
      </w:r>
      <w:r w:rsidR="00D338EE">
        <w:rPr>
          <w:sz w:val="22"/>
          <w:szCs w:val="22"/>
          <w:lang w:val="sr-Cyrl-CS"/>
        </w:rPr>
        <w:t>,</w:t>
      </w:r>
      <w:r w:rsidR="00557222" w:rsidRPr="009302D1">
        <w:rPr>
          <w:sz w:val="22"/>
          <w:szCs w:val="22"/>
          <w:lang w:val="sr-Cyrl-CS"/>
        </w:rPr>
        <w:t xml:space="preserve"> или</w:t>
      </w:r>
      <w:r w:rsidRPr="009302D1">
        <w:rPr>
          <w:sz w:val="22"/>
          <w:szCs w:val="22"/>
          <w:lang w:val="sr-Cyrl-CS"/>
        </w:rPr>
        <w:t xml:space="preserve"> се првостепени суд</w:t>
      </w:r>
      <w:r w:rsidR="00557222" w:rsidRPr="009302D1">
        <w:rPr>
          <w:sz w:val="22"/>
          <w:szCs w:val="22"/>
          <w:lang w:val="sr-Cyrl-CS"/>
        </w:rPr>
        <w:t xml:space="preserve"> оглашава стварно или месно ненадлежним и </w:t>
      </w:r>
      <w:r w:rsidRPr="009302D1">
        <w:rPr>
          <w:sz w:val="22"/>
          <w:szCs w:val="22"/>
          <w:lang w:val="sr-Cyrl-CS"/>
        </w:rPr>
        <w:t xml:space="preserve">списи предмета </w:t>
      </w:r>
      <w:r w:rsidR="00753486" w:rsidRPr="009302D1">
        <w:rPr>
          <w:sz w:val="22"/>
          <w:szCs w:val="22"/>
          <w:lang w:val="sr-Cyrl-CS"/>
        </w:rPr>
        <w:t>уступа</w:t>
      </w:r>
      <w:r w:rsidRPr="009302D1">
        <w:rPr>
          <w:sz w:val="22"/>
          <w:szCs w:val="22"/>
          <w:lang w:val="sr-Cyrl-CS"/>
        </w:rPr>
        <w:t>ју</w:t>
      </w:r>
      <w:r w:rsidR="00557222" w:rsidRPr="009302D1">
        <w:rPr>
          <w:sz w:val="22"/>
          <w:szCs w:val="22"/>
          <w:lang w:val="sr-Cyrl-CS"/>
        </w:rPr>
        <w:t xml:space="preserve"> надлежном суду</w:t>
      </w:r>
      <w:r w:rsidR="00217A17" w:rsidRPr="009302D1">
        <w:rPr>
          <w:sz w:val="22"/>
          <w:szCs w:val="22"/>
          <w:lang w:val="sr-Cyrl-CS"/>
        </w:rPr>
        <w:t>.</w:t>
      </w:r>
    </w:p>
    <w:p w:rsidR="00004FBE" w:rsidRPr="009302D1" w:rsidRDefault="00004FBE" w:rsidP="00B732AB">
      <w:pPr>
        <w:spacing w:after="0" w:line="340" w:lineRule="exact"/>
        <w:ind w:firstLine="720"/>
        <w:contextualSpacing/>
        <w:jc w:val="both"/>
        <w:rPr>
          <w:sz w:val="22"/>
          <w:szCs w:val="22"/>
          <w:lang w:val="sr-Cyrl-CS"/>
        </w:rPr>
      </w:pPr>
      <w:r w:rsidRPr="009302D1">
        <w:rPr>
          <w:sz w:val="22"/>
          <w:szCs w:val="22"/>
          <w:lang w:val="sr-Cyrl-CS"/>
        </w:rPr>
        <w:t>Решењем о усвајању жалбе укидају се све спроведене радње, али ако је жалба усвојена</w:t>
      </w:r>
      <w:r w:rsidR="00583995">
        <w:rPr>
          <w:sz w:val="22"/>
          <w:szCs w:val="22"/>
          <w:lang w:val="sr-Cyrl-CS"/>
        </w:rPr>
        <w:t>,</w:t>
      </w:r>
      <w:r w:rsidRPr="009302D1">
        <w:rPr>
          <w:sz w:val="22"/>
          <w:szCs w:val="22"/>
          <w:lang w:val="sr-Cyrl-CS"/>
        </w:rPr>
        <w:t xml:space="preserve"> због стварне или месне ненадлежности првостепеног суда, суд коме су</w:t>
      </w:r>
      <w:r w:rsidR="000E4975" w:rsidRPr="009302D1">
        <w:rPr>
          <w:sz w:val="22"/>
          <w:szCs w:val="22"/>
          <w:lang w:val="sr-Cyrl-CS"/>
        </w:rPr>
        <w:t xml:space="preserve"> уступљени</w:t>
      </w:r>
      <w:r w:rsidRPr="009302D1">
        <w:rPr>
          <w:sz w:val="22"/>
          <w:szCs w:val="22"/>
          <w:lang w:val="sr-Cyrl-CS"/>
        </w:rPr>
        <w:t xml:space="preserve"> списи предмета може да укине спроведене радње само ако је то потребно ради правилног вођења извршног поступка.</w:t>
      </w:r>
    </w:p>
    <w:p w:rsidR="009B4839" w:rsidRPr="009302D1" w:rsidRDefault="009B4839" w:rsidP="00B732AB">
      <w:pPr>
        <w:spacing w:after="0" w:line="340" w:lineRule="exact"/>
        <w:ind w:firstLine="720"/>
        <w:contextualSpacing/>
        <w:jc w:val="both"/>
        <w:rPr>
          <w:sz w:val="22"/>
          <w:szCs w:val="22"/>
          <w:lang w:val="sr-Cyrl-CS"/>
        </w:rPr>
      </w:pPr>
      <w:r w:rsidRPr="009302D1">
        <w:rPr>
          <w:sz w:val="22"/>
          <w:szCs w:val="22"/>
          <w:lang w:val="sr-Cyrl-CS"/>
        </w:rPr>
        <w:lastRenderedPageBreak/>
        <w:t>Ако</w:t>
      </w:r>
      <w:r w:rsidR="00004FBE" w:rsidRPr="009302D1">
        <w:rPr>
          <w:sz w:val="22"/>
          <w:szCs w:val="22"/>
          <w:lang w:val="sr-Cyrl-CS"/>
        </w:rPr>
        <w:t xml:space="preserve"> је жалба</w:t>
      </w:r>
      <w:r w:rsidRPr="009302D1">
        <w:rPr>
          <w:sz w:val="22"/>
          <w:szCs w:val="22"/>
          <w:lang w:val="sr-Cyrl-CS"/>
        </w:rPr>
        <w:t xml:space="preserve"> усвој</w:t>
      </w:r>
      <w:r w:rsidR="000E4975" w:rsidRPr="009302D1">
        <w:rPr>
          <w:sz w:val="22"/>
          <w:szCs w:val="22"/>
          <w:lang w:val="sr-Cyrl-CS"/>
        </w:rPr>
        <w:t>ена</w:t>
      </w:r>
      <w:r w:rsidRPr="009302D1">
        <w:rPr>
          <w:sz w:val="22"/>
          <w:szCs w:val="22"/>
          <w:lang w:val="sr-Cyrl-CS"/>
        </w:rPr>
        <w:t xml:space="preserve"> због тога што је разлог који спречава спровођење извршења настао после доношења решења о извршењу, другостепени суд обуставља извршни поступак</w:t>
      </w:r>
      <w:r w:rsidR="00004FBE" w:rsidRPr="009302D1">
        <w:rPr>
          <w:sz w:val="22"/>
          <w:szCs w:val="22"/>
          <w:lang w:val="sr-Cyrl-CS"/>
        </w:rPr>
        <w:t>,</w:t>
      </w:r>
      <w:r w:rsidR="00753486" w:rsidRPr="009302D1">
        <w:rPr>
          <w:sz w:val="22"/>
          <w:szCs w:val="22"/>
          <w:lang w:val="sr-Cyrl-CS"/>
        </w:rPr>
        <w:t xml:space="preserve"> али</w:t>
      </w:r>
      <w:r w:rsidR="00004FBE" w:rsidRPr="009302D1">
        <w:rPr>
          <w:sz w:val="22"/>
          <w:szCs w:val="22"/>
          <w:lang w:val="sr-Cyrl-CS"/>
        </w:rPr>
        <w:t xml:space="preserve"> </w:t>
      </w:r>
      <w:r w:rsidR="00753486" w:rsidRPr="009302D1">
        <w:rPr>
          <w:sz w:val="22"/>
          <w:szCs w:val="22"/>
          <w:lang w:val="sr-Cyrl-CS"/>
        </w:rPr>
        <w:t xml:space="preserve">не </w:t>
      </w:r>
      <w:r w:rsidR="0011618D" w:rsidRPr="009302D1">
        <w:rPr>
          <w:sz w:val="22"/>
          <w:szCs w:val="22"/>
          <w:lang w:val="sr-Cyrl-CS"/>
        </w:rPr>
        <w:t>укида решењ</w:t>
      </w:r>
      <w:r w:rsidR="00ED554E" w:rsidRPr="009302D1">
        <w:rPr>
          <w:sz w:val="22"/>
          <w:szCs w:val="22"/>
          <w:lang w:val="sr-Cyrl-CS"/>
        </w:rPr>
        <w:t>е</w:t>
      </w:r>
      <w:r w:rsidR="0011618D" w:rsidRPr="009302D1">
        <w:rPr>
          <w:sz w:val="22"/>
          <w:szCs w:val="22"/>
          <w:lang w:val="sr-Cyrl-CS"/>
        </w:rPr>
        <w:t xml:space="preserve"> о извршењу</w:t>
      </w:r>
      <w:r w:rsidRPr="009302D1">
        <w:rPr>
          <w:sz w:val="22"/>
          <w:szCs w:val="22"/>
          <w:lang w:val="sr-Cyrl-CS"/>
        </w:rPr>
        <w:t>.</w:t>
      </w:r>
    </w:p>
    <w:p w:rsidR="00511A6C" w:rsidRPr="009302D1" w:rsidRDefault="00511A6C" w:rsidP="00B732AB">
      <w:pPr>
        <w:spacing w:after="0" w:line="340" w:lineRule="exact"/>
        <w:ind w:firstLine="720"/>
        <w:contextualSpacing/>
        <w:jc w:val="both"/>
        <w:rPr>
          <w:b/>
          <w:i/>
          <w:color w:val="FF0000"/>
          <w:sz w:val="22"/>
          <w:szCs w:val="22"/>
          <w:u w:val="single"/>
          <w:lang w:val="sr-Cyrl-CS"/>
        </w:rPr>
      </w:pPr>
    </w:p>
    <w:p w:rsidR="00F96168" w:rsidRPr="009302D1" w:rsidRDefault="00F96168" w:rsidP="00B732AB">
      <w:pPr>
        <w:spacing w:after="0" w:line="340" w:lineRule="exact"/>
        <w:ind w:firstLine="720"/>
        <w:contextualSpacing/>
        <w:jc w:val="center"/>
        <w:rPr>
          <w:b/>
          <w:sz w:val="22"/>
          <w:szCs w:val="22"/>
          <w:lang w:val="sr-Cyrl-CS"/>
        </w:rPr>
      </w:pPr>
      <w:r w:rsidRPr="009302D1">
        <w:rPr>
          <w:b/>
          <w:sz w:val="22"/>
          <w:szCs w:val="22"/>
          <w:lang w:val="sr-Cyrl-CS"/>
        </w:rPr>
        <w:t xml:space="preserve">Парнични </w:t>
      </w:r>
      <w:r w:rsidR="00DC5408" w:rsidRPr="009302D1">
        <w:rPr>
          <w:b/>
          <w:sz w:val="22"/>
          <w:szCs w:val="22"/>
          <w:lang w:val="sr-Cyrl-CS"/>
        </w:rPr>
        <w:t xml:space="preserve">поступак </w:t>
      </w:r>
      <w:r w:rsidRPr="009302D1">
        <w:rPr>
          <w:b/>
          <w:sz w:val="22"/>
          <w:szCs w:val="22"/>
          <w:lang w:val="sr-Cyrl-CS"/>
        </w:rPr>
        <w:t>за</w:t>
      </w:r>
      <w:r w:rsidR="00C62EA9" w:rsidRPr="009302D1">
        <w:rPr>
          <w:b/>
          <w:sz w:val="22"/>
          <w:szCs w:val="22"/>
          <w:lang w:val="sr-Cyrl-CS"/>
        </w:rPr>
        <w:t xml:space="preserve"> утврђивање</w:t>
      </w:r>
      <w:r w:rsidRPr="009302D1">
        <w:rPr>
          <w:b/>
          <w:sz w:val="22"/>
          <w:szCs w:val="22"/>
          <w:lang w:val="sr-Cyrl-CS"/>
        </w:rPr>
        <w:t xml:space="preserve"> </w:t>
      </w:r>
      <w:r w:rsidR="000B01AF" w:rsidRPr="009302D1">
        <w:rPr>
          <w:b/>
          <w:sz w:val="22"/>
          <w:szCs w:val="22"/>
          <w:lang w:val="sr-Cyrl-CS"/>
        </w:rPr>
        <w:t xml:space="preserve">недозвољености </w:t>
      </w:r>
      <w:r w:rsidRPr="009302D1">
        <w:rPr>
          <w:b/>
          <w:sz w:val="22"/>
          <w:szCs w:val="22"/>
          <w:lang w:val="sr-Cyrl-CS"/>
        </w:rPr>
        <w:t>извршења</w:t>
      </w:r>
    </w:p>
    <w:p w:rsidR="00690816" w:rsidRPr="009302D1" w:rsidRDefault="00690816" w:rsidP="00B732AB">
      <w:pPr>
        <w:spacing w:after="0" w:line="340" w:lineRule="exact"/>
        <w:ind w:firstLine="720"/>
        <w:contextualSpacing/>
        <w:jc w:val="center"/>
        <w:rPr>
          <w:b/>
          <w:sz w:val="22"/>
          <w:szCs w:val="22"/>
          <w:lang w:val="sr-Cyrl-CS"/>
        </w:rPr>
      </w:pPr>
      <w:r w:rsidRPr="009302D1">
        <w:rPr>
          <w:b/>
          <w:sz w:val="22"/>
          <w:szCs w:val="22"/>
          <w:lang w:val="sr-Cyrl-CS"/>
        </w:rPr>
        <w:t>Члан</w:t>
      </w:r>
      <w:r w:rsidR="006D5820" w:rsidRPr="009302D1">
        <w:rPr>
          <w:b/>
          <w:sz w:val="22"/>
          <w:szCs w:val="22"/>
          <w:lang w:val="sr-Cyrl-CS"/>
        </w:rPr>
        <w:t xml:space="preserve"> </w:t>
      </w:r>
      <w:r w:rsidR="002F46C6" w:rsidRPr="009302D1">
        <w:rPr>
          <w:b/>
          <w:sz w:val="22"/>
          <w:szCs w:val="22"/>
          <w:lang w:val="sr-Cyrl-CS"/>
        </w:rPr>
        <w:t>7</w:t>
      </w:r>
      <w:r w:rsidR="000E4975" w:rsidRPr="009302D1">
        <w:rPr>
          <w:b/>
          <w:sz w:val="22"/>
          <w:szCs w:val="22"/>
          <w:lang w:val="sr-Cyrl-CS"/>
        </w:rPr>
        <w:t>7</w:t>
      </w:r>
      <w:r w:rsidR="001049F6" w:rsidRPr="009302D1">
        <w:rPr>
          <w:b/>
          <w:sz w:val="22"/>
          <w:szCs w:val="22"/>
          <w:lang w:val="sr-Cyrl-CS"/>
        </w:rPr>
        <w:t>.</w:t>
      </w:r>
    </w:p>
    <w:p w:rsidR="00690816" w:rsidRPr="009302D1" w:rsidRDefault="000B01AF" w:rsidP="00B732AB">
      <w:pPr>
        <w:spacing w:after="0" w:line="340" w:lineRule="exact"/>
        <w:ind w:firstLine="720"/>
        <w:contextualSpacing/>
        <w:jc w:val="both"/>
        <w:rPr>
          <w:sz w:val="22"/>
          <w:szCs w:val="22"/>
          <w:lang w:val="sr-Cyrl-CS"/>
        </w:rPr>
      </w:pPr>
      <w:r w:rsidRPr="009302D1">
        <w:rPr>
          <w:sz w:val="22"/>
          <w:szCs w:val="22"/>
          <w:lang w:val="sr-Cyrl-CS"/>
        </w:rPr>
        <w:t>Ако</w:t>
      </w:r>
      <w:r w:rsidR="00F96168" w:rsidRPr="009302D1">
        <w:rPr>
          <w:sz w:val="22"/>
          <w:szCs w:val="22"/>
          <w:lang w:val="sr-Cyrl-CS"/>
        </w:rPr>
        <w:t xml:space="preserve"> </w:t>
      </w:r>
      <w:r w:rsidR="008473FE" w:rsidRPr="009302D1">
        <w:rPr>
          <w:sz w:val="22"/>
          <w:szCs w:val="22"/>
          <w:lang w:val="sr-Cyrl-CS"/>
        </w:rPr>
        <w:t>друго</w:t>
      </w:r>
      <w:r w:rsidR="00DC5408" w:rsidRPr="009302D1">
        <w:rPr>
          <w:sz w:val="22"/>
          <w:szCs w:val="22"/>
          <w:lang w:val="sr-Cyrl-CS"/>
        </w:rPr>
        <w:t xml:space="preserve">степени </w:t>
      </w:r>
      <w:r w:rsidR="00F96168" w:rsidRPr="009302D1">
        <w:rPr>
          <w:sz w:val="22"/>
          <w:szCs w:val="22"/>
          <w:lang w:val="sr-Cyrl-CS"/>
        </w:rPr>
        <w:t>суд</w:t>
      </w:r>
      <w:r w:rsidR="008945D1" w:rsidRPr="009302D1">
        <w:rPr>
          <w:sz w:val="22"/>
          <w:szCs w:val="22"/>
          <w:lang w:val="sr-Cyrl-CS"/>
        </w:rPr>
        <w:t xml:space="preserve"> заснује</w:t>
      </w:r>
      <w:r w:rsidRPr="009302D1">
        <w:rPr>
          <w:sz w:val="22"/>
          <w:szCs w:val="22"/>
          <w:lang w:val="sr-Cyrl-CS"/>
        </w:rPr>
        <w:t xml:space="preserve"> одлуку о жалби </w:t>
      </w:r>
      <w:r w:rsidR="00F96168" w:rsidRPr="009302D1">
        <w:rPr>
          <w:sz w:val="22"/>
          <w:szCs w:val="22"/>
          <w:lang w:val="sr-Cyrl-CS"/>
        </w:rPr>
        <w:t>на чиње</w:t>
      </w:r>
      <w:r w:rsidR="00C2400A" w:rsidRPr="009302D1">
        <w:rPr>
          <w:sz w:val="22"/>
          <w:szCs w:val="22"/>
          <w:lang w:val="sr-Cyrl-CS"/>
        </w:rPr>
        <w:t>ница</w:t>
      </w:r>
      <w:r w:rsidRPr="009302D1">
        <w:rPr>
          <w:sz w:val="22"/>
          <w:szCs w:val="22"/>
          <w:lang w:val="sr-Cyrl-CS"/>
        </w:rPr>
        <w:t>ма</w:t>
      </w:r>
      <w:r w:rsidR="00C2400A" w:rsidRPr="009302D1">
        <w:rPr>
          <w:sz w:val="22"/>
          <w:szCs w:val="22"/>
          <w:lang w:val="sr-Cyrl-CS"/>
        </w:rPr>
        <w:t xml:space="preserve"> које су међу странкама</w:t>
      </w:r>
      <w:r w:rsidR="00004FBE" w:rsidRPr="009302D1">
        <w:rPr>
          <w:sz w:val="22"/>
          <w:szCs w:val="22"/>
          <w:lang w:val="sr-Cyrl-CS"/>
        </w:rPr>
        <w:t xml:space="preserve"> биле</w:t>
      </w:r>
      <w:r w:rsidR="00F96168" w:rsidRPr="009302D1">
        <w:rPr>
          <w:sz w:val="22"/>
          <w:szCs w:val="22"/>
          <w:lang w:val="sr-Cyrl-CS"/>
        </w:rPr>
        <w:t xml:space="preserve"> спорне и које се односе на само потраживање</w:t>
      </w:r>
      <w:r w:rsidR="00690816" w:rsidRPr="009302D1">
        <w:rPr>
          <w:sz w:val="22"/>
          <w:szCs w:val="22"/>
          <w:lang w:val="sr-Cyrl-CS"/>
        </w:rPr>
        <w:t>,</w:t>
      </w:r>
      <w:r w:rsidR="00F96168" w:rsidRPr="009302D1">
        <w:rPr>
          <w:sz w:val="22"/>
          <w:szCs w:val="22"/>
          <w:lang w:val="sr-Cyrl-CS"/>
        </w:rPr>
        <w:t xml:space="preserve"> </w:t>
      </w:r>
      <w:r w:rsidR="00C62EA9" w:rsidRPr="009302D1">
        <w:rPr>
          <w:sz w:val="22"/>
          <w:szCs w:val="22"/>
          <w:lang w:val="sr-Cyrl-CS"/>
        </w:rPr>
        <w:t xml:space="preserve">извршни </w:t>
      </w:r>
      <w:r w:rsidR="00F96168" w:rsidRPr="009302D1">
        <w:rPr>
          <w:sz w:val="22"/>
          <w:szCs w:val="22"/>
          <w:lang w:val="sr-Cyrl-CS"/>
        </w:rPr>
        <w:t xml:space="preserve">дужник може у року од </w:t>
      </w:r>
      <w:r w:rsidR="0044359F" w:rsidRPr="009302D1">
        <w:rPr>
          <w:sz w:val="22"/>
          <w:szCs w:val="22"/>
          <w:lang w:val="sr-Cyrl-CS"/>
        </w:rPr>
        <w:t>30</w:t>
      </w:r>
      <w:r w:rsidR="003860E3" w:rsidRPr="009302D1">
        <w:rPr>
          <w:sz w:val="22"/>
          <w:szCs w:val="22"/>
          <w:lang w:val="sr-Cyrl-CS"/>
        </w:rPr>
        <w:t xml:space="preserve"> дана од пријема</w:t>
      </w:r>
      <w:r w:rsidR="00F96168" w:rsidRPr="009302D1">
        <w:rPr>
          <w:sz w:val="22"/>
          <w:szCs w:val="22"/>
          <w:lang w:val="sr-Cyrl-CS"/>
        </w:rPr>
        <w:t xml:space="preserve"> решења </w:t>
      </w:r>
      <w:r w:rsidR="00753EB4" w:rsidRPr="009302D1">
        <w:rPr>
          <w:sz w:val="22"/>
          <w:szCs w:val="22"/>
          <w:lang w:val="sr-Cyrl-CS"/>
        </w:rPr>
        <w:t xml:space="preserve">којим се </w:t>
      </w:r>
      <w:r w:rsidR="00753486" w:rsidRPr="009302D1">
        <w:rPr>
          <w:sz w:val="22"/>
          <w:szCs w:val="22"/>
          <w:lang w:val="sr-Cyrl-CS"/>
        </w:rPr>
        <w:t xml:space="preserve">жалба </w:t>
      </w:r>
      <w:r w:rsidR="00753EB4" w:rsidRPr="009302D1">
        <w:rPr>
          <w:sz w:val="22"/>
          <w:szCs w:val="22"/>
          <w:lang w:val="sr-Cyrl-CS"/>
        </w:rPr>
        <w:t xml:space="preserve">одбија </w:t>
      </w:r>
      <w:r w:rsidR="003C743C" w:rsidRPr="009302D1">
        <w:rPr>
          <w:sz w:val="22"/>
          <w:szCs w:val="22"/>
          <w:lang w:val="sr-Cyrl-CS"/>
        </w:rPr>
        <w:t>да</w:t>
      </w:r>
      <w:r w:rsidR="00F96168" w:rsidRPr="009302D1">
        <w:rPr>
          <w:sz w:val="22"/>
          <w:szCs w:val="22"/>
          <w:lang w:val="sr-Cyrl-CS"/>
        </w:rPr>
        <w:t xml:space="preserve"> покрене парнични посту</w:t>
      </w:r>
      <w:r w:rsidRPr="009302D1">
        <w:rPr>
          <w:sz w:val="22"/>
          <w:szCs w:val="22"/>
          <w:lang w:val="sr-Cyrl-CS"/>
        </w:rPr>
        <w:t>пак за утврђивање недозвољености</w:t>
      </w:r>
      <w:r w:rsidR="00F96168" w:rsidRPr="009302D1">
        <w:rPr>
          <w:sz w:val="22"/>
          <w:szCs w:val="22"/>
          <w:lang w:val="sr-Cyrl-CS"/>
        </w:rPr>
        <w:t xml:space="preserve"> извршења.</w:t>
      </w:r>
    </w:p>
    <w:p w:rsidR="00690816" w:rsidRPr="009302D1" w:rsidRDefault="00D875AA" w:rsidP="00B732AB">
      <w:pPr>
        <w:spacing w:after="0" w:line="340" w:lineRule="exact"/>
        <w:ind w:firstLine="720"/>
        <w:contextualSpacing/>
        <w:rPr>
          <w:sz w:val="22"/>
          <w:szCs w:val="22"/>
          <w:lang w:val="sr-Cyrl-CS"/>
        </w:rPr>
      </w:pPr>
      <w:r w:rsidRPr="009302D1">
        <w:rPr>
          <w:sz w:val="22"/>
          <w:szCs w:val="22"/>
          <w:lang w:val="sr-Cyrl-CS"/>
        </w:rPr>
        <w:t>Т</w:t>
      </w:r>
      <w:r w:rsidR="00690816" w:rsidRPr="009302D1">
        <w:rPr>
          <w:sz w:val="22"/>
          <w:szCs w:val="22"/>
          <w:lang w:val="sr-Cyrl-CS"/>
        </w:rPr>
        <w:t>ужб</w:t>
      </w:r>
      <w:r w:rsidRPr="009302D1">
        <w:rPr>
          <w:sz w:val="22"/>
          <w:szCs w:val="22"/>
          <w:lang w:val="sr-Cyrl-CS"/>
        </w:rPr>
        <w:t>а</w:t>
      </w:r>
      <w:r w:rsidR="00690816" w:rsidRPr="009302D1">
        <w:rPr>
          <w:sz w:val="22"/>
          <w:szCs w:val="22"/>
          <w:lang w:val="sr-Cyrl-CS"/>
        </w:rPr>
        <w:t xml:space="preserve"> не </w:t>
      </w:r>
      <w:r w:rsidR="009D35C8" w:rsidRPr="009302D1">
        <w:rPr>
          <w:sz w:val="22"/>
          <w:szCs w:val="22"/>
          <w:lang w:val="sr-Cyrl-CS"/>
        </w:rPr>
        <w:t xml:space="preserve">одлаже </w:t>
      </w:r>
      <w:r w:rsidR="00690816" w:rsidRPr="009302D1">
        <w:rPr>
          <w:sz w:val="22"/>
          <w:szCs w:val="22"/>
          <w:lang w:val="sr-Cyrl-CS"/>
        </w:rPr>
        <w:t>извршење</w:t>
      </w:r>
      <w:r w:rsidR="00DC5408" w:rsidRPr="009302D1">
        <w:rPr>
          <w:sz w:val="22"/>
          <w:szCs w:val="22"/>
          <w:lang w:val="sr-Cyrl-CS"/>
        </w:rPr>
        <w:t xml:space="preserve"> решења о извршењу</w:t>
      </w:r>
      <w:r w:rsidR="00690816" w:rsidRPr="009302D1">
        <w:rPr>
          <w:sz w:val="22"/>
          <w:szCs w:val="22"/>
          <w:lang w:val="sr-Cyrl-CS"/>
        </w:rPr>
        <w:t>.</w:t>
      </w:r>
    </w:p>
    <w:p w:rsidR="00C95BCE" w:rsidRPr="009302D1" w:rsidRDefault="005752A2" w:rsidP="00B732AB">
      <w:pPr>
        <w:spacing w:after="0" w:line="340" w:lineRule="exact"/>
        <w:ind w:firstLine="720"/>
        <w:contextualSpacing/>
        <w:rPr>
          <w:sz w:val="22"/>
          <w:szCs w:val="22"/>
          <w:lang w:val="sr-Cyrl-CS"/>
        </w:rPr>
      </w:pPr>
      <w:r w:rsidRPr="009302D1">
        <w:rPr>
          <w:sz w:val="22"/>
          <w:szCs w:val="22"/>
          <w:lang w:val="sr-Cyrl-CS"/>
        </w:rPr>
        <w:t>Парнични поступак</w:t>
      </w:r>
      <w:r w:rsidR="00C95BCE" w:rsidRPr="009302D1">
        <w:rPr>
          <w:sz w:val="22"/>
          <w:szCs w:val="22"/>
          <w:lang w:val="sr-Cyrl-CS"/>
        </w:rPr>
        <w:t xml:space="preserve"> има првенство у одлучивању и хитан је.</w:t>
      </w:r>
    </w:p>
    <w:p w:rsidR="00753EB4" w:rsidRPr="009302D1" w:rsidRDefault="006F25B6" w:rsidP="00B732AB">
      <w:pPr>
        <w:spacing w:after="0" w:line="340" w:lineRule="exact"/>
        <w:ind w:firstLine="720"/>
        <w:contextualSpacing/>
        <w:jc w:val="both"/>
        <w:rPr>
          <w:sz w:val="22"/>
          <w:szCs w:val="22"/>
          <w:lang w:val="sr-Cyrl-CS"/>
        </w:rPr>
      </w:pPr>
      <w:r w:rsidRPr="009302D1">
        <w:rPr>
          <w:sz w:val="22"/>
          <w:szCs w:val="22"/>
          <w:lang w:val="sr-Cyrl-CS"/>
        </w:rPr>
        <w:t xml:space="preserve">Независно </w:t>
      </w:r>
      <w:r w:rsidR="00753EB4" w:rsidRPr="009302D1">
        <w:rPr>
          <w:sz w:val="22"/>
          <w:szCs w:val="22"/>
          <w:lang w:val="sr-Cyrl-CS"/>
        </w:rPr>
        <w:t>од означене вредности предмета спора</w:t>
      </w:r>
      <w:r w:rsidRPr="009302D1">
        <w:rPr>
          <w:sz w:val="22"/>
          <w:szCs w:val="22"/>
          <w:lang w:val="sr-Cyrl-CS"/>
        </w:rPr>
        <w:t>, примењују се одредбе о споровима мале вредности из закона којим се уређује парнични поступак</w:t>
      </w:r>
      <w:r w:rsidR="005E06D9" w:rsidRPr="009302D1">
        <w:rPr>
          <w:sz w:val="22"/>
          <w:szCs w:val="22"/>
          <w:lang w:val="sr-Cyrl-CS"/>
        </w:rPr>
        <w:t>, а ревизија није дозвољена</w:t>
      </w:r>
      <w:r w:rsidRPr="009302D1">
        <w:rPr>
          <w:sz w:val="22"/>
          <w:szCs w:val="22"/>
          <w:lang w:val="sr-Cyrl-CS"/>
        </w:rPr>
        <w:t>.</w:t>
      </w:r>
    </w:p>
    <w:p w:rsidR="00044F99" w:rsidRPr="009302D1" w:rsidRDefault="006E094E" w:rsidP="00B732AB">
      <w:pPr>
        <w:spacing w:after="0" w:line="340" w:lineRule="exact"/>
        <w:ind w:firstLine="720"/>
        <w:contextualSpacing/>
        <w:jc w:val="both"/>
        <w:rPr>
          <w:b/>
          <w:i/>
          <w:color w:val="0070C0"/>
          <w:sz w:val="22"/>
          <w:szCs w:val="22"/>
          <w:u w:val="single"/>
          <w:lang w:val="sr-Cyrl-CS"/>
        </w:rPr>
      </w:pPr>
      <w:r w:rsidRPr="009302D1">
        <w:rPr>
          <w:b/>
          <w:i/>
          <w:color w:val="0070C0"/>
          <w:sz w:val="22"/>
          <w:szCs w:val="22"/>
          <w:u w:val="single"/>
          <w:lang w:val="sr-Cyrl-CS"/>
        </w:rPr>
        <w:t xml:space="preserve"> </w:t>
      </w:r>
    </w:p>
    <w:p w:rsidR="00920C01" w:rsidRPr="009302D1" w:rsidRDefault="001E0F49" w:rsidP="00B732AB">
      <w:pPr>
        <w:spacing w:after="0" w:line="340" w:lineRule="exact"/>
        <w:ind w:firstLine="720"/>
        <w:contextualSpacing/>
        <w:jc w:val="center"/>
        <w:rPr>
          <w:b/>
          <w:sz w:val="22"/>
          <w:szCs w:val="22"/>
          <w:lang w:val="sr-Cyrl-CS"/>
        </w:rPr>
      </w:pPr>
      <w:r w:rsidRPr="009302D1">
        <w:rPr>
          <w:b/>
          <w:sz w:val="22"/>
          <w:szCs w:val="22"/>
          <w:lang w:val="sr-Cyrl-CS"/>
        </w:rPr>
        <w:t>3</w:t>
      </w:r>
      <w:r w:rsidR="00920C01" w:rsidRPr="009302D1">
        <w:rPr>
          <w:b/>
          <w:sz w:val="22"/>
          <w:szCs w:val="22"/>
          <w:lang w:val="sr-Cyrl-CS"/>
        </w:rPr>
        <w:t>. Жалба кад решење има деј</w:t>
      </w:r>
      <w:r w:rsidR="004607A9" w:rsidRPr="009302D1">
        <w:rPr>
          <w:b/>
          <w:sz w:val="22"/>
          <w:szCs w:val="22"/>
          <w:lang w:val="sr-Cyrl-CS"/>
        </w:rPr>
        <w:t>с</w:t>
      </w:r>
      <w:r w:rsidR="00920C01" w:rsidRPr="009302D1">
        <w:rPr>
          <w:b/>
          <w:sz w:val="22"/>
          <w:szCs w:val="22"/>
          <w:lang w:val="sr-Cyrl-CS"/>
        </w:rPr>
        <w:t>тво решења о извршењу</w:t>
      </w:r>
    </w:p>
    <w:p w:rsidR="00920C01" w:rsidRPr="009302D1" w:rsidRDefault="00920C01" w:rsidP="00B732AB">
      <w:pPr>
        <w:spacing w:after="0" w:line="340" w:lineRule="exact"/>
        <w:ind w:firstLine="720"/>
        <w:contextualSpacing/>
        <w:jc w:val="center"/>
        <w:rPr>
          <w:b/>
          <w:sz w:val="22"/>
          <w:szCs w:val="22"/>
          <w:lang w:val="sr-Cyrl-CS"/>
        </w:rPr>
      </w:pPr>
      <w:r w:rsidRPr="009302D1">
        <w:rPr>
          <w:b/>
          <w:sz w:val="22"/>
          <w:szCs w:val="22"/>
          <w:lang w:val="sr-Cyrl-CS"/>
        </w:rPr>
        <w:t xml:space="preserve">Члан </w:t>
      </w:r>
      <w:r w:rsidR="000E4975" w:rsidRPr="009302D1">
        <w:rPr>
          <w:b/>
          <w:sz w:val="22"/>
          <w:szCs w:val="22"/>
          <w:lang w:val="sr-Cyrl-CS"/>
        </w:rPr>
        <w:t>78</w:t>
      </w:r>
      <w:r w:rsidR="00215123" w:rsidRPr="009302D1">
        <w:rPr>
          <w:b/>
          <w:sz w:val="22"/>
          <w:szCs w:val="22"/>
          <w:lang w:val="sr-Cyrl-CS"/>
        </w:rPr>
        <w:t>.</w:t>
      </w:r>
    </w:p>
    <w:p w:rsidR="00920C01" w:rsidRPr="009302D1" w:rsidRDefault="00920C01" w:rsidP="00B166BE">
      <w:pPr>
        <w:spacing w:after="0" w:line="340" w:lineRule="exact"/>
        <w:ind w:firstLine="720"/>
        <w:contextualSpacing/>
        <w:jc w:val="both"/>
        <w:rPr>
          <w:sz w:val="22"/>
          <w:szCs w:val="22"/>
          <w:lang w:val="sr-Cyrl-CS"/>
        </w:rPr>
      </w:pPr>
      <w:r w:rsidRPr="009302D1">
        <w:rPr>
          <w:sz w:val="22"/>
          <w:szCs w:val="22"/>
          <w:lang w:val="sr-Cyrl-CS"/>
        </w:rPr>
        <w:t xml:space="preserve">Одредбе о жалби </w:t>
      </w:r>
      <w:r w:rsidR="00B166BE" w:rsidRPr="009302D1">
        <w:rPr>
          <w:sz w:val="22"/>
          <w:szCs w:val="22"/>
          <w:lang w:val="sr-Cyrl-CS"/>
        </w:rPr>
        <w:t xml:space="preserve">извршног дужника </w:t>
      </w:r>
      <w:r w:rsidRPr="009302D1">
        <w:rPr>
          <w:sz w:val="22"/>
          <w:szCs w:val="22"/>
          <w:lang w:val="sr-Cyrl-CS"/>
        </w:rPr>
        <w:t>против решења о извршењу</w:t>
      </w:r>
      <w:r w:rsidR="00B166BE" w:rsidRPr="009302D1">
        <w:rPr>
          <w:sz w:val="22"/>
          <w:szCs w:val="22"/>
          <w:lang w:val="sr-Cyrl-CS"/>
        </w:rPr>
        <w:t xml:space="preserve"> (чл</w:t>
      </w:r>
      <w:r w:rsidR="00C22D7B">
        <w:rPr>
          <w:sz w:val="22"/>
          <w:szCs w:val="22"/>
          <w:lang w:val="sr-Cyrl-CS"/>
        </w:rPr>
        <w:t>.</w:t>
      </w:r>
      <w:r w:rsidR="00B166BE" w:rsidRPr="009302D1">
        <w:rPr>
          <w:sz w:val="22"/>
          <w:szCs w:val="22"/>
          <w:lang w:val="sr-Cyrl-CS"/>
        </w:rPr>
        <w:t xml:space="preserve"> 71</w:t>
      </w:r>
      <w:r w:rsidR="007527C6" w:rsidRPr="009302D1">
        <w:rPr>
          <w:rFonts w:eastAsia="Times New Roman"/>
          <w:sz w:val="22"/>
          <w:szCs w:val="22"/>
          <w:lang w:val="sr-Cyrl-CS"/>
        </w:rPr>
        <w:t>–</w:t>
      </w:r>
      <w:r w:rsidR="00B166BE" w:rsidRPr="009302D1">
        <w:rPr>
          <w:sz w:val="22"/>
          <w:szCs w:val="22"/>
          <w:lang w:val="sr-Cyrl-CS"/>
        </w:rPr>
        <w:t>76)</w:t>
      </w:r>
      <w:r w:rsidRPr="009302D1">
        <w:rPr>
          <w:sz w:val="22"/>
          <w:szCs w:val="22"/>
          <w:lang w:val="sr-Cyrl-CS"/>
        </w:rPr>
        <w:t xml:space="preserve"> примењују се и кад</w:t>
      </w:r>
      <w:r w:rsidR="00EA0603" w:rsidRPr="009302D1">
        <w:rPr>
          <w:sz w:val="22"/>
          <w:szCs w:val="22"/>
          <w:lang w:val="sr-Cyrl-CS"/>
        </w:rPr>
        <w:t xml:space="preserve"> </w:t>
      </w:r>
      <w:r w:rsidRPr="009302D1">
        <w:rPr>
          <w:sz w:val="22"/>
          <w:szCs w:val="22"/>
          <w:lang w:val="sr-Cyrl-CS"/>
        </w:rPr>
        <w:t>решење има дејство решења о извршењу.</w:t>
      </w:r>
    </w:p>
    <w:p w:rsidR="00F52339" w:rsidRPr="009302D1" w:rsidRDefault="00F52339" w:rsidP="00B732AB">
      <w:pPr>
        <w:spacing w:after="0" w:line="340" w:lineRule="exact"/>
        <w:ind w:firstLine="720"/>
        <w:contextualSpacing/>
        <w:jc w:val="both"/>
        <w:rPr>
          <w:sz w:val="22"/>
          <w:szCs w:val="22"/>
          <w:lang w:val="sr-Cyrl-CS"/>
        </w:rPr>
      </w:pPr>
      <w:r w:rsidRPr="009302D1">
        <w:rPr>
          <w:sz w:val="22"/>
          <w:szCs w:val="22"/>
          <w:lang w:val="sr-Cyrl-CS"/>
        </w:rPr>
        <w:t>Али у погледу тога коме се</w:t>
      </w:r>
      <w:r w:rsidR="008945D1" w:rsidRPr="009302D1">
        <w:rPr>
          <w:sz w:val="22"/>
          <w:szCs w:val="22"/>
          <w:lang w:val="sr-Cyrl-CS"/>
        </w:rPr>
        <w:t xml:space="preserve"> подноси</w:t>
      </w:r>
      <w:r w:rsidRPr="009302D1">
        <w:rPr>
          <w:sz w:val="22"/>
          <w:szCs w:val="22"/>
          <w:lang w:val="sr-Cyrl-CS"/>
        </w:rPr>
        <w:t xml:space="preserve"> жалба</w:t>
      </w:r>
      <w:r w:rsidR="004B4D9F" w:rsidRPr="009302D1">
        <w:rPr>
          <w:sz w:val="22"/>
          <w:szCs w:val="22"/>
          <w:lang w:val="sr-Cyrl-CS"/>
        </w:rPr>
        <w:t xml:space="preserve">, одређивања другостепеног суда и обавезе јавног извршитеља </w:t>
      </w:r>
      <w:r w:rsidR="008945D1" w:rsidRPr="009302D1">
        <w:rPr>
          <w:sz w:val="22"/>
          <w:szCs w:val="22"/>
          <w:lang w:val="sr-Cyrl-CS"/>
        </w:rPr>
        <w:t xml:space="preserve">да достави списе предмета </w:t>
      </w:r>
      <w:r w:rsidR="001877D9" w:rsidRPr="009302D1">
        <w:rPr>
          <w:sz w:val="22"/>
          <w:szCs w:val="22"/>
          <w:lang w:val="sr-Cyrl-CS"/>
        </w:rPr>
        <w:t>другостепеном суду</w:t>
      </w:r>
      <w:r w:rsidR="000E4975" w:rsidRPr="009302D1">
        <w:rPr>
          <w:sz w:val="22"/>
          <w:szCs w:val="22"/>
          <w:lang w:val="sr-Cyrl-CS"/>
        </w:rPr>
        <w:t>,</w:t>
      </w:r>
      <w:r w:rsidR="001877D9" w:rsidRPr="009302D1">
        <w:rPr>
          <w:sz w:val="22"/>
          <w:szCs w:val="22"/>
          <w:lang w:val="sr-Cyrl-CS"/>
        </w:rPr>
        <w:t xml:space="preserve"> на жалбу против решења </w:t>
      </w:r>
      <w:r w:rsidR="000848A8" w:rsidRPr="009302D1">
        <w:rPr>
          <w:sz w:val="22"/>
          <w:szCs w:val="22"/>
          <w:lang w:val="sr-Cyrl-CS"/>
        </w:rPr>
        <w:t xml:space="preserve">које је донео јавни извршитељ и </w:t>
      </w:r>
      <w:r w:rsidR="001877D9" w:rsidRPr="009302D1">
        <w:rPr>
          <w:sz w:val="22"/>
          <w:szCs w:val="22"/>
          <w:lang w:val="sr-Cyrl-CS"/>
        </w:rPr>
        <w:t>које</w:t>
      </w:r>
      <w:r w:rsidR="004607A9" w:rsidRPr="009302D1">
        <w:rPr>
          <w:sz w:val="22"/>
          <w:szCs w:val="22"/>
          <w:lang w:val="sr-Cyrl-CS"/>
        </w:rPr>
        <w:t xml:space="preserve"> има дејство решења о извршењу </w:t>
      </w:r>
      <w:r w:rsidR="004B4D9F" w:rsidRPr="009302D1">
        <w:rPr>
          <w:sz w:val="22"/>
          <w:szCs w:val="22"/>
          <w:lang w:val="sr-Cyrl-CS"/>
        </w:rPr>
        <w:t>примењују се одредбе</w:t>
      </w:r>
      <w:r w:rsidR="00E41828" w:rsidRPr="009302D1">
        <w:rPr>
          <w:sz w:val="22"/>
          <w:szCs w:val="22"/>
          <w:lang w:val="sr-Cyrl-CS"/>
        </w:rPr>
        <w:t xml:space="preserve"> о жалби против осталих решења суда и решења јавног извршитеља</w:t>
      </w:r>
      <w:r w:rsidR="004B4D9F" w:rsidRPr="009302D1">
        <w:rPr>
          <w:sz w:val="22"/>
          <w:szCs w:val="22"/>
          <w:lang w:val="sr-Cyrl-CS"/>
        </w:rPr>
        <w:t xml:space="preserve"> (чл</w:t>
      </w:r>
      <w:r w:rsidR="0075327B" w:rsidRPr="009302D1">
        <w:rPr>
          <w:sz w:val="22"/>
          <w:szCs w:val="22"/>
          <w:lang w:val="sr-Cyrl-CS"/>
        </w:rPr>
        <w:t>.</w:t>
      </w:r>
      <w:r w:rsidR="002F46C6" w:rsidRPr="009302D1">
        <w:rPr>
          <w:sz w:val="22"/>
          <w:szCs w:val="22"/>
          <w:lang w:val="sr-Cyrl-CS"/>
        </w:rPr>
        <w:t xml:space="preserve"> 7</w:t>
      </w:r>
      <w:r w:rsidR="000E4975" w:rsidRPr="009302D1">
        <w:rPr>
          <w:sz w:val="22"/>
          <w:szCs w:val="22"/>
          <w:lang w:val="sr-Cyrl-CS"/>
        </w:rPr>
        <w:t>9. и 80</w:t>
      </w:r>
      <w:r w:rsidR="004B4D9F" w:rsidRPr="009302D1">
        <w:rPr>
          <w:sz w:val="22"/>
          <w:szCs w:val="22"/>
          <w:lang w:val="sr-Cyrl-CS"/>
        </w:rPr>
        <w:t>)</w:t>
      </w:r>
      <w:r w:rsidR="005209B5" w:rsidRPr="009302D1">
        <w:rPr>
          <w:sz w:val="22"/>
          <w:szCs w:val="22"/>
          <w:lang w:val="sr-Cyrl-CS"/>
        </w:rPr>
        <w:t>.</w:t>
      </w:r>
    </w:p>
    <w:p w:rsidR="005D3BE0" w:rsidRPr="009302D1" w:rsidRDefault="005D3BE0" w:rsidP="00B732AB">
      <w:pPr>
        <w:spacing w:after="0" w:line="340" w:lineRule="exact"/>
        <w:ind w:firstLine="720"/>
        <w:contextualSpacing/>
        <w:jc w:val="both"/>
        <w:rPr>
          <w:sz w:val="22"/>
          <w:szCs w:val="22"/>
          <w:lang w:val="sr-Cyrl-CS"/>
        </w:rPr>
      </w:pPr>
      <w:r w:rsidRPr="009302D1">
        <w:rPr>
          <w:sz w:val="22"/>
          <w:szCs w:val="22"/>
          <w:lang w:val="sr-Cyrl-CS"/>
        </w:rPr>
        <w:t>Копија списа предмета остаје јавном извршитељу.</w:t>
      </w:r>
    </w:p>
    <w:p w:rsidR="005D3BE0" w:rsidRPr="009302D1" w:rsidRDefault="005D3BE0" w:rsidP="00B732AB">
      <w:pPr>
        <w:spacing w:after="0" w:line="340" w:lineRule="exact"/>
        <w:ind w:firstLine="720"/>
        <w:contextualSpacing/>
        <w:jc w:val="both"/>
        <w:rPr>
          <w:b/>
          <w:i/>
          <w:color w:val="7030A0"/>
          <w:sz w:val="22"/>
          <w:szCs w:val="22"/>
          <w:u w:val="single"/>
          <w:lang w:val="sr-Cyrl-CS"/>
        </w:rPr>
      </w:pPr>
    </w:p>
    <w:p w:rsidR="004E4EF3" w:rsidRPr="009302D1" w:rsidRDefault="001E0F49" w:rsidP="00B732AB">
      <w:pPr>
        <w:spacing w:after="0" w:line="340" w:lineRule="exact"/>
        <w:ind w:firstLine="720"/>
        <w:contextualSpacing/>
        <w:jc w:val="center"/>
        <w:rPr>
          <w:b/>
          <w:sz w:val="22"/>
          <w:szCs w:val="22"/>
          <w:lang w:val="sr-Cyrl-CS"/>
        </w:rPr>
      </w:pPr>
      <w:r w:rsidRPr="009302D1">
        <w:rPr>
          <w:b/>
          <w:sz w:val="22"/>
          <w:szCs w:val="22"/>
          <w:lang w:val="sr-Cyrl-CS"/>
        </w:rPr>
        <w:t>4</w:t>
      </w:r>
      <w:r w:rsidR="004E4EF3" w:rsidRPr="009302D1">
        <w:rPr>
          <w:b/>
          <w:sz w:val="22"/>
          <w:szCs w:val="22"/>
          <w:lang w:val="sr-Cyrl-CS"/>
        </w:rPr>
        <w:t>. Жалба против осталих решења суда и решења јавног извршитеља</w:t>
      </w:r>
    </w:p>
    <w:p w:rsidR="0075327B" w:rsidRPr="009302D1" w:rsidRDefault="0075327B" w:rsidP="00B732AB">
      <w:pPr>
        <w:spacing w:after="0" w:line="340" w:lineRule="exact"/>
        <w:ind w:firstLine="720"/>
        <w:contextualSpacing/>
        <w:jc w:val="center"/>
        <w:rPr>
          <w:b/>
          <w:sz w:val="22"/>
          <w:szCs w:val="22"/>
          <w:lang w:val="sr-Cyrl-CS"/>
        </w:rPr>
      </w:pPr>
      <w:r w:rsidRPr="009302D1">
        <w:rPr>
          <w:b/>
          <w:sz w:val="22"/>
          <w:szCs w:val="22"/>
          <w:lang w:val="sr-Cyrl-CS"/>
        </w:rPr>
        <w:t xml:space="preserve">Одлучивање о жалби </w:t>
      </w:r>
    </w:p>
    <w:p w:rsidR="004E4EF3" w:rsidRPr="009302D1" w:rsidRDefault="004E4EF3" w:rsidP="00B732AB">
      <w:pPr>
        <w:spacing w:after="0" w:line="340" w:lineRule="exact"/>
        <w:ind w:firstLine="720"/>
        <w:contextualSpacing/>
        <w:jc w:val="center"/>
        <w:rPr>
          <w:b/>
          <w:sz w:val="22"/>
          <w:szCs w:val="22"/>
          <w:lang w:val="sr-Cyrl-CS"/>
        </w:rPr>
      </w:pPr>
      <w:r w:rsidRPr="009302D1">
        <w:rPr>
          <w:b/>
          <w:sz w:val="22"/>
          <w:szCs w:val="22"/>
          <w:lang w:val="sr-Cyrl-CS"/>
        </w:rPr>
        <w:t xml:space="preserve">Члан </w:t>
      </w:r>
      <w:r w:rsidR="000E4975" w:rsidRPr="009302D1">
        <w:rPr>
          <w:b/>
          <w:sz w:val="22"/>
          <w:szCs w:val="22"/>
          <w:lang w:val="sr-Cyrl-CS"/>
        </w:rPr>
        <w:t>79</w:t>
      </w:r>
      <w:r w:rsidRPr="009302D1">
        <w:rPr>
          <w:b/>
          <w:sz w:val="22"/>
          <w:szCs w:val="22"/>
          <w:lang w:val="sr-Cyrl-CS"/>
        </w:rPr>
        <w:t>.</w:t>
      </w:r>
    </w:p>
    <w:p w:rsidR="005209B5" w:rsidRPr="009302D1" w:rsidRDefault="004E4EF3" w:rsidP="00B732AB">
      <w:pPr>
        <w:spacing w:after="0" w:line="340" w:lineRule="exact"/>
        <w:ind w:firstLine="720"/>
        <w:contextualSpacing/>
        <w:jc w:val="both"/>
        <w:rPr>
          <w:sz w:val="22"/>
          <w:szCs w:val="22"/>
          <w:lang w:val="sr-Cyrl-CS"/>
        </w:rPr>
      </w:pPr>
      <w:r w:rsidRPr="009302D1">
        <w:rPr>
          <w:sz w:val="22"/>
          <w:szCs w:val="22"/>
          <w:lang w:val="sr-Cyrl-CS"/>
        </w:rPr>
        <w:t>О жалби против осталих решења</w:t>
      </w:r>
      <w:r w:rsidR="005209B5" w:rsidRPr="009302D1">
        <w:rPr>
          <w:sz w:val="22"/>
          <w:szCs w:val="22"/>
          <w:lang w:val="sr-Cyrl-CS"/>
        </w:rPr>
        <w:t xml:space="preserve"> суда одлучује другостепени суд</w:t>
      </w:r>
      <w:r w:rsidR="007153E2" w:rsidRPr="009302D1">
        <w:rPr>
          <w:sz w:val="22"/>
          <w:szCs w:val="22"/>
          <w:lang w:val="sr-Cyrl-CS"/>
        </w:rPr>
        <w:t>.</w:t>
      </w:r>
    </w:p>
    <w:p w:rsidR="005209B5" w:rsidRPr="009302D1" w:rsidRDefault="005209B5" w:rsidP="00B732AB">
      <w:pPr>
        <w:spacing w:after="0" w:line="340" w:lineRule="exact"/>
        <w:ind w:firstLine="720"/>
        <w:contextualSpacing/>
        <w:jc w:val="both"/>
        <w:rPr>
          <w:sz w:val="22"/>
          <w:szCs w:val="22"/>
          <w:lang w:val="sr-Cyrl-CS"/>
        </w:rPr>
      </w:pPr>
      <w:r w:rsidRPr="009302D1">
        <w:rPr>
          <w:sz w:val="22"/>
          <w:szCs w:val="22"/>
          <w:lang w:val="sr-Cyrl-CS"/>
        </w:rPr>
        <w:t>О</w:t>
      </w:r>
      <w:r w:rsidR="004E4EF3" w:rsidRPr="009302D1">
        <w:rPr>
          <w:sz w:val="22"/>
          <w:szCs w:val="22"/>
          <w:lang w:val="sr-Cyrl-CS"/>
        </w:rPr>
        <w:t xml:space="preserve"> жалби п</w:t>
      </w:r>
      <w:r w:rsidRPr="009302D1">
        <w:rPr>
          <w:sz w:val="22"/>
          <w:szCs w:val="22"/>
          <w:lang w:val="sr-Cyrl-CS"/>
        </w:rPr>
        <w:t>ротив решења јавног извршитеља одлучује</w:t>
      </w:r>
      <w:r w:rsidR="004E4EF3" w:rsidRPr="009302D1">
        <w:rPr>
          <w:sz w:val="22"/>
          <w:szCs w:val="22"/>
          <w:lang w:val="sr-Cyrl-CS"/>
        </w:rPr>
        <w:t xml:space="preserve"> другостепени суд који</w:t>
      </w:r>
      <w:r w:rsidRPr="009302D1">
        <w:rPr>
          <w:sz w:val="22"/>
          <w:szCs w:val="22"/>
          <w:lang w:val="sr-Cyrl-CS"/>
        </w:rPr>
        <w:t xml:space="preserve"> је</w:t>
      </w:r>
      <w:r w:rsidR="004E4EF3" w:rsidRPr="009302D1">
        <w:rPr>
          <w:sz w:val="22"/>
          <w:szCs w:val="22"/>
          <w:lang w:val="sr-Cyrl-CS"/>
        </w:rPr>
        <w:t xml:space="preserve"> </w:t>
      </w:r>
      <w:r w:rsidR="00C43375" w:rsidRPr="009302D1">
        <w:rPr>
          <w:sz w:val="22"/>
          <w:szCs w:val="22"/>
          <w:lang w:val="sr-Cyrl-CS"/>
        </w:rPr>
        <w:t xml:space="preserve">месно </w:t>
      </w:r>
      <w:r w:rsidR="004E4EF3" w:rsidRPr="009302D1">
        <w:rPr>
          <w:sz w:val="22"/>
          <w:szCs w:val="22"/>
          <w:lang w:val="sr-Cyrl-CS"/>
        </w:rPr>
        <w:t xml:space="preserve">надлежан да одлучује о жалби против решења о извршењу. </w:t>
      </w:r>
    </w:p>
    <w:p w:rsidR="0075327B" w:rsidRPr="009302D1" w:rsidRDefault="0075327B" w:rsidP="00B732AB">
      <w:pPr>
        <w:spacing w:after="0" w:line="340" w:lineRule="exact"/>
        <w:ind w:firstLine="720"/>
        <w:contextualSpacing/>
        <w:jc w:val="both"/>
        <w:rPr>
          <w:sz w:val="22"/>
          <w:szCs w:val="22"/>
          <w:lang w:val="sr-Cyrl-CS"/>
        </w:rPr>
      </w:pPr>
      <w:r w:rsidRPr="009302D1">
        <w:rPr>
          <w:sz w:val="22"/>
          <w:szCs w:val="22"/>
          <w:lang w:val="sr-Cyrl-CS"/>
        </w:rPr>
        <w:t>Жалилац је дужан да</w:t>
      </w:r>
      <w:r w:rsidR="008945D1" w:rsidRPr="009302D1">
        <w:rPr>
          <w:sz w:val="22"/>
          <w:szCs w:val="22"/>
          <w:lang w:val="sr-Cyrl-CS"/>
        </w:rPr>
        <w:t xml:space="preserve"> наведе</w:t>
      </w:r>
      <w:r w:rsidRPr="009302D1">
        <w:rPr>
          <w:sz w:val="22"/>
          <w:szCs w:val="22"/>
          <w:lang w:val="sr-Cyrl-CS"/>
        </w:rPr>
        <w:t xml:space="preserve"> у жалби све чињенице и доказе на којима заснива жалбу, иначе се сматра да решење није оспорено. </w:t>
      </w:r>
    </w:p>
    <w:p w:rsidR="00152196" w:rsidRPr="009302D1" w:rsidRDefault="00152196" w:rsidP="00B732AB">
      <w:pPr>
        <w:spacing w:after="0" w:line="340" w:lineRule="exact"/>
        <w:ind w:firstLine="720"/>
        <w:contextualSpacing/>
        <w:jc w:val="center"/>
        <w:rPr>
          <w:b/>
          <w:sz w:val="22"/>
          <w:szCs w:val="22"/>
          <w:lang w:val="sr-Cyrl-CS"/>
        </w:rPr>
      </w:pPr>
    </w:p>
    <w:p w:rsidR="0075327B" w:rsidRPr="009302D1" w:rsidRDefault="0075327B" w:rsidP="00B732AB">
      <w:pPr>
        <w:spacing w:after="0" w:line="340" w:lineRule="exact"/>
        <w:ind w:firstLine="720"/>
        <w:contextualSpacing/>
        <w:jc w:val="center"/>
        <w:rPr>
          <w:b/>
          <w:sz w:val="22"/>
          <w:szCs w:val="22"/>
          <w:lang w:val="sr-Cyrl-CS"/>
        </w:rPr>
      </w:pPr>
      <w:r w:rsidRPr="009302D1">
        <w:rPr>
          <w:b/>
          <w:sz w:val="22"/>
          <w:szCs w:val="22"/>
          <w:lang w:val="sr-Cyrl-CS"/>
        </w:rPr>
        <w:t>Подношење жалбе. Дужности првостепеног суда и јавног извршитеља</w:t>
      </w:r>
    </w:p>
    <w:p w:rsidR="0075327B" w:rsidRPr="009302D1" w:rsidRDefault="0075327B" w:rsidP="00B732AB">
      <w:pPr>
        <w:spacing w:after="0" w:line="340" w:lineRule="exact"/>
        <w:ind w:firstLine="720"/>
        <w:contextualSpacing/>
        <w:jc w:val="center"/>
        <w:rPr>
          <w:b/>
          <w:sz w:val="22"/>
          <w:szCs w:val="22"/>
          <w:lang w:val="sr-Cyrl-CS"/>
        </w:rPr>
      </w:pPr>
      <w:r w:rsidRPr="009302D1">
        <w:rPr>
          <w:b/>
          <w:sz w:val="22"/>
          <w:szCs w:val="22"/>
          <w:lang w:val="sr-Cyrl-CS"/>
        </w:rPr>
        <w:t>Члан</w:t>
      </w:r>
      <w:r w:rsidR="002F46C6" w:rsidRPr="009302D1">
        <w:rPr>
          <w:b/>
          <w:sz w:val="22"/>
          <w:szCs w:val="22"/>
          <w:lang w:val="sr-Cyrl-CS"/>
        </w:rPr>
        <w:t xml:space="preserve"> </w:t>
      </w:r>
      <w:r w:rsidR="000E4975" w:rsidRPr="009302D1">
        <w:rPr>
          <w:b/>
          <w:sz w:val="22"/>
          <w:szCs w:val="22"/>
          <w:lang w:val="sr-Cyrl-CS"/>
        </w:rPr>
        <w:t>80</w:t>
      </w:r>
      <w:r w:rsidR="002F46C6" w:rsidRPr="009302D1">
        <w:rPr>
          <w:b/>
          <w:sz w:val="22"/>
          <w:szCs w:val="22"/>
          <w:lang w:val="sr-Cyrl-CS"/>
        </w:rPr>
        <w:t>.</w:t>
      </w:r>
    </w:p>
    <w:p w:rsidR="005209B5" w:rsidRPr="009302D1" w:rsidRDefault="005209B5" w:rsidP="00B732AB">
      <w:pPr>
        <w:spacing w:after="0" w:line="340" w:lineRule="exact"/>
        <w:ind w:firstLine="720"/>
        <w:contextualSpacing/>
        <w:jc w:val="both"/>
        <w:rPr>
          <w:sz w:val="22"/>
          <w:szCs w:val="22"/>
          <w:lang w:val="sr-Cyrl-CS"/>
        </w:rPr>
      </w:pPr>
      <w:r w:rsidRPr="009302D1">
        <w:rPr>
          <w:sz w:val="22"/>
          <w:szCs w:val="22"/>
          <w:lang w:val="sr-Cyrl-CS"/>
        </w:rPr>
        <w:t>Жалба против решења суда подноси се првостепеном суду, а против решења јавног извршитеља</w:t>
      </w:r>
      <w:r w:rsidR="00152196" w:rsidRPr="009302D1">
        <w:rPr>
          <w:sz w:val="22"/>
          <w:szCs w:val="22"/>
          <w:lang w:val="sr-Cyrl-CS"/>
        </w:rPr>
        <w:t xml:space="preserve"> </w:t>
      </w:r>
      <w:r w:rsidRPr="009302D1">
        <w:rPr>
          <w:sz w:val="22"/>
          <w:szCs w:val="22"/>
          <w:lang w:val="sr-Cyrl-CS"/>
        </w:rPr>
        <w:t>другостепеном суду</w:t>
      </w:r>
      <w:r w:rsidR="00D61AB4" w:rsidRPr="009302D1">
        <w:rPr>
          <w:sz w:val="22"/>
          <w:szCs w:val="22"/>
          <w:lang w:val="sr-Cyrl-CS"/>
        </w:rPr>
        <w:t xml:space="preserve"> и јавном извршитељу</w:t>
      </w:r>
      <w:r w:rsidRPr="009302D1">
        <w:rPr>
          <w:sz w:val="22"/>
          <w:szCs w:val="22"/>
          <w:lang w:val="sr-Cyrl-CS"/>
        </w:rPr>
        <w:t xml:space="preserve">. </w:t>
      </w:r>
    </w:p>
    <w:p w:rsidR="0075327B" w:rsidRPr="009302D1" w:rsidRDefault="0075327B" w:rsidP="00B732AB">
      <w:pPr>
        <w:spacing w:after="0" w:line="340" w:lineRule="exact"/>
        <w:ind w:firstLine="720"/>
        <w:contextualSpacing/>
        <w:jc w:val="both"/>
        <w:rPr>
          <w:sz w:val="22"/>
          <w:szCs w:val="22"/>
          <w:lang w:val="sr-Cyrl-CS"/>
        </w:rPr>
      </w:pPr>
      <w:r w:rsidRPr="009302D1">
        <w:rPr>
          <w:sz w:val="22"/>
          <w:szCs w:val="22"/>
          <w:lang w:val="sr-Cyrl-CS"/>
        </w:rPr>
        <w:t>Жалба се не доставља на одговор.</w:t>
      </w:r>
    </w:p>
    <w:p w:rsidR="004E4EF3" w:rsidRPr="009302D1" w:rsidRDefault="004E4EF3" w:rsidP="00B732AB">
      <w:pPr>
        <w:spacing w:after="0" w:line="340" w:lineRule="exact"/>
        <w:ind w:firstLine="720"/>
        <w:contextualSpacing/>
        <w:jc w:val="both"/>
        <w:rPr>
          <w:sz w:val="22"/>
          <w:szCs w:val="22"/>
          <w:lang w:val="sr-Cyrl-CS"/>
        </w:rPr>
      </w:pPr>
      <w:r w:rsidRPr="009302D1">
        <w:rPr>
          <w:sz w:val="22"/>
          <w:szCs w:val="22"/>
          <w:lang w:val="sr-Cyrl-CS"/>
        </w:rPr>
        <w:lastRenderedPageBreak/>
        <w:t xml:space="preserve">Првостепени суд </w:t>
      </w:r>
      <w:r w:rsidR="00C22D7B" w:rsidRPr="009302D1">
        <w:rPr>
          <w:sz w:val="22"/>
          <w:szCs w:val="22"/>
          <w:lang w:val="sr-Cyrl-CS"/>
        </w:rPr>
        <w:t xml:space="preserve">је </w:t>
      </w:r>
      <w:r w:rsidRPr="009302D1">
        <w:rPr>
          <w:sz w:val="22"/>
          <w:szCs w:val="22"/>
          <w:lang w:val="sr-Cyrl-CS"/>
        </w:rPr>
        <w:t>дуж</w:t>
      </w:r>
      <w:r w:rsidR="001877D9" w:rsidRPr="009302D1">
        <w:rPr>
          <w:sz w:val="22"/>
          <w:szCs w:val="22"/>
          <w:lang w:val="sr-Cyrl-CS"/>
        </w:rPr>
        <w:t>а</w:t>
      </w:r>
      <w:r w:rsidRPr="009302D1">
        <w:rPr>
          <w:sz w:val="22"/>
          <w:szCs w:val="22"/>
          <w:lang w:val="sr-Cyrl-CS"/>
        </w:rPr>
        <w:t>н</w:t>
      </w:r>
      <w:r w:rsidR="001877D9" w:rsidRPr="009302D1">
        <w:rPr>
          <w:sz w:val="22"/>
          <w:szCs w:val="22"/>
          <w:lang w:val="sr-Cyrl-CS"/>
        </w:rPr>
        <w:t xml:space="preserve"> да</w:t>
      </w:r>
      <w:r w:rsidR="005D3BE0" w:rsidRPr="009302D1">
        <w:rPr>
          <w:sz w:val="22"/>
          <w:szCs w:val="22"/>
          <w:lang w:val="sr-Cyrl-CS"/>
        </w:rPr>
        <w:t xml:space="preserve"> жалбу и</w:t>
      </w:r>
      <w:r w:rsidRPr="009302D1">
        <w:rPr>
          <w:sz w:val="22"/>
          <w:szCs w:val="22"/>
          <w:lang w:val="sr-Cyrl-CS"/>
        </w:rPr>
        <w:t xml:space="preserve"> спис</w:t>
      </w:r>
      <w:r w:rsidR="005D3BE0" w:rsidRPr="009302D1">
        <w:rPr>
          <w:sz w:val="22"/>
          <w:szCs w:val="22"/>
          <w:lang w:val="sr-Cyrl-CS"/>
        </w:rPr>
        <w:t>е</w:t>
      </w:r>
      <w:r w:rsidR="00C11856" w:rsidRPr="009302D1">
        <w:rPr>
          <w:sz w:val="22"/>
          <w:szCs w:val="22"/>
          <w:lang w:val="sr-Cyrl-CS"/>
        </w:rPr>
        <w:t xml:space="preserve"> </w:t>
      </w:r>
      <w:r w:rsidR="005D3BE0" w:rsidRPr="009302D1">
        <w:rPr>
          <w:sz w:val="22"/>
          <w:szCs w:val="22"/>
          <w:lang w:val="sr-Cyrl-CS"/>
        </w:rPr>
        <w:t xml:space="preserve">предмета одмах </w:t>
      </w:r>
      <w:r w:rsidR="00D61AB4" w:rsidRPr="009302D1">
        <w:rPr>
          <w:sz w:val="22"/>
          <w:szCs w:val="22"/>
          <w:lang w:val="sr-Cyrl-CS"/>
        </w:rPr>
        <w:t>проследи</w:t>
      </w:r>
      <w:r w:rsidR="00C11856" w:rsidRPr="009302D1">
        <w:rPr>
          <w:sz w:val="22"/>
          <w:szCs w:val="22"/>
          <w:lang w:val="sr-Cyrl-CS"/>
        </w:rPr>
        <w:t xml:space="preserve"> </w:t>
      </w:r>
      <w:r w:rsidRPr="009302D1">
        <w:rPr>
          <w:sz w:val="22"/>
          <w:szCs w:val="22"/>
          <w:lang w:val="sr-Cyrl-CS"/>
        </w:rPr>
        <w:t>другостепеном суду</w:t>
      </w:r>
      <w:r w:rsidR="00647260" w:rsidRPr="009302D1">
        <w:rPr>
          <w:sz w:val="22"/>
          <w:szCs w:val="22"/>
          <w:lang w:val="sr-Cyrl-CS"/>
        </w:rPr>
        <w:t>,</w:t>
      </w:r>
      <w:r w:rsidR="005D3BE0" w:rsidRPr="009302D1">
        <w:rPr>
          <w:sz w:val="22"/>
          <w:szCs w:val="22"/>
          <w:lang w:val="sr-Cyrl-CS"/>
        </w:rPr>
        <w:t xml:space="preserve"> </w:t>
      </w:r>
      <w:r w:rsidR="00152196" w:rsidRPr="009302D1">
        <w:rPr>
          <w:sz w:val="22"/>
          <w:szCs w:val="22"/>
          <w:lang w:val="sr-Cyrl-CS"/>
        </w:rPr>
        <w:t>а</w:t>
      </w:r>
      <w:r w:rsidR="005D3BE0" w:rsidRPr="009302D1">
        <w:rPr>
          <w:sz w:val="22"/>
          <w:szCs w:val="22"/>
          <w:lang w:val="sr-Cyrl-CS"/>
        </w:rPr>
        <w:t xml:space="preserve"> за себе задрж</w:t>
      </w:r>
      <w:r w:rsidR="00D61AB4" w:rsidRPr="009302D1">
        <w:rPr>
          <w:sz w:val="22"/>
          <w:szCs w:val="22"/>
          <w:lang w:val="sr-Cyrl-CS"/>
        </w:rPr>
        <w:t>ава</w:t>
      </w:r>
      <w:r w:rsidR="005D3BE0" w:rsidRPr="009302D1">
        <w:rPr>
          <w:sz w:val="22"/>
          <w:szCs w:val="22"/>
          <w:lang w:val="sr-Cyrl-CS"/>
        </w:rPr>
        <w:t xml:space="preserve"> копију списа предмета</w:t>
      </w:r>
      <w:r w:rsidR="001877D9" w:rsidRPr="009302D1">
        <w:rPr>
          <w:sz w:val="22"/>
          <w:szCs w:val="22"/>
          <w:lang w:val="sr-Cyrl-CS"/>
        </w:rPr>
        <w:t xml:space="preserve">. </w:t>
      </w:r>
      <w:r w:rsidR="00E84DD2" w:rsidRPr="009302D1">
        <w:rPr>
          <w:sz w:val="22"/>
          <w:szCs w:val="22"/>
          <w:lang w:val="sr-Cyrl-CS"/>
        </w:rPr>
        <w:t>Пр</w:t>
      </w:r>
      <w:r w:rsidR="007506B0" w:rsidRPr="009302D1">
        <w:rPr>
          <w:sz w:val="22"/>
          <w:szCs w:val="22"/>
          <w:lang w:val="sr-Cyrl-CS"/>
        </w:rPr>
        <w:t>е</w:t>
      </w:r>
      <w:r w:rsidR="0075327B" w:rsidRPr="009302D1">
        <w:rPr>
          <w:sz w:val="22"/>
          <w:szCs w:val="22"/>
          <w:lang w:val="sr-Cyrl-CS"/>
        </w:rPr>
        <w:t xml:space="preserve"> тога</w:t>
      </w:r>
      <w:r w:rsidR="00E84DD2" w:rsidRPr="009302D1">
        <w:rPr>
          <w:sz w:val="22"/>
          <w:szCs w:val="22"/>
          <w:lang w:val="sr-Cyrl-CS"/>
        </w:rPr>
        <w:t xml:space="preserve"> </w:t>
      </w:r>
      <w:r w:rsidR="003E4C88" w:rsidRPr="009302D1">
        <w:rPr>
          <w:sz w:val="22"/>
          <w:szCs w:val="22"/>
          <w:lang w:val="sr-Cyrl-CS"/>
        </w:rPr>
        <w:t>може</w:t>
      </w:r>
      <w:r w:rsidR="001877D9" w:rsidRPr="009302D1">
        <w:rPr>
          <w:sz w:val="22"/>
          <w:szCs w:val="22"/>
          <w:lang w:val="sr-Cyrl-CS"/>
        </w:rPr>
        <w:t xml:space="preserve"> </w:t>
      </w:r>
      <w:r w:rsidR="00E84DD2" w:rsidRPr="009302D1">
        <w:rPr>
          <w:sz w:val="22"/>
          <w:szCs w:val="22"/>
          <w:lang w:val="sr-Cyrl-CS"/>
        </w:rPr>
        <w:t>одбацити жалбу која није благовремена, потпуна или дозвољена.</w:t>
      </w:r>
    </w:p>
    <w:p w:rsidR="001877D9" w:rsidRPr="009302D1" w:rsidRDefault="001877D9" w:rsidP="00B732AB">
      <w:pPr>
        <w:spacing w:after="0" w:line="340" w:lineRule="exact"/>
        <w:ind w:firstLine="720"/>
        <w:contextualSpacing/>
        <w:jc w:val="both"/>
        <w:rPr>
          <w:sz w:val="22"/>
          <w:szCs w:val="22"/>
          <w:lang w:val="sr-Cyrl-CS"/>
        </w:rPr>
      </w:pPr>
      <w:r w:rsidRPr="009302D1">
        <w:rPr>
          <w:sz w:val="22"/>
          <w:szCs w:val="22"/>
          <w:lang w:val="sr-Cyrl-CS"/>
        </w:rPr>
        <w:t xml:space="preserve">Јавни извршитељ </w:t>
      </w:r>
      <w:r w:rsidR="00D61AB4" w:rsidRPr="009302D1">
        <w:rPr>
          <w:sz w:val="22"/>
          <w:szCs w:val="22"/>
          <w:lang w:val="sr-Cyrl-CS"/>
        </w:rPr>
        <w:t>о</w:t>
      </w:r>
      <w:r w:rsidR="00152196" w:rsidRPr="009302D1">
        <w:rPr>
          <w:sz w:val="22"/>
          <w:szCs w:val="22"/>
          <w:lang w:val="sr-Cyrl-CS"/>
        </w:rPr>
        <w:t xml:space="preserve">дмах </w:t>
      </w:r>
      <w:r w:rsidR="00D61AB4" w:rsidRPr="009302D1">
        <w:rPr>
          <w:sz w:val="22"/>
          <w:szCs w:val="22"/>
          <w:lang w:val="sr-Cyrl-CS"/>
        </w:rPr>
        <w:t>прослеђује</w:t>
      </w:r>
      <w:r w:rsidRPr="009302D1">
        <w:rPr>
          <w:sz w:val="22"/>
          <w:szCs w:val="22"/>
          <w:lang w:val="sr-Cyrl-CS"/>
        </w:rPr>
        <w:t xml:space="preserve"> спис</w:t>
      </w:r>
      <w:r w:rsidR="005D3BE0" w:rsidRPr="009302D1">
        <w:rPr>
          <w:sz w:val="22"/>
          <w:szCs w:val="22"/>
          <w:lang w:val="sr-Cyrl-CS"/>
        </w:rPr>
        <w:t>е предмета</w:t>
      </w:r>
      <w:r w:rsidRPr="009302D1">
        <w:rPr>
          <w:sz w:val="22"/>
          <w:szCs w:val="22"/>
          <w:lang w:val="sr-Cyrl-CS"/>
        </w:rPr>
        <w:t xml:space="preserve"> другостепеном суду</w:t>
      </w:r>
      <w:r w:rsidR="00D61AB4" w:rsidRPr="009302D1">
        <w:rPr>
          <w:sz w:val="22"/>
          <w:szCs w:val="22"/>
          <w:lang w:val="sr-Cyrl-CS"/>
        </w:rPr>
        <w:t>, а</w:t>
      </w:r>
      <w:r w:rsidR="00152196" w:rsidRPr="009302D1">
        <w:rPr>
          <w:sz w:val="22"/>
          <w:szCs w:val="22"/>
          <w:lang w:val="sr-Cyrl-CS"/>
        </w:rPr>
        <w:t xml:space="preserve"> за</w:t>
      </w:r>
      <w:r w:rsidR="005D3BE0" w:rsidRPr="009302D1">
        <w:rPr>
          <w:sz w:val="22"/>
          <w:szCs w:val="22"/>
          <w:lang w:val="sr-Cyrl-CS"/>
        </w:rPr>
        <w:t xml:space="preserve"> себе задрж</w:t>
      </w:r>
      <w:r w:rsidR="007C0FAA" w:rsidRPr="009302D1">
        <w:rPr>
          <w:sz w:val="22"/>
          <w:szCs w:val="22"/>
          <w:lang w:val="sr-Cyrl-CS"/>
        </w:rPr>
        <w:t>ава</w:t>
      </w:r>
      <w:r w:rsidR="005D3BE0" w:rsidRPr="009302D1">
        <w:rPr>
          <w:sz w:val="22"/>
          <w:szCs w:val="22"/>
          <w:lang w:val="sr-Cyrl-CS"/>
        </w:rPr>
        <w:t xml:space="preserve"> копију списа предмета</w:t>
      </w:r>
      <w:r w:rsidRPr="009302D1">
        <w:rPr>
          <w:sz w:val="22"/>
          <w:szCs w:val="22"/>
          <w:lang w:val="sr-Cyrl-CS"/>
        </w:rPr>
        <w:t>.</w:t>
      </w:r>
    </w:p>
    <w:p w:rsidR="0075327B" w:rsidRPr="009302D1" w:rsidRDefault="0075327B" w:rsidP="00B732AB">
      <w:pPr>
        <w:spacing w:after="0" w:line="340" w:lineRule="exact"/>
        <w:ind w:firstLine="720"/>
        <w:contextualSpacing/>
        <w:jc w:val="center"/>
        <w:rPr>
          <w:sz w:val="22"/>
          <w:szCs w:val="22"/>
          <w:lang w:val="sr-Cyrl-CS"/>
        </w:rPr>
      </w:pPr>
    </w:p>
    <w:p w:rsidR="0075327B" w:rsidRPr="009302D1" w:rsidRDefault="0075327B" w:rsidP="00B732AB">
      <w:pPr>
        <w:spacing w:after="0" w:line="340" w:lineRule="exact"/>
        <w:ind w:firstLine="720"/>
        <w:contextualSpacing/>
        <w:jc w:val="center"/>
        <w:rPr>
          <w:b/>
          <w:sz w:val="22"/>
          <w:szCs w:val="22"/>
          <w:lang w:val="sr-Cyrl-CS"/>
        </w:rPr>
      </w:pPr>
      <w:r w:rsidRPr="009302D1">
        <w:rPr>
          <w:b/>
          <w:sz w:val="22"/>
          <w:szCs w:val="22"/>
          <w:lang w:val="sr-Cyrl-CS"/>
        </w:rPr>
        <w:t>Поступање другостепеног суда</w:t>
      </w:r>
    </w:p>
    <w:p w:rsidR="0075327B" w:rsidRPr="009302D1" w:rsidRDefault="0075327B" w:rsidP="00B732AB">
      <w:pPr>
        <w:spacing w:after="0" w:line="340" w:lineRule="exact"/>
        <w:ind w:firstLine="720"/>
        <w:contextualSpacing/>
        <w:jc w:val="center"/>
        <w:rPr>
          <w:b/>
          <w:sz w:val="22"/>
          <w:szCs w:val="22"/>
          <w:lang w:val="sr-Cyrl-CS"/>
        </w:rPr>
      </w:pPr>
      <w:r w:rsidRPr="009302D1">
        <w:rPr>
          <w:b/>
          <w:sz w:val="22"/>
          <w:szCs w:val="22"/>
          <w:lang w:val="sr-Cyrl-CS"/>
        </w:rPr>
        <w:t xml:space="preserve">Члан </w:t>
      </w:r>
      <w:r w:rsidR="000E4975" w:rsidRPr="009302D1">
        <w:rPr>
          <w:b/>
          <w:sz w:val="22"/>
          <w:szCs w:val="22"/>
          <w:lang w:val="sr-Cyrl-CS"/>
        </w:rPr>
        <w:t>81</w:t>
      </w:r>
      <w:r w:rsidR="002F46C6" w:rsidRPr="009302D1">
        <w:rPr>
          <w:b/>
          <w:sz w:val="22"/>
          <w:szCs w:val="22"/>
          <w:lang w:val="sr-Cyrl-CS"/>
        </w:rPr>
        <w:t>.</w:t>
      </w:r>
    </w:p>
    <w:p w:rsidR="004E4EF3" w:rsidRPr="009302D1" w:rsidRDefault="004E4EF3" w:rsidP="00B732AB">
      <w:pPr>
        <w:spacing w:after="0" w:line="340" w:lineRule="exact"/>
        <w:ind w:firstLine="720"/>
        <w:contextualSpacing/>
        <w:jc w:val="both"/>
        <w:rPr>
          <w:sz w:val="22"/>
          <w:szCs w:val="22"/>
          <w:lang w:val="sr-Cyrl-CS"/>
        </w:rPr>
      </w:pPr>
      <w:r w:rsidRPr="009302D1">
        <w:rPr>
          <w:sz w:val="22"/>
          <w:szCs w:val="22"/>
          <w:lang w:val="sr-Cyrl-CS"/>
        </w:rPr>
        <w:t>Другостепени суд није дужан да по службеној дужности испит</w:t>
      </w:r>
      <w:r w:rsidR="001D6168" w:rsidRPr="009302D1">
        <w:rPr>
          <w:sz w:val="22"/>
          <w:szCs w:val="22"/>
          <w:lang w:val="sr-Cyrl-CS"/>
        </w:rPr>
        <w:t>а</w:t>
      </w:r>
      <w:r w:rsidR="003E4C88" w:rsidRPr="009302D1">
        <w:rPr>
          <w:sz w:val="22"/>
          <w:szCs w:val="22"/>
          <w:lang w:val="sr-Cyrl-CS"/>
        </w:rPr>
        <w:t xml:space="preserve"> постојање</w:t>
      </w:r>
      <w:r w:rsidRPr="009302D1">
        <w:rPr>
          <w:sz w:val="22"/>
          <w:szCs w:val="22"/>
          <w:lang w:val="sr-Cyrl-CS"/>
        </w:rPr>
        <w:t xml:space="preserve"> ов</w:t>
      </w:r>
      <w:r w:rsidR="003E4C88" w:rsidRPr="009302D1">
        <w:rPr>
          <w:sz w:val="22"/>
          <w:szCs w:val="22"/>
          <w:lang w:val="sr-Cyrl-CS"/>
        </w:rPr>
        <w:t xml:space="preserve">им </w:t>
      </w:r>
      <w:r w:rsidRPr="009302D1">
        <w:rPr>
          <w:sz w:val="22"/>
          <w:szCs w:val="22"/>
          <w:lang w:val="sr-Cyrl-CS"/>
        </w:rPr>
        <w:t>законом одређен</w:t>
      </w:r>
      <w:r w:rsidR="003E4C88" w:rsidRPr="009302D1">
        <w:rPr>
          <w:sz w:val="22"/>
          <w:szCs w:val="22"/>
          <w:lang w:val="sr-Cyrl-CS"/>
        </w:rPr>
        <w:t>их</w:t>
      </w:r>
      <w:r w:rsidRPr="009302D1">
        <w:rPr>
          <w:sz w:val="22"/>
          <w:szCs w:val="22"/>
          <w:lang w:val="sr-Cyrl-CS"/>
        </w:rPr>
        <w:t xml:space="preserve"> разлог</w:t>
      </w:r>
      <w:r w:rsidR="003E4C88" w:rsidRPr="009302D1">
        <w:rPr>
          <w:sz w:val="22"/>
          <w:szCs w:val="22"/>
          <w:lang w:val="sr-Cyrl-CS"/>
        </w:rPr>
        <w:t>а</w:t>
      </w:r>
      <w:r w:rsidRPr="009302D1">
        <w:rPr>
          <w:sz w:val="22"/>
          <w:szCs w:val="22"/>
          <w:lang w:val="sr-Cyrl-CS"/>
        </w:rPr>
        <w:t xml:space="preserve"> за побијање решења о извршењу</w:t>
      </w:r>
      <w:r w:rsidR="00E84DD2" w:rsidRPr="009302D1">
        <w:rPr>
          <w:sz w:val="22"/>
          <w:szCs w:val="22"/>
          <w:lang w:val="sr-Cyrl-CS"/>
        </w:rPr>
        <w:t xml:space="preserve"> (члан </w:t>
      </w:r>
      <w:r w:rsidR="000E4975" w:rsidRPr="009302D1">
        <w:rPr>
          <w:sz w:val="22"/>
          <w:szCs w:val="22"/>
          <w:lang w:val="sr-Cyrl-CS"/>
        </w:rPr>
        <w:t>71</w:t>
      </w:r>
      <w:r w:rsidR="00E84DD2" w:rsidRPr="009302D1">
        <w:rPr>
          <w:sz w:val="22"/>
          <w:szCs w:val="22"/>
          <w:lang w:val="sr-Cyrl-CS"/>
        </w:rPr>
        <w:t>. став 2).</w:t>
      </w:r>
    </w:p>
    <w:p w:rsidR="004E4EF3" w:rsidRPr="009302D1" w:rsidRDefault="004E4EF3" w:rsidP="00B732AB">
      <w:pPr>
        <w:spacing w:after="0" w:line="340" w:lineRule="exact"/>
        <w:ind w:firstLine="720"/>
        <w:contextualSpacing/>
        <w:jc w:val="both"/>
        <w:rPr>
          <w:sz w:val="22"/>
          <w:szCs w:val="22"/>
          <w:lang w:val="sr-Cyrl-CS"/>
        </w:rPr>
      </w:pPr>
      <w:r w:rsidRPr="009302D1">
        <w:rPr>
          <w:sz w:val="22"/>
          <w:szCs w:val="22"/>
          <w:lang w:val="sr-Cyrl-CS"/>
        </w:rPr>
        <w:t>На</w:t>
      </w:r>
      <w:r w:rsidR="00E84DD2" w:rsidRPr="009302D1">
        <w:rPr>
          <w:sz w:val="22"/>
          <w:szCs w:val="22"/>
          <w:lang w:val="sr-Cyrl-CS"/>
        </w:rPr>
        <w:t xml:space="preserve"> поступање </w:t>
      </w:r>
      <w:r w:rsidRPr="009302D1">
        <w:rPr>
          <w:sz w:val="22"/>
          <w:szCs w:val="22"/>
          <w:lang w:val="sr-Cyrl-CS"/>
        </w:rPr>
        <w:t>другостепеног суда сходно се примењују одредбе о жалби против решења о извршењу</w:t>
      </w:r>
      <w:r w:rsidR="0029408A" w:rsidRPr="009302D1">
        <w:rPr>
          <w:sz w:val="22"/>
          <w:szCs w:val="22"/>
          <w:lang w:val="sr-Cyrl-CS"/>
        </w:rPr>
        <w:t xml:space="preserve"> (чл. 75. и 76)</w:t>
      </w:r>
      <w:r w:rsidRPr="009302D1">
        <w:rPr>
          <w:sz w:val="22"/>
          <w:szCs w:val="22"/>
          <w:lang w:val="sr-Cyrl-CS"/>
        </w:rPr>
        <w:t>.</w:t>
      </w:r>
    </w:p>
    <w:p w:rsidR="004E4EF3" w:rsidRPr="009302D1" w:rsidRDefault="004E4EF3" w:rsidP="00B732AB">
      <w:pPr>
        <w:spacing w:after="0" w:line="340" w:lineRule="exact"/>
        <w:ind w:firstLine="720"/>
        <w:contextualSpacing/>
        <w:jc w:val="both"/>
        <w:rPr>
          <w:b/>
          <w:i/>
          <w:color w:val="0070C0"/>
          <w:sz w:val="22"/>
          <w:szCs w:val="22"/>
          <w:u w:val="single"/>
          <w:lang w:val="sr-Cyrl-CS"/>
        </w:rPr>
      </w:pPr>
    </w:p>
    <w:p w:rsidR="00EC137E" w:rsidRPr="00C22D7B" w:rsidRDefault="00936D24"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5</w:t>
      </w:r>
      <w:r w:rsidR="00837B4B" w:rsidRPr="009302D1">
        <w:rPr>
          <w:rFonts w:eastAsia="Times New Roman"/>
          <w:b/>
          <w:sz w:val="22"/>
          <w:szCs w:val="22"/>
          <w:lang w:val="sr-Cyrl-CS"/>
        </w:rPr>
        <w:t xml:space="preserve">. </w:t>
      </w:r>
      <w:r w:rsidR="00EC137E" w:rsidRPr="00C22D7B">
        <w:rPr>
          <w:rFonts w:eastAsia="Times New Roman"/>
          <w:b/>
          <w:sz w:val="22"/>
          <w:szCs w:val="22"/>
          <w:lang w:val="sr-Cyrl-CS"/>
        </w:rPr>
        <w:t xml:space="preserve">Приговор </w:t>
      </w:r>
      <w:r w:rsidR="00941F60" w:rsidRPr="00C22D7B">
        <w:rPr>
          <w:rFonts w:eastAsia="Times New Roman"/>
          <w:b/>
          <w:sz w:val="22"/>
          <w:szCs w:val="22"/>
          <w:lang w:val="sr-Cyrl-CS"/>
        </w:rPr>
        <w:t>против</w:t>
      </w:r>
      <w:r w:rsidR="00EC137E" w:rsidRPr="00C22D7B">
        <w:rPr>
          <w:rFonts w:eastAsia="Times New Roman"/>
          <w:b/>
          <w:sz w:val="22"/>
          <w:szCs w:val="22"/>
          <w:lang w:val="sr-Cyrl-CS"/>
        </w:rPr>
        <w:t xml:space="preserve"> решењ</w:t>
      </w:r>
      <w:r w:rsidR="00941F60" w:rsidRPr="00C22D7B">
        <w:rPr>
          <w:rFonts w:eastAsia="Times New Roman"/>
          <w:b/>
          <w:sz w:val="22"/>
          <w:szCs w:val="22"/>
          <w:lang w:val="sr-Cyrl-CS"/>
        </w:rPr>
        <w:t>а</w:t>
      </w:r>
      <w:r w:rsidR="00EC137E" w:rsidRPr="00C22D7B">
        <w:rPr>
          <w:rFonts w:eastAsia="Times New Roman"/>
          <w:b/>
          <w:sz w:val="22"/>
          <w:szCs w:val="22"/>
          <w:lang w:val="sr-Cyrl-CS"/>
        </w:rPr>
        <w:t xml:space="preserve"> о извршењу на основу веродостојне исправе</w:t>
      </w:r>
    </w:p>
    <w:p w:rsidR="00EC137E" w:rsidRPr="00C22D7B" w:rsidRDefault="00EC137E" w:rsidP="00B732AB">
      <w:pPr>
        <w:spacing w:after="0" w:line="340" w:lineRule="exact"/>
        <w:ind w:firstLine="720"/>
        <w:contextualSpacing/>
        <w:jc w:val="center"/>
        <w:rPr>
          <w:rFonts w:eastAsia="Times New Roman"/>
          <w:b/>
          <w:sz w:val="22"/>
          <w:szCs w:val="22"/>
          <w:lang w:val="sr-Cyrl-CS"/>
        </w:rPr>
      </w:pPr>
      <w:r w:rsidRPr="00C22D7B">
        <w:rPr>
          <w:rFonts w:eastAsia="Times New Roman"/>
          <w:b/>
          <w:sz w:val="22"/>
          <w:szCs w:val="22"/>
          <w:lang w:val="sr-Cyrl-CS"/>
        </w:rPr>
        <w:t xml:space="preserve">Члан </w:t>
      </w:r>
      <w:r w:rsidR="000E4975" w:rsidRPr="00C22D7B">
        <w:rPr>
          <w:rFonts w:eastAsia="Times New Roman"/>
          <w:b/>
          <w:sz w:val="22"/>
          <w:szCs w:val="22"/>
          <w:lang w:val="sr-Cyrl-CS"/>
        </w:rPr>
        <w:t>82</w:t>
      </w:r>
      <w:r w:rsidRPr="00C22D7B">
        <w:rPr>
          <w:rFonts w:eastAsia="Times New Roman"/>
          <w:b/>
          <w:sz w:val="22"/>
          <w:szCs w:val="22"/>
          <w:lang w:val="sr-Cyrl-CS"/>
        </w:rPr>
        <w:t>.</w:t>
      </w:r>
    </w:p>
    <w:p w:rsidR="00BD488C" w:rsidRPr="00C22D7B" w:rsidRDefault="00F71B15" w:rsidP="00B732AB">
      <w:pPr>
        <w:spacing w:after="0" w:line="340" w:lineRule="exact"/>
        <w:ind w:firstLine="720"/>
        <w:contextualSpacing/>
        <w:jc w:val="both"/>
        <w:rPr>
          <w:rFonts w:eastAsia="Times New Roman"/>
          <w:sz w:val="22"/>
          <w:szCs w:val="22"/>
          <w:lang w:val="sr-Cyrl-CS"/>
        </w:rPr>
      </w:pPr>
      <w:r w:rsidRPr="00C22D7B">
        <w:rPr>
          <w:rFonts w:eastAsia="Times New Roman"/>
          <w:sz w:val="22"/>
          <w:szCs w:val="22"/>
          <w:lang w:val="sr-Cyrl-CS"/>
        </w:rPr>
        <w:t>Р</w:t>
      </w:r>
      <w:r w:rsidR="00EC137E" w:rsidRPr="00C22D7B">
        <w:rPr>
          <w:rFonts w:eastAsia="Times New Roman"/>
          <w:sz w:val="22"/>
          <w:szCs w:val="22"/>
          <w:lang w:val="sr-Cyrl-CS"/>
        </w:rPr>
        <w:t>ешењ</w:t>
      </w:r>
      <w:r w:rsidR="00D94AEA" w:rsidRPr="00C22D7B">
        <w:rPr>
          <w:rFonts w:eastAsia="Times New Roman"/>
          <w:sz w:val="22"/>
          <w:szCs w:val="22"/>
          <w:lang w:val="sr-Cyrl-CS"/>
        </w:rPr>
        <w:t>е</w:t>
      </w:r>
      <w:r w:rsidR="00EC137E" w:rsidRPr="00C22D7B">
        <w:rPr>
          <w:rFonts w:eastAsia="Times New Roman"/>
          <w:sz w:val="22"/>
          <w:szCs w:val="22"/>
          <w:lang w:val="sr-Cyrl-CS"/>
        </w:rPr>
        <w:t xml:space="preserve"> о извршењу на основу веродостојне исправе</w:t>
      </w:r>
      <w:r w:rsidRPr="00C22D7B">
        <w:rPr>
          <w:rFonts w:eastAsia="Times New Roman"/>
          <w:sz w:val="22"/>
          <w:szCs w:val="22"/>
          <w:lang w:val="sr-Cyrl-CS"/>
        </w:rPr>
        <w:t xml:space="preserve"> побија</w:t>
      </w:r>
      <w:r w:rsidR="000E4975" w:rsidRPr="00C22D7B">
        <w:rPr>
          <w:rFonts w:eastAsia="Times New Roman"/>
          <w:sz w:val="22"/>
          <w:szCs w:val="22"/>
          <w:lang w:val="sr-Cyrl-CS"/>
        </w:rPr>
        <w:t xml:space="preserve"> се</w:t>
      </w:r>
      <w:r w:rsidRPr="00C22D7B">
        <w:rPr>
          <w:rFonts w:eastAsia="Times New Roman"/>
          <w:sz w:val="22"/>
          <w:szCs w:val="22"/>
          <w:lang w:val="sr-Cyrl-CS"/>
        </w:rPr>
        <w:t xml:space="preserve"> приговором</w:t>
      </w:r>
      <w:r w:rsidR="00BD488C" w:rsidRPr="00C22D7B">
        <w:rPr>
          <w:rFonts w:eastAsia="Times New Roman"/>
          <w:sz w:val="22"/>
          <w:szCs w:val="22"/>
          <w:lang w:val="sr-Cyrl-CS"/>
        </w:rPr>
        <w:t>.</w:t>
      </w:r>
    </w:p>
    <w:p w:rsidR="000E4975" w:rsidRPr="00C22D7B" w:rsidRDefault="000E4975" w:rsidP="00B732AB">
      <w:pPr>
        <w:spacing w:after="0" w:line="340" w:lineRule="exact"/>
        <w:ind w:firstLine="720"/>
        <w:contextualSpacing/>
        <w:jc w:val="both"/>
        <w:rPr>
          <w:rFonts w:eastAsia="Times New Roman"/>
          <w:sz w:val="22"/>
          <w:szCs w:val="22"/>
          <w:lang w:val="sr-Cyrl-CS"/>
        </w:rPr>
      </w:pPr>
      <w:r w:rsidRPr="00C22D7B">
        <w:rPr>
          <w:rFonts w:eastAsia="Times New Roman"/>
          <w:sz w:val="22"/>
          <w:szCs w:val="22"/>
          <w:lang w:val="sr-Cyrl-CS"/>
        </w:rPr>
        <w:t>Извршни дужник подноси п</w:t>
      </w:r>
      <w:r w:rsidR="00700DDA" w:rsidRPr="00C22D7B">
        <w:rPr>
          <w:rFonts w:eastAsia="Times New Roman"/>
          <w:sz w:val="22"/>
          <w:szCs w:val="22"/>
          <w:lang w:val="sr-Cyrl-CS"/>
        </w:rPr>
        <w:t xml:space="preserve">риговор </w:t>
      </w:r>
      <w:r w:rsidRPr="00C22D7B">
        <w:rPr>
          <w:rFonts w:eastAsia="Times New Roman"/>
          <w:sz w:val="22"/>
          <w:szCs w:val="22"/>
          <w:lang w:val="sr-Cyrl-CS"/>
        </w:rPr>
        <w:t>суду који је донео решење да одлучи о приговору.</w:t>
      </w:r>
    </w:p>
    <w:p w:rsidR="00095911" w:rsidRPr="00C22D7B" w:rsidRDefault="00095911" w:rsidP="00B732AB">
      <w:pPr>
        <w:spacing w:after="0" w:line="340" w:lineRule="exact"/>
        <w:ind w:firstLine="720"/>
        <w:contextualSpacing/>
        <w:jc w:val="both"/>
        <w:rPr>
          <w:rFonts w:eastAsia="Times New Roman"/>
          <w:sz w:val="22"/>
          <w:szCs w:val="22"/>
          <w:lang w:val="sr-Cyrl-CS"/>
        </w:rPr>
      </w:pPr>
      <w:r w:rsidRPr="00C22D7B">
        <w:rPr>
          <w:rFonts w:eastAsia="Times New Roman"/>
          <w:sz w:val="22"/>
          <w:szCs w:val="22"/>
          <w:lang w:val="sr-Cyrl-CS"/>
        </w:rPr>
        <w:t>Приговор мора бити образложен.</w:t>
      </w:r>
    </w:p>
    <w:p w:rsidR="00451873" w:rsidRPr="00C22D7B" w:rsidRDefault="00451873" w:rsidP="00B732AB">
      <w:pPr>
        <w:spacing w:after="0" w:line="340" w:lineRule="exact"/>
        <w:ind w:firstLine="720"/>
        <w:contextualSpacing/>
        <w:jc w:val="both"/>
        <w:rPr>
          <w:rFonts w:eastAsia="Times New Roman"/>
          <w:sz w:val="22"/>
          <w:szCs w:val="22"/>
          <w:lang w:val="sr-Cyrl-CS"/>
        </w:rPr>
      </w:pPr>
      <w:r w:rsidRPr="00C22D7B">
        <w:rPr>
          <w:rFonts w:eastAsia="Times New Roman"/>
          <w:sz w:val="22"/>
          <w:szCs w:val="22"/>
          <w:lang w:val="sr-Cyrl-CS"/>
        </w:rPr>
        <w:t>Приговор одлаже извршење решења, изузев ако је донето на основу менице.</w:t>
      </w:r>
    </w:p>
    <w:p w:rsidR="005D7907" w:rsidRPr="00C22D7B" w:rsidRDefault="005D7907" w:rsidP="00B732AB">
      <w:pPr>
        <w:spacing w:after="0" w:line="340" w:lineRule="exact"/>
        <w:ind w:firstLine="720"/>
        <w:contextualSpacing/>
        <w:jc w:val="both"/>
        <w:rPr>
          <w:rFonts w:eastAsia="Times New Roman"/>
          <w:i/>
          <w:sz w:val="22"/>
          <w:szCs w:val="22"/>
          <w:lang w:val="sr-Cyrl-CS"/>
        </w:rPr>
      </w:pPr>
    </w:p>
    <w:p w:rsidR="00095911" w:rsidRPr="00C22D7B" w:rsidRDefault="00095911" w:rsidP="00B732AB">
      <w:pPr>
        <w:spacing w:after="0" w:line="340" w:lineRule="exact"/>
        <w:ind w:firstLine="720"/>
        <w:contextualSpacing/>
        <w:jc w:val="center"/>
        <w:rPr>
          <w:rFonts w:eastAsia="Times New Roman"/>
          <w:b/>
          <w:sz w:val="22"/>
          <w:szCs w:val="22"/>
          <w:lang w:val="sr-Cyrl-CS"/>
        </w:rPr>
      </w:pPr>
      <w:r w:rsidRPr="00C22D7B">
        <w:rPr>
          <w:rFonts w:eastAsia="Times New Roman"/>
          <w:b/>
          <w:sz w:val="22"/>
          <w:szCs w:val="22"/>
          <w:lang w:val="sr-Cyrl-CS"/>
        </w:rPr>
        <w:t>Поступак по приговору</w:t>
      </w:r>
    </w:p>
    <w:p w:rsidR="00095911" w:rsidRPr="00C22D7B" w:rsidRDefault="00095911" w:rsidP="00B732AB">
      <w:pPr>
        <w:spacing w:after="0" w:line="340" w:lineRule="exact"/>
        <w:ind w:firstLine="720"/>
        <w:contextualSpacing/>
        <w:jc w:val="center"/>
        <w:rPr>
          <w:rFonts w:eastAsia="Times New Roman"/>
          <w:b/>
          <w:sz w:val="22"/>
          <w:szCs w:val="22"/>
          <w:lang w:val="sr-Cyrl-CS"/>
        </w:rPr>
      </w:pPr>
      <w:r w:rsidRPr="00C22D7B">
        <w:rPr>
          <w:rFonts w:eastAsia="Times New Roman"/>
          <w:b/>
          <w:sz w:val="22"/>
          <w:szCs w:val="22"/>
          <w:lang w:val="sr-Cyrl-CS"/>
        </w:rPr>
        <w:t>Члан</w:t>
      </w:r>
      <w:r w:rsidR="00045C9E" w:rsidRPr="00C22D7B">
        <w:rPr>
          <w:rFonts w:eastAsia="Times New Roman"/>
          <w:b/>
          <w:sz w:val="22"/>
          <w:szCs w:val="22"/>
          <w:lang w:val="sr-Cyrl-CS"/>
        </w:rPr>
        <w:t xml:space="preserve"> </w:t>
      </w:r>
      <w:r w:rsidR="000E4975" w:rsidRPr="00C22D7B">
        <w:rPr>
          <w:rFonts w:eastAsia="Times New Roman"/>
          <w:b/>
          <w:sz w:val="22"/>
          <w:szCs w:val="22"/>
          <w:lang w:val="sr-Cyrl-CS"/>
        </w:rPr>
        <w:t>83</w:t>
      </w:r>
      <w:r w:rsidR="00413E21" w:rsidRPr="00C22D7B">
        <w:rPr>
          <w:rFonts w:eastAsia="Times New Roman"/>
          <w:b/>
          <w:sz w:val="22"/>
          <w:szCs w:val="22"/>
          <w:lang w:val="sr-Cyrl-CS"/>
        </w:rPr>
        <w:t>.</w:t>
      </w:r>
    </w:p>
    <w:p w:rsidR="009068FD" w:rsidRPr="00C22D7B" w:rsidRDefault="008B0833" w:rsidP="00B732AB">
      <w:pPr>
        <w:spacing w:after="0" w:line="340" w:lineRule="exact"/>
        <w:ind w:firstLine="720"/>
        <w:contextualSpacing/>
        <w:jc w:val="both"/>
        <w:rPr>
          <w:rFonts w:eastAsia="Times New Roman"/>
          <w:sz w:val="22"/>
          <w:szCs w:val="22"/>
          <w:lang w:val="sr-Cyrl-CS"/>
        </w:rPr>
      </w:pPr>
      <w:r w:rsidRPr="00C22D7B">
        <w:rPr>
          <w:rFonts w:eastAsia="Times New Roman"/>
          <w:sz w:val="22"/>
          <w:szCs w:val="22"/>
          <w:lang w:val="sr-Cyrl-CS"/>
        </w:rPr>
        <w:t>П</w:t>
      </w:r>
      <w:r w:rsidR="009068FD" w:rsidRPr="00C22D7B">
        <w:rPr>
          <w:rFonts w:eastAsia="Times New Roman"/>
          <w:sz w:val="22"/>
          <w:szCs w:val="22"/>
          <w:lang w:val="sr-Cyrl-CS"/>
        </w:rPr>
        <w:t>риговор који није</w:t>
      </w:r>
      <w:r w:rsidR="00A01423" w:rsidRPr="00C22D7B">
        <w:rPr>
          <w:rFonts w:eastAsia="Times New Roman"/>
          <w:sz w:val="22"/>
          <w:szCs w:val="22"/>
          <w:lang w:val="sr-Cyrl-CS"/>
        </w:rPr>
        <w:t xml:space="preserve"> образложен</w:t>
      </w:r>
      <w:r w:rsidR="00423777" w:rsidRPr="00C22D7B">
        <w:rPr>
          <w:rFonts w:eastAsia="Times New Roman"/>
          <w:sz w:val="22"/>
          <w:szCs w:val="22"/>
          <w:lang w:val="sr-Cyrl-CS"/>
        </w:rPr>
        <w:t>,</w:t>
      </w:r>
      <w:r w:rsidR="00423777" w:rsidRPr="00C22D7B">
        <w:rPr>
          <w:sz w:val="22"/>
          <w:szCs w:val="22"/>
          <w:lang w:val="sr-Cyrl-CS"/>
        </w:rPr>
        <w:t xml:space="preserve"> </w:t>
      </w:r>
      <w:r w:rsidR="005971C2" w:rsidRPr="00C22D7B">
        <w:rPr>
          <w:sz w:val="22"/>
          <w:szCs w:val="22"/>
          <w:lang w:val="sr-Cyrl-CS"/>
        </w:rPr>
        <w:t>благовремен, потпун или</w:t>
      </w:r>
      <w:r w:rsidR="000B525E" w:rsidRPr="00C22D7B">
        <w:rPr>
          <w:sz w:val="22"/>
          <w:szCs w:val="22"/>
          <w:lang w:val="sr-Cyrl-CS"/>
        </w:rPr>
        <w:t xml:space="preserve"> дозвољен</w:t>
      </w:r>
      <w:r w:rsidRPr="00C22D7B">
        <w:rPr>
          <w:sz w:val="22"/>
          <w:szCs w:val="22"/>
          <w:lang w:val="sr-Cyrl-CS"/>
        </w:rPr>
        <w:t xml:space="preserve"> одбацује се решењем.</w:t>
      </w:r>
    </w:p>
    <w:p w:rsidR="00083831" w:rsidRPr="00C22D7B" w:rsidRDefault="009068FD" w:rsidP="00B732AB">
      <w:pPr>
        <w:spacing w:after="0" w:line="340" w:lineRule="exact"/>
        <w:ind w:firstLine="720"/>
        <w:contextualSpacing/>
        <w:jc w:val="both"/>
        <w:rPr>
          <w:sz w:val="22"/>
          <w:szCs w:val="22"/>
          <w:lang w:val="sr-Cyrl-CS"/>
        </w:rPr>
      </w:pPr>
      <w:r w:rsidRPr="00C22D7B">
        <w:rPr>
          <w:rFonts w:eastAsia="Times New Roman"/>
          <w:sz w:val="22"/>
          <w:szCs w:val="22"/>
          <w:lang w:val="sr-Cyrl-CS"/>
        </w:rPr>
        <w:t>Ако у приговору</w:t>
      </w:r>
      <w:r w:rsidR="00E4244D" w:rsidRPr="00C22D7B">
        <w:rPr>
          <w:rFonts w:eastAsia="Times New Roman"/>
          <w:sz w:val="22"/>
          <w:szCs w:val="22"/>
          <w:lang w:val="sr-Cyrl-CS"/>
        </w:rPr>
        <w:t xml:space="preserve"> није означено</w:t>
      </w:r>
      <w:r w:rsidR="007B0833" w:rsidRPr="00C22D7B">
        <w:rPr>
          <w:rFonts w:eastAsia="Times New Roman"/>
          <w:sz w:val="22"/>
          <w:szCs w:val="22"/>
          <w:lang w:val="sr-Cyrl-CS"/>
        </w:rPr>
        <w:t xml:space="preserve"> </w:t>
      </w:r>
      <w:r w:rsidRPr="00C22D7B">
        <w:rPr>
          <w:rFonts w:eastAsia="Times New Roman"/>
          <w:sz w:val="22"/>
          <w:szCs w:val="22"/>
          <w:lang w:val="sr-Cyrl-CS"/>
        </w:rPr>
        <w:t>који</w:t>
      </w:r>
      <w:r w:rsidR="007B0833" w:rsidRPr="00C22D7B">
        <w:rPr>
          <w:rFonts w:eastAsia="Times New Roman"/>
          <w:sz w:val="22"/>
          <w:szCs w:val="22"/>
          <w:lang w:val="sr-Cyrl-CS"/>
        </w:rPr>
        <w:t xml:space="preserve"> се</w:t>
      </w:r>
      <w:r w:rsidR="006104B3" w:rsidRPr="00C22D7B">
        <w:rPr>
          <w:rFonts w:eastAsia="Times New Roman"/>
          <w:sz w:val="22"/>
          <w:szCs w:val="22"/>
          <w:lang w:val="sr-Cyrl-CS"/>
        </w:rPr>
        <w:t xml:space="preserve"> део решења</w:t>
      </w:r>
      <w:r w:rsidR="00083831" w:rsidRPr="00C22D7B">
        <w:rPr>
          <w:rFonts w:eastAsia="Times New Roman"/>
          <w:sz w:val="22"/>
          <w:szCs w:val="22"/>
          <w:lang w:val="sr-Cyrl-CS"/>
        </w:rPr>
        <w:t xml:space="preserve"> побија, сматра се да</w:t>
      </w:r>
      <w:r w:rsidR="007B0833" w:rsidRPr="00C22D7B">
        <w:rPr>
          <w:rFonts w:eastAsia="Times New Roman"/>
          <w:sz w:val="22"/>
          <w:szCs w:val="22"/>
          <w:lang w:val="sr-Cyrl-CS"/>
        </w:rPr>
        <w:t xml:space="preserve"> се</w:t>
      </w:r>
      <w:r w:rsidR="00083831" w:rsidRPr="00C22D7B">
        <w:rPr>
          <w:rFonts w:eastAsia="Times New Roman"/>
          <w:sz w:val="22"/>
          <w:szCs w:val="22"/>
          <w:lang w:val="sr-Cyrl-CS"/>
        </w:rPr>
        <w:t xml:space="preserve"> решење побија у целини.</w:t>
      </w:r>
      <w:r w:rsidR="00083831" w:rsidRPr="00C22D7B">
        <w:rPr>
          <w:sz w:val="22"/>
          <w:szCs w:val="22"/>
          <w:lang w:val="sr-Cyrl-CS"/>
        </w:rPr>
        <w:t xml:space="preserve"> </w:t>
      </w:r>
    </w:p>
    <w:p w:rsidR="008B0833" w:rsidRPr="00C22D7B" w:rsidRDefault="005D7907" w:rsidP="00B732AB">
      <w:pPr>
        <w:pStyle w:val="TekstclanaMChar"/>
        <w:tabs>
          <w:tab w:val="left" w:pos="1152"/>
        </w:tabs>
        <w:spacing w:before="0" w:line="340" w:lineRule="exact"/>
        <w:ind w:firstLine="720"/>
        <w:contextualSpacing/>
        <w:rPr>
          <w:noProof w:val="0"/>
          <w:sz w:val="22"/>
          <w:szCs w:val="22"/>
          <w:lang w:val="sr-Cyrl-CS"/>
        </w:rPr>
      </w:pPr>
      <w:r w:rsidRPr="00C22D7B">
        <w:rPr>
          <w:noProof w:val="0"/>
          <w:sz w:val="22"/>
          <w:szCs w:val="22"/>
          <w:lang w:val="sr-Cyrl-CS"/>
        </w:rPr>
        <w:t>Ако</w:t>
      </w:r>
      <w:r w:rsidR="006104B3" w:rsidRPr="00C22D7B">
        <w:rPr>
          <w:noProof w:val="0"/>
          <w:sz w:val="22"/>
          <w:szCs w:val="22"/>
          <w:lang w:val="sr-Cyrl-CS"/>
        </w:rPr>
        <w:t xml:space="preserve"> се решење </w:t>
      </w:r>
      <w:r w:rsidR="00004FBE" w:rsidRPr="00C22D7B">
        <w:rPr>
          <w:noProof w:val="0"/>
          <w:sz w:val="22"/>
          <w:szCs w:val="22"/>
          <w:lang w:val="sr-Cyrl-CS"/>
        </w:rPr>
        <w:t>побија у целини или</w:t>
      </w:r>
      <w:r w:rsidR="007C079F" w:rsidRPr="00C22D7B">
        <w:rPr>
          <w:noProof w:val="0"/>
          <w:sz w:val="22"/>
          <w:szCs w:val="22"/>
          <w:lang w:val="sr-Cyrl-CS"/>
        </w:rPr>
        <w:t xml:space="preserve"> у делу у коме је</w:t>
      </w:r>
      <w:r w:rsidR="00831E9A" w:rsidRPr="00C22D7B">
        <w:rPr>
          <w:noProof w:val="0"/>
          <w:sz w:val="22"/>
          <w:szCs w:val="22"/>
          <w:lang w:val="sr-Cyrl-CS"/>
        </w:rPr>
        <w:t xml:space="preserve"> извршни</w:t>
      </w:r>
      <w:r w:rsidR="007C079F" w:rsidRPr="00C22D7B">
        <w:rPr>
          <w:noProof w:val="0"/>
          <w:sz w:val="22"/>
          <w:szCs w:val="22"/>
          <w:lang w:val="sr-Cyrl-CS"/>
        </w:rPr>
        <w:t xml:space="preserve"> дужник обавезан да намир</w:t>
      </w:r>
      <w:r w:rsidR="00831E9A" w:rsidRPr="00C22D7B">
        <w:rPr>
          <w:noProof w:val="0"/>
          <w:sz w:val="22"/>
          <w:szCs w:val="22"/>
          <w:lang w:val="sr-Cyrl-CS"/>
        </w:rPr>
        <w:t>и новчано потраживање</w:t>
      </w:r>
      <w:r w:rsidR="00C22D7B">
        <w:rPr>
          <w:noProof w:val="0"/>
          <w:sz w:val="22"/>
          <w:szCs w:val="22"/>
          <w:lang w:val="sr-Cyrl-CS"/>
        </w:rPr>
        <w:t>,</w:t>
      </w:r>
      <w:r w:rsidR="008B0833" w:rsidRPr="00C22D7B">
        <w:rPr>
          <w:noProof w:val="0"/>
          <w:sz w:val="22"/>
          <w:szCs w:val="22"/>
          <w:lang w:val="sr-Cyrl-CS"/>
        </w:rPr>
        <w:t xml:space="preserve"> </w:t>
      </w:r>
      <w:r w:rsidR="00137942" w:rsidRPr="00C22D7B">
        <w:rPr>
          <w:noProof w:val="0"/>
          <w:sz w:val="22"/>
          <w:szCs w:val="22"/>
          <w:lang w:val="sr-Cyrl-CS"/>
        </w:rPr>
        <w:t xml:space="preserve">суд </w:t>
      </w:r>
      <w:r w:rsidR="008B0833" w:rsidRPr="00C22D7B">
        <w:rPr>
          <w:noProof w:val="0"/>
          <w:sz w:val="22"/>
          <w:szCs w:val="22"/>
          <w:lang w:val="sr-Cyrl-CS"/>
        </w:rPr>
        <w:t>решењем против кога жалба није дозвољена</w:t>
      </w:r>
      <w:r w:rsidR="007C079F" w:rsidRPr="00C22D7B">
        <w:rPr>
          <w:noProof w:val="0"/>
          <w:sz w:val="22"/>
          <w:szCs w:val="22"/>
          <w:lang w:val="sr-Cyrl-CS"/>
        </w:rPr>
        <w:t xml:space="preserve"> ставља ван снаге</w:t>
      </w:r>
      <w:r w:rsidR="00004FBE" w:rsidRPr="00C22D7B">
        <w:rPr>
          <w:noProof w:val="0"/>
          <w:sz w:val="22"/>
          <w:szCs w:val="22"/>
          <w:lang w:val="sr-Cyrl-CS"/>
        </w:rPr>
        <w:t xml:space="preserve"> део</w:t>
      </w:r>
      <w:r w:rsidR="00604656" w:rsidRPr="00C22D7B">
        <w:rPr>
          <w:noProof w:val="0"/>
          <w:sz w:val="22"/>
          <w:szCs w:val="22"/>
          <w:lang w:val="sr-Cyrl-CS"/>
        </w:rPr>
        <w:t xml:space="preserve"> решења</w:t>
      </w:r>
      <w:r w:rsidR="00893FD0" w:rsidRPr="00C22D7B">
        <w:rPr>
          <w:noProof w:val="0"/>
          <w:sz w:val="22"/>
          <w:szCs w:val="22"/>
          <w:lang w:val="sr-Cyrl-CS"/>
        </w:rPr>
        <w:t xml:space="preserve"> којим</w:t>
      </w:r>
      <w:r w:rsidR="004B2634" w:rsidRPr="00C22D7B">
        <w:rPr>
          <w:noProof w:val="0"/>
          <w:sz w:val="22"/>
          <w:szCs w:val="22"/>
          <w:lang w:val="sr-Cyrl-CS"/>
        </w:rPr>
        <w:t xml:space="preserve"> </w:t>
      </w:r>
      <w:r w:rsidR="00C22D7B">
        <w:rPr>
          <w:noProof w:val="0"/>
          <w:sz w:val="22"/>
          <w:szCs w:val="22"/>
          <w:lang w:val="sr-Cyrl-CS"/>
        </w:rPr>
        <w:t>су</w:t>
      </w:r>
      <w:r w:rsidR="00893FD0" w:rsidRPr="00C22D7B">
        <w:rPr>
          <w:noProof w:val="0"/>
          <w:sz w:val="22"/>
          <w:szCs w:val="22"/>
          <w:lang w:val="sr-Cyrl-CS"/>
        </w:rPr>
        <w:t xml:space="preserve"> одређе</w:t>
      </w:r>
      <w:r w:rsidR="004B2634" w:rsidRPr="00C22D7B">
        <w:rPr>
          <w:noProof w:val="0"/>
          <w:sz w:val="22"/>
          <w:szCs w:val="22"/>
          <w:lang w:val="sr-Cyrl-CS"/>
        </w:rPr>
        <w:t>н</w:t>
      </w:r>
      <w:r w:rsidR="00C22D7B">
        <w:rPr>
          <w:noProof w:val="0"/>
          <w:sz w:val="22"/>
          <w:szCs w:val="22"/>
          <w:lang w:val="sr-Cyrl-CS"/>
        </w:rPr>
        <w:t>и</w:t>
      </w:r>
      <w:r w:rsidR="008B0833" w:rsidRPr="00C22D7B">
        <w:rPr>
          <w:noProof w:val="0"/>
          <w:sz w:val="22"/>
          <w:szCs w:val="22"/>
          <w:lang w:val="sr-Cyrl-CS"/>
        </w:rPr>
        <w:t xml:space="preserve"> средство и предмет извршења </w:t>
      </w:r>
      <w:r w:rsidR="007C079F" w:rsidRPr="00C22D7B">
        <w:rPr>
          <w:noProof w:val="0"/>
          <w:sz w:val="22"/>
          <w:szCs w:val="22"/>
          <w:lang w:val="sr-Cyrl-CS"/>
        </w:rPr>
        <w:t>и укида спроведене радње.</w:t>
      </w:r>
      <w:r w:rsidR="00C95BCE" w:rsidRPr="00C22D7B">
        <w:rPr>
          <w:noProof w:val="0"/>
          <w:sz w:val="22"/>
          <w:szCs w:val="22"/>
          <w:lang w:val="sr-Cyrl-CS"/>
        </w:rPr>
        <w:t xml:space="preserve"> </w:t>
      </w:r>
    </w:p>
    <w:p w:rsidR="00CF40C9" w:rsidRPr="00C22D7B" w:rsidRDefault="00CF40C9" w:rsidP="00B732AB">
      <w:pPr>
        <w:pStyle w:val="TekstclanaMChar"/>
        <w:tabs>
          <w:tab w:val="left" w:pos="1152"/>
        </w:tabs>
        <w:spacing w:before="0" w:line="340" w:lineRule="exact"/>
        <w:ind w:firstLine="720"/>
        <w:contextualSpacing/>
        <w:rPr>
          <w:noProof w:val="0"/>
          <w:sz w:val="22"/>
          <w:szCs w:val="22"/>
          <w:lang w:val="sr-Cyrl-CS"/>
        </w:rPr>
      </w:pPr>
      <w:r w:rsidRPr="00C22D7B">
        <w:rPr>
          <w:noProof w:val="0"/>
          <w:sz w:val="22"/>
          <w:szCs w:val="22"/>
          <w:lang w:val="sr-Cyrl-CS"/>
        </w:rPr>
        <w:t>Поступак се даље наставља као по приговору против платног налога, а ако</w:t>
      </w:r>
      <w:r w:rsidR="00116029" w:rsidRPr="00C22D7B">
        <w:rPr>
          <w:noProof w:val="0"/>
          <w:sz w:val="22"/>
          <w:szCs w:val="22"/>
          <w:lang w:val="sr-Cyrl-CS"/>
        </w:rPr>
        <w:t xml:space="preserve"> </w:t>
      </w:r>
      <w:r w:rsidR="000848A8" w:rsidRPr="00C22D7B">
        <w:rPr>
          <w:noProof w:val="0"/>
          <w:sz w:val="22"/>
          <w:szCs w:val="22"/>
          <w:lang w:val="sr-Cyrl-CS"/>
        </w:rPr>
        <w:t xml:space="preserve">суд </w:t>
      </w:r>
      <w:r w:rsidR="00CA38BA" w:rsidRPr="00C22D7B">
        <w:rPr>
          <w:noProof w:val="0"/>
          <w:sz w:val="22"/>
          <w:szCs w:val="22"/>
          <w:lang w:val="sr-Cyrl-CS"/>
        </w:rPr>
        <w:t xml:space="preserve">за то није </w:t>
      </w:r>
      <w:r w:rsidRPr="00C22D7B">
        <w:rPr>
          <w:noProof w:val="0"/>
          <w:sz w:val="22"/>
          <w:szCs w:val="22"/>
          <w:lang w:val="sr-Cyrl-CS"/>
        </w:rPr>
        <w:t xml:space="preserve">месно надлежан, </w:t>
      </w:r>
      <w:r w:rsidR="00F76FA2" w:rsidRPr="00C22D7B">
        <w:rPr>
          <w:noProof w:val="0"/>
          <w:sz w:val="22"/>
          <w:szCs w:val="22"/>
          <w:lang w:val="sr-Cyrl-CS"/>
        </w:rPr>
        <w:t xml:space="preserve">упућује </w:t>
      </w:r>
      <w:r w:rsidR="005D7907" w:rsidRPr="00C22D7B">
        <w:rPr>
          <w:noProof w:val="0"/>
          <w:sz w:val="22"/>
          <w:szCs w:val="22"/>
          <w:lang w:val="sr-Cyrl-CS"/>
        </w:rPr>
        <w:t xml:space="preserve">списе </w:t>
      </w:r>
      <w:r w:rsidRPr="00C22D7B">
        <w:rPr>
          <w:noProof w:val="0"/>
          <w:sz w:val="22"/>
          <w:szCs w:val="22"/>
          <w:lang w:val="sr-Cyrl-CS"/>
        </w:rPr>
        <w:t>предмет</w:t>
      </w:r>
      <w:r w:rsidR="005D7907" w:rsidRPr="00C22D7B">
        <w:rPr>
          <w:noProof w:val="0"/>
          <w:sz w:val="22"/>
          <w:szCs w:val="22"/>
          <w:lang w:val="sr-Cyrl-CS"/>
        </w:rPr>
        <w:t>а</w:t>
      </w:r>
      <w:r w:rsidRPr="00C22D7B">
        <w:rPr>
          <w:noProof w:val="0"/>
          <w:sz w:val="22"/>
          <w:szCs w:val="22"/>
          <w:lang w:val="sr-Cyrl-CS"/>
        </w:rPr>
        <w:t xml:space="preserve"> надлежном суду.</w:t>
      </w:r>
    </w:p>
    <w:p w:rsidR="00CF40C9" w:rsidRPr="009302D1" w:rsidRDefault="005D7907" w:rsidP="00137942">
      <w:pPr>
        <w:pStyle w:val="TekstclanaMChar"/>
        <w:tabs>
          <w:tab w:val="left" w:pos="1152"/>
        </w:tabs>
        <w:spacing w:before="0" w:line="340" w:lineRule="exact"/>
        <w:ind w:firstLine="720"/>
        <w:contextualSpacing/>
        <w:rPr>
          <w:noProof w:val="0"/>
          <w:sz w:val="22"/>
          <w:szCs w:val="22"/>
          <w:lang w:val="sr-Cyrl-CS"/>
        </w:rPr>
      </w:pPr>
      <w:r w:rsidRPr="00C22D7B">
        <w:rPr>
          <w:noProof w:val="0"/>
          <w:sz w:val="22"/>
          <w:szCs w:val="22"/>
          <w:lang w:val="sr-Cyrl-CS"/>
        </w:rPr>
        <w:t xml:space="preserve">Ако </w:t>
      </w:r>
      <w:r w:rsidR="006104B3" w:rsidRPr="00C22D7B">
        <w:rPr>
          <w:noProof w:val="0"/>
          <w:sz w:val="22"/>
          <w:szCs w:val="22"/>
          <w:lang w:val="sr-Cyrl-CS"/>
        </w:rPr>
        <w:t>се решење</w:t>
      </w:r>
      <w:r w:rsidR="00CF40C9" w:rsidRPr="00C22D7B">
        <w:rPr>
          <w:noProof w:val="0"/>
          <w:sz w:val="22"/>
          <w:szCs w:val="22"/>
          <w:lang w:val="sr-Cyrl-CS"/>
        </w:rPr>
        <w:t xml:space="preserve"> побија само у делу у коме </w:t>
      </w:r>
      <w:r w:rsidR="00C22D7B">
        <w:rPr>
          <w:noProof w:val="0"/>
          <w:sz w:val="22"/>
          <w:szCs w:val="22"/>
          <w:lang w:val="sr-Cyrl-CS"/>
        </w:rPr>
        <w:t>су</w:t>
      </w:r>
      <w:r w:rsidR="00CF40C9" w:rsidRPr="00C22D7B">
        <w:rPr>
          <w:noProof w:val="0"/>
          <w:sz w:val="22"/>
          <w:szCs w:val="22"/>
          <w:lang w:val="sr-Cyrl-CS"/>
        </w:rPr>
        <w:t xml:space="preserve"> одређен</w:t>
      </w:r>
      <w:r w:rsidR="00C22D7B">
        <w:rPr>
          <w:noProof w:val="0"/>
          <w:sz w:val="22"/>
          <w:szCs w:val="22"/>
          <w:lang w:val="sr-Cyrl-CS"/>
        </w:rPr>
        <w:t>и</w:t>
      </w:r>
      <w:r w:rsidR="00CF40C9" w:rsidRPr="00C22D7B">
        <w:rPr>
          <w:noProof w:val="0"/>
          <w:sz w:val="22"/>
          <w:szCs w:val="22"/>
          <w:lang w:val="sr-Cyrl-CS"/>
        </w:rPr>
        <w:t xml:space="preserve"> </w:t>
      </w:r>
      <w:r w:rsidR="00137942" w:rsidRPr="00C22D7B">
        <w:rPr>
          <w:noProof w:val="0"/>
          <w:sz w:val="22"/>
          <w:szCs w:val="22"/>
          <w:lang w:val="sr-Cyrl-CS"/>
        </w:rPr>
        <w:t>средство и предмет извршења,</w:t>
      </w:r>
      <w:r w:rsidR="00502C01" w:rsidRPr="00C22D7B">
        <w:rPr>
          <w:noProof w:val="0"/>
          <w:sz w:val="22"/>
          <w:szCs w:val="22"/>
          <w:lang w:val="sr-Cyrl-CS"/>
        </w:rPr>
        <w:t xml:space="preserve"> </w:t>
      </w:r>
      <w:r w:rsidR="00863F54" w:rsidRPr="00C22D7B">
        <w:rPr>
          <w:noProof w:val="0"/>
          <w:sz w:val="22"/>
          <w:szCs w:val="22"/>
          <w:lang w:val="sr-Cyrl-CS"/>
        </w:rPr>
        <w:t>п</w:t>
      </w:r>
      <w:r w:rsidR="00502C01" w:rsidRPr="00C22D7B">
        <w:rPr>
          <w:noProof w:val="0"/>
          <w:sz w:val="22"/>
          <w:szCs w:val="22"/>
          <w:lang w:val="sr-Cyrl-CS"/>
        </w:rPr>
        <w:t>риговор се сматра жалбом, а</w:t>
      </w:r>
      <w:r w:rsidRPr="00C22D7B">
        <w:rPr>
          <w:noProof w:val="0"/>
          <w:sz w:val="22"/>
          <w:szCs w:val="22"/>
          <w:lang w:val="sr-Cyrl-CS"/>
        </w:rPr>
        <w:t xml:space="preserve"> део</w:t>
      </w:r>
      <w:r w:rsidR="00435E6D" w:rsidRPr="00C22D7B">
        <w:rPr>
          <w:noProof w:val="0"/>
          <w:sz w:val="22"/>
          <w:szCs w:val="22"/>
          <w:lang w:val="sr-Cyrl-CS"/>
        </w:rPr>
        <w:t xml:space="preserve"> решења којим је дужник обавезан да намири потраживање </w:t>
      </w:r>
      <w:r w:rsidR="008B0833" w:rsidRPr="00C22D7B">
        <w:rPr>
          <w:noProof w:val="0"/>
          <w:sz w:val="22"/>
          <w:szCs w:val="22"/>
          <w:lang w:val="sr-Cyrl-CS"/>
        </w:rPr>
        <w:t>и</w:t>
      </w:r>
      <w:r w:rsidRPr="00C22D7B">
        <w:rPr>
          <w:noProof w:val="0"/>
          <w:sz w:val="22"/>
          <w:szCs w:val="22"/>
          <w:lang w:val="sr-Cyrl-CS"/>
        </w:rPr>
        <w:t>ма својство извршне и</w:t>
      </w:r>
      <w:r w:rsidR="00435E6D" w:rsidRPr="00C22D7B">
        <w:rPr>
          <w:noProof w:val="0"/>
          <w:sz w:val="22"/>
          <w:szCs w:val="22"/>
          <w:lang w:val="sr-Cyrl-CS"/>
        </w:rPr>
        <w:t>справ</w:t>
      </w:r>
      <w:r w:rsidR="00501992" w:rsidRPr="00C22D7B">
        <w:rPr>
          <w:noProof w:val="0"/>
          <w:sz w:val="22"/>
          <w:szCs w:val="22"/>
          <w:lang w:val="sr-Cyrl-CS"/>
        </w:rPr>
        <w:t>е</w:t>
      </w:r>
      <w:r w:rsidR="006104B3" w:rsidRPr="00C22D7B">
        <w:rPr>
          <w:noProof w:val="0"/>
          <w:sz w:val="22"/>
          <w:szCs w:val="22"/>
          <w:lang w:val="sr-Cyrl-CS"/>
        </w:rPr>
        <w:t xml:space="preserve"> на основу које може поново</w:t>
      </w:r>
      <w:r w:rsidRPr="00C22D7B">
        <w:rPr>
          <w:noProof w:val="0"/>
          <w:sz w:val="22"/>
          <w:szCs w:val="22"/>
          <w:lang w:val="sr-Cyrl-CS"/>
        </w:rPr>
        <w:t xml:space="preserve"> да се захтева извршење</w:t>
      </w:r>
      <w:r w:rsidR="00435E6D" w:rsidRPr="00C22D7B">
        <w:rPr>
          <w:noProof w:val="0"/>
          <w:sz w:val="22"/>
          <w:szCs w:val="22"/>
          <w:lang w:val="sr-Cyrl-CS"/>
        </w:rPr>
        <w:t>.</w:t>
      </w:r>
      <w:r w:rsidR="00435E6D" w:rsidRPr="009302D1">
        <w:rPr>
          <w:noProof w:val="0"/>
          <w:sz w:val="22"/>
          <w:szCs w:val="22"/>
          <w:lang w:val="sr-Cyrl-CS"/>
        </w:rPr>
        <w:t xml:space="preserve"> </w:t>
      </w:r>
    </w:p>
    <w:p w:rsidR="00D94AEA" w:rsidRPr="009302D1" w:rsidRDefault="00D94AEA" w:rsidP="00B732AB">
      <w:pPr>
        <w:spacing w:after="0" w:line="340" w:lineRule="exact"/>
        <w:ind w:firstLine="720"/>
        <w:contextualSpacing/>
        <w:jc w:val="center"/>
        <w:rPr>
          <w:rFonts w:eastAsia="Times New Roman"/>
          <w:sz w:val="22"/>
          <w:szCs w:val="22"/>
          <w:lang w:val="sr-Cyrl-CS"/>
        </w:rPr>
      </w:pPr>
    </w:p>
    <w:p w:rsidR="00EC137E" w:rsidRPr="009302D1" w:rsidRDefault="00EB494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6</w:t>
      </w:r>
      <w:r w:rsidR="00CF52D1" w:rsidRPr="009302D1">
        <w:rPr>
          <w:rFonts w:eastAsia="Times New Roman"/>
          <w:b/>
          <w:sz w:val="22"/>
          <w:szCs w:val="22"/>
          <w:lang w:val="sr-Cyrl-CS"/>
        </w:rPr>
        <w:t xml:space="preserve">. </w:t>
      </w:r>
      <w:r w:rsidR="00EC137E" w:rsidRPr="009302D1">
        <w:rPr>
          <w:rFonts w:eastAsia="Times New Roman"/>
          <w:b/>
          <w:sz w:val="22"/>
          <w:szCs w:val="22"/>
          <w:lang w:val="sr-Cyrl-CS"/>
        </w:rPr>
        <w:t>Приговор трећег лица</w:t>
      </w:r>
    </w:p>
    <w:p w:rsidR="00636223" w:rsidRPr="009302D1" w:rsidRDefault="0063622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Разлози за приговор</w:t>
      </w:r>
      <w:r w:rsidR="00295863" w:rsidRPr="009302D1">
        <w:rPr>
          <w:rFonts w:eastAsia="Times New Roman"/>
          <w:b/>
          <w:sz w:val="22"/>
          <w:szCs w:val="22"/>
          <w:lang w:val="sr-Cyrl-CS"/>
        </w:rPr>
        <w:t xml:space="preserve"> трећег лица</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0E4975" w:rsidRPr="009302D1">
        <w:rPr>
          <w:rFonts w:eastAsia="Times New Roman"/>
          <w:b/>
          <w:sz w:val="22"/>
          <w:szCs w:val="22"/>
          <w:lang w:val="sr-Cyrl-CS"/>
        </w:rPr>
        <w:t>84</w:t>
      </w:r>
      <w:r w:rsidRPr="009302D1">
        <w:rPr>
          <w:rFonts w:eastAsia="Times New Roman"/>
          <w:b/>
          <w:sz w:val="22"/>
          <w:szCs w:val="22"/>
          <w:lang w:val="sr-Cyrl-CS"/>
        </w:rPr>
        <w:t>.</w:t>
      </w:r>
    </w:p>
    <w:p w:rsidR="005753E2" w:rsidRPr="009302D1" w:rsidRDefault="00AC1C81"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Треће л</w:t>
      </w:r>
      <w:r w:rsidR="00EC137E" w:rsidRPr="009302D1">
        <w:rPr>
          <w:rFonts w:eastAsia="Times New Roman"/>
          <w:sz w:val="22"/>
          <w:szCs w:val="22"/>
          <w:lang w:val="sr-Cyrl-CS"/>
        </w:rPr>
        <w:t>ице које</w:t>
      </w:r>
      <w:r w:rsidR="000848A8" w:rsidRPr="009302D1">
        <w:rPr>
          <w:rFonts w:eastAsia="Times New Roman"/>
          <w:sz w:val="22"/>
          <w:szCs w:val="22"/>
          <w:lang w:val="sr-Cyrl-CS"/>
        </w:rPr>
        <w:t xml:space="preserve"> тврди</w:t>
      </w:r>
      <w:r w:rsidR="00EA1FBA" w:rsidRPr="009302D1">
        <w:rPr>
          <w:rFonts w:eastAsia="Times New Roman"/>
          <w:sz w:val="22"/>
          <w:szCs w:val="22"/>
          <w:lang w:val="sr-Cyrl-CS"/>
        </w:rPr>
        <w:t xml:space="preserve"> да </w:t>
      </w:r>
      <w:r w:rsidR="0074075B" w:rsidRPr="009302D1">
        <w:rPr>
          <w:rFonts w:eastAsia="Times New Roman"/>
          <w:sz w:val="22"/>
          <w:szCs w:val="22"/>
          <w:lang w:val="sr-Cyrl-CS"/>
        </w:rPr>
        <w:t>на</w:t>
      </w:r>
      <w:r w:rsidR="00EC137E" w:rsidRPr="009302D1">
        <w:rPr>
          <w:rFonts w:eastAsia="Times New Roman"/>
          <w:sz w:val="22"/>
          <w:szCs w:val="22"/>
          <w:lang w:val="sr-Cyrl-CS"/>
        </w:rPr>
        <w:t xml:space="preserve"> предмет</w:t>
      </w:r>
      <w:r w:rsidR="0074075B" w:rsidRPr="009302D1">
        <w:rPr>
          <w:rFonts w:eastAsia="Times New Roman"/>
          <w:sz w:val="22"/>
          <w:szCs w:val="22"/>
          <w:lang w:val="sr-Cyrl-CS"/>
        </w:rPr>
        <w:t>у</w:t>
      </w:r>
      <w:r w:rsidR="00EC137E" w:rsidRPr="009302D1">
        <w:rPr>
          <w:rFonts w:eastAsia="Times New Roman"/>
          <w:sz w:val="22"/>
          <w:szCs w:val="22"/>
          <w:lang w:val="sr-Cyrl-CS"/>
        </w:rPr>
        <w:t xml:space="preserve"> извршења има право </w:t>
      </w:r>
      <w:r w:rsidR="00925EC9" w:rsidRPr="009302D1">
        <w:rPr>
          <w:rFonts w:eastAsia="Times New Roman"/>
          <w:sz w:val="22"/>
          <w:szCs w:val="22"/>
          <w:lang w:val="sr-Cyrl-CS"/>
        </w:rPr>
        <w:t>које спречава извршење</w:t>
      </w:r>
      <w:r w:rsidR="00C205F6" w:rsidRPr="009302D1">
        <w:rPr>
          <w:rFonts w:eastAsia="Times New Roman"/>
          <w:sz w:val="22"/>
          <w:szCs w:val="22"/>
          <w:lang w:val="sr-Cyrl-CS"/>
        </w:rPr>
        <w:t xml:space="preserve"> </w:t>
      </w:r>
      <w:r w:rsidR="00604656" w:rsidRPr="009302D1">
        <w:rPr>
          <w:rFonts w:eastAsia="Times New Roman"/>
          <w:sz w:val="22"/>
          <w:szCs w:val="22"/>
          <w:lang w:val="sr-Cyrl-CS"/>
        </w:rPr>
        <w:t>може</w:t>
      </w:r>
      <w:r w:rsidR="00EC137E" w:rsidRPr="009302D1">
        <w:rPr>
          <w:rFonts w:eastAsia="Times New Roman"/>
          <w:sz w:val="22"/>
          <w:szCs w:val="22"/>
          <w:lang w:val="sr-Cyrl-CS"/>
        </w:rPr>
        <w:t xml:space="preserve"> </w:t>
      </w:r>
      <w:r w:rsidR="009C160E" w:rsidRPr="009302D1">
        <w:rPr>
          <w:rFonts w:eastAsia="Times New Roman"/>
          <w:sz w:val="22"/>
          <w:szCs w:val="22"/>
          <w:lang w:val="sr-Cyrl-CS"/>
        </w:rPr>
        <w:t>суду</w:t>
      </w:r>
      <w:r w:rsidR="00945393" w:rsidRPr="009302D1">
        <w:rPr>
          <w:rFonts w:eastAsia="Times New Roman"/>
          <w:sz w:val="22"/>
          <w:szCs w:val="22"/>
          <w:lang w:val="sr-Cyrl-CS"/>
        </w:rPr>
        <w:t>, до окончања извршног поступка,</w:t>
      </w:r>
      <w:r w:rsidR="009C160E" w:rsidRPr="009302D1">
        <w:rPr>
          <w:rFonts w:eastAsia="Times New Roman"/>
          <w:sz w:val="22"/>
          <w:szCs w:val="22"/>
          <w:lang w:val="sr-Cyrl-CS"/>
        </w:rPr>
        <w:t xml:space="preserve"> </w:t>
      </w:r>
      <w:r w:rsidR="004B2634" w:rsidRPr="009302D1">
        <w:rPr>
          <w:rFonts w:eastAsia="Times New Roman"/>
          <w:sz w:val="22"/>
          <w:szCs w:val="22"/>
          <w:lang w:val="sr-Cyrl-CS"/>
        </w:rPr>
        <w:t>подне</w:t>
      </w:r>
      <w:r w:rsidR="00FC2794" w:rsidRPr="009302D1">
        <w:rPr>
          <w:rFonts w:eastAsia="Times New Roman"/>
          <w:sz w:val="22"/>
          <w:szCs w:val="22"/>
          <w:lang w:val="sr-Cyrl-CS"/>
        </w:rPr>
        <w:t>ти</w:t>
      </w:r>
      <w:r w:rsidR="00EA1FBA" w:rsidRPr="009302D1">
        <w:rPr>
          <w:rFonts w:eastAsia="Times New Roman"/>
          <w:sz w:val="22"/>
          <w:szCs w:val="22"/>
          <w:lang w:val="sr-Cyrl-CS"/>
        </w:rPr>
        <w:t xml:space="preserve"> </w:t>
      </w:r>
      <w:r w:rsidR="00EC137E" w:rsidRPr="009302D1">
        <w:rPr>
          <w:rFonts w:eastAsia="Times New Roman"/>
          <w:sz w:val="22"/>
          <w:szCs w:val="22"/>
          <w:lang w:val="sr-Cyrl-CS"/>
        </w:rPr>
        <w:t xml:space="preserve">приговор </w:t>
      </w:r>
      <w:r w:rsidR="00436F1E" w:rsidRPr="009302D1">
        <w:rPr>
          <w:rFonts w:eastAsia="Times New Roman"/>
          <w:sz w:val="22"/>
          <w:szCs w:val="22"/>
          <w:lang w:val="sr-Cyrl-CS"/>
        </w:rPr>
        <w:t xml:space="preserve">којим </w:t>
      </w:r>
      <w:r w:rsidR="00F05880" w:rsidRPr="009302D1">
        <w:rPr>
          <w:rFonts w:eastAsia="Times New Roman"/>
          <w:sz w:val="22"/>
          <w:szCs w:val="22"/>
          <w:lang w:val="sr-Cyrl-CS"/>
        </w:rPr>
        <w:t xml:space="preserve">захтева </w:t>
      </w:r>
      <w:r w:rsidR="00EC137E" w:rsidRPr="009302D1">
        <w:rPr>
          <w:rFonts w:eastAsia="Times New Roman"/>
          <w:sz w:val="22"/>
          <w:szCs w:val="22"/>
          <w:lang w:val="sr-Cyrl-CS"/>
        </w:rPr>
        <w:t>да се извршење</w:t>
      </w:r>
      <w:r w:rsidR="008B0833" w:rsidRPr="009302D1">
        <w:rPr>
          <w:rFonts w:eastAsia="Times New Roman"/>
          <w:sz w:val="22"/>
          <w:szCs w:val="22"/>
          <w:lang w:val="sr-Cyrl-CS"/>
        </w:rPr>
        <w:t xml:space="preserve"> утврди недозвољеним</w:t>
      </w:r>
      <w:r w:rsidR="00EC137E" w:rsidRPr="009302D1">
        <w:rPr>
          <w:rFonts w:eastAsia="Times New Roman"/>
          <w:sz w:val="22"/>
          <w:szCs w:val="22"/>
          <w:lang w:val="sr-Cyrl-CS"/>
        </w:rPr>
        <w:t xml:space="preserve"> </w:t>
      </w:r>
      <w:r w:rsidR="0009074A" w:rsidRPr="009302D1">
        <w:rPr>
          <w:rFonts w:eastAsia="Times New Roman"/>
          <w:sz w:val="22"/>
          <w:szCs w:val="22"/>
          <w:lang w:val="sr-Cyrl-CS"/>
        </w:rPr>
        <w:t>на</w:t>
      </w:r>
      <w:r w:rsidR="008B0833" w:rsidRPr="009302D1">
        <w:rPr>
          <w:rFonts w:eastAsia="Times New Roman"/>
          <w:sz w:val="22"/>
          <w:szCs w:val="22"/>
          <w:lang w:val="sr-Cyrl-CS"/>
        </w:rPr>
        <w:t xml:space="preserve"> том</w:t>
      </w:r>
      <w:r w:rsidR="0009074A" w:rsidRPr="009302D1">
        <w:rPr>
          <w:rFonts w:eastAsia="Times New Roman"/>
          <w:sz w:val="22"/>
          <w:szCs w:val="22"/>
          <w:lang w:val="sr-Cyrl-CS"/>
        </w:rPr>
        <w:t xml:space="preserve"> </w:t>
      </w:r>
      <w:r w:rsidR="00FC2794" w:rsidRPr="009302D1">
        <w:rPr>
          <w:rFonts w:eastAsia="Times New Roman"/>
          <w:sz w:val="22"/>
          <w:szCs w:val="22"/>
          <w:lang w:val="sr-Cyrl-CS"/>
        </w:rPr>
        <w:t>п</w:t>
      </w:r>
      <w:r w:rsidR="004B2634" w:rsidRPr="009302D1">
        <w:rPr>
          <w:rFonts w:eastAsia="Times New Roman"/>
          <w:sz w:val="22"/>
          <w:szCs w:val="22"/>
          <w:lang w:val="sr-Cyrl-CS"/>
        </w:rPr>
        <w:t>редмету</w:t>
      </w:r>
      <w:r w:rsidR="008B0833" w:rsidRPr="009302D1">
        <w:rPr>
          <w:rFonts w:eastAsia="Times New Roman"/>
          <w:sz w:val="22"/>
          <w:szCs w:val="22"/>
          <w:lang w:val="sr-Cyrl-CS"/>
        </w:rPr>
        <w:t>.</w:t>
      </w:r>
      <w:r w:rsidR="00EC137E" w:rsidRPr="009302D1">
        <w:rPr>
          <w:rFonts w:eastAsia="Times New Roman"/>
          <w:sz w:val="22"/>
          <w:szCs w:val="22"/>
          <w:lang w:val="sr-Cyrl-CS"/>
        </w:rPr>
        <w:t xml:space="preserve"> </w:t>
      </w:r>
    </w:p>
    <w:p w:rsidR="00423777" w:rsidRPr="009302D1" w:rsidRDefault="0042377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 xml:space="preserve">Приговор </w:t>
      </w:r>
      <w:r w:rsidR="002552C4" w:rsidRPr="009302D1">
        <w:rPr>
          <w:rFonts w:eastAsia="Times New Roman"/>
          <w:sz w:val="22"/>
          <w:szCs w:val="22"/>
          <w:lang w:val="sr-Cyrl-CS"/>
        </w:rPr>
        <w:t>мора да</w:t>
      </w:r>
      <w:r w:rsidR="00C24A9E" w:rsidRPr="009302D1">
        <w:rPr>
          <w:rFonts w:eastAsia="Times New Roman"/>
          <w:sz w:val="22"/>
          <w:szCs w:val="22"/>
          <w:lang w:val="sr-Cyrl-CS"/>
        </w:rPr>
        <w:t xml:space="preserve"> буде образложен и да садржи</w:t>
      </w:r>
      <w:r w:rsidR="00945393" w:rsidRPr="009302D1">
        <w:rPr>
          <w:rFonts w:eastAsia="Times New Roman"/>
          <w:sz w:val="22"/>
          <w:szCs w:val="22"/>
          <w:lang w:val="sr-Cyrl-CS"/>
        </w:rPr>
        <w:t xml:space="preserve"> разло</w:t>
      </w:r>
      <w:r w:rsidR="00C24A9E" w:rsidRPr="009302D1">
        <w:rPr>
          <w:rFonts w:eastAsia="Times New Roman"/>
          <w:sz w:val="22"/>
          <w:szCs w:val="22"/>
          <w:lang w:val="sr-Cyrl-CS"/>
        </w:rPr>
        <w:t>ге који чине вероватним постој</w:t>
      </w:r>
      <w:r w:rsidR="00E558F3" w:rsidRPr="009302D1">
        <w:rPr>
          <w:rFonts w:eastAsia="Times New Roman"/>
          <w:sz w:val="22"/>
          <w:szCs w:val="22"/>
          <w:lang w:val="sr-Cyrl-CS"/>
        </w:rPr>
        <w:t>ање</w:t>
      </w:r>
      <w:r w:rsidR="00C24A9E" w:rsidRPr="009302D1">
        <w:rPr>
          <w:rFonts w:eastAsia="Times New Roman"/>
          <w:sz w:val="22"/>
          <w:szCs w:val="22"/>
          <w:lang w:val="sr-Cyrl-CS"/>
        </w:rPr>
        <w:t xml:space="preserve"> прав</w:t>
      </w:r>
      <w:r w:rsidR="00E558F3" w:rsidRPr="009302D1">
        <w:rPr>
          <w:rFonts w:eastAsia="Times New Roman"/>
          <w:sz w:val="22"/>
          <w:szCs w:val="22"/>
          <w:lang w:val="sr-Cyrl-CS"/>
        </w:rPr>
        <w:t>а које спречава извршење</w:t>
      </w:r>
      <w:r w:rsidR="00863F54" w:rsidRPr="009302D1">
        <w:rPr>
          <w:rFonts w:eastAsia="Times New Roman"/>
          <w:sz w:val="22"/>
          <w:szCs w:val="22"/>
          <w:lang w:val="sr-Cyrl-CS"/>
        </w:rPr>
        <w:t>.</w:t>
      </w:r>
    </w:p>
    <w:p w:rsidR="00710311" w:rsidRPr="009302D1" w:rsidRDefault="00710311" w:rsidP="00B732AB">
      <w:pPr>
        <w:spacing w:after="0" w:line="340" w:lineRule="exact"/>
        <w:ind w:firstLine="720"/>
        <w:contextualSpacing/>
        <w:jc w:val="both"/>
        <w:rPr>
          <w:sz w:val="22"/>
          <w:szCs w:val="22"/>
          <w:lang w:val="sr-Cyrl-CS"/>
        </w:rPr>
      </w:pPr>
      <w:r w:rsidRPr="009302D1">
        <w:rPr>
          <w:sz w:val="22"/>
          <w:szCs w:val="22"/>
          <w:lang w:val="sr-Cyrl-CS"/>
        </w:rPr>
        <w:t xml:space="preserve">Против решења донетог о приговору дозвољена је жалба. </w:t>
      </w:r>
    </w:p>
    <w:p w:rsidR="00525494" w:rsidRPr="009302D1" w:rsidRDefault="00525494" w:rsidP="00B732AB">
      <w:pPr>
        <w:tabs>
          <w:tab w:val="left" w:pos="1152"/>
        </w:tabs>
        <w:spacing w:after="0" w:line="340" w:lineRule="exact"/>
        <w:ind w:firstLine="720"/>
        <w:contextualSpacing/>
        <w:jc w:val="center"/>
        <w:rPr>
          <w:sz w:val="22"/>
          <w:szCs w:val="22"/>
          <w:lang w:val="sr-Cyrl-CS"/>
        </w:rPr>
      </w:pPr>
    </w:p>
    <w:p w:rsidR="00CA250B" w:rsidRPr="009302D1" w:rsidRDefault="00BF03D7" w:rsidP="00B732AB">
      <w:pPr>
        <w:tabs>
          <w:tab w:val="left" w:pos="1152"/>
        </w:tabs>
        <w:spacing w:after="0" w:line="340" w:lineRule="exact"/>
        <w:ind w:firstLine="720"/>
        <w:contextualSpacing/>
        <w:jc w:val="center"/>
        <w:rPr>
          <w:b/>
          <w:sz w:val="22"/>
          <w:szCs w:val="22"/>
          <w:lang w:val="sr-Cyrl-CS"/>
        </w:rPr>
      </w:pPr>
      <w:r w:rsidRPr="009302D1">
        <w:rPr>
          <w:b/>
          <w:sz w:val="22"/>
          <w:szCs w:val="22"/>
          <w:lang w:val="sr-Cyrl-CS"/>
        </w:rPr>
        <w:t>Претпоставка да приговор није основан</w:t>
      </w:r>
    </w:p>
    <w:p w:rsidR="00525494" w:rsidRPr="009302D1" w:rsidRDefault="00525494" w:rsidP="00B732AB">
      <w:pPr>
        <w:tabs>
          <w:tab w:val="left" w:pos="1152"/>
        </w:tabs>
        <w:spacing w:after="0" w:line="340" w:lineRule="exact"/>
        <w:ind w:firstLine="720"/>
        <w:contextualSpacing/>
        <w:jc w:val="center"/>
        <w:rPr>
          <w:b/>
          <w:sz w:val="22"/>
          <w:szCs w:val="22"/>
          <w:lang w:val="sr-Cyrl-CS"/>
        </w:rPr>
      </w:pPr>
      <w:r w:rsidRPr="009302D1">
        <w:rPr>
          <w:b/>
          <w:sz w:val="22"/>
          <w:szCs w:val="22"/>
          <w:lang w:val="sr-Cyrl-CS"/>
        </w:rPr>
        <w:t>Члан</w:t>
      </w:r>
      <w:r w:rsidR="00133727" w:rsidRPr="009302D1">
        <w:rPr>
          <w:b/>
          <w:sz w:val="22"/>
          <w:szCs w:val="22"/>
          <w:lang w:val="sr-Cyrl-CS"/>
        </w:rPr>
        <w:t xml:space="preserve"> </w:t>
      </w:r>
      <w:r w:rsidR="000E4975" w:rsidRPr="009302D1">
        <w:rPr>
          <w:b/>
          <w:sz w:val="22"/>
          <w:szCs w:val="22"/>
          <w:lang w:val="sr-Cyrl-CS"/>
        </w:rPr>
        <w:t>85</w:t>
      </w:r>
      <w:r w:rsidR="00133727" w:rsidRPr="009302D1">
        <w:rPr>
          <w:b/>
          <w:sz w:val="22"/>
          <w:szCs w:val="22"/>
          <w:lang w:val="sr-Cyrl-CS"/>
        </w:rPr>
        <w:t>.</w:t>
      </w:r>
    </w:p>
    <w:p w:rsidR="008473FE" w:rsidRPr="003D40BA" w:rsidRDefault="00EA1FBA" w:rsidP="00B732AB">
      <w:pPr>
        <w:tabs>
          <w:tab w:val="left" w:pos="1152"/>
        </w:tabs>
        <w:spacing w:after="0" w:line="340" w:lineRule="exact"/>
        <w:ind w:firstLine="720"/>
        <w:contextualSpacing/>
        <w:jc w:val="both"/>
        <w:rPr>
          <w:sz w:val="22"/>
          <w:szCs w:val="22"/>
          <w:lang w:val="sr-Cyrl-CS"/>
        </w:rPr>
      </w:pPr>
      <w:r w:rsidRPr="003D40BA">
        <w:rPr>
          <w:sz w:val="22"/>
          <w:szCs w:val="22"/>
          <w:lang w:val="sr-Cyrl-CS"/>
        </w:rPr>
        <w:t>А</w:t>
      </w:r>
      <w:r w:rsidR="008473FE" w:rsidRPr="003D40BA">
        <w:rPr>
          <w:sz w:val="22"/>
          <w:szCs w:val="22"/>
          <w:lang w:val="sr-Cyrl-CS"/>
        </w:rPr>
        <w:t>ко</w:t>
      </w:r>
      <w:r w:rsidR="00436F1E" w:rsidRPr="003D40BA">
        <w:rPr>
          <w:sz w:val="22"/>
          <w:szCs w:val="22"/>
          <w:lang w:val="sr-Cyrl-CS"/>
        </w:rPr>
        <w:t xml:space="preserve"> приговор није образложен или</w:t>
      </w:r>
      <w:r w:rsidR="00945393" w:rsidRPr="003D40BA">
        <w:rPr>
          <w:sz w:val="22"/>
          <w:szCs w:val="22"/>
          <w:lang w:val="sr-Cyrl-CS"/>
        </w:rPr>
        <w:t xml:space="preserve"> треће лице </w:t>
      </w:r>
      <w:r w:rsidR="00FC2794" w:rsidRPr="003D40BA">
        <w:rPr>
          <w:sz w:val="22"/>
          <w:szCs w:val="22"/>
          <w:lang w:val="sr-Cyrl-CS"/>
        </w:rPr>
        <w:t>н</w:t>
      </w:r>
      <w:r w:rsidR="008A0591" w:rsidRPr="003D40BA">
        <w:rPr>
          <w:sz w:val="22"/>
          <w:szCs w:val="22"/>
          <w:lang w:val="sr-Cyrl-CS"/>
        </w:rPr>
        <w:t>е</w:t>
      </w:r>
      <w:r w:rsidR="00FC2794" w:rsidRPr="003D40BA">
        <w:rPr>
          <w:sz w:val="22"/>
          <w:szCs w:val="22"/>
          <w:lang w:val="sr-Cyrl-CS"/>
        </w:rPr>
        <w:t xml:space="preserve"> учин</w:t>
      </w:r>
      <w:r w:rsidR="00945393" w:rsidRPr="003D40BA">
        <w:rPr>
          <w:sz w:val="22"/>
          <w:szCs w:val="22"/>
          <w:lang w:val="sr-Cyrl-CS"/>
        </w:rPr>
        <w:t>и</w:t>
      </w:r>
      <w:r w:rsidR="00FC2794" w:rsidRPr="003D40BA">
        <w:rPr>
          <w:sz w:val="22"/>
          <w:szCs w:val="22"/>
          <w:lang w:val="sr-Cyrl-CS"/>
        </w:rPr>
        <w:t xml:space="preserve"> </w:t>
      </w:r>
      <w:r w:rsidR="008473FE" w:rsidRPr="003D40BA">
        <w:rPr>
          <w:sz w:val="22"/>
          <w:szCs w:val="22"/>
          <w:lang w:val="sr-Cyrl-CS"/>
        </w:rPr>
        <w:t>вероватним да</w:t>
      </w:r>
      <w:r w:rsidR="00945393" w:rsidRPr="003D40BA">
        <w:rPr>
          <w:sz w:val="22"/>
          <w:szCs w:val="22"/>
          <w:lang w:val="sr-Cyrl-CS"/>
        </w:rPr>
        <w:t xml:space="preserve"> </w:t>
      </w:r>
      <w:r w:rsidR="008473FE" w:rsidRPr="003D40BA">
        <w:rPr>
          <w:sz w:val="22"/>
          <w:szCs w:val="22"/>
          <w:lang w:val="sr-Cyrl-CS"/>
        </w:rPr>
        <w:t>на предмету извршења</w:t>
      </w:r>
      <w:r w:rsidR="00E558F3" w:rsidRPr="003D40BA">
        <w:rPr>
          <w:sz w:val="22"/>
          <w:szCs w:val="22"/>
          <w:lang w:val="sr-Cyrl-CS"/>
        </w:rPr>
        <w:t xml:space="preserve"> има</w:t>
      </w:r>
      <w:r w:rsidR="008473FE" w:rsidRPr="003D40BA">
        <w:rPr>
          <w:sz w:val="22"/>
          <w:szCs w:val="22"/>
          <w:lang w:val="sr-Cyrl-CS"/>
        </w:rPr>
        <w:t xml:space="preserve"> прав</w:t>
      </w:r>
      <w:r w:rsidR="006D5820" w:rsidRPr="003D40BA">
        <w:rPr>
          <w:sz w:val="22"/>
          <w:szCs w:val="22"/>
          <w:lang w:val="sr-Cyrl-CS"/>
        </w:rPr>
        <w:t>о које спречава извршење</w:t>
      </w:r>
      <w:r w:rsidR="00436F1E" w:rsidRPr="003D40BA">
        <w:rPr>
          <w:sz w:val="22"/>
          <w:szCs w:val="22"/>
          <w:lang w:val="sr-Cyrl-CS"/>
        </w:rPr>
        <w:t>, сматра се да</w:t>
      </w:r>
      <w:r w:rsidRPr="003D40BA">
        <w:rPr>
          <w:sz w:val="22"/>
          <w:szCs w:val="22"/>
          <w:lang w:val="sr-Cyrl-CS"/>
        </w:rPr>
        <w:t xml:space="preserve"> приговор</w:t>
      </w:r>
      <w:r w:rsidR="00436F1E" w:rsidRPr="003D40BA">
        <w:rPr>
          <w:sz w:val="22"/>
          <w:szCs w:val="22"/>
          <w:lang w:val="sr-Cyrl-CS"/>
        </w:rPr>
        <w:t xml:space="preserve"> није основан</w:t>
      </w:r>
      <w:r w:rsidR="00E42F73" w:rsidRPr="003D40BA">
        <w:rPr>
          <w:sz w:val="22"/>
          <w:szCs w:val="22"/>
          <w:lang w:val="sr-Cyrl-CS"/>
        </w:rPr>
        <w:t xml:space="preserve"> и </w:t>
      </w:r>
      <w:r w:rsidR="008A0591" w:rsidRPr="003D40BA">
        <w:rPr>
          <w:sz w:val="22"/>
          <w:szCs w:val="22"/>
          <w:lang w:val="sr-Cyrl-CS"/>
        </w:rPr>
        <w:t>одбија</w:t>
      </w:r>
      <w:r w:rsidR="008B0833" w:rsidRPr="003D40BA">
        <w:rPr>
          <w:sz w:val="22"/>
          <w:szCs w:val="22"/>
          <w:lang w:val="sr-Cyrl-CS"/>
        </w:rPr>
        <w:t xml:space="preserve"> се</w:t>
      </w:r>
      <w:r w:rsidR="008A0591" w:rsidRPr="003D40BA">
        <w:rPr>
          <w:sz w:val="22"/>
          <w:szCs w:val="22"/>
          <w:lang w:val="sr-Cyrl-CS"/>
        </w:rPr>
        <w:t xml:space="preserve"> решењем</w:t>
      </w:r>
      <w:r w:rsidR="00E558F3" w:rsidRPr="003D40BA">
        <w:rPr>
          <w:sz w:val="22"/>
          <w:szCs w:val="22"/>
          <w:lang w:val="sr-Cyrl-CS"/>
        </w:rPr>
        <w:t>.</w:t>
      </w:r>
    </w:p>
    <w:p w:rsidR="00AA4A3F" w:rsidRPr="00BD22B3" w:rsidRDefault="00BF03D7" w:rsidP="00B732AB">
      <w:pPr>
        <w:spacing w:after="0" w:line="340" w:lineRule="exact"/>
        <w:ind w:firstLine="720"/>
        <w:contextualSpacing/>
        <w:jc w:val="both"/>
        <w:rPr>
          <w:rFonts w:eastAsia="Times New Roman"/>
          <w:sz w:val="22"/>
          <w:szCs w:val="22"/>
          <w:lang w:val="sr-Cyrl-CS"/>
        </w:rPr>
      </w:pPr>
      <w:r w:rsidRPr="003D40BA">
        <w:rPr>
          <w:rFonts w:eastAsia="Times New Roman"/>
          <w:sz w:val="22"/>
          <w:szCs w:val="22"/>
          <w:lang w:val="sr-Cyrl-CS"/>
        </w:rPr>
        <w:t>У супротном,</w:t>
      </w:r>
      <w:r w:rsidR="00E42F73" w:rsidRPr="003D40BA">
        <w:rPr>
          <w:rFonts w:eastAsia="Times New Roman"/>
          <w:sz w:val="22"/>
          <w:szCs w:val="22"/>
          <w:lang w:val="sr-Cyrl-CS"/>
        </w:rPr>
        <w:t xml:space="preserve"> приговор се </w:t>
      </w:r>
      <w:r w:rsidRPr="003D40BA">
        <w:rPr>
          <w:rFonts w:eastAsia="Times New Roman"/>
          <w:sz w:val="22"/>
          <w:szCs w:val="22"/>
          <w:lang w:val="sr-Cyrl-CS"/>
        </w:rPr>
        <w:t xml:space="preserve">доставља </w:t>
      </w:r>
      <w:r w:rsidR="00CF52D1" w:rsidRPr="003D40BA">
        <w:rPr>
          <w:rFonts w:eastAsia="Times New Roman"/>
          <w:sz w:val="22"/>
          <w:szCs w:val="22"/>
          <w:lang w:val="sr-Cyrl-CS"/>
        </w:rPr>
        <w:t xml:space="preserve">извршном повериоцу </w:t>
      </w:r>
      <w:r w:rsidR="00B87F52" w:rsidRPr="003D40BA">
        <w:rPr>
          <w:rFonts w:eastAsia="Times New Roman"/>
          <w:sz w:val="22"/>
          <w:szCs w:val="22"/>
          <w:lang w:val="sr-Cyrl-CS"/>
        </w:rPr>
        <w:t>да се о њему изјасни</w:t>
      </w:r>
      <w:r w:rsidR="00E558F3" w:rsidRPr="003D40BA">
        <w:rPr>
          <w:rFonts w:eastAsia="Times New Roman"/>
          <w:sz w:val="22"/>
          <w:szCs w:val="22"/>
          <w:lang w:val="sr-Cyrl-CS"/>
        </w:rPr>
        <w:t xml:space="preserve">, уз </w:t>
      </w:r>
      <w:r w:rsidR="00CF52D1" w:rsidRPr="003D40BA">
        <w:rPr>
          <w:rFonts w:eastAsia="Times New Roman"/>
          <w:sz w:val="22"/>
          <w:szCs w:val="22"/>
          <w:lang w:val="sr-Cyrl-CS"/>
        </w:rPr>
        <w:t>упозо</w:t>
      </w:r>
      <w:r w:rsidR="00527327" w:rsidRPr="00932F4A">
        <w:rPr>
          <w:rFonts w:eastAsia="Times New Roman"/>
          <w:sz w:val="22"/>
          <w:szCs w:val="22"/>
          <w:lang w:val="sr-Cyrl-CS"/>
        </w:rPr>
        <w:t>рење</w:t>
      </w:r>
      <w:r w:rsidR="00CF52D1" w:rsidRPr="00932F4A">
        <w:rPr>
          <w:rFonts w:eastAsia="Times New Roman"/>
          <w:sz w:val="22"/>
          <w:szCs w:val="22"/>
          <w:lang w:val="sr-Cyrl-CS"/>
        </w:rPr>
        <w:t xml:space="preserve"> на последице пропуштања (</w:t>
      </w:r>
      <w:r w:rsidR="00295863" w:rsidRPr="003D40BA">
        <w:rPr>
          <w:rFonts w:eastAsia="Times New Roman"/>
          <w:sz w:val="22"/>
          <w:szCs w:val="22"/>
          <w:lang w:val="sr-Cyrl-CS"/>
        </w:rPr>
        <w:t xml:space="preserve">члан </w:t>
      </w:r>
      <w:r w:rsidR="000E4975" w:rsidRPr="003D40BA">
        <w:rPr>
          <w:rFonts w:eastAsia="Times New Roman"/>
          <w:sz w:val="22"/>
          <w:szCs w:val="22"/>
          <w:lang w:val="sr-Cyrl-CS"/>
        </w:rPr>
        <w:t>86</w:t>
      </w:r>
      <w:r w:rsidR="00295863" w:rsidRPr="003D40BA">
        <w:rPr>
          <w:rFonts w:eastAsia="Times New Roman"/>
          <w:sz w:val="22"/>
          <w:szCs w:val="22"/>
          <w:lang w:val="sr-Cyrl-CS"/>
        </w:rPr>
        <w:t>. став 1</w:t>
      </w:r>
      <w:r w:rsidR="00CF52D1" w:rsidRPr="003D40BA">
        <w:rPr>
          <w:rFonts w:eastAsia="Times New Roman"/>
          <w:sz w:val="22"/>
          <w:szCs w:val="22"/>
          <w:lang w:val="sr-Cyrl-CS"/>
        </w:rPr>
        <w:t>).</w:t>
      </w:r>
    </w:p>
    <w:p w:rsidR="007A1493" w:rsidRPr="009302D1" w:rsidRDefault="00CF52D1" w:rsidP="00B732AB">
      <w:pPr>
        <w:spacing w:after="0" w:line="340" w:lineRule="exact"/>
        <w:ind w:firstLine="720"/>
        <w:contextualSpacing/>
        <w:jc w:val="both"/>
        <w:rPr>
          <w:rFonts w:eastAsia="Times New Roman"/>
          <w:sz w:val="22"/>
          <w:szCs w:val="22"/>
          <w:lang w:val="sr-Cyrl-CS"/>
        </w:rPr>
      </w:pPr>
      <w:r w:rsidRPr="007F0E07">
        <w:rPr>
          <w:rFonts w:eastAsia="Times New Roman"/>
          <w:sz w:val="22"/>
          <w:szCs w:val="22"/>
          <w:lang w:val="sr-Cyrl-CS"/>
        </w:rPr>
        <w:t>Приговор се доставља и</w:t>
      </w:r>
      <w:r w:rsidR="00863F54" w:rsidRPr="00A24D7D">
        <w:rPr>
          <w:rFonts w:eastAsia="Times New Roman"/>
          <w:sz w:val="22"/>
          <w:szCs w:val="22"/>
          <w:lang w:val="sr-Cyrl-CS"/>
        </w:rPr>
        <w:t xml:space="preserve"> извршном дужнику и</w:t>
      </w:r>
      <w:r w:rsidRPr="009D214B">
        <w:rPr>
          <w:rFonts w:eastAsia="Times New Roman"/>
          <w:sz w:val="22"/>
          <w:szCs w:val="22"/>
          <w:lang w:val="sr-Cyrl-CS"/>
        </w:rPr>
        <w:t xml:space="preserve"> јавном извршитељу </w:t>
      </w:r>
      <w:r w:rsidR="008B0833" w:rsidRPr="009D214B">
        <w:rPr>
          <w:rFonts w:eastAsia="Times New Roman"/>
          <w:sz w:val="22"/>
          <w:szCs w:val="22"/>
          <w:lang w:val="sr-Cyrl-CS"/>
        </w:rPr>
        <w:t>ако он</w:t>
      </w:r>
      <w:r w:rsidR="008B0833" w:rsidRPr="00D255B3">
        <w:rPr>
          <w:rFonts w:eastAsia="Times New Roman"/>
          <w:sz w:val="22"/>
          <w:szCs w:val="22"/>
          <w:lang w:val="sr-Cyrl-CS"/>
        </w:rPr>
        <w:t xml:space="preserve"> </w:t>
      </w:r>
      <w:r w:rsidRPr="00D255B3">
        <w:rPr>
          <w:rFonts w:eastAsia="Times New Roman"/>
          <w:sz w:val="22"/>
          <w:szCs w:val="22"/>
          <w:lang w:val="sr-Cyrl-CS"/>
        </w:rPr>
        <w:t>спроводи извршење.</w:t>
      </w:r>
    </w:p>
    <w:p w:rsidR="00050473" w:rsidRPr="009302D1" w:rsidRDefault="00050473" w:rsidP="00B732AB">
      <w:pPr>
        <w:spacing w:after="0" w:line="340" w:lineRule="exact"/>
        <w:ind w:firstLine="720"/>
        <w:contextualSpacing/>
        <w:jc w:val="center"/>
        <w:rPr>
          <w:rFonts w:eastAsia="Times New Roman"/>
          <w:b/>
          <w:sz w:val="22"/>
          <w:szCs w:val="22"/>
          <w:lang w:val="sr-Cyrl-CS"/>
        </w:rPr>
      </w:pPr>
    </w:p>
    <w:p w:rsidR="00295863" w:rsidRPr="009302D1" w:rsidRDefault="0029586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Одлуке по приговору трећег лица</w:t>
      </w:r>
    </w:p>
    <w:p w:rsidR="00295863" w:rsidRPr="009302D1" w:rsidRDefault="0029586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0E4975" w:rsidRPr="009302D1">
        <w:rPr>
          <w:rFonts w:eastAsia="Times New Roman"/>
          <w:b/>
          <w:sz w:val="22"/>
          <w:szCs w:val="22"/>
          <w:lang w:val="sr-Cyrl-CS"/>
        </w:rPr>
        <w:t>86</w:t>
      </w:r>
      <w:r w:rsidR="00AA4A3F" w:rsidRPr="009302D1">
        <w:rPr>
          <w:rFonts w:eastAsia="Times New Roman"/>
          <w:b/>
          <w:sz w:val="22"/>
          <w:szCs w:val="22"/>
          <w:lang w:val="sr-Cyrl-CS"/>
        </w:rPr>
        <w:t>.</w:t>
      </w:r>
    </w:p>
    <w:p w:rsidR="00525494" w:rsidRPr="00BF1740" w:rsidRDefault="00E558F3" w:rsidP="00B732AB">
      <w:pPr>
        <w:tabs>
          <w:tab w:val="left" w:pos="1152"/>
        </w:tabs>
        <w:spacing w:after="0" w:line="340" w:lineRule="exact"/>
        <w:ind w:firstLine="720"/>
        <w:contextualSpacing/>
        <w:jc w:val="both"/>
        <w:rPr>
          <w:sz w:val="22"/>
          <w:szCs w:val="22"/>
          <w:lang w:val="sr-Cyrl-CS"/>
        </w:rPr>
      </w:pPr>
      <w:r w:rsidRPr="009302D1">
        <w:rPr>
          <w:sz w:val="22"/>
          <w:szCs w:val="22"/>
          <w:lang w:val="sr-Cyrl-CS"/>
        </w:rPr>
        <w:t>Ако</w:t>
      </w:r>
      <w:r w:rsidR="005753E2" w:rsidRPr="009302D1">
        <w:rPr>
          <w:sz w:val="22"/>
          <w:szCs w:val="22"/>
          <w:lang w:val="sr-Cyrl-CS"/>
        </w:rPr>
        <w:t xml:space="preserve"> изв</w:t>
      </w:r>
      <w:r w:rsidR="00B1131C" w:rsidRPr="009302D1">
        <w:rPr>
          <w:sz w:val="22"/>
          <w:szCs w:val="22"/>
          <w:lang w:val="sr-Cyrl-CS"/>
        </w:rPr>
        <w:t>ршни поверилац</w:t>
      </w:r>
      <w:r w:rsidRPr="009302D1">
        <w:rPr>
          <w:sz w:val="22"/>
          <w:szCs w:val="22"/>
          <w:lang w:val="sr-Cyrl-CS"/>
        </w:rPr>
        <w:t xml:space="preserve"> пропусти да се</w:t>
      </w:r>
      <w:r w:rsidR="0009074A" w:rsidRPr="009302D1">
        <w:rPr>
          <w:sz w:val="22"/>
          <w:szCs w:val="22"/>
          <w:lang w:val="sr-Cyrl-CS"/>
        </w:rPr>
        <w:t xml:space="preserve"> благовремено</w:t>
      </w:r>
      <w:r w:rsidR="00B1131C" w:rsidRPr="009302D1">
        <w:rPr>
          <w:sz w:val="22"/>
          <w:szCs w:val="22"/>
          <w:lang w:val="sr-Cyrl-CS"/>
        </w:rPr>
        <w:t xml:space="preserve"> изјасни о приговору</w:t>
      </w:r>
      <w:r w:rsidR="00525494" w:rsidRPr="009302D1">
        <w:rPr>
          <w:sz w:val="22"/>
          <w:szCs w:val="22"/>
          <w:lang w:val="sr-Cyrl-CS"/>
        </w:rPr>
        <w:t xml:space="preserve"> или не </w:t>
      </w:r>
      <w:r w:rsidR="00525494" w:rsidRPr="00044E45">
        <w:rPr>
          <w:sz w:val="22"/>
          <w:szCs w:val="22"/>
          <w:lang w:val="sr-Cyrl-CS"/>
        </w:rPr>
        <w:t>оспор</w:t>
      </w:r>
      <w:r w:rsidR="009C160E" w:rsidRPr="00044E45">
        <w:rPr>
          <w:sz w:val="22"/>
          <w:szCs w:val="22"/>
          <w:lang w:val="sr-Cyrl-CS"/>
        </w:rPr>
        <w:t>и</w:t>
      </w:r>
      <w:r w:rsidR="00525494" w:rsidRPr="00044E45">
        <w:rPr>
          <w:sz w:val="22"/>
          <w:szCs w:val="22"/>
          <w:lang w:val="sr-Cyrl-CS"/>
        </w:rPr>
        <w:t xml:space="preserve"> приговор, </w:t>
      </w:r>
      <w:r w:rsidR="008B0833" w:rsidRPr="00044E45">
        <w:rPr>
          <w:sz w:val="22"/>
          <w:szCs w:val="22"/>
          <w:lang w:val="sr-Cyrl-CS"/>
        </w:rPr>
        <w:t xml:space="preserve">приговор се решењем </w:t>
      </w:r>
      <w:r w:rsidR="00EA1FBA" w:rsidRPr="00044E45">
        <w:rPr>
          <w:sz w:val="22"/>
          <w:szCs w:val="22"/>
          <w:lang w:val="sr-Cyrl-CS"/>
        </w:rPr>
        <w:t>усваја</w:t>
      </w:r>
      <w:r w:rsidR="008B0833" w:rsidRPr="00044E45">
        <w:rPr>
          <w:sz w:val="22"/>
          <w:szCs w:val="22"/>
          <w:lang w:val="sr-Cyrl-CS"/>
        </w:rPr>
        <w:t>, а</w:t>
      </w:r>
      <w:r w:rsidR="0009074A" w:rsidRPr="00044E45">
        <w:rPr>
          <w:sz w:val="22"/>
          <w:szCs w:val="22"/>
          <w:lang w:val="sr-Cyrl-CS"/>
        </w:rPr>
        <w:t xml:space="preserve"> </w:t>
      </w:r>
      <w:r w:rsidR="008B0833" w:rsidRPr="00044E45">
        <w:rPr>
          <w:sz w:val="22"/>
          <w:szCs w:val="22"/>
          <w:lang w:val="sr-Cyrl-CS"/>
        </w:rPr>
        <w:t xml:space="preserve">извршни поступак се </w:t>
      </w:r>
      <w:r w:rsidR="0009074A" w:rsidRPr="00044E45">
        <w:rPr>
          <w:sz w:val="22"/>
          <w:szCs w:val="22"/>
          <w:lang w:val="sr-Cyrl-CS"/>
        </w:rPr>
        <w:t>у погледу предмета извршења</w:t>
      </w:r>
      <w:r w:rsidR="00525494" w:rsidRPr="00044E45">
        <w:rPr>
          <w:sz w:val="22"/>
          <w:szCs w:val="22"/>
          <w:lang w:val="sr-Cyrl-CS"/>
        </w:rPr>
        <w:t xml:space="preserve"> обуставља</w:t>
      </w:r>
      <w:r w:rsidR="008B0833" w:rsidRPr="00044E45">
        <w:rPr>
          <w:sz w:val="22"/>
          <w:szCs w:val="22"/>
          <w:lang w:val="sr-Cyrl-CS"/>
        </w:rPr>
        <w:t xml:space="preserve"> уз</w:t>
      </w:r>
      <w:r w:rsidR="000B5433" w:rsidRPr="00044E45">
        <w:rPr>
          <w:sz w:val="22"/>
          <w:szCs w:val="22"/>
          <w:lang w:val="sr-Cyrl-CS"/>
        </w:rPr>
        <w:t xml:space="preserve"> укида</w:t>
      </w:r>
      <w:r w:rsidR="008B0833" w:rsidRPr="00044E45">
        <w:rPr>
          <w:sz w:val="22"/>
          <w:szCs w:val="22"/>
          <w:lang w:val="sr-Cyrl-CS"/>
        </w:rPr>
        <w:t>ње</w:t>
      </w:r>
      <w:r w:rsidR="000B5433" w:rsidRPr="00044E45">
        <w:rPr>
          <w:sz w:val="22"/>
          <w:szCs w:val="22"/>
          <w:lang w:val="sr-Cyrl-CS"/>
        </w:rPr>
        <w:t xml:space="preserve"> решењ</w:t>
      </w:r>
      <w:r w:rsidR="00044E45">
        <w:rPr>
          <w:sz w:val="22"/>
          <w:szCs w:val="22"/>
          <w:lang w:val="sr-Cyrl-CS"/>
        </w:rPr>
        <w:t>а</w:t>
      </w:r>
      <w:r w:rsidR="000B5433" w:rsidRPr="00044E45">
        <w:rPr>
          <w:sz w:val="22"/>
          <w:szCs w:val="22"/>
          <w:lang w:val="sr-Cyrl-CS"/>
        </w:rPr>
        <w:t xml:space="preserve"> </w:t>
      </w:r>
      <w:r w:rsidR="000B5433" w:rsidRPr="00BF1740">
        <w:rPr>
          <w:sz w:val="22"/>
          <w:szCs w:val="22"/>
          <w:lang w:val="sr-Cyrl-CS"/>
        </w:rPr>
        <w:t>о извршењу</w:t>
      </w:r>
      <w:r w:rsidR="00CB6AD2" w:rsidRPr="00BF1740">
        <w:rPr>
          <w:sz w:val="22"/>
          <w:szCs w:val="22"/>
          <w:lang w:val="sr-Cyrl-CS"/>
        </w:rPr>
        <w:t xml:space="preserve"> и св</w:t>
      </w:r>
      <w:r w:rsidR="008B0833" w:rsidRPr="00BF1740">
        <w:rPr>
          <w:sz w:val="22"/>
          <w:szCs w:val="22"/>
          <w:lang w:val="sr-Cyrl-CS"/>
        </w:rPr>
        <w:t>их</w:t>
      </w:r>
      <w:r w:rsidR="00CB6AD2" w:rsidRPr="00BF1740">
        <w:rPr>
          <w:sz w:val="22"/>
          <w:szCs w:val="22"/>
          <w:lang w:val="sr-Cyrl-CS"/>
        </w:rPr>
        <w:t xml:space="preserve"> спроведен</w:t>
      </w:r>
      <w:r w:rsidR="008B0833" w:rsidRPr="00BF1740">
        <w:rPr>
          <w:sz w:val="22"/>
          <w:szCs w:val="22"/>
          <w:lang w:val="sr-Cyrl-CS"/>
        </w:rPr>
        <w:t>их</w:t>
      </w:r>
      <w:r w:rsidR="00CB6AD2" w:rsidRPr="00BF1740">
        <w:rPr>
          <w:sz w:val="22"/>
          <w:szCs w:val="22"/>
          <w:lang w:val="sr-Cyrl-CS"/>
        </w:rPr>
        <w:t xml:space="preserve"> радњ</w:t>
      </w:r>
      <w:r w:rsidR="008B0833" w:rsidRPr="00BF1740">
        <w:rPr>
          <w:sz w:val="22"/>
          <w:szCs w:val="22"/>
          <w:lang w:val="sr-Cyrl-CS"/>
        </w:rPr>
        <w:t>и</w:t>
      </w:r>
      <w:r w:rsidR="00CF52D1" w:rsidRPr="00BF1740">
        <w:rPr>
          <w:sz w:val="22"/>
          <w:szCs w:val="22"/>
          <w:lang w:val="sr-Cyrl-CS"/>
        </w:rPr>
        <w:t>.</w:t>
      </w:r>
    </w:p>
    <w:p w:rsidR="00E558F3" w:rsidRPr="00044E45" w:rsidRDefault="00636223" w:rsidP="00B732AB">
      <w:pPr>
        <w:tabs>
          <w:tab w:val="left" w:pos="1152"/>
        </w:tabs>
        <w:spacing w:after="0" w:line="340" w:lineRule="exact"/>
        <w:ind w:firstLine="720"/>
        <w:contextualSpacing/>
        <w:jc w:val="both"/>
        <w:rPr>
          <w:sz w:val="22"/>
          <w:szCs w:val="22"/>
          <w:lang w:val="sr-Cyrl-CS"/>
        </w:rPr>
      </w:pPr>
      <w:r w:rsidRPr="00BF1740">
        <w:rPr>
          <w:sz w:val="22"/>
          <w:szCs w:val="22"/>
          <w:lang w:val="sr-Cyrl-CS"/>
        </w:rPr>
        <w:t>Ако извршни поверилац</w:t>
      </w:r>
      <w:r w:rsidR="00A20DA7" w:rsidRPr="00932F4A">
        <w:rPr>
          <w:sz w:val="22"/>
          <w:szCs w:val="22"/>
          <w:lang w:val="sr-Cyrl-CS"/>
        </w:rPr>
        <w:t xml:space="preserve"> благовремено</w:t>
      </w:r>
      <w:r w:rsidR="00527327" w:rsidRPr="00932F4A">
        <w:rPr>
          <w:sz w:val="22"/>
          <w:szCs w:val="22"/>
          <w:lang w:val="sr-Cyrl-CS"/>
        </w:rPr>
        <w:t xml:space="preserve"> оспори приговор, </w:t>
      </w:r>
      <w:r w:rsidR="00EA1FBA" w:rsidRPr="00BF1740">
        <w:rPr>
          <w:sz w:val="22"/>
          <w:szCs w:val="22"/>
          <w:lang w:val="sr-Cyrl-CS"/>
        </w:rPr>
        <w:t>решење</w:t>
      </w:r>
      <w:r w:rsidR="00BF03D7" w:rsidRPr="00BF1740">
        <w:rPr>
          <w:sz w:val="22"/>
          <w:szCs w:val="22"/>
          <w:lang w:val="sr-Cyrl-CS"/>
        </w:rPr>
        <w:t>м</w:t>
      </w:r>
      <w:r w:rsidR="00527327" w:rsidRPr="00BF1740">
        <w:rPr>
          <w:sz w:val="22"/>
          <w:szCs w:val="22"/>
          <w:lang w:val="sr-Cyrl-CS"/>
        </w:rPr>
        <w:t xml:space="preserve"> се</w:t>
      </w:r>
      <w:r w:rsidR="00BF03D7" w:rsidRPr="00BF1740">
        <w:rPr>
          <w:sz w:val="22"/>
          <w:szCs w:val="22"/>
          <w:lang w:val="sr-Cyrl-CS"/>
        </w:rPr>
        <w:t>,</w:t>
      </w:r>
      <w:r w:rsidR="00E558F3" w:rsidRPr="00BD22B3">
        <w:rPr>
          <w:sz w:val="22"/>
          <w:szCs w:val="22"/>
          <w:lang w:val="sr-Cyrl-CS"/>
        </w:rPr>
        <w:t xml:space="preserve"> </w:t>
      </w:r>
      <w:r w:rsidR="00BB18F0" w:rsidRPr="00BD22B3">
        <w:rPr>
          <w:sz w:val="22"/>
          <w:szCs w:val="22"/>
          <w:lang w:val="sr-Cyrl-CS"/>
        </w:rPr>
        <w:t xml:space="preserve">у </w:t>
      </w:r>
      <w:r w:rsidR="00E558F3" w:rsidRPr="007F0E07">
        <w:rPr>
          <w:sz w:val="22"/>
          <w:szCs w:val="22"/>
          <w:lang w:val="sr-Cyrl-CS"/>
        </w:rPr>
        <w:t>зависно</w:t>
      </w:r>
      <w:r w:rsidR="00BB18F0" w:rsidRPr="007F0E07">
        <w:rPr>
          <w:sz w:val="22"/>
          <w:szCs w:val="22"/>
          <w:lang w:val="sr-Cyrl-CS"/>
        </w:rPr>
        <w:t>сти</w:t>
      </w:r>
      <w:r w:rsidR="00E558F3" w:rsidRPr="00044E45">
        <w:rPr>
          <w:sz w:val="22"/>
          <w:szCs w:val="22"/>
          <w:lang w:val="sr-Cyrl-CS"/>
        </w:rPr>
        <w:t xml:space="preserve"> од околности,</w:t>
      </w:r>
      <w:r w:rsidR="0034370B" w:rsidRPr="00044E45">
        <w:rPr>
          <w:sz w:val="22"/>
          <w:szCs w:val="22"/>
          <w:lang w:val="sr-Cyrl-CS"/>
        </w:rPr>
        <w:t xml:space="preserve"> приговор</w:t>
      </w:r>
      <w:r w:rsidR="00EA1FBA" w:rsidRPr="00044E45">
        <w:rPr>
          <w:sz w:val="22"/>
          <w:szCs w:val="22"/>
          <w:lang w:val="sr-Cyrl-CS"/>
        </w:rPr>
        <w:t xml:space="preserve"> усваја или одбија</w:t>
      </w:r>
      <w:r w:rsidR="00E558F3" w:rsidRPr="00044E45">
        <w:rPr>
          <w:sz w:val="22"/>
          <w:szCs w:val="22"/>
          <w:lang w:val="sr-Cyrl-CS"/>
        </w:rPr>
        <w:t>.</w:t>
      </w:r>
    </w:p>
    <w:p w:rsidR="00E16C2A" w:rsidRPr="00044E45" w:rsidRDefault="00E558F3" w:rsidP="00B732AB">
      <w:pPr>
        <w:tabs>
          <w:tab w:val="left" w:pos="1152"/>
        </w:tabs>
        <w:spacing w:after="0" w:line="340" w:lineRule="exact"/>
        <w:ind w:firstLine="720"/>
        <w:contextualSpacing/>
        <w:jc w:val="both"/>
        <w:rPr>
          <w:rFonts w:eastAsia="Times New Roman"/>
          <w:sz w:val="22"/>
          <w:szCs w:val="22"/>
          <w:lang w:val="sr-Cyrl-CS"/>
        </w:rPr>
      </w:pPr>
      <w:r w:rsidRPr="00044E45">
        <w:rPr>
          <w:sz w:val="22"/>
          <w:szCs w:val="22"/>
          <w:lang w:val="sr-Cyrl-CS"/>
        </w:rPr>
        <w:t>Решење о усвајању или одбијању</w:t>
      </w:r>
      <w:r w:rsidR="0034370B" w:rsidRPr="00044E45">
        <w:rPr>
          <w:sz w:val="22"/>
          <w:szCs w:val="22"/>
          <w:lang w:val="sr-Cyrl-CS"/>
        </w:rPr>
        <w:t xml:space="preserve"> приговора</w:t>
      </w:r>
      <w:r w:rsidRPr="00044E45">
        <w:rPr>
          <w:sz w:val="22"/>
          <w:szCs w:val="22"/>
          <w:lang w:val="sr-Cyrl-CS"/>
        </w:rPr>
        <w:t xml:space="preserve"> доноси се ако су </w:t>
      </w:r>
      <w:r w:rsidR="00636223" w:rsidRPr="00044E45">
        <w:rPr>
          <w:sz w:val="22"/>
          <w:szCs w:val="22"/>
          <w:lang w:val="sr-Cyrl-CS"/>
        </w:rPr>
        <w:t>између извршног повериоца и треће</w:t>
      </w:r>
      <w:r w:rsidR="00E36583" w:rsidRPr="00044E45">
        <w:rPr>
          <w:sz w:val="22"/>
          <w:szCs w:val="22"/>
          <w:lang w:val="sr-Cyrl-CS"/>
        </w:rPr>
        <w:t xml:space="preserve">г лица спорна правна питања или </w:t>
      </w:r>
      <w:r w:rsidR="00636223" w:rsidRPr="00044E45">
        <w:rPr>
          <w:rFonts w:eastAsia="Times New Roman"/>
          <w:sz w:val="22"/>
          <w:szCs w:val="22"/>
          <w:lang w:val="sr-Cyrl-CS"/>
        </w:rPr>
        <w:t xml:space="preserve">чињенице </w:t>
      </w:r>
      <w:r w:rsidR="00CB6AD2" w:rsidRPr="00044E45">
        <w:rPr>
          <w:rFonts w:eastAsia="Times New Roman"/>
          <w:sz w:val="22"/>
          <w:szCs w:val="22"/>
          <w:lang w:val="sr-Cyrl-CS"/>
        </w:rPr>
        <w:t xml:space="preserve">које се </w:t>
      </w:r>
      <w:r w:rsidR="00636223" w:rsidRPr="00044E45">
        <w:rPr>
          <w:rFonts w:eastAsia="Times New Roman"/>
          <w:sz w:val="22"/>
          <w:szCs w:val="22"/>
          <w:lang w:val="sr-Cyrl-CS"/>
        </w:rPr>
        <w:t>доказују правноснажном пресудом или јавном или по закону овереном исправо</w:t>
      </w:r>
      <w:r w:rsidR="00E16C2A" w:rsidRPr="00044E45">
        <w:rPr>
          <w:rFonts w:eastAsia="Times New Roman"/>
          <w:sz w:val="22"/>
          <w:szCs w:val="22"/>
          <w:lang w:val="sr-Cyrl-CS"/>
        </w:rPr>
        <w:t>м</w:t>
      </w:r>
      <w:r w:rsidR="00044E45">
        <w:rPr>
          <w:rFonts w:eastAsia="Times New Roman"/>
          <w:sz w:val="22"/>
          <w:szCs w:val="22"/>
          <w:lang w:val="sr-Cyrl-CS"/>
        </w:rPr>
        <w:t>,</w:t>
      </w:r>
      <w:r w:rsidR="00E16C2A" w:rsidRPr="00044E45">
        <w:rPr>
          <w:rFonts w:eastAsia="Times New Roman"/>
          <w:sz w:val="22"/>
          <w:szCs w:val="22"/>
          <w:lang w:val="sr-Cyrl-CS"/>
        </w:rPr>
        <w:t xml:space="preserve"> или </w:t>
      </w:r>
      <w:r w:rsidRPr="00044E45">
        <w:rPr>
          <w:rFonts w:eastAsia="Times New Roman"/>
          <w:sz w:val="22"/>
          <w:szCs w:val="22"/>
          <w:lang w:val="sr-Cyrl-CS"/>
        </w:rPr>
        <w:t xml:space="preserve">ако </w:t>
      </w:r>
      <w:r w:rsidR="00E16C2A" w:rsidRPr="00044E45">
        <w:rPr>
          <w:rFonts w:eastAsia="Times New Roman"/>
          <w:sz w:val="22"/>
          <w:szCs w:val="22"/>
          <w:lang w:val="sr-Cyrl-CS"/>
        </w:rPr>
        <w:t xml:space="preserve">се приговор заснива на општепознатим чињеницама. </w:t>
      </w:r>
    </w:p>
    <w:p w:rsidR="00710311" w:rsidRPr="009302D1" w:rsidRDefault="006F25B6" w:rsidP="00B732AB">
      <w:pPr>
        <w:tabs>
          <w:tab w:val="left" w:pos="1152"/>
        </w:tabs>
        <w:spacing w:after="0" w:line="340" w:lineRule="exact"/>
        <w:ind w:firstLine="720"/>
        <w:contextualSpacing/>
        <w:jc w:val="both"/>
        <w:rPr>
          <w:sz w:val="22"/>
          <w:szCs w:val="22"/>
          <w:lang w:val="sr-Cyrl-CS"/>
        </w:rPr>
      </w:pPr>
      <w:r w:rsidRPr="00044E45">
        <w:rPr>
          <w:sz w:val="22"/>
          <w:szCs w:val="22"/>
          <w:lang w:val="sr-Cyrl-CS"/>
        </w:rPr>
        <w:t xml:space="preserve">Ако </w:t>
      </w:r>
      <w:r w:rsidR="00E558F3" w:rsidRPr="00044E45">
        <w:rPr>
          <w:sz w:val="22"/>
          <w:szCs w:val="22"/>
          <w:lang w:val="sr-Cyrl-CS"/>
        </w:rPr>
        <w:t>то није случај</w:t>
      </w:r>
      <w:r w:rsidR="008B0833" w:rsidRPr="00044E45">
        <w:rPr>
          <w:sz w:val="22"/>
          <w:szCs w:val="22"/>
          <w:lang w:val="sr-Cyrl-CS"/>
        </w:rPr>
        <w:t>,</w:t>
      </w:r>
      <w:r w:rsidRPr="00044E45">
        <w:rPr>
          <w:rFonts w:eastAsia="Times New Roman"/>
          <w:sz w:val="22"/>
          <w:szCs w:val="22"/>
          <w:lang w:val="sr-Cyrl-CS"/>
        </w:rPr>
        <w:t xml:space="preserve"> </w:t>
      </w:r>
      <w:r w:rsidRPr="00044E45">
        <w:rPr>
          <w:sz w:val="22"/>
          <w:szCs w:val="22"/>
          <w:lang w:val="sr-Cyrl-CS"/>
        </w:rPr>
        <w:t xml:space="preserve">суд </w:t>
      </w:r>
      <w:r w:rsidR="00885D04" w:rsidRPr="00044E45">
        <w:rPr>
          <w:sz w:val="22"/>
          <w:szCs w:val="22"/>
          <w:lang w:val="sr-Cyrl-CS"/>
        </w:rPr>
        <w:t xml:space="preserve">је дужан да </w:t>
      </w:r>
      <w:r w:rsidR="008B0833" w:rsidRPr="00044E45">
        <w:rPr>
          <w:sz w:val="22"/>
          <w:szCs w:val="22"/>
          <w:lang w:val="sr-Cyrl-CS"/>
        </w:rPr>
        <w:t>о</w:t>
      </w:r>
      <w:r w:rsidRPr="00044E45">
        <w:rPr>
          <w:sz w:val="22"/>
          <w:szCs w:val="22"/>
          <w:lang w:val="sr-Cyrl-CS"/>
        </w:rPr>
        <w:t>дбиј</w:t>
      </w:r>
      <w:r w:rsidR="0041456F" w:rsidRPr="00044E45">
        <w:rPr>
          <w:sz w:val="22"/>
          <w:szCs w:val="22"/>
          <w:lang w:val="sr-Cyrl-CS"/>
        </w:rPr>
        <w:t>е</w:t>
      </w:r>
      <w:r w:rsidRPr="00044E45">
        <w:rPr>
          <w:sz w:val="22"/>
          <w:szCs w:val="22"/>
          <w:lang w:val="sr-Cyrl-CS"/>
        </w:rPr>
        <w:t xml:space="preserve"> приговор.</w:t>
      </w:r>
    </w:p>
    <w:p w:rsidR="00133727" w:rsidRPr="009302D1" w:rsidRDefault="00133727" w:rsidP="00B732AB">
      <w:pPr>
        <w:tabs>
          <w:tab w:val="left" w:pos="1152"/>
        </w:tabs>
        <w:spacing w:after="0" w:line="340" w:lineRule="exact"/>
        <w:ind w:firstLine="720"/>
        <w:contextualSpacing/>
        <w:jc w:val="both"/>
        <w:rPr>
          <w:rFonts w:eastAsia="Times New Roman"/>
          <w:sz w:val="22"/>
          <w:szCs w:val="22"/>
          <w:lang w:val="sr-Cyrl-CS"/>
        </w:rPr>
      </w:pPr>
    </w:p>
    <w:p w:rsidR="00133727" w:rsidRPr="009302D1" w:rsidRDefault="00EA279A" w:rsidP="00B732AB">
      <w:pPr>
        <w:tabs>
          <w:tab w:val="left" w:pos="1152"/>
        </w:tabs>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Парнични поступак за утврђивање</w:t>
      </w:r>
      <w:r w:rsidR="00DC042C" w:rsidRPr="009302D1">
        <w:rPr>
          <w:rFonts w:eastAsia="Times New Roman"/>
          <w:b/>
          <w:sz w:val="22"/>
          <w:szCs w:val="22"/>
          <w:lang w:val="sr-Cyrl-CS"/>
        </w:rPr>
        <w:t xml:space="preserve"> недозвољености</w:t>
      </w:r>
      <w:r w:rsidRPr="009302D1">
        <w:rPr>
          <w:rFonts w:eastAsia="Times New Roman"/>
          <w:b/>
          <w:sz w:val="22"/>
          <w:szCs w:val="22"/>
          <w:lang w:val="sr-Cyrl-CS"/>
        </w:rPr>
        <w:t xml:space="preserve"> извршења</w:t>
      </w:r>
    </w:p>
    <w:p w:rsidR="00133727" w:rsidRPr="009302D1" w:rsidRDefault="00133727" w:rsidP="00B732AB">
      <w:pPr>
        <w:tabs>
          <w:tab w:val="left" w:pos="1152"/>
        </w:tabs>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050473" w:rsidRPr="009302D1">
        <w:rPr>
          <w:rFonts w:eastAsia="Times New Roman"/>
          <w:b/>
          <w:sz w:val="22"/>
          <w:szCs w:val="22"/>
          <w:lang w:val="sr-Cyrl-CS"/>
        </w:rPr>
        <w:t>8</w:t>
      </w:r>
      <w:r w:rsidR="000E4975" w:rsidRPr="009302D1">
        <w:rPr>
          <w:rFonts w:eastAsia="Times New Roman"/>
          <w:b/>
          <w:sz w:val="22"/>
          <w:szCs w:val="22"/>
          <w:lang w:val="sr-Cyrl-CS"/>
        </w:rPr>
        <w:t>7</w:t>
      </w:r>
      <w:r w:rsidRPr="009302D1">
        <w:rPr>
          <w:rFonts w:eastAsia="Times New Roman"/>
          <w:b/>
          <w:sz w:val="22"/>
          <w:szCs w:val="22"/>
          <w:lang w:val="sr-Cyrl-CS"/>
        </w:rPr>
        <w:t>.</w:t>
      </w:r>
    </w:p>
    <w:p w:rsidR="00663234" w:rsidRPr="009302D1" w:rsidRDefault="00663234" w:rsidP="00B732AB">
      <w:pPr>
        <w:tabs>
          <w:tab w:val="left" w:pos="1152"/>
        </w:tabs>
        <w:spacing w:after="0" w:line="340" w:lineRule="exact"/>
        <w:ind w:firstLine="720"/>
        <w:contextualSpacing/>
        <w:jc w:val="both"/>
        <w:rPr>
          <w:sz w:val="22"/>
          <w:szCs w:val="22"/>
          <w:lang w:val="sr-Cyrl-CS"/>
        </w:rPr>
      </w:pPr>
      <w:r w:rsidRPr="009302D1">
        <w:rPr>
          <w:sz w:val="22"/>
          <w:szCs w:val="22"/>
          <w:lang w:val="sr-Cyrl-CS"/>
        </w:rPr>
        <w:t xml:space="preserve">Треће лице може у року од </w:t>
      </w:r>
      <w:r w:rsidR="0044359F" w:rsidRPr="009302D1">
        <w:rPr>
          <w:sz w:val="22"/>
          <w:szCs w:val="22"/>
          <w:lang w:val="sr-Cyrl-CS"/>
        </w:rPr>
        <w:t>30</w:t>
      </w:r>
      <w:r w:rsidR="003860E3" w:rsidRPr="009302D1">
        <w:rPr>
          <w:sz w:val="22"/>
          <w:szCs w:val="22"/>
          <w:lang w:val="sr-Cyrl-CS"/>
        </w:rPr>
        <w:t xml:space="preserve"> дана од пријема</w:t>
      </w:r>
      <w:r w:rsidRPr="009302D1">
        <w:rPr>
          <w:sz w:val="22"/>
          <w:szCs w:val="22"/>
          <w:lang w:val="sr-Cyrl-CS"/>
        </w:rPr>
        <w:t xml:space="preserve"> решења </w:t>
      </w:r>
      <w:r w:rsidR="008B0833" w:rsidRPr="009302D1">
        <w:rPr>
          <w:sz w:val="22"/>
          <w:szCs w:val="22"/>
          <w:lang w:val="sr-Cyrl-CS"/>
        </w:rPr>
        <w:t xml:space="preserve">којим је његова жалба одбијена да </w:t>
      </w:r>
      <w:r w:rsidR="007C079F" w:rsidRPr="009302D1">
        <w:rPr>
          <w:sz w:val="22"/>
          <w:szCs w:val="22"/>
          <w:lang w:val="sr-Cyrl-CS"/>
        </w:rPr>
        <w:t>покрене</w:t>
      </w:r>
      <w:r w:rsidRPr="009302D1">
        <w:rPr>
          <w:sz w:val="22"/>
          <w:szCs w:val="22"/>
          <w:lang w:val="sr-Cyrl-CS"/>
        </w:rPr>
        <w:t xml:space="preserve"> парнични поступак против извршног повериоца ради утврђења да је извршење на предмету </w:t>
      </w:r>
      <w:r w:rsidR="00DC042C" w:rsidRPr="009302D1">
        <w:rPr>
          <w:sz w:val="22"/>
          <w:szCs w:val="22"/>
          <w:lang w:val="sr-Cyrl-CS"/>
        </w:rPr>
        <w:t>недозвољено</w:t>
      </w:r>
      <w:r w:rsidRPr="009302D1">
        <w:rPr>
          <w:sz w:val="22"/>
          <w:szCs w:val="22"/>
          <w:lang w:val="sr-Cyrl-CS"/>
        </w:rPr>
        <w:t>.</w:t>
      </w:r>
    </w:p>
    <w:p w:rsidR="00663234" w:rsidRPr="009302D1" w:rsidRDefault="00663234" w:rsidP="00B732AB">
      <w:pPr>
        <w:tabs>
          <w:tab w:val="left" w:pos="1152"/>
        </w:tabs>
        <w:spacing w:after="0" w:line="340" w:lineRule="exact"/>
        <w:ind w:firstLine="720"/>
        <w:contextualSpacing/>
        <w:jc w:val="both"/>
        <w:rPr>
          <w:sz w:val="22"/>
          <w:szCs w:val="22"/>
          <w:lang w:val="sr-Cyrl-CS"/>
        </w:rPr>
      </w:pPr>
      <w:r w:rsidRPr="009302D1">
        <w:rPr>
          <w:sz w:val="22"/>
          <w:szCs w:val="22"/>
          <w:lang w:val="sr-Cyrl-CS"/>
        </w:rPr>
        <w:t xml:space="preserve">Покретање парничног поступка не </w:t>
      </w:r>
      <w:r w:rsidR="00C95BCE" w:rsidRPr="009302D1">
        <w:rPr>
          <w:sz w:val="22"/>
          <w:szCs w:val="22"/>
          <w:lang w:val="sr-Cyrl-CS"/>
        </w:rPr>
        <w:t>одлаже</w:t>
      </w:r>
      <w:r w:rsidRPr="009302D1">
        <w:rPr>
          <w:sz w:val="22"/>
          <w:szCs w:val="22"/>
          <w:lang w:val="sr-Cyrl-CS"/>
        </w:rPr>
        <w:t xml:space="preserve"> </w:t>
      </w:r>
      <w:r w:rsidR="000C7666" w:rsidRPr="009302D1">
        <w:rPr>
          <w:sz w:val="22"/>
          <w:szCs w:val="22"/>
          <w:lang w:val="sr-Cyrl-CS"/>
        </w:rPr>
        <w:t>вођење извршног поступка</w:t>
      </w:r>
      <w:r w:rsidR="006F25B6" w:rsidRPr="009302D1">
        <w:rPr>
          <w:sz w:val="22"/>
          <w:szCs w:val="22"/>
          <w:lang w:val="sr-Cyrl-CS"/>
        </w:rPr>
        <w:t>.</w:t>
      </w:r>
    </w:p>
    <w:p w:rsidR="002F0FA0" w:rsidRPr="009302D1" w:rsidRDefault="002F0FA0" w:rsidP="00B732AB">
      <w:pPr>
        <w:tabs>
          <w:tab w:val="left" w:pos="1152"/>
        </w:tabs>
        <w:spacing w:after="0" w:line="340" w:lineRule="exact"/>
        <w:ind w:firstLine="720"/>
        <w:contextualSpacing/>
        <w:jc w:val="both"/>
        <w:rPr>
          <w:sz w:val="22"/>
          <w:szCs w:val="22"/>
          <w:lang w:val="sr-Cyrl-CS"/>
        </w:rPr>
      </w:pPr>
      <w:r w:rsidRPr="009302D1">
        <w:rPr>
          <w:sz w:val="22"/>
          <w:szCs w:val="22"/>
          <w:lang w:val="sr-Cyrl-CS"/>
        </w:rPr>
        <w:t>Извршни дужник</w:t>
      </w:r>
      <w:r w:rsidR="00BD527C" w:rsidRPr="009302D1">
        <w:rPr>
          <w:sz w:val="22"/>
          <w:szCs w:val="22"/>
          <w:lang w:val="sr-Cyrl-CS"/>
        </w:rPr>
        <w:t xml:space="preserve"> који оспорава право треће</w:t>
      </w:r>
      <w:r w:rsidR="00CB6AD2" w:rsidRPr="009302D1">
        <w:rPr>
          <w:sz w:val="22"/>
          <w:szCs w:val="22"/>
          <w:lang w:val="sr-Cyrl-CS"/>
        </w:rPr>
        <w:t>г</w:t>
      </w:r>
      <w:r w:rsidR="00BD527C" w:rsidRPr="009302D1">
        <w:rPr>
          <w:sz w:val="22"/>
          <w:szCs w:val="22"/>
          <w:lang w:val="sr-Cyrl-CS"/>
        </w:rPr>
        <w:t xml:space="preserve"> лиц</w:t>
      </w:r>
      <w:r w:rsidR="00CB6AD2" w:rsidRPr="009302D1">
        <w:rPr>
          <w:sz w:val="22"/>
          <w:szCs w:val="22"/>
          <w:lang w:val="sr-Cyrl-CS"/>
        </w:rPr>
        <w:t>а</w:t>
      </w:r>
      <w:r w:rsidRPr="009302D1">
        <w:rPr>
          <w:sz w:val="22"/>
          <w:szCs w:val="22"/>
          <w:lang w:val="sr-Cyrl-CS"/>
        </w:rPr>
        <w:t xml:space="preserve"> </w:t>
      </w:r>
      <w:r w:rsidR="006E76E8" w:rsidRPr="009302D1">
        <w:rPr>
          <w:sz w:val="22"/>
          <w:szCs w:val="22"/>
          <w:lang w:val="sr-Cyrl-CS"/>
        </w:rPr>
        <w:t>мора</w:t>
      </w:r>
      <w:r w:rsidRPr="009302D1">
        <w:rPr>
          <w:sz w:val="22"/>
          <w:szCs w:val="22"/>
          <w:lang w:val="sr-Cyrl-CS"/>
        </w:rPr>
        <w:t xml:space="preserve"> да буде обухваћен тужбом</w:t>
      </w:r>
      <w:r w:rsidR="00663234" w:rsidRPr="009302D1">
        <w:rPr>
          <w:sz w:val="22"/>
          <w:szCs w:val="22"/>
          <w:lang w:val="sr-Cyrl-CS"/>
        </w:rPr>
        <w:t>.</w:t>
      </w:r>
      <w:r w:rsidRPr="009302D1">
        <w:rPr>
          <w:sz w:val="22"/>
          <w:szCs w:val="22"/>
          <w:lang w:val="sr-Cyrl-CS"/>
        </w:rPr>
        <w:t xml:space="preserve"> </w:t>
      </w:r>
    </w:p>
    <w:p w:rsidR="00EA1FBA" w:rsidRPr="009302D1" w:rsidRDefault="008B0833" w:rsidP="00B732AB">
      <w:pPr>
        <w:spacing w:after="0" w:line="340" w:lineRule="exact"/>
        <w:ind w:firstLine="720"/>
        <w:contextualSpacing/>
        <w:jc w:val="both"/>
        <w:rPr>
          <w:sz w:val="22"/>
          <w:szCs w:val="22"/>
          <w:lang w:val="sr-Cyrl-CS"/>
        </w:rPr>
      </w:pPr>
      <w:r w:rsidRPr="009302D1">
        <w:rPr>
          <w:sz w:val="22"/>
          <w:szCs w:val="22"/>
          <w:lang w:val="sr-Cyrl-CS"/>
        </w:rPr>
        <w:t xml:space="preserve">На парнични поступак </w:t>
      </w:r>
      <w:r w:rsidR="0007210A" w:rsidRPr="009302D1">
        <w:rPr>
          <w:sz w:val="22"/>
          <w:szCs w:val="22"/>
          <w:lang w:val="sr-Cyrl-CS"/>
        </w:rPr>
        <w:t xml:space="preserve">примењују се одредбе о парничном поступку за утврђивање недозвољености извршења (члан 77). </w:t>
      </w:r>
    </w:p>
    <w:p w:rsidR="00C205F6" w:rsidRPr="009302D1" w:rsidRDefault="002F0FA0" w:rsidP="00B732AB">
      <w:pPr>
        <w:tabs>
          <w:tab w:val="left" w:pos="1152"/>
        </w:tabs>
        <w:spacing w:after="0" w:line="340" w:lineRule="exact"/>
        <w:ind w:firstLine="720"/>
        <w:contextualSpacing/>
        <w:jc w:val="both"/>
        <w:rPr>
          <w:sz w:val="22"/>
          <w:szCs w:val="22"/>
          <w:lang w:val="sr-Cyrl-CS"/>
        </w:rPr>
      </w:pPr>
      <w:r w:rsidRPr="009302D1">
        <w:rPr>
          <w:sz w:val="22"/>
          <w:szCs w:val="22"/>
          <w:lang w:val="sr-Cyrl-CS"/>
        </w:rPr>
        <w:t xml:space="preserve">Ако </w:t>
      </w:r>
      <w:r w:rsidR="00CB6AD2" w:rsidRPr="009302D1">
        <w:rPr>
          <w:sz w:val="22"/>
          <w:szCs w:val="22"/>
          <w:lang w:val="sr-Cyrl-CS"/>
        </w:rPr>
        <w:t xml:space="preserve">се </w:t>
      </w:r>
      <w:r w:rsidRPr="009302D1">
        <w:rPr>
          <w:sz w:val="22"/>
          <w:szCs w:val="22"/>
          <w:lang w:val="sr-Cyrl-CS"/>
        </w:rPr>
        <w:t xml:space="preserve">правноснажном </w:t>
      </w:r>
      <w:r w:rsidR="00CB6AD2" w:rsidRPr="009302D1">
        <w:rPr>
          <w:sz w:val="22"/>
          <w:szCs w:val="22"/>
          <w:lang w:val="sr-Cyrl-CS"/>
        </w:rPr>
        <w:t xml:space="preserve">судском </w:t>
      </w:r>
      <w:r w:rsidRPr="009302D1">
        <w:rPr>
          <w:sz w:val="22"/>
          <w:szCs w:val="22"/>
          <w:lang w:val="sr-Cyrl-CS"/>
        </w:rPr>
        <w:t xml:space="preserve">одлуком утврди да је </w:t>
      </w:r>
      <w:r w:rsidR="000B01AF" w:rsidRPr="009302D1">
        <w:rPr>
          <w:sz w:val="22"/>
          <w:szCs w:val="22"/>
          <w:lang w:val="sr-Cyrl-CS"/>
        </w:rPr>
        <w:t>извршење на предмету недозвољено</w:t>
      </w:r>
      <w:r w:rsidRPr="009302D1">
        <w:rPr>
          <w:sz w:val="22"/>
          <w:szCs w:val="22"/>
          <w:lang w:val="sr-Cyrl-CS"/>
        </w:rPr>
        <w:t>, суд у погледу тог предмета</w:t>
      </w:r>
      <w:r w:rsidR="000B5433" w:rsidRPr="009302D1">
        <w:rPr>
          <w:sz w:val="22"/>
          <w:szCs w:val="22"/>
          <w:lang w:val="sr-Cyrl-CS"/>
        </w:rPr>
        <w:t xml:space="preserve"> обуставља извршни поступак</w:t>
      </w:r>
      <w:r w:rsidR="00CB6AD2" w:rsidRPr="009302D1">
        <w:rPr>
          <w:sz w:val="22"/>
          <w:szCs w:val="22"/>
          <w:lang w:val="sr-Cyrl-CS"/>
        </w:rPr>
        <w:t xml:space="preserve"> и</w:t>
      </w:r>
      <w:r w:rsidR="000B5433" w:rsidRPr="009302D1">
        <w:rPr>
          <w:sz w:val="22"/>
          <w:szCs w:val="22"/>
          <w:lang w:val="sr-Cyrl-CS"/>
        </w:rPr>
        <w:t xml:space="preserve"> укида решење о извршењу</w:t>
      </w:r>
      <w:r w:rsidR="00CB6AD2" w:rsidRPr="009302D1">
        <w:rPr>
          <w:sz w:val="22"/>
          <w:szCs w:val="22"/>
          <w:lang w:val="sr-Cyrl-CS"/>
        </w:rPr>
        <w:t xml:space="preserve"> и све спроведене радње</w:t>
      </w:r>
      <w:r w:rsidRPr="009302D1">
        <w:rPr>
          <w:sz w:val="22"/>
          <w:szCs w:val="22"/>
          <w:lang w:val="sr-Cyrl-CS"/>
        </w:rPr>
        <w:t>.</w:t>
      </w:r>
    </w:p>
    <w:p w:rsidR="00F54184" w:rsidRPr="009302D1" w:rsidRDefault="00F54184" w:rsidP="00B732AB">
      <w:pPr>
        <w:tabs>
          <w:tab w:val="left" w:pos="1152"/>
        </w:tabs>
        <w:spacing w:after="0" w:line="340" w:lineRule="exact"/>
        <w:ind w:firstLine="720"/>
        <w:contextualSpacing/>
        <w:jc w:val="center"/>
        <w:rPr>
          <w:sz w:val="22"/>
          <w:szCs w:val="22"/>
          <w:lang w:val="sr-Cyrl-CS"/>
        </w:rPr>
      </w:pPr>
    </w:p>
    <w:p w:rsidR="00F90775" w:rsidRPr="009302D1" w:rsidRDefault="00F90775" w:rsidP="00B732AB">
      <w:pPr>
        <w:tabs>
          <w:tab w:val="left" w:pos="1152"/>
        </w:tabs>
        <w:spacing w:after="0" w:line="340" w:lineRule="exact"/>
        <w:ind w:firstLine="720"/>
        <w:contextualSpacing/>
        <w:jc w:val="center"/>
        <w:rPr>
          <w:b/>
          <w:sz w:val="22"/>
          <w:szCs w:val="22"/>
          <w:lang w:val="sr-Cyrl-CS"/>
        </w:rPr>
      </w:pPr>
      <w:r w:rsidRPr="009302D1">
        <w:rPr>
          <w:b/>
          <w:sz w:val="22"/>
          <w:szCs w:val="22"/>
          <w:lang w:val="sr-Cyrl-CS"/>
        </w:rPr>
        <w:t>Кад</w:t>
      </w:r>
      <w:r w:rsidR="00A81038" w:rsidRPr="009302D1">
        <w:rPr>
          <w:b/>
          <w:sz w:val="22"/>
          <w:szCs w:val="22"/>
          <w:lang w:val="sr-Cyrl-CS"/>
        </w:rPr>
        <w:t>а</w:t>
      </w:r>
      <w:r w:rsidRPr="009302D1">
        <w:rPr>
          <w:b/>
          <w:sz w:val="22"/>
          <w:szCs w:val="22"/>
          <w:lang w:val="sr-Cyrl-CS"/>
        </w:rPr>
        <w:t xml:space="preserve"> не може да се захтева да се извршење </w:t>
      </w:r>
      <w:r w:rsidR="00E36583" w:rsidRPr="009302D1">
        <w:rPr>
          <w:b/>
          <w:sz w:val="22"/>
          <w:szCs w:val="22"/>
          <w:lang w:val="sr-Cyrl-CS"/>
        </w:rPr>
        <w:t xml:space="preserve">утврди </w:t>
      </w:r>
      <w:r w:rsidR="000B01AF" w:rsidRPr="009302D1">
        <w:rPr>
          <w:b/>
          <w:sz w:val="22"/>
          <w:szCs w:val="22"/>
          <w:lang w:val="sr-Cyrl-CS"/>
        </w:rPr>
        <w:t>недозвољеним</w:t>
      </w:r>
    </w:p>
    <w:p w:rsidR="00F90775" w:rsidRPr="009302D1" w:rsidRDefault="00F90775" w:rsidP="00B732AB">
      <w:pPr>
        <w:tabs>
          <w:tab w:val="left" w:pos="1152"/>
        </w:tabs>
        <w:spacing w:after="0" w:line="340" w:lineRule="exact"/>
        <w:ind w:firstLine="720"/>
        <w:contextualSpacing/>
        <w:jc w:val="center"/>
        <w:rPr>
          <w:b/>
          <w:sz w:val="22"/>
          <w:szCs w:val="22"/>
          <w:lang w:val="sr-Cyrl-CS"/>
        </w:rPr>
      </w:pPr>
      <w:r w:rsidRPr="009302D1">
        <w:rPr>
          <w:b/>
          <w:sz w:val="22"/>
          <w:szCs w:val="22"/>
          <w:lang w:val="sr-Cyrl-CS"/>
        </w:rPr>
        <w:lastRenderedPageBreak/>
        <w:t xml:space="preserve">Члан </w:t>
      </w:r>
      <w:r w:rsidR="00050473" w:rsidRPr="009302D1">
        <w:rPr>
          <w:b/>
          <w:sz w:val="22"/>
          <w:szCs w:val="22"/>
          <w:lang w:val="sr-Cyrl-CS"/>
        </w:rPr>
        <w:t>8</w:t>
      </w:r>
      <w:r w:rsidR="000E4975" w:rsidRPr="009302D1">
        <w:rPr>
          <w:b/>
          <w:sz w:val="22"/>
          <w:szCs w:val="22"/>
          <w:lang w:val="sr-Cyrl-CS"/>
        </w:rPr>
        <w:t>8</w:t>
      </w:r>
      <w:r w:rsidR="00450F16" w:rsidRPr="009302D1">
        <w:rPr>
          <w:b/>
          <w:sz w:val="22"/>
          <w:szCs w:val="22"/>
          <w:lang w:val="sr-Cyrl-CS"/>
        </w:rPr>
        <w:t>.</w:t>
      </w:r>
    </w:p>
    <w:p w:rsidR="00B27F10" w:rsidRPr="009302D1" w:rsidRDefault="00F90775" w:rsidP="00B732AB">
      <w:pPr>
        <w:tabs>
          <w:tab w:val="left" w:pos="1152"/>
        </w:tabs>
        <w:spacing w:after="0" w:line="340" w:lineRule="exact"/>
        <w:ind w:firstLine="720"/>
        <w:contextualSpacing/>
        <w:jc w:val="both"/>
        <w:rPr>
          <w:sz w:val="22"/>
          <w:szCs w:val="22"/>
          <w:lang w:val="sr-Cyrl-CS"/>
        </w:rPr>
      </w:pPr>
      <w:r w:rsidRPr="009302D1">
        <w:rPr>
          <w:sz w:val="22"/>
          <w:szCs w:val="22"/>
          <w:lang w:val="sr-Cyrl-CS"/>
        </w:rPr>
        <w:t xml:space="preserve">Лице чији сувласнички </w:t>
      </w:r>
      <w:r w:rsidR="008F5592" w:rsidRPr="009302D1">
        <w:rPr>
          <w:sz w:val="22"/>
          <w:szCs w:val="22"/>
          <w:lang w:val="sr-Cyrl-CS"/>
        </w:rPr>
        <w:t>у</w:t>
      </w:r>
      <w:r w:rsidRPr="009302D1">
        <w:rPr>
          <w:sz w:val="22"/>
          <w:szCs w:val="22"/>
          <w:lang w:val="sr-Cyrl-CS"/>
        </w:rPr>
        <w:t>део на покретној ствари не прелази половину вредности ствари</w:t>
      </w:r>
      <w:r w:rsidR="00215C93" w:rsidRPr="009302D1">
        <w:rPr>
          <w:sz w:val="22"/>
          <w:szCs w:val="22"/>
          <w:lang w:val="sr-Cyrl-CS"/>
        </w:rPr>
        <w:t xml:space="preserve"> не може захтевати да се извршење на ствари</w:t>
      </w:r>
      <w:r w:rsidR="00796917" w:rsidRPr="009302D1">
        <w:rPr>
          <w:sz w:val="22"/>
          <w:szCs w:val="22"/>
          <w:lang w:val="sr-Cyrl-CS"/>
        </w:rPr>
        <w:t xml:space="preserve"> у погледу његовог</w:t>
      </w:r>
      <w:r w:rsidR="00997261" w:rsidRPr="009302D1">
        <w:rPr>
          <w:sz w:val="22"/>
          <w:szCs w:val="22"/>
          <w:lang w:val="sr-Cyrl-CS"/>
        </w:rPr>
        <w:t xml:space="preserve"> удела</w:t>
      </w:r>
      <w:r w:rsidR="000B01AF" w:rsidRPr="009302D1">
        <w:rPr>
          <w:sz w:val="22"/>
          <w:szCs w:val="22"/>
          <w:lang w:val="sr-Cyrl-CS"/>
        </w:rPr>
        <w:t xml:space="preserve"> прогласи недозвољеним</w:t>
      </w:r>
      <w:r w:rsidR="00215C93" w:rsidRPr="009302D1">
        <w:rPr>
          <w:sz w:val="22"/>
          <w:szCs w:val="22"/>
          <w:lang w:val="sr-Cyrl-CS"/>
        </w:rPr>
        <w:t>.</w:t>
      </w:r>
    </w:p>
    <w:p w:rsidR="00E2608B" w:rsidRPr="009302D1" w:rsidRDefault="008F5592" w:rsidP="00B732AB">
      <w:pPr>
        <w:tabs>
          <w:tab w:val="left" w:pos="1152"/>
        </w:tabs>
        <w:spacing w:after="0" w:line="340" w:lineRule="exact"/>
        <w:ind w:firstLine="720"/>
        <w:contextualSpacing/>
        <w:jc w:val="both"/>
        <w:rPr>
          <w:sz w:val="22"/>
          <w:szCs w:val="22"/>
          <w:lang w:val="sr-Cyrl-CS"/>
        </w:rPr>
      </w:pPr>
      <w:r w:rsidRPr="009302D1">
        <w:rPr>
          <w:sz w:val="22"/>
          <w:szCs w:val="22"/>
          <w:lang w:val="sr-Cyrl-CS"/>
        </w:rPr>
        <w:t xml:space="preserve">Из износа који се добије продајом ствари оно има право да захтева исплату дела цене </w:t>
      </w:r>
      <w:r w:rsidR="00C93606" w:rsidRPr="009302D1">
        <w:rPr>
          <w:sz w:val="22"/>
          <w:szCs w:val="22"/>
          <w:lang w:val="sr-Cyrl-CS"/>
        </w:rPr>
        <w:t>који је сразмеран његовом уделу</w:t>
      </w:r>
      <w:r w:rsidR="00D05504" w:rsidRPr="009302D1">
        <w:rPr>
          <w:sz w:val="22"/>
          <w:szCs w:val="22"/>
          <w:lang w:val="sr-Cyrl-CS"/>
        </w:rPr>
        <w:t xml:space="preserve"> и </w:t>
      </w:r>
      <w:r w:rsidR="00D8125B" w:rsidRPr="009302D1">
        <w:rPr>
          <w:sz w:val="22"/>
          <w:szCs w:val="22"/>
          <w:lang w:val="sr-Cyrl-CS"/>
        </w:rPr>
        <w:t xml:space="preserve">прво се </w:t>
      </w:r>
      <w:r w:rsidRPr="009302D1">
        <w:rPr>
          <w:sz w:val="22"/>
          <w:szCs w:val="22"/>
          <w:lang w:val="sr-Cyrl-CS"/>
        </w:rPr>
        <w:t>намир</w:t>
      </w:r>
      <w:r w:rsidR="00C93606" w:rsidRPr="009302D1">
        <w:rPr>
          <w:sz w:val="22"/>
          <w:szCs w:val="22"/>
          <w:lang w:val="sr-Cyrl-CS"/>
        </w:rPr>
        <w:t>и</w:t>
      </w:r>
      <w:r w:rsidR="00044E45">
        <w:rPr>
          <w:sz w:val="22"/>
          <w:szCs w:val="22"/>
          <w:lang w:val="sr-Cyrl-CS"/>
        </w:rPr>
        <w:t>,</w:t>
      </w:r>
      <w:r w:rsidRPr="009302D1">
        <w:rPr>
          <w:sz w:val="22"/>
          <w:szCs w:val="22"/>
          <w:lang w:val="sr-Cyrl-CS"/>
        </w:rPr>
        <w:t xml:space="preserve"> </w:t>
      </w:r>
      <w:r w:rsidR="00C93606" w:rsidRPr="009302D1">
        <w:rPr>
          <w:sz w:val="22"/>
          <w:szCs w:val="22"/>
          <w:lang w:val="sr-Cyrl-CS"/>
        </w:rPr>
        <w:t xml:space="preserve">или </w:t>
      </w:r>
      <w:r w:rsidRPr="009302D1">
        <w:rPr>
          <w:sz w:val="22"/>
          <w:szCs w:val="22"/>
          <w:lang w:val="sr-Cyrl-CS"/>
        </w:rPr>
        <w:t>да</w:t>
      </w:r>
      <w:r w:rsidR="0007210A" w:rsidRPr="009302D1">
        <w:rPr>
          <w:sz w:val="22"/>
          <w:szCs w:val="22"/>
          <w:lang w:val="sr-Cyrl-CS"/>
        </w:rPr>
        <w:t xml:space="preserve"> захтева да</w:t>
      </w:r>
      <w:r w:rsidRPr="009302D1">
        <w:rPr>
          <w:sz w:val="22"/>
          <w:szCs w:val="22"/>
          <w:lang w:val="sr-Cyrl-CS"/>
        </w:rPr>
        <w:t xml:space="preserve"> му се ствар уступи ако положи </w:t>
      </w:r>
      <w:r w:rsidR="00C93606" w:rsidRPr="009302D1">
        <w:rPr>
          <w:sz w:val="22"/>
          <w:szCs w:val="22"/>
          <w:lang w:val="sr-Cyrl-CS"/>
        </w:rPr>
        <w:t>јемство</w:t>
      </w:r>
      <w:r w:rsidRPr="009302D1">
        <w:rPr>
          <w:sz w:val="22"/>
          <w:szCs w:val="22"/>
          <w:lang w:val="sr-Cyrl-CS"/>
        </w:rPr>
        <w:t xml:space="preserve"> </w:t>
      </w:r>
      <w:r w:rsidR="0007210A" w:rsidRPr="009302D1">
        <w:rPr>
          <w:sz w:val="22"/>
          <w:szCs w:val="22"/>
          <w:lang w:val="sr-Cyrl-CS"/>
        </w:rPr>
        <w:t xml:space="preserve">у висини </w:t>
      </w:r>
      <w:r w:rsidRPr="009302D1">
        <w:rPr>
          <w:sz w:val="22"/>
          <w:szCs w:val="22"/>
          <w:lang w:val="sr-Cyrl-CS"/>
        </w:rPr>
        <w:t>удел</w:t>
      </w:r>
      <w:r w:rsidR="0007210A" w:rsidRPr="009302D1">
        <w:rPr>
          <w:sz w:val="22"/>
          <w:szCs w:val="22"/>
          <w:lang w:val="sr-Cyrl-CS"/>
        </w:rPr>
        <w:t>а</w:t>
      </w:r>
      <w:r w:rsidRPr="009302D1">
        <w:rPr>
          <w:sz w:val="22"/>
          <w:szCs w:val="22"/>
          <w:lang w:val="sr-Cyrl-CS"/>
        </w:rPr>
        <w:t xml:space="preserve"> извршног дужника на </w:t>
      </w:r>
      <w:r w:rsidR="00C93606" w:rsidRPr="009302D1">
        <w:rPr>
          <w:sz w:val="22"/>
          <w:szCs w:val="22"/>
          <w:lang w:val="sr-Cyrl-CS"/>
        </w:rPr>
        <w:t>ствари</w:t>
      </w:r>
      <w:r w:rsidRPr="009302D1">
        <w:rPr>
          <w:sz w:val="22"/>
          <w:szCs w:val="22"/>
          <w:lang w:val="sr-Cyrl-CS"/>
        </w:rPr>
        <w:t xml:space="preserve">. </w:t>
      </w:r>
    </w:p>
    <w:p w:rsidR="00F90775" w:rsidRPr="009302D1" w:rsidRDefault="00A869CE" w:rsidP="00B732AB">
      <w:pPr>
        <w:tabs>
          <w:tab w:val="left" w:pos="1152"/>
        </w:tabs>
        <w:spacing w:after="0" w:line="340" w:lineRule="exact"/>
        <w:ind w:firstLine="720"/>
        <w:contextualSpacing/>
        <w:jc w:val="both"/>
        <w:rPr>
          <w:sz w:val="22"/>
          <w:szCs w:val="22"/>
          <w:lang w:val="sr-Cyrl-CS"/>
        </w:rPr>
      </w:pPr>
      <w:r w:rsidRPr="009302D1">
        <w:rPr>
          <w:sz w:val="22"/>
          <w:szCs w:val="22"/>
          <w:lang w:val="sr-Cyrl-CS"/>
        </w:rPr>
        <w:t xml:space="preserve">Ако </w:t>
      </w:r>
      <w:r w:rsidR="0007210A" w:rsidRPr="009302D1">
        <w:rPr>
          <w:sz w:val="22"/>
          <w:szCs w:val="22"/>
          <w:lang w:val="sr-Cyrl-CS"/>
        </w:rPr>
        <w:t>је његов удео на ствари оспорен</w:t>
      </w:r>
      <w:r w:rsidRPr="009302D1">
        <w:rPr>
          <w:sz w:val="22"/>
          <w:szCs w:val="22"/>
          <w:lang w:val="sr-Cyrl-CS"/>
        </w:rPr>
        <w:t>, може да поднесе тужбу против извршног повериоца</w:t>
      </w:r>
      <w:r w:rsidR="0007210A" w:rsidRPr="009302D1">
        <w:rPr>
          <w:sz w:val="22"/>
          <w:szCs w:val="22"/>
          <w:lang w:val="sr-Cyrl-CS"/>
        </w:rPr>
        <w:t xml:space="preserve"> ради </w:t>
      </w:r>
      <w:r w:rsidRPr="009302D1">
        <w:rPr>
          <w:sz w:val="22"/>
          <w:szCs w:val="22"/>
          <w:lang w:val="sr-Cyrl-CS"/>
        </w:rPr>
        <w:t>утвр</w:t>
      </w:r>
      <w:r w:rsidR="0007210A" w:rsidRPr="009302D1">
        <w:rPr>
          <w:sz w:val="22"/>
          <w:szCs w:val="22"/>
          <w:lang w:val="sr-Cyrl-CS"/>
        </w:rPr>
        <w:t>ђења</w:t>
      </w:r>
      <w:r w:rsidRPr="009302D1">
        <w:rPr>
          <w:sz w:val="22"/>
          <w:szCs w:val="22"/>
          <w:lang w:val="sr-Cyrl-CS"/>
        </w:rPr>
        <w:t xml:space="preserve"> постојањ</w:t>
      </w:r>
      <w:r w:rsidR="0007210A" w:rsidRPr="009302D1">
        <w:rPr>
          <w:sz w:val="22"/>
          <w:szCs w:val="22"/>
          <w:lang w:val="sr-Cyrl-CS"/>
        </w:rPr>
        <w:t>а</w:t>
      </w:r>
      <w:r w:rsidRPr="009302D1">
        <w:rPr>
          <w:sz w:val="22"/>
          <w:szCs w:val="22"/>
          <w:lang w:val="sr-Cyrl-CS"/>
        </w:rPr>
        <w:t xml:space="preserve"> његовог удела.</w:t>
      </w:r>
    </w:p>
    <w:p w:rsidR="00C93606" w:rsidRPr="009302D1" w:rsidRDefault="00C93606" w:rsidP="00B732AB">
      <w:pPr>
        <w:spacing w:after="0" w:line="340" w:lineRule="exact"/>
        <w:ind w:firstLine="720"/>
        <w:contextualSpacing/>
        <w:jc w:val="center"/>
        <w:rPr>
          <w:rFonts w:eastAsia="Times New Roman"/>
          <w:b/>
          <w:sz w:val="22"/>
          <w:szCs w:val="22"/>
          <w:lang w:val="sr-Cyrl-CS"/>
        </w:rPr>
      </w:pPr>
    </w:p>
    <w:p w:rsidR="00D038B7" w:rsidRPr="009302D1" w:rsidRDefault="00CE0CC5"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Глава</w:t>
      </w:r>
      <w:r w:rsidR="00707591" w:rsidRPr="009302D1">
        <w:rPr>
          <w:rFonts w:eastAsia="Times New Roman"/>
          <w:b/>
          <w:sz w:val="22"/>
          <w:szCs w:val="22"/>
          <w:lang w:val="sr-Cyrl-CS"/>
        </w:rPr>
        <w:t xml:space="preserve"> пета</w:t>
      </w:r>
    </w:p>
    <w:p w:rsidR="00316A5B" w:rsidRPr="009302D1" w:rsidRDefault="00316A5B"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ПРОТИВИЗВРШЕЊЕ</w:t>
      </w:r>
    </w:p>
    <w:p w:rsidR="00316A5B" w:rsidRPr="009302D1" w:rsidRDefault="00B66545"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Предлог за противизвршење</w:t>
      </w:r>
      <w:r w:rsidR="00EB7B9C" w:rsidRPr="009302D1">
        <w:rPr>
          <w:rFonts w:eastAsia="Times New Roman"/>
          <w:b/>
          <w:sz w:val="22"/>
          <w:szCs w:val="22"/>
          <w:lang w:val="sr-Cyrl-CS"/>
        </w:rPr>
        <w:t xml:space="preserve"> </w:t>
      </w:r>
    </w:p>
    <w:p w:rsidR="00316A5B" w:rsidRPr="009302D1" w:rsidRDefault="000E4975"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89</w:t>
      </w:r>
      <w:r w:rsidR="00316A5B" w:rsidRPr="009302D1">
        <w:rPr>
          <w:rFonts w:eastAsia="Times New Roman"/>
          <w:b/>
          <w:sz w:val="22"/>
          <w:szCs w:val="22"/>
          <w:lang w:val="sr-Cyrl-CS"/>
        </w:rPr>
        <w:t>.</w:t>
      </w:r>
    </w:p>
    <w:p w:rsidR="00022177" w:rsidRPr="009302D1" w:rsidRDefault="00316A5B"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Извршни дужник може, </w:t>
      </w:r>
      <w:r w:rsidR="00D05504" w:rsidRPr="009302D1">
        <w:rPr>
          <w:rFonts w:eastAsia="Times New Roman"/>
          <w:sz w:val="22"/>
          <w:szCs w:val="22"/>
          <w:lang w:val="sr-Cyrl-CS"/>
        </w:rPr>
        <w:t>када</w:t>
      </w:r>
      <w:r w:rsidRPr="009302D1">
        <w:rPr>
          <w:rFonts w:eastAsia="Times New Roman"/>
          <w:sz w:val="22"/>
          <w:szCs w:val="22"/>
          <w:lang w:val="sr-Cyrl-CS"/>
        </w:rPr>
        <w:t xml:space="preserve"> је извршење већ </w:t>
      </w:r>
      <w:r w:rsidR="00F27A95" w:rsidRPr="009302D1">
        <w:rPr>
          <w:rFonts w:eastAsia="Times New Roman"/>
          <w:sz w:val="22"/>
          <w:szCs w:val="22"/>
          <w:lang w:val="sr-Cyrl-CS"/>
        </w:rPr>
        <w:t>окончано</w:t>
      </w:r>
      <w:r w:rsidRPr="009302D1">
        <w:rPr>
          <w:rFonts w:eastAsia="Times New Roman"/>
          <w:sz w:val="22"/>
          <w:szCs w:val="22"/>
          <w:lang w:val="sr-Cyrl-CS"/>
        </w:rPr>
        <w:t xml:space="preserve">, поднети суду предлог за </w:t>
      </w:r>
      <w:r w:rsidR="00DA3CD0" w:rsidRPr="009302D1">
        <w:rPr>
          <w:rFonts w:eastAsia="Times New Roman"/>
          <w:sz w:val="22"/>
          <w:szCs w:val="22"/>
          <w:lang w:val="sr-Cyrl-CS"/>
        </w:rPr>
        <w:t>противизвршење</w:t>
      </w:r>
      <w:r w:rsidR="00C42F98" w:rsidRPr="009302D1">
        <w:rPr>
          <w:rFonts w:eastAsia="Times New Roman"/>
          <w:sz w:val="22"/>
          <w:szCs w:val="22"/>
          <w:lang w:val="sr-Cyrl-CS"/>
        </w:rPr>
        <w:t>.</w:t>
      </w:r>
      <w:r w:rsidR="005C4128" w:rsidRPr="009302D1">
        <w:rPr>
          <w:rFonts w:eastAsia="Times New Roman"/>
          <w:sz w:val="22"/>
          <w:szCs w:val="22"/>
          <w:lang w:val="sr-Cyrl-CS"/>
        </w:rPr>
        <w:t xml:space="preserve"> </w:t>
      </w:r>
    </w:p>
    <w:p w:rsidR="00D14470" w:rsidRPr="009302D1" w:rsidRDefault="0088618B"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Предло</w:t>
      </w:r>
      <w:r w:rsidR="00B66545" w:rsidRPr="009302D1">
        <w:rPr>
          <w:noProof w:val="0"/>
          <w:sz w:val="22"/>
          <w:szCs w:val="22"/>
          <w:lang w:val="sr-Cyrl-CS"/>
        </w:rPr>
        <w:t>г</w:t>
      </w:r>
      <w:r w:rsidR="00C42F98" w:rsidRPr="009302D1">
        <w:rPr>
          <w:noProof w:val="0"/>
          <w:sz w:val="22"/>
          <w:szCs w:val="22"/>
          <w:lang w:val="sr-Cyrl-CS"/>
        </w:rPr>
        <w:t xml:space="preserve"> </w:t>
      </w:r>
      <w:r w:rsidR="0089091B" w:rsidRPr="009302D1">
        <w:rPr>
          <w:noProof w:val="0"/>
          <w:sz w:val="22"/>
          <w:szCs w:val="22"/>
          <w:lang w:val="sr-Cyrl-CS"/>
        </w:rPr>
        <w:t xml:space="preserve">за противизвршење </w:t>
      </w:r>
      <w:r w:rsidR="00C42F98" w:rsidRPr="009302D1">
        <w:rPr>
          <w:noProof w:val="0"/>
          <w:sz w:val="22"/>
          <w:szCs w:val="22"/>
          <w:lang w:val="sr-Cyrl-CS"/>
        </w:rPr>
        <w:t>садржи захтев</w:t>
      </w:r>
      <w:r w:rsidR="00D14470" w:rsidRPr="009302D1">
        <w:rPr>
          <w:noProof w:val="0"/>
          <w:sz w:val="22"/>
          <w:szCs w:val="22"/>
          <w:lang w:val="sr-Cyrl-CS"/>
        </w:rPr>
        <w:t xml:space="preserve"> да суд</w:t>
      </w:r>
      <w:r w:rsidR="0007210A" w:rsidRPr="009302D1">
        <w:rPr>
          <w:noProof w:val="0"/>
          <w:sz w:val="22"/>
          <w:szCs w:val="22"/>
          <w:lang w:val="sr-Cyrl-CS"/>
        </w:rPr>
        <w:t xml:space="preserve"> донесе решење којим</w:t>
      </w:r>
      <w:r w:rsidR="00D14470" w:rsidRPr="009302D1">
        <w:rPr>
          <w:noProof w:val="0"/>
          <w:sz w:val="22"/>
          <w:szCs w:val="22"/>
          <w:lang w:val="sr-Cyrl-CS"/>
        </w:rPr>
        <w:t xml:space="preserve"> обаве</w:t>
      </w:r>
      <w:r w:rsidR="0007210A" w:rsidRPr="009302D1">
        <w:rPr>
          <w:noProof w:val="0"/>
          <w:sz w:val="22"/>
          <w:szCs w:val="22"/>
          <w:lang w:val="sr-Cyrl-CS"/>
        </w:rPr>
        <w:t>зује</w:t>
      </w:r>
      <w:r w:rsidR="00D14470" w:rsidRPr="009302D1">
        <w:rPr>
          <w:noProof w:val="0"/>
          <w:sz w:val="22"/>
          <w:szCs w:val="22"/>
          <w:lang w:val="sr-Cyrl-CS"/>
        </w:rPr>
        <w:t xml:space="preserve"> извршног повериоца да</w:t>
      </w:r>
      <w:r w:rsidR="00513B85" w:rsidRPr="009302D1">
        <w:rPr>
          <w:noProof w:val="0"/>
          <w:sz w:val="22"/>
          <w:szCs w:val="22"/>
          <w:lang w:val="sr-Cyrl-CS"/>
        </w:rPr>
        <w:t xml:space="preserve"> врати </w:t>
      </w:r>
      <w:r w:rsidR="0007210A" w:rsidRPr="009302D1">
        <w:rPr>
          <w:noProof w:val="0"/>
          <w:sz w:val="22"/>
          <w:szCs w:val="22"/>
          <w:lang w:val="sr-Cyrl-CS"/>
        </w:rPr>
        <w:t xml:space="preserve">извршном дужнику </w:t>
      </w:r>
      <w:r w:rsidRPr="009302D1">
        <w:rPr>
          <w:noProof w:val="0"/>
          <w:sz w:val="22"/>
          <w:szCs w:val="22"/>
          <w:lang w:val="sr-Cyrl-CS"/>
        </w:rPr>
        <w:t>оно што је</w:t>
      </w:r>
      <w:r w:rsidR="00AF3661" w:rsidRPr="009302D1">
        <w:rPr>
          <w:noProof w:val="0"/>
          <w:sz w:val="22"/>
          <w:szCs w:val="22"/>
          <w:lang w:val="sr-Cyrl-CS"/>
        </w:rPr>
        <w:t xml:space="preserve"> примио</w:t>
      </w:r>
      <w:r w:rsidRPr="009302D1">
        <w:rPr>
          <w:noProof w:val="0"/>
          <w:sz w:val="22"/>
          <w:szCs w:val="22"/>
          <w:lang w:val="sr-Cyrl-CS"/>
        </w:rPr>
        <w:t xml:space="preserve"> </w:t>
      </w:r>
      <w:r w:rsidR="00D14470" w:rsidRPr="009302D1">
        <w:rPr>
          <w:noProof w:val="0"/>
          <w:sz w:val="22"/>
          <w:szCs w:val="22"/>
          <w:lang w:val="sr-Cyrl-CS"/>
        </w:rPr>
        <w:t>извршењем</w:t>
      </w:r>
      <w:r w:rsidRPr="009302D1">
        <w:rPr>
          <w:noProof w:val="0"/>
          <w:sz w:val="22"/>
          <w:szCs w:val="22"/>
          <w:lang w:val="sr-Cyrl-CS"/>
        </w:rPr>
        <w:t xml:space="preserve"> </w:t>
      </w:r>
      <w:r w:rsidR="00D14470" w:rsidRPr="009302D1">
        <w:rPr>
          <w:noProof w:val="0"/>
          <w:sz w:val="22"/>
          <w:szCs w:val="22"/>
          <w:lang w:val="sr-Cyrl-CS"/>
        </w:rPr>
        <w:t xml:space="preserve">у року </w:t>
      </w:r>
      <w:r w:rsidR="00513B85" w:rsidRPr="009302D1">
        <w:rPr>
          <w:noProof w:val="0"/>
          <w:sz w:val="22"/>
          <w:szCs w:val="22"/>
          <w:lang w:val="sr-Cyrl-CS"/>
        </w:rPr>
        <w:t>од осам дана</w:t>
      </w:r>
      <w:r w:rsidR="00B30A25" w:rsidRPr="009302D1">
        <w:rPr>
          <w:noProof w:val="0"/>
          <w:sz w:val="22"/>
          <w:szCs w:val="22"/>
          <w:lang w:val="sr-Cyrl-CS"/>
        </w:rPr>
        <w:t xml:space="preserve"> </w:t>
      </w:r>
      <w:r w:rsidR="00D14470" w:rsidRPr="009302D1">
        <w:rPr>
          <w:noProof w:val="0"/>
          <w:sz w:val="22"/>
          <w:szCs w:val="22"/>
          <w:lang w:val="sr-Cyrl-CS"/>
        </w:rPr>
        <w:t>и</w:t>
      </w:r>
      <w:r w:rsidR="0089091B" w:rsidRPr="009302D1">
        <w:rPr>
          <w:noProof w:val="0"/>
          <w:sz w:val="22"/>
          <w:szCs w:val="22"/>
          <w:lang w:val="sr-Cyrl-CS"/>
        </w:rPr>
        <w:t xml:space="preserve"> одреди</w:t>
      </w:r>
      <w:r w:rsidR="00D14470" w:rsidRPr="009302D1">
        <w:rPr>
          <w:noProof w:val="0"/>
          <w:sz w:val="22"/>
          <w:szCs w:val="22"/>
          <w:lang w:val="sr-Cyrl-CS"/>
        </w:rPr>
        <w:t xml:space="preserve"> </w:t>
      </w:r>
      <w:r w:rsidR="00272AF3" w:rsidRPr="009302D1">
        <w:rPr>
          <w:noProof w:val="0"/>
          <w:sz w:val="22"/>
          <w:szCs w:val="22"/>
          <w:lang w:val="sr-Cyrl-CS"/>
        </w:rPr>
        <w:t>средство и предлог</w:t>
      </w:r>
      <w:r w:rsidR="00B30A25" w:rsidRPr="009302D1">
        <w:rPr>
          <w:noProof w:val="0"/>
          <w:sz w:val="22"/>
          <w:szCs w:val="22"/>
          <w:lang w:val="sr-Cyrl-CS"/>
        </w:rPr>
        <w:t xml:space="preserve"> извршења ако</w:t>
      </w:r>
      <w:r w:rsidR="00D14470" w:rsidRPr="009302D1">
        <w:rPr>
          <w:noProof w:val="0"/>
          <w:sz w:val="22"/>
          <w:szCs w:val="22"/>
          <w:lang w:val="sr-Cyrl-CS"/>
        </w:rPr>
        <w:t xml:space="preserve"> извршни поверилац не врати </w:t>
      </w:r>
      <w:r w:rsidR="008D4A16" w:rsidRPr="009302D1">
        <w:rPr>
          <w:noProof w:val="0"/>
          <w:sz w:val="22"/>
          <w:szCs w:val="22"/>
          <w:lang w:val="sr-Cyrl-CS"/>
        </w:rPr>
        <w:t xml:space="preserve">што је примио </w:t>
      </w:r>
      <w:r w:rsidR="00D14470" w:rsidRPr="009302D1">
        <w:rPr>
          <w:noProof w:val="0"/>
          <w:sz w:val="22"/>
          <w:szCs w:val="22"/>
          <w:lang w:val="sr-Cyrl-CS"/>
        </w:rPr>
        <w:t>у року</w:t>
      </w:r>
      <w:r w:rsidR="008D4A16" w:rsidRPr="009302D1">
        <w:rPr>
          <w:noProof w:val="0"/>
          <w:sz w:val="22"/>
          <w:szCs w:val="22"/>
          <w:lang w:val="sr-Cyrl-CS"/>
        </w:rPr>
        <w:t>.</w:t>
      </w:r>
    </w:p>
    <w:p w:rsidR="00FF5CE5" w:rsidRPr="009302D1" w:rsidRDefault="00FF5CE5" w:rsidP="00B732AB">
      <w:pPr>
        <w:spacing w:after="0" w:line="340" w:lineRule="exact"/>
        <w:ind w:firstLine="720"/>
        <w:contextualSpacing/>
        <w:jc w:val="both"/>
        <w:rPr>
          <w:b/>
          <w:sz w:val="22"/>
          <w:szCs w:val="22"/>
          <w:lang w:val="sr-Cyrl-CS"/>
        </w:rPr>
      </w:pPr>
    </w:p>
    <w:p w:rsidR="00B66545" w:rsidRPr="009302D1" w:rsidRDefault="00B66545"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Надлежни суд</w:t>
      </w:r>
    </w:p>
    <w:p w:rsidR="00B66545" w:rsidRPr="009302D1" w:rsidRDefault="000E4975" w:rsidP="00B732AB">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Члан 90</w:t>
      </w:r>
      <w:r w:rsidR="00050473" w:rsidRPr="009302D1">
        <w:rPr>
          <w:rFonts w:eastAsia="Times New Roman"/>
          <w:b/>
          <w:sz w:val="22"/>
          <w:szCs w:val="22"/>
          <w:lang w:val="sr-Cyrl-CS"/>
        </w:rPr>
        <w:t>.</w:t>
      </w:r>
    </w:p>
    <w:p w:rsidR="001440FC" w:rsidRPr="009302D1" w:rsidRDefault="00B66545" w:rsidP="00B732AB">
      <w:pPr>
        <w:spacing w:after="0" w:line="340" w:lineRule="exact"/>
        <w:ind w:firstLine="720"/>
        <w:contextualSpacing/>
        <w:jc w:val="both"/>
        <w:rPr>
          <w:sz w:val="22"/>
          <w:szCs w:val="22"/>
          <w:lang w:val="sr-Cyrl-CS"/>
        </w:rPr>
      </w:pPr>
      <w:r w:rsidRPr="009302D1">
        <w:rPr>
          <w:rFonts w:eastAsia="Times New Roman"/>
          <w:sz w:val="22"/>
          <w:szCs w:val="22"/>
          <w:lang w:val="sr-Cyrl-CS"/>
        </w:rPr>
        <w:t>Предлог за противизвршење подноси се суду који је</w:t>
      </w:r>
      <w:r w:rsidR="001440FC" w:rsidRPr="009302D1">
        <w:rPr>
          <w:rFonts w:eastAsia="Times New Roman"/>
          <w:sz w:val="22"/>
          <w:szCs w:val="22"/>
          <w:lang w:val="sr-Cyrl-CS"/>
        </w:rPr>
        <w:t xml:space="preserve"> месно</w:t>
      </w:r>
      <w:r w:rsidRPr="009302D1">
        <w:rPr>
          <w:rFonts w:eastAsia="Times New Roman"/>
          <w:sz w:val="22"/>
          <w:szCs w:val="22"/>
          <w:lang w:val="sr-Cyrl-CS"/>
        </w:rPr>
        <w:t xml:space="preserve"> надлежан да</w:t>
      </w:r>
      <w:r w:rsidR="00CB3BD8" w:rsidRPr="009302D1">
        <w:rPr>
          <w:rFonts w:eastAsia="Times New Roman"/>
          <w:sz w:val="22"/>
          <w:szCs w:val="22"/>
          <w:lang w:val="sr-Cyrl-CS"/>
        </w:rPr>
        <w:t xml:space="preserve"> извршном дужнику </w:t>
      </w:r>
      <w:r w:rsidR="007C0FAA" w:rsidRPr="009302D1">
        <w:rPr>
          <w:rFonts w:eastAsia="Times New Roman"/>
          <w:sz w:val="22"/>
          <w:szCs w:val="22"/>
          <w:lang w:val="sr-Cyrl-CS"/>
        </w:rPr>
        <w:t xml:space="preserve">принудно </w:t>
      </w:r>
      <w:r w:rsidR="00CB3BD8" w:rsidRPr="009302D1">
        <w:rPr>
          <w:rFonts w:eastAsia="Times New Roman"/>
          <w:sz w:val="22"/>
          <w:szCs w:val="22"/>
          <w:lang w:val="sr-Cyrl-CS"/>
        </w:rPr>
        <w:t>врати оно што је извршни поверилац примио.</w:t>
      </w:r>
    </w:p>
    <w:p w:rsidR="00B66545" w:rsidRPr="009302D1" w:rsidRDefault="001440FC" w:rsidP="00B732AB">
      <w:pPr>
        <w:spacing w:after="0" w:line="340" w:lineRule="exact"/>
        <w:ind w:firstLine="720"/>
        <w:contextualSpacing/>
        <w:jc w:val="both"/>
        <w:rPr>
          <w:rFonts w:eastAsia="Times New Roman"/>
          <w:sz w:val="22"/>
          <w:szCs w:val="22"/>
          <w:lang w:val="sr-Cyrl-CS"/>
        </w:rPr>
      </w:pPr>
      <w:r w:rsidRPr="009302D1">
        <w:rPr>
          <w:sz w:val="22"/>
          <w:szCs w:val="22"/>
          <w:lang w:val="sr-Cyrl-CS"/>
        </w:rPr>
        <w:t>Исти су</w:t>
      </w:r>
      <w:r w:rsidR="00CB3BD8" w:rsidRPr="009302D1">
        <w:rPr>
          <w:sz w:val="22"/>
          <w:szCs w:val="22"/>
          <w:lang w:val="sr-Cyrl-CS"/>
        </w:rPr>
        <w:t>д</w:t>
      </w:r>
      <w:r w:rsidRPr="009302D1">
        <w:rPr>
          <w:sz w:val="22"/>
          <w:szCs w:val="22"/>
          <w:lang w:val="sr-Cyrl-CS"/>
        </w:rPr>
        <w:t xml:space="preserve"> и одлучује</w:t>
      </w:r>
      <w:r w:rsidR="00B66545" w:rsidRPr="009302D1">
        <w:rPr>
          <w:rFonts w:eastAsia="Times New Roman"/>
          <w:sz w:val="22"/>
          <w:szCs w:val="22"/>
          <w:lang w:val="sr-Cyrl-CS"/>
        </w:rPr>
        <w:t xml:space="preserve"> о предлогу</w:t>
      </w:r>
      <w:r w:rsidR="00B66545" w:rsidRPr="009302D1">
        <w:rPr>
          <w:rFonts w:eastAsia="Times New Roman"/>
          <w:color w:val="7030A0"/>
          <w:sz w:val="22"/>
          <w:szCs w:val="22"/>
          <w:lang w:val="sr-Cyrl-CS"/>
        </w:rPr>
        <w:t>.</w:t>
      </w:r>
      <w:r w:rsidR="00B66545" w:rsidRPr="009302D1">
        <w:rPr>
          <w:rFonts w:eastAsia="Times New Roman"/>
          <w:sz w:val="22"/>
          <w:szCs w:val="22"/>
          <w:lang w:val="sr-Cyrl-CS"/>
        </w:rPr>
        <w:t xml:space="preserve">  </w:t>
      </w:r>
    </w:p>
    <w:p w:rsidR="00FF5CE5" w:rsidRPr="009302D1" w:rsidRDefault="00044E45" w:rsidP="00FF5CE5">
      <w:pPr>
        <w:pStyle w:val="TekstclanaMChar"/>
        <w:tabs>
          <w:tab w:val="left" w:pos="1152"/>
        </w:tabs>
        <w:spacing w:before="0" w:line="340" w:lineRule="exact"/>
        <w:ind w:firstLine="720"/>
        <w:contextualSpacing/>
        <w:rPr>
          <w:noProof w:val="0"/>
          <w:sz w:val="22"/>
          <w:szCs w:val="22"/>
          <w:lang w:val="sr-Cyrl-CS"/>
        </w:rPr>
      </w:pPr>
      <w:r>
        <w:rPr>
          <w:noProof w:val="0"/>
          <w:sz w:val="22"/>
          <w:szCs w:val="22"/>
          <w:lang w:val="sr-Cyrl-CS"/>
        </w:rPr>
        <w:t>Одбацује се п</w:t>
      </w:r>
      <w:r w:rsidR="00FF5CE5" w:rsidRPr="009302D1">
        <w:rPr>
          <w:noProof w:val="0"/>
          <w:sz w:val="22"/>
          <w:szCs w:val="22"/>
          <w:lang w:val="sr-Cyrl-CS"/>
        </w:rPr>
        <w:t>редлог за противизвршење који не садржи захтев да се извршни поверилац обавеже да врати оно што је примио</w:t>
      </w:r>
      <w:r w:rsidR="00AF3661" w:rsidRPr="009302D1">
        <w:rPr>
          <w:noProof w:val="0"/>
          <w:sz w:val="22"/>
          <w:szCs w:val="22"/>
          <w:lang w:val="sr-Cyrl-CS"/>
        </w:rPr>
        <w:t xml:space="preserve"> </w:t>
      </w:r>
      <w:r w:rsidR="00FF5CE5" w:rsidRPr="009302D1">
        <w:rPr>
          <w:noProof w:val="0"/>
          <w:sz w:val="22"/>
          <w:szCs w:val="22"/>
          <w:lang w:val="sr-Cyrl-CS"/>
        </w:rPr>
        <w:t>или у коме нису назначени средство и предмет извршења.</w:t>
      </w:r>
    </w:p>
    <w:p w:rsidR="00EB7B9C" w:rsidRPr="009302D1" w:rsidRDefault="00EB7B9C" w:rsidP="00B732AB">
      <w:pPr>
        <w:spacing w:after="0" w:line="340" w:lineRule="exact"/>
        <w:ind w:firstLine="720"/>
        <w:contextualSpacing/>
        <w:jc w:val="center"/>
        <w:rPr>
          <w:rFonts w:eastAsia="Times New Roman"/>
          <w:b/>
          <w:sz w:val="22"/>
          <w:szCs w:val="22"/>
          <w:u w:val="single"/>
          <w:lang w:val="sr-Cyrl-CS"/>
        </w:rPr>
      </w:pPr>
    </w:p>
    <w:p w:rsidR="00EB7B9C" w:rsidRPr="009302D1" w:rsidRDefault="00EB7B9C"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Разлози за </w:t>
      </w:r>
      <w:r w:rsidR="0029568A" w:rsidRPr="009302D1">
        <w:rPr>
          <w:rFonts w:eastAsia="Times New Roman"/>
          <w:b/>
          <w:sz w:val="22"/>
          <w:szCs w:val="22"/>
          <w:lang w:val="sr-Cyrl-CS"/>
        </w:rPr>
        <w:t>противизвршење</w:t>
      </w:r>
    </w:p>
    <w:p w:rsidR="00EB7B9C" w:rsidRPr="009302D1" w:rsidRDefault="00CA6060"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0E4975" w:rsidRPr="009302D1">
        <w:rPr>
          <w:rFonts w:eastAsia="Times New Roman"/>
          <w:b/>
          <w:sz w:val="22"/>
          <w:szCs w:val="22"/>
          <w:lang w:val="sr-Cyrl-CS"/>
        </w:rPr>
        <w:t>91</w:t>
      </w:r>
      <w:r w:rsidR="00A454AA" w:rsidRPr="009302D1">
        <w:rPr>
          <w:rFonts w:eastAsia="Times New Roman"/>
          <w:b/>
          <w:sz w:val="22"/>
          <w:szCs w:val="22"/>
          <w:lang w:val="sr-Cyrl-CS"/>
        </w:rPr>
        <w:t>.</w:t>
      </w:r>
    </w:p>
    <w:p w:rsidR="00177A55" w:rsidRPr="009302D1" w:rsidRDefault="0002217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Предлог за </w:t>
      </w:r>
      <w:r w:rsidR="007C079F" w:rsidRPr="009302D1">
        <w:rPr>
          <w:rFonts w:eastAsia="Times New Roman"/>
          <w:sz w:val="22"/>
          <w:szCs w:val="22"/>
          <w:lang w:val="sr-Cyrl-CS"/>
        </w:rPr>
        <w:t>противизвршење</w:t>
      </w:r>
      <w:r w:rsidRPr="009302D1">
        <w:rPr>
          <w:rFonts w:eastAsia="Times New Roman"/>
          <w:sz w:val="22"/>
          <w:szCs w:val="22"/>
          <w:lang w:val="sr-Cyrl-CS"/>
        </w:rPr>
        <w:t xml:space="preserve"> подноси се </w:t>
      </w:r>
      <w:r w:rsidR="005C4128" w:rsidRPr="009302D1">
        <w:rPr>
          <w:rFonts w:eastAsia="Times New Roman"/>
          <w:sz w:val="22"/>
          <w:szCs w:val="22"/>
          <w:lang w:val="sr-Cyrl-CS"/>
        </w:rPr>
        <w:t>ако је:</w:t>
      </w:r>
    </w:p>
    <w:p w:rsidR="00316A5B" w:rsidRPr="009302D1" w:rsidRDefault="00177A55"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1) </w:t>
      </w:r>
      <w:r w:rsidR="00316A5B" w:rsidRPr="009302D1">
        <w:rPr>
          <w:rFonts w:eastAsia="Times New Roman"/>
          <w:sz w:val="22"/>
          <w:szCs w:val="22"/>
          <w:lang w:val="sr-Cyrl-CS"/>
        </w:rPr>
        <w:t>извршна исправа правноснажно или коначно укинута, преиначена, поништена</w:t>
      </w:r>
      <w:r w:rsidRPr="009302D1">
        <w:rPr>
          <w:rFonts w:eastAsia="Times New Roman"/>
          <w:sz w:val="22"/>
          <w:szCs w:val="22"/>
          <w:lang w:val="sr-Cyrl-CS"/>
        </w:rPr>
        <w:t>,</w:t>
      </w:r>
      <w:r w:rsidR="00316A5B" w:rsidRPr="009302D1">
        <w:rPr>
          <w:rFonts w:eastAsia="Times New Roman"/>
          <w:sz w:val="22"/>
          <w:szCs w:val="22"/>
          <w:lang w:val="sr-Cyrl-CS"/>
        </w:rPr>
        <w:t xml:space="preserve"> стављена ван снаге</w:t>
      </w:r>
      <w:r w:rsidRPr="009302D1">
        <w:rPr>
          <w:rFonts w:eastAsia="Times New Roman"/>
          <w:sz w:val="22"/>
          <w:szCs w:val="22"/>
          <w:lang w:val="sr-Cyrl-CS"/>
        </w:rPr>
        <w:t xml:space="preserve"> или</w:t>
      </w:r>
      <w:r w:rsidR="001440FC" w:rsidRPr="009302D1">
        <w:rPr>
          <w:rFonts w:eastAsia="Times New Roman"/>
          <w:sz w:val="22"/>
          <w:szCs w:val="22"/>
          <w:lang w:val="sr-Cyrl-CS"/>
        </w:rPr>
        <w:t xml:space="preserve"> је</w:t>
      </w:r>
      <w:r w:rsidRPr="009302D1">
        <w:rPr>
          <w:rFonts w:eastAsia="Times New Roman"/>
          <w:sz w:val="22"/>
          <w:szCs w:val="22"/>
          <w:lang w:val="sr-Cyrl-CS"/>
        </w:rPr>
        <w:t xml:space="preserve"> на други начин утврђен</w:t>
      </w:r>
      <w:r w:rsidR="001440FC" w:rsidRPr="009302D1">
        <w:rPr>
          <w:rFonts w:eastAsia="Times New Roman"/>
          <w:sz w:val="22"/>
          <w:szCs w:val="22"/>
          <w:lang w:val="sr-Cyrl-CS"/>
        </w:rPr>
        <w:t xml:space="preserve">о </w:t>
      </w:r>
      <w:r w:rsidRPr="009302D1">
        <w:rPr>
          <w:rFonts w:eastAsia="Times New Roman"/>
          <w:sz w:val="22"/>
          <w:szCs w:val="22"/>
          <w:lang w:val="sr-Cyrl-CS"/>
        </w:rPr>
        <w:t>да нема правно дејство</w:t>
      </w:r>
      <w:r w:rsidR="00316A5B" w:rsidRPr="009302D1">
        <w:rPr>
          <w:rFonts w:eastAsia="Times New Roman"/>
          <w:sz w:val="22"/>
          <w:szCs w:val="22"/>
          <w:lang w:val="sr-Cyrl-CS"/>
        </w:rPr>
        <w:t xml:space="preserve"> </w:t>
      </w:r>
      <w:r w:rsidRPr="009302D1">
        <w:rPr>
          <w:rFonts w:eastAsia="Times New Roman"/>
          <w:sz w:val="22"/>
          <w:szCs w:val="22"/>
          <w:lang w:val="sr-Cyrl-CS"/>
        </w:rPr>
        <w:t>–</w:t>
      </w:r>
      <w:r w:rsidR="00D05504" w:rsidRPr="009302D1">
        <w:rPr>
          <w:rFonts w:eastAsia="Times New Roman"/>
          <w:sz w:val="22"/>
          <w:szCs w:val="22"/>
          <w:lang w:val="sr-Cyrl-CS"/>
        </w:rPr>
        <w:t xml:space="preserve"> у року од 30</w:t>
      </w:r>
      <w:r w:rsidR="00316A5B" w:rsidRPr="009302D1">
        <w:rPr>
          <w:rFonts w:eastAsia="Times New Roman"/>
          <w:sz w:val="22"/>
          <w:szCs w:val="22"/>
          <w:lang w:val="sr-Cyrl-CS"/>
        </w:rPr>
        <w:t xml:space="preserve"> дана од </w:t>
      </w:r>
      <w:r w:rsidR="001440FC" w:rsidRPr="009302D1">
        <w:rPr>
          <w:rFonts w:eastAsia="Times New Roman"/>
          <w:sz w:val="22"/>
          <w:szCs w:val="22"/>
          <w:lang w:val="sr-Cyrl-CS"/>
        </w:rPr>
        <w:t>када је извршни дужник примио одлуку</w:t>
      </w:r>
      <w:r w:rsidR="00316A5B" w:rsidRPr="009302D1">
        <w:rPr>
          <w:rFonts w:eastAsia="Times New Roman"/>
          <w:sz w:val="22"/>
          <w:szCs w:val="22"/>
          <w:lang w:val="sr-Cyrl-CS"/>
        </w:rPr>
        <w:t>;</w:t>
      </w:r>
    </w:p>
    <w:p w:rsidR="00316A5B" w:rsidRPr="009302D1" w:rsidRDefault="00177A55"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2)</w:t>
      </w:r>
      <w:r w:rsidR="00316A5B" w:rsidRPr="009302D1">
        <w:rPr>
          <w:rFonts w:eastAsia="Times New Roman"/>
          <w:sz w:val="22"/>
          <w:szCs w:val="22"/>
          <w:lang w:val="sr-Cyrl-CS"/>
        </w:rPr>
        <w:t xml:space="preserve"> </w:t>
      </w:r>
      <w:r w:rsidRPr="009302D1">
        <w:rPr>
          <w:rFonts w:eastAsia="Times New Roman"/>
          <w:sz w:val="22"/>
          <w:szCs w:val="22"/>
          <w:lang w:val="sr-Cyrl-CS"/>
        </w:rPr>
        <w:t xml:space="preserve">у току извршног поступка </w:t>
      </w:r>
      <w:r w:rsidR="009B01F6" w:rsidRPr="009302D1">
        <w:rPr>
          <w:rFonts w:eastAsia="Times New Roman"/>
          <w:sz w:val="22"/>
          <w:szCs w:val="22"/>
          <w:lang w:val="sr-Cyrl-CS"/>
        </w:rPr>
        <w:t xml:space="preserve">извршни дужник </w:t>
      </w:r>
      <w:r w:rsidR="00316A5B" w:rsidRPr="009302D1">
        <w:rPr>
          <w:rFonts w:eastAsia="Times New Roman"/>
          <w:sz w:val="22"/>
          <w:szCs w:val="22"/>
          <w:lang w:val="sr-Cyrl-CS"/>
        </w:rPr>
        <w:t xml:space="preserve">добровољно </w:t>
      </w:r>
      <w:r w:rsidRPr="009302D1">
        <w:rPr>
          <w:rFonts w:eastAsia="Times New Roman"/>
          <w:sz w:val="22"/>
          <w:szCs w:val="22"/>
          <w:lang w:val="sr-Cyrl-CS"/>
        </w:rPr>
        <w:t xml:space="preserve">намирио </w:t>
      </w:r>
      <w:r w:rsidR="00316A5B" w:rsidRPr="009302D1">
        <w:rPr>
          <w:rFonts w:eastAsia="Times New Roman"/>
          <w:sz w:val="22"/>
          <w:szCs w:val="22"/>
          <w:lang w:val="sr-Cyrl-CS"/>
        </w:rPr>
        <w:t>потраживање</w:t>
      </w:r>
      <w:r w:rsidRPr="009302D1">
        <w:rPr>
          <w:rFonts w:eastAsia="Times New Roman"/>
          <w:sz w:val="22"/>
          <w:szCs w:val="22"/>
          <w:lang w:val="sr-Cyrl-CS"/>
        </w:rPr>
        <w:t xml:space="preserve"> извршног повериоца</w:t>
      </w:r>
      <w:r w:rsidR="00316A5B" w:rsidRPr="009302D1">
        <w:rPr>
          <w:rFonts w:eastAsia="Times New Roman"/>
          <w:sz w:val="22"/>
          <w:szCs w:val="22"/>
          <w:lang w:val="sr-Cyrl-CS"/>
        </w:rPr>
        <w:t xml:space="preserve"> мимо суда</w:t>
      </w:r>
      <w:r w:rsidRPr="009302D1">
        <w:rPr>
          <w:rFonts w:eastAsia="Times New Roman"/>
          <w:sz w:val="22"/>
          <w:szCs w:val="22"/>
          <w:lang w:val="sr-Cyrl-CS"/>
        </w:rPr>
        <w:t xml:space="preserve"> </w:t>
      </w:r>
      <w:r w:rsidR="00316A5B" w:rsidRPr="009302D1">
        <w:rPr>
          <w:rFonts w:eastAsia="Times New Roman"/>
          <w:sz w:val="22"/>
          <w:szCs w:val="22"/>
          <w:lang w:val="sr-Cyrl-CS"/>
        </w:rPr>
        <w:t xml:space="preserve">– у року од </w:t>
      </w:r>
      <w:r w:rsidR="00D05504" w:rsidRPr="009302D1">
        <w:rPr>
          <w:rFonts w:eastAsia="Times New Roman"/>
          <w:sz w:val="22"/>
          <w:szCs w:val="22"/>
          <w:lang w:val="sr-Cyrl-CS"/>
        </w:rPr>
        <w:t>30</w:t>
      </w:r>
      <w:r w:rsidR="00316A5B" w:rsidRPr="009302D1">
        <w:rPr>
          <w:rFonts w:eastAsia="Times New Roman"/>
          <w:sz w:val="22"/>
          <w:szCs w:val="22"/>
          <w:lang w:val="sr-Cyrl-CS"/>
        </w:rPr>
        <w:t xml:space="preserve"> дана од окончања извршног поступка;</w:t>
      </w:r>
    </w:p>
    <w:p w:rsidR="00D05504" w:rsidRPr="009302D1" w:rsidRDefault="00316A5B"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3) решење о извршењу правноснажно укинуто или преиначено – у року од </w:t>
      </w:r>
      <w:r w:rsidR="00D05504" w:rsidRPr="009302D1">
        <w:rPr>
          <w:rFonts w:eastAsia="Times New Roman"/>
          <w:sz w:val="22"/>
          <w:szCs w:val="22"/>
          <w:lang w:val="sr-Cyrl-CS"/>
        </w:rPr>
        <w:t>30</w:t>
      </w:r>
      <w:r w:rsidRPr="009302D1">
        <w:rPr>
          <w:rFonts w:eastAsia="Times New Roman"/>
          <w:sz w:val="22"/>
          <w:szCs w:val="22"/>
          <w:lang w:val="sr-Cyrl-CS"/>
        </w:rPr>
        <w:t xml:space="preserve"> дана од</w:t>
      </w:r>
      <w:r w:rsidR="001440FC" w:rsidRPr="009302D1">
        <w:rPr>
          <w:rFonts w:eastAsia="Times New Roman"/>
          <w:sz w:val="22"/>
          <w:szCs w:val="22"/>
          <w:lang w:val="sr-Cyrl-CS"/>
        </w:rPr>
        <w:t xml:space="preserve"> када је извршни дужник примио одлуку</w:t>
      </w:r>
      <w:r w:rsidRPr="009302D1">
        <w:rPr>
          <w:rFonts w:eastAsia="Times New Roman"/>
          <w:sz w:val="22"/>
          <w:szCs w:val="22"/>
          <w:lang w:val="sr-Cyrl-CS"/>
        </w:rPr>
        <w:t>;</w:t>
      </w:r>
      <w:r w:rsidR="00EF5724" w:rsidRPr="009302D1">
        <w:rPr>
          <w:rFonts w:eastAsia="Times New Roman"/>
          <w:sz w:val="22"/>
          <w:szCs w:val="22"/>
          <w:lang w:val="sr-Cyrl-CS"/>
        </w:rPr>
        <w:t xml:space="preserve"> </w:t>
      </w:r>
    </w:p>
    <w:p w:rsidR="00890718" w:rsidRPr="009302D1" w:rsidRDefault="00316A5B"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 xml:space="preserve">4) правноснажном судском одлуком </w:t>
      </w:r>
      <w:r w:rsidR="00DA3CD0" w:rsidRPr="009302D1">
        <w:rPr>
          <w:rFonts w:eastAsia="Times New Roman"/>
          <w:sz w:val="22"/>
          <w:szCs w:val="22"/>
          <w:lang w:val="sr-Cyrl-CS"/>
        </w:rPr>
        <w:t xml:space="preserve">утврђена </w:t>
      </w:r>
      <w:r w:rsidR="000B01AF" w:rsidRPr="009302D1">
        <w:rPr>
          <w:rFonts w:eastAsia="Times New Roman"/>
          <w:sz w:val="22"/>
          <w:szCs w:val="22"/>
          <w:lang w:val="sr-Cyrl-CS"/>
        </w:rPr>
        <w:t xml:space="preserve">недозвољеност </w:t>
      </w:r>
      <w:r w:rsidRPr="009302D1">
        <w:rPr>
          <w:rFonts w:eastAsia="Times New Roman"/>
          <w:sz w:val="22"/>
          <w:szCs w:val="22"/>
          <w:lang w:val="sr-Cyrl-CS"/>
        </w:rPr>
        <w:t xml:space="preserve">извршења – у року од </w:t>
      </w:r>
      <w:r w:rsidR="00D05504" w:rsidRPr="009302D1">
        <w:rPr>
          <w:rFonts w:eastAsia="Times New Roman"/>
          <w:sz w:val="22"/>
          <w:szCs w:val="22"/>
          <w:lang w:val="sr-Cyrl-CS"/>
        </w:rPr>
        <w:t>30</w:t>
      </w:r>
      <w:r w:rsidRPr="009302D1">
        <w:rPr>
          <w:rFonts w:eastAsia="Times New Roman"/>
          <w:sz w:val="22"/>
          <w:szCs w:val="22"/>
          <w:lang w:val="sr-Cyrl-CS"/>
        </w:rPr>
        <w:t xml:space="preserve"> дана </w:t>
      </w:r>
      <w:r w:rsidR="001440FC" w:rsidRPr="009302D1">
        <w:rPr>
          <w:rFonts w:eastAsia="Times New Roman"/>
          <w:sz w:val="22"/>
          <w:szCs w:val="22"/>
          <w:lang w:val="sr-Cyrl-CS"/>
        </w:rPr>
        <w:t>од када је извршни дужник примио одлуку</w:t>
      </w:r>
      <w:r w:rsidR="00AF5A24" w:rsidRPr="009302D1">
        <w:rPr>
          <w:rFonts w:eastAsia="Times New Roman"/>
          <w:sz w:val="22"/>
          <w:szCs w:val="22"/>
          <w:lang w:val="sr-Cyrl-CS"/>
        </w:rPr>
        <w:t>;</w:t>
      </w:r>
      <w:r w:rsidR="00DA1ADB" w:rsidRPr="009302D1">
        <w:rPr>
          <w:rFonts w:eastAsia="Times New Roman"/>
          <w:sz w:val="22"/>
          <w:szCs w:val="22"/>
          <w:lang w:val="sr-Cyrl-CS"/>
        </w:rPr>
        <w:t xml:space="preserve"> </w:t>
      </w:r>
    </w:p>
    <w:p w:rsidR="00AF5A24" w:rsidRPr="009302D1" w:rsidRDefault="00EF5724"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5) извршни поверилац примио више </w:t>
      </w:r>
      <w:r w:rsidR="00B66545" w:rsidRPr="009302D1">
        <w:rPr>
          <w:rFonts w:eastAsia="Times New Roman"/>
          <w:sz w:val="22"/>
          <w:szCs w:val="22"/>
          <w:lang w:val="sr-Cyrl-CS"/>
        </w:rPr>
        <w:t xml:space="preserve">од </w:t>
      </w:r>
      <w:r w:rsidR="00FF5CE5" w:rsidRPr="009302D1">
        <w:rPr>
          <w:rFonts w:eastAsia="Times New Roman"/>
          <w:sz w:val="22"/>
          <w:szCs w:val="22"/>
          <w:lang w:val="sr-Cyrl-CS"/>
        </w:rPr>
        <w:t>свог</w:t>
      </w:r>
      <w:r w:rsidR="00B66545" w:rsidRPr="009302D1">
        <w:rPr>
          <w:rFonts w:eastAsia="Times New Roman"/>
          <w:sz w:val="22"/>
          <w:szCs w:val="22"/>
          <w:lang w:val="sr-Cyrl-CS"/>
        </w:rPr>
        <w:t xml:space="preserve"> </w:t>
      </w:r>
      <w:r w:rsidRPr="009302D1">
        <w:rPr>
          <w:rFonts w:eastAsia="Times New Roman"/>
          <w:sz w:val="22"/>
          <w:szCs w:val="22"/>
          <w:lang w:val="sr-Cyrl-CS"/>
        </w:rPr>
        <w:t>потраживањ</w:t>
      </w:r>
      <w:r w:rsidR="00B66545" w:rsidRPr="009302D1">
        <w:rPr>
          <w:rFonts w:eastAsia="Times New Roman"/>
          <w:sz w:val="22"/>
          <w:szCs w:val="22"/>
          <w:lang w:val="sr-Cyrl-CS"/>
        </w:rPr>
        <w:t>а</w:t>
      </w:r>
      <w:r w:rsidRPr="009302D1">
        <w:rPr>
          <w:rFonts w:eastAsia="Times New Roman"/>
          <w:sz w:val="22"/>
          <w:szCs w:val="22"/>
          <w:lang w:val="sr-Cyrl-CS"/>
        </w:rPr>
        <w:t xml:space="preserve"> или</w:t>
      </w:r>
      <w:r w:rsidR="00B66545" w:rsidRPr="009302D1">
        <w:rPr>
          <w:rFonts w:eastAsia="Times New Roman"/>
          <w:sz w:val="22"/>
          <w:szCs w:val="22"/>
          <w:lang w:val="sr-Cyrl-CS"/>
        </w:rPr>
        <w:t xml:space="preserve"> </w:t>
      </w:r>
      <w:r w:rsidR="00FF5CE5" w:rsidRPr="009302D1">
        <w:rPr>
          <w:rFonts w:eastAsia="Times New Roman"/>
          <w:sz w:val="22"/>
          <w:szCs w:val="22"/>
          <w:lang w:val="sr-Cyrl-CS"/>
        </w:rPr>
        <w:t xml:space="preserve">ако </w:t>
      </w:r>
      <w:r w:rsidRPr="009302D1">
        <w:rPr>
          <w:rFonts w:eastAsia="Times New Roman"/>
          <w:sz w:val="22"/>
          <w:szCs w:val="22"/>
          <w:lang w:val="sr-Cyrl-CS"/>
        </w:rPr>
        <w:t xml:space="preserve">при извршењу на заради и другим </w:t>
      </w:r>
      <w:r w:rsidR="00AD0671" w:rsidRPr="009302D1">
        <w:rPr>
          <w:rFonts w:eastAsia="Times New Roman"/>
          <w:sz w:val="22"/>
          <w:szCs w:val="22"/>
          <w:lang w:val="sr-Cyrl-CS"/>
        </w:rPr>
        <w:t xml:space="preserve">сталним </w:t>
      </w:r>
      <w:r w:rsidRPr="009302D1">
        <w:rPr>
          <w:rFonts w:eastAsia="Times New Roman"/>
          <w:sz w:val="22"/>
          <w:szCs w:val="22"/>
          <w:lang w:val="sr-Cyrl-CS"/>
        </w:rPr>
        <w:t>новчаним примањима</w:t>
      </w:r>
      <w:r w:rsidR="009A4A48" w:rsidRPr="009302D1">
        <w:rPr>
          <w:rFonts w:eastAsia="Times New Roman"/>
          <w:sz w:val="22"/>
          <w:szCs w:val="22"/>
          <w:lang w:val="sr-Cyrl-CS"/>
        </w:rPr>
        <w:t xml:space="preserve"> извршног дужника</w:t>
      </w:r>
      <w:r w:rsidRPr="009302D1">
        <w:rPr>
          <w:rFonts w:eastAsia="Times New Roman"/>
          <w:sz w:val="22"/>
          <w:szCs w:val="22"/>
          <w:lang w:val="sr-Cyrl-CS"/>
        </w:rPr>
        <w:t xml:space="preserve"> нису поштоване одредбе о ограничењу извршења</w:t>
      </w:r>
      <w:r w:rsidR="00AF5A24" w:rsidRPr="009302D1">
        <w:rPr>
          <w:rFonts w:eastAsia="Times New Roman"/>
          <w:sz w:val="22"/>
          <w:szCs w:val="22"/>
          <w:lang w:val="sr-Cyrl-CS"/>
        </w:rPr>
        <w:t xml:space="preserve"> – у року од 30 дана од окончања извршног поступка.</w:t>
      </w:r>
      <w:r w:rsidR="009533F5" w:rsidRPr="009302D1">
        <w:rPr>
          <w:rFonts w:eastAsia="Times New Roman"/>
          <w:sz w:val="22"/>
          <w:szCs w:val="22"/>
          <w:lang w:val="sr-Cyrl-CS"/>
        </w:rPr>
        <w:t xml:space="preserve"> </w:t>
      </w:r>
    </w:p>
    <w:p w:rsidR="00316A5B" w:rsidRPr="009302D1" w:rsidRDefault="000C766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дужник не може</w:t>
      </w:r>
      <w:r w:rsidR="00316A5B" w:rsidRPr="009302D1">
        <w:rPr>
          <w:rFonts w:eastAsia="Times New Roman"/>
          <w:sz w:val="22"/>
          <w:szCs w:val="22"/>
          <w:lang w:val="sr-Cyrl-CS"/>
        </w:rPr>
        <w:t xml:space="preserve"> </w:t>
      </w:r>
      <w:r w:rsidRPr="009302D1">
        <w:rPr>
          <w:rFonts w:eastAsia="Times New Roman"/>
          <w:sz w:val="22"/>
          <w:szCs w:val="22"/>
          <w:lang w:val="sr-Cyrl-CS"/>
        </w:rPr>
        <w:t>да</w:t>
      </w:r>
      <w:r w:rsidR="00316A5B" w:rsidRPr="009302D1">
        <w:rPr>
          <w:rFonts w:eastAsia="Times New Roman"/>
          <w:sz w:val="22"/>
          <w:szCs w:val="22"/>
          <w:lang w:val="sr-Cyrl-CS"/>
        </w:rPr>
        <w:t xml:space="preserve"> остварује </w:t>
      </w:r>
      <w:r w:rsidR="009A4A48" w:rsidRPr="009302D1">
        <w:rPr>
          <w:rFonts w:eastAsia="Times New Roman"/>
          <w:sz w:val="22"/>
          <w:szCs w:val="22"/>
          <w:lang w:val="sr-Cyrl-CS"/>
        </w:rPr>
        <w:t xml:space="preserve">потраживање </w:t>
      </w:r>
      <w:r w:rsidR="00316A5B" w:rsidRPr="009302D1">
        <w:rPr>
          <w:rFonts w:eastAsia="Times New Roman"/>
          <w:sz w:val="22"/>
          <w:szCs w:val="22"/>
          <w:lang w:val="sr-Cyrl-CS"/>
        </w:rPr>
        <w:t xml:space="preserve">у парничном поступку док не истекне рок у коме може </w:t>
      </w:r>
      <w:r w:rsidR="00FF5CE5" w:rsidRPr="009302D1">
        <w:rPr>
          <w:rFonts w:eastAsia="Times New Roman"/>
          <w:sz w:val="22"/>
          <w:szCs w:val="22"/>
          <w:lang w:val="sr-Cyrl-CS"/>
        </w:rPr>
        <w:t xml:space="preserve">да предложи </w:t>
      </w:r>
      <w:r w:rsidR="007C079F" w:rsidRPr="009302D1">
        <w:rPr>
          <w:rFonts w:eastAsia="Times New Roman"/>
          <w:sz w:val="22"/>
          <w:szCs w:val="22"/>
          <w:lang w:val="sr-Cyrl-CS"/>
        </w:rPr>
        <w:t>противизвршење</w:t>
      </w:r>
      <w:r w:rsidR="00316A5B" w:rsidRPr="009302D1">
        <w:rPr>
          <w:rFonts w:eastAsia="Times New Roman"/>
          <w:sz w:val="22"/>
          <w:szCs w:val="22"/>
          <w:lang w:val="sr-Cyrl-CS"/>
        </w:rPr>
        <w:t>.</w:t>
      </w:r>
    </w:p>
    <w:p w:rsidR="00030645" w:rsidRPr="009302D1" w:rsidRDefault="00030645" w:rsidP="00B732AB">
      <w:pPr>
        <w:spacing w:after="0" w:line="340" w:lineRule="exact"/>
        <w:ind w:firstLine="720"/>
        <w:contextualSpacing/>
        <w:jc w:val="center"/>
        <w:rPr>
          <w:rFonts w:eastAsia="Times New Roman"/>
          <w:b/>
          <w:sz w:val="22"/>
          <w:szCs w:val="22"/>
          <w:lang w:val="sr-Cyrl-CS"/>
        </w:rPr>
      </w:pPr>
    </w:p>
    <w:p w:rsidR="00316A5B" w:rsidRPr="009302D1" w:rsidRDefault="00B87F52"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w:t>
      </w:r>
      <w:r w:rsidR="00316A5B" w:rsidRPr="009302D1">
        <w:rPr>
          <w:rFonts w:eastAsia="Times New Roman"/>
          <w:b/>
          <w:sz w:val="22"/>
          <w:szCs w:val="22"/>
          <w:lang w:val="sr-Cyrl-CS"/>
        </w:rPr>
        <w:t xml:space="preserve">оступак </w:t>
      </w:r>
      <w:r w:rsidR="00F5291F" w:rsidRPr="009302D1">
        <w:rPr>
          <w:rFonts w:eastAsia="Times New Roman"/>
          <w:b/>
          <w:sz w:val="22"/>
          <w:szCs w:val="22"/>
          <w:lang w:val="sr-Cyrl-CS"/>
        </w:rPr>
        <w:t>п</w:t>
      </w:r>
      <w:r w:rsidR="00316A5B" w:rsidRPr="009302D1">
        <w:rPr>
          <w:rFonts w:eastAsia="Times New Roman"/>
          <w:b/>
          <w:sz w:val="22"/>
          <w:szCs w:val="22"/>
          <w:lang w:val="sr-Cyrl-CS"/>
        </w:rPr>
        <w:t>о предлогу за противизвршење</w:t>
      </w:r>
    </w:p>
    <w:p w:rsidR="00316A5B" w:rsidRPr="009302D1" w:rsidRDefault="00097692"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92</w:t>
      </w:r>
      <w:r w:rsidR="00316A5B" w:rsidRPr="009302D1">
        <w:rPr>
          <w:rFonts w:eastAsia="Times New Roman"/>
          <w:b/>
          <w:sz w:val="22"/>
          <w:szCs w:val="22"/>
          <w:lang w:val="sr-Cyrl-CS"/>
        </w:rPr>
        <w:t>.</w:t>
      </w:r>
    </w:p>
    <w:p w:rsidR="00163793" w:rsidRPr="009302D1" w:rsidRDefault="00F72A54"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w:t>
      </w:r>
      <w:r w:rsidR="00F27A95" w:rsidRPr="009302D1">
        <w:rPr>
          <w:rFonts w:eastAsia="Times New Roman"/>
          <w:sz w:val="22"/>
          <w:szCs w:val="22"/>
          <w:lang w:val="sr-Cyrl-CS"/>
        </w:rPr>
        <w:t>редлог за противизвршење</w:t>
      </w:r>
      <w:r w:rsidRPr="009302D1">
        <w:rPr>
          <w:rFonts w:eastAsia="Times New Roman"/>
          <w:sz w:val="22"/>
          <w:szCs w:val="22"/>
          <w:lang w:val="sr-Cyrl-CS"/>
        </w:rPr>
        <w:t xml:space="preserve"> суд доставља</w:t>
      </w:r>
      <w:r w:rsidR="00F27A95" w:rsidRPr="009302D1">
        <w:rPr>
          <w:rFonts w:eastAsia="Times New Roman"/>
          <w:sz w:val="22"/>
          <w:szCs w:val="22"/>
          <w:lang w:val="sr-Cyrl-CS"/>
        </w:rPr>
        <w:t xml:space="preserve"> </w:t>
      </w:r>
      <w:r w:rsidR="00B87F52" w:rsidRPr="009302D1">
        <w:rPr>
          <w:rFonts w:eastAsia="Times New Roman"/>
          <w:sz w:val="22"/>
          <w:szCs w:val="22"/>
          <w:lang w:val="sr-Cyrl-CS"/>
        </w:rPr>
        <w:t>извршном повериоцу да се о њему изјасни</w:t>
      </w:r>
      <w:r w:rsidR="00E42F73" w:rsidRPr="009302D1">
        <w:rPr>
          <w:rFonts w:eastAsia="Times New Roman"/>
          <w:sz w:val="22"/>
          <w:szCs w:val="22"/>
          <w:lang w:val="sr-Cyrl-CS"/>
        </w:rPr>
        <w:t>, уз упозорење на последице пропуштања</w:t>
      </w:r>
      <w:r w:rsidR="00B87F52" w:rsidRPr="009302D1">
        <w:rPr>
          <w:rFonts w:eastAsia="Times New Roman"/>
          <w:sz w:val="22"/>
          <w:szCs w:val="22"/>
          <w:lang w:val="sr-Cyrl-CS"/>
        </w:rPr>
        <w:t>.</w:t>
      </w:r>
    </w:p>
    <w:p w:rsidR="00B87F52" w:rsidRPr="009302D1" w:rsidRDefault="00B87F52"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w:t>
      </w:r>
      <w:r w:rsidR="00C766D7" w:rsidRPr="009302D1">
        <w:rPr>
          <w:rFonts w:eastAsia="Times New Roman"/>
          <w:sz w:val="22"/>
          <w:szCs w:val="22"/>
          <w:lang w:val="sr-Cyrl-CS"/>
        </w:rPr>
        <w:t>едлог</w:t>
      </w:r>
      <w:r w:rsidRPr="009302D1">
        <w:rPr>
          <w:rFonts w:eastAsia="Times New Roman"/>
          <w:sz w:val="22"/>
          <w:szCs w:val="22"/>
          <w:lang w:val="sr-Cyrl-CS"/>
        </w:rPr>
        <w:t xml:space="preserve"> се доставља и јавном извршитељу ако </w:t>
      </w:r>
      <w:r w:rsidR="00C766D7" w:rsidRPr="009302D1">
        <w:rPr>
          <w:rFonts w:eastAsia="Times New Roman"/>
          <w:sz w:val="22"/>
          <w:szCs w:val="22"/>
          <w:lang w:val="sr-Cyrl-CS"/>
        </w:rPr>
        <w:t xml:space="preserve">је </w:t>
      </w:r>
      <w:r w:rsidRPr="009302D1">
        <w:rPr>
          <w:rFonts w:eastAsia="Times New Roman"/>
          <w:sz w:val="22"/>
          <w:szCs w:val="22"/>
          <w:lang w:val="sr-Cyrl-CS"/>
        </w:rPr>
        <w:t>он спров</w:t>
      </w:r>
      <w:r w:rsidR="00C766D7" w:rsidRPr="009302D1">
        <w:rPr>
          <w:rFonts w:eastAsia="Times New Roman"/>
          <w:sz w:val="22"/>
          <w:szCs w:val="22"/>
          <w:lang w:val="sr-Cyrl-CS"/>
        </w:rPr>
        <w:t>ео</w:t>
      </w:r>
      <w:r w:rsidRPr="009302D1">
        <w:rPr>
          <w:rFonts w:eastAsia="Times New Roman"/>
          <w:sz w:val="22"/>
          <w:szCs w:val="22"/>
          <w:lang w:val="sr-Cyrl-CS"/>
        </w:rPr>
        <w:t xml:space="preserve"> извршење.</w:t>
      </w:r>
    </w:p>
    <w:p w:rsidR="00D21328" w:rsidRPr="009302D1" w:rsidRDefault="00E42F73" w:rsidP="00B732AB">
      <w:pPr>
        <w:spacing w:after="0" w:line="340" w:lineRule="exact"/>
        <w:ind w:firstLine="720"/>
        <w:contextualSpacing/>
        <w:jc w:val="both"/>
        <w:rPr>
          <w:sz w:val="22"/>
          <w:szCs w:val="22"/>
          <w:lang w:val="sr-Cyrl-CS"/>
        </w:rPr>
      </w:pPr>
      <w:r w:rsidRPr="009302D1">
        <w:rPr>
          <w:sz w:val="22"/>
          <w:szCs w:val="22"/>
          <w:lang w:val="sr-Cyrl-CS"/>
        </w:rPr>
        <w:t>Ако</w:t>
      </w:r>
      <w:r w:rsidR="00D21328" w:rsidRPr="009302D1">
        <w:rPr>
          <w:sz w:val="22"/>
          <w:szCs w:val="22"/>
          <w:lang w:val="sr-Cyrl-CS"/>
        </w:rPr>
        <w:t xml:space="preserve"> извршни поверилац </w:t>
      </w:r>
      <w:r w:rsidRPr="009302D1">
        <w:rPr>
          <w:sz w:val="22"/>
          <w:szCs w:val="22"/>
          <w:lang w:val="sr-Cyrl-CS"/>
        </w:rPr>
        <w:t xml:space="preserve">пропусти да се </w:t>
      </w:r>
      <w:r w:rsidR="00D21328" w:rsidRPr="009302D1">
        <w:rPr>
          <w:sz w:val="22"/>
          <w:szCs w:val="22"/>
          <w:lang w:val="sr-Cyrl-CS"/>
        </w:rPr>
        <w:t>благовремено изјасни о предлогу или</w:t>
      </w:r>
      <w:r w:rsidR="00F72A54" w:rsidRPr="009302D1">
        <w:rPr>
          <w:sz w:val="22"/>
          <w:szCs w:val="22"/>
          <w:lang w:val="sr-Cyrl-CS"/>
        </w:rPr>
        <w:t xml:space="preserve"> предлог</w:t>
      </w:r>
      <w:r w:rsidR="00D21328" w:rsidRPr="009302D1">
        <w:rPr>
          <w:sz w:val="22"/>
          <w:szCs w:val="22"/>
          <w:lang w:val="sr-Cyrl-CS"/>
        </w:rPr>
        <w:t xml:space="preserve"> </w:t>
      </w:r>
      <w:r w:rsidRPr="009302D1">
        <w:rPr>
          <w:sz w:val="22"/>
          <w:szCs w:val="22"/>
          <w:lang w:val="sr-Cyrl-CS"/>
        </w:rPr>
        <w:t>не оспори</w:t>
      </w:r>
      <w:r w:rsidR="00F72A54" w:rsidRPr="009302D1">
        <w:rPr>
          <w:sz w:val="22"/>
          <w:szCs w:val="22"/>
          <w:lang w:val="sr-Cyrl-CS"/>
        </w:rPr>
        <w:t xml:space="preserve">, предлог се </w:t>
      </w:r>
      <w:r w:rsidR="00D21328" w:rsidRPr="009302D1">
        <w:rPr>
          <w:sz w:val="22"/>
          <w:szCs w:val="22"/>
          <w:lang w:val="sr-Cyrl-CS"/>
        </w:rPr>
        <w:t>усваја.</w:t>
      </w:r>
    </w:p>
    <w:p w:rsidR="00D05504" w:rsidRPr="009302D1" w:rsidRDefault="00F72A54" w:rsidP="00B732AB">
      <w:pPr>
        <w:spacing w:after="0" w:line="340" w:lineRule="exact"/>
        <w:ind w:firstLine="720"/>
        <w:contextualSpacing/>
        <w:jc w:val="both"/>
        <w:rPr>
          <w:sz w:val="22"/>
          <w:szCs w:val="22"/>
          <w:lang w:val="sr-Cyrl-CS"/>
        </w:rPr>
      </w:pPr>
      <w:r w:rsidRPr="009302D1">
        <w:rPr>
          <w:sz w:val="22"/>
          <w:szCs w:val="22"/>
          <w:lang w:val="sr-Cyrl-CS"/>
        </w:rPr>
        <w:t xml:space="preserve">Благовремено оспорени предлог </w:t>
      </w:r>
      <w:r w:rsidR="00D05504" w:rsidRPr="009302D1">
        <w:rPr>
          <w:sz w:val="22"/>
          <w:szCs w:val="22"/>
          <w:lang w:val="sr-Cyrl-CS"/>
        </w:rPr>
        <w:t>усваја</w:t>
      </w:r>
      <w:r w:rsidRPr="009302D1">
        <w:rPr>
          <w:sz w:val="22"/>
          <w:szCs w:val="22"/>
          <w:lang w:val="sr-Cyrl-CS"/>
        </w:rPr>
        <w:t xml:space="preserve"> се</w:t>
      </w:r>
      <w:r w:rsidR="00D05504" w:rsidRPr="009302D1">
        <w:rPr>
          <w:sz w:val="22"/>
          <w:szCs w:val="22"/>
          <w:lang w:val="sr-Cyrl-CS"/>
        </w:rPr>
        <w:t xml:space="preserve"> или одбија</w:t>
      </w:r>
      <w:r w:rsidR="003A1F07" w:rsidRPr="009302D1">
        <w:rPr>
          <w:sz w:val="22"/>
          <w:szCs w:val="22"/>
          <w:lang w:val="sr-Cyrl-CS"/>
        </w:rPr>
        <w:t xml:space="preserve">, </w:t>
      </w:r>
      <w:r w:rsidR="00BB18F0">
        <w:rPr>
          <w:sz w:val="22"/>
          <w:szCs w:val="22"/>
          <w:lang w:val="sr-Cyrl-CS"/>
        </w:rPr>
        <w:t xml:space="preserve">у </w:t>
      </w:r>
      <w:r w:rsidR="003A1F07" w:rsidRPr="009302D1">
        <w:rPr>
          <w:sz w:val="22"/>
          <w:szCs w:val="22"/>
          <w:lang w:val="sr-Cyrl-CS"/>
        </w:rPr>
        <w:t>зависно</w:t>
      </w:r>
      <w:r w:rsidR="00BB18F0">
        <w:rPr>
          <w:sz w:val="22"/>
          <w:szCs w:val="22"/>
          <w:lang w:val="sr-Cyrl-CS"/>
        </w:rPr>
        <w:t>сти</w:t>
      </w:r>
      <w:r w:rsidR="003A1F07" w:rsidRPr="009302D1">
        <w:rPr>
          <w:sz w:val="22"/>
          <w:szCs w:val="22"/>
          <w:lang w:val="sr-Cyrl-CS"/>
        </w:rPr>
        <w:t xml:space="preserve"> од околности</w:t>
      </w:r>
      <w:r w:rsidR="00210702" w:rsidRPr="009302D1">
        <w:rPr>
          <w:sz w:val="22"/>
          <w:szCs w:val="22"/>
          <w:lang w:val="sr-Cyrl-CS"/>
        </w:rPr>
        <w:t>.</w:t>
      </w:r>
      <w:r w:rsidR="00595C38" w:rsidRPr="009302D1">
        <w:rPr>
          <w:sz w:val="22"/>
          <w:szCs w:val="22"/>
          <w:lang w:val="sr-Cyrl-CS"/>
        </w:rPr>
        <w:t xml:space="preserve"> </w:t>
      </w:r>
    </w:p>
    <w:p w:rsidR="00E42F73" w:rsidRPr="009302D1" w:rsidRDefault="00E42F73" w:rsidP="00B732AB">
      <w:pPr>
        <w:spacing w:after="0" w:line="340" w:lineRule="exact"/>
        <w:ind w:firstLine="720"/>
        <w:contextualSpacing/>
        <w:jc w:val="center"/>
        <w:rPr>
          <w:b/>
          <w:color w:val="FF0000"/>
          <w:sz w:val="22"/>
          <w:szCs w:val="22"/>
          <w:u w:val="single"/>
          <w:lang w:val="sr-Cyrl-CS"/>
        </w:rPr>
      </w:pPr>
    </w:p>
    <w:p w:rsidR="00D05504" w:rsidRPr="009302D1" w:rsidRDefault="00D05504" w:rsidP="00B732AB">
      <w:pPr>
        <w:spacing w:after="0" w:line="340" w:lineRule="exact"/>
        <w:ind w:firstLine="720"/>
        <w:contextualSpacing/>
        <w:jc w:val="center"/>
        <w:rPr>
          <w:b/>
          <w:sz w:val="22"/>
          <w:szCs w:val="22"/>
          <w:lang w:val="sr-Cyrl-CS"/>
        </w:rPr>
      </w:pPr>
      <w:r w:rsidRPr="009302D1">
        <w:rPr>
          <w:b/>
          <w:sz w:val="22"/>
          <w:szCs w:val="22"/>
          <w:lang w:val="sr-Cyrl-CS"/>
        </w:rPr>
        <w:t>Садржина решења</w:t>
      </w:r>
      <w:r w:rsidR="00EB7B9C" w:rsidRPr="009302D1">
        <w:rPr>
          <w:b/>
          <w:sz w:val="22"/>
          <w:szCs w:val="22"/>
          <w:lang w:val="sr-Cyrl-CS"/>
        </w:rPr>
        <w:t xml:space="preserve"> којим се усваја предлог за </w:t>
      </w:r>
      <w:r w:rsidR="0029568A" w:rsidRPr="009302D1">
        <w:rPr>
          <w:b/>
          <w:sz w:val="22"/>
          <w:szCs w:val="22"/>
          <w:lang w:val="sr-Cyrl-CS"/>
        </w:rPr>
        <w:t>противизвршење</w:t>
      </w:r>
      <w:r w:rsidR="00EB7B9C" w:rsidRPr="009302D1">
        <w:rPr>
          <w:b/>
          <w:sz w:val="22"/>
          <w:szCs w:val="22"/>
          <w:lang w:val="sr-Cyrl-CS"/>
        </w:rPr>
        <w:t xml:space="preserve"> </w:t>
      </w:r>
    </w:p>
    <w:p w:rsidR="00D05504" w:rsidRPr="009302D1" w:rsidRDefault="00D05504" w:rsidP="00B732AB">
      <w:pPr>
        <w:spacing w:after="0" w:line="340" w:lineRule="exact"/>
        <w:ind w:firstLine="720"/>
        <w:contextualSpacing/>
        <w:jc w:val="center"/>
        <w:rPr>
          <w:b/>
          <w:sz w:val="22"/>
          <w:szCs w:val="22"/>
          <w:lang w:val="sr-Cyrl-CS"/>
        </w:rPr>
      </w:pPr>
      <w:r w:rsidRPr="009302D1">
        <w:rPr>
          <w:b/>
          <w:sz w:val="22"/>
          <w:szCs w:val="22"/>
          <w:lang w:val="sr-Cyrl-CS"/>
        </w:rPr>
        <w:t>Члан</w:t>
      </w:r>
      <w:r w:rsidR="00097692" w:rsidRPr="009302D1">
        <w:rPr>
          <w:b/>
          <w:sz w:val="22"/>
          <w:szCs w:val="22"/>
          <w:lang w:val="sr-Cyrl-CS"/>
        </w:rPr>
        <w:t xml:space="preserve"> 93</w:t>
      </w:r>
      <w:r w:rsidR="00FD176C" w:rsidRPr="009302D1">
        <w:rPr>
          <w:b/>
          <w:sz w:val="22"/>
          <w:szCs w:val="22"/>
          <w:lang w:val="sr-Cyrl-CS"/>
        </w:rPr>
        <w:t>.</w:t>
      </w:r>
    </w:p>
    <w:p w:rsidR="00F72A54" w:rsidRPr="009302D1" w:rsidRDefault="00F72A54" w:rsidP="00F72A54">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Решење</w:t>
      </w:r>
      <w:r w:rsidR="00BC52F9">
        <w:rPr>
          <w:noProof w:val="0"/>
          <w:sz w:val="22"/>
          <w:szCs w:val="22"/>
          <w:lang w:val="sr-Cyrl-CS"/>
        </w:rPr>
        <w:t>м</w:t>
      </w:r>
      <w:r w:rsidRPr="009302D1">
        <w:rPr>
          <w:noProof w:val="0"/>
          <w:sz w:val="22"/>
          <w:szCs w:val="22"/>
          <w:lang w:val="sr-Cyrl-CS"/>
        </w:rPr>
        <w:t xml:space="preserve"> којим се усваја предлог за противизвршење суд обавезује извршног повериоца да врати извршном дужнику оно што је </w:t>
      </w:r>
      <w:r w:rsidR="00AF3661" w:rsidRPr="009302D1">
        <w:rPr>
          <w:noProof w:val="0"/>
          <w:sz w:val="22"/>
          <w:szCs w:val="22"/>
          <w:lang w:val="sr-Cyrl-CS"/>
        </w:rPr>
        <w:t xml:space="preserve">примио </w:t>
      </w:r>
      <w:r w:rsidRPr="009302D1">
        <w:rPr>
          <w:noProof w:val="0"/>
          <w:sz w:val="22"/>
          <w:szCs w:val="22"/>
          <w:lang w:val="sr-Cyrl-CS"/>
        </w:rPr>
        <w:t>извршењем у року од осам дана и одређуј</w:t>
      </w:r>
      <w:r w:rsidR="00796475" w:rsidRPr="009302D1">
        <w:rPr>
          <w:noProof w:val="0"/>
          <w:sz w:val="22"/>
          <w:szCs w:val="22"/>
          <w:lang w:val="sr-Cyrl-CS"/>
        </w:rPr>
        <w:t>е</w:t>
      </w:r>
      <w:r w:rsidRPr="009302D1">
        <w:rPr>
          <w:noProof w:val="0"/>
          <w:sz w:val="22"/>
          <w:szCs w:val="22"/>
          <w:lang w:val="sr-Cyrl-CS"/>
        </w:rPr>
        <w:t xml:space="preserve"> средство и предлог извршења ако извршни поверилац не врати</w:t>
      </w:r>
      <w:r w:rsidR="007C0FAA" w:rsidRPr="009302D1">
        <w:rPr>
          <w:noProof w:val="0"/>
          <w:sz w:val="22"/>
          <w:szCs w:val="22"/>
          <w:lang w:val="sr-Cyrl-CS"/>
        </w:rPr>
        <w:t xml:space="preserve"> </w:t>
      </w:r>
      <w:r w:rsidRPr="009302D1">
        <w:rPr>
          <w:noProof w:val="0"/>
          <w:sz w:val="22"/>
          <w:szCs w:val="22"/>
          <w:lang w:val="sr-Cyrl-CS"/>
        </w:rPr>
        <w:t>што је примио у року.</w:t>
      </w:r>
    </w:p>
    <w:p w:rsidR="002E5524" w:rsidRPr="009302D1" w:rsidRDefault="00210702"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Жалба </w:t>
      </w:r>
      <w:r w:rsidR="008878BD" w:rsidRPr="009302D1">
        <w:rPr>
          <w:rFonts w:eastAsia="Times New Roman"/>
          <w:sz w:val="22"/>
          <w:szCs w:val="22"/>
          <w:lang w:val="sr-Cyrl-CS"/>
        </w:rPr>
        <w:t>којом извршни поверилац побија цело решење или део решења којим је обавезан да извршном дужнику</w:t>
      </w:r>
      <w:r w:rsidR="007C0FAA" w:rsidRPr="009302D1">
        <w:rPr>
          <w:rFonts w:eastAsia="Times New Roman"/>
          <w:sz w:val="22"/>
          <w:szCs w:val="22"/>
          <w:lang w:val="sr-Cyrl-CS"/>
        </w:rPr>
        <w:t xml:space="preserve"> врати</w:t>
      </w:r>
      <w:r w:rsidR="008878BD" w:rsidRPr="009302D1">
        <w:rPr>
          <w:rFonts w:eastAsia="Times New Roman"/>
          <w:sz w:val="22"/>
          <w:szCs w:val="22"/>
          <w:lang w:val="sr-Cyrl-CS"/>
        </w:rPr>
        <w:t xml:space="preserve"> што је</w:t>
      </w:r>
      <w:r w:rsidR="002E1582" w:rsidRPr="009302D1">
        <w:rPr>
          <w:rFonts w:eastAsia="Times New Roman"/>
          <w:sz w:val="22"/>
          <w:szCs w:val="22"/>
          <w:lang w:val="sr-Cyrl-CS"/>
        </w:rPr>
        <w:t xml:space="preserve"> примио </w:t>
      </w:r>
      <w:r w:rsidRPr="009302D1">
        <w:rPr>
          <w:rFonts w:eastAsia="Times New Roman"/>
          <w:sz w:val="22"/>
          <w:szCs w:val="22"/>
          <w:lang w:val="sr-Cyrl-CS"/>
        </w:rPr>
        <w:t>одлаже</w:t>
      </w:r>
      <w:r w:rsidR="002E1582" w:rsidRPr="009302D1">
        <w:rPr>
          <w:rFonts w:eastAsia="Times New Roman"/>
          <w:sz w:val="22"/>
          <w:szCs w:val="22"/>
          <w:lang w:val="sr-Cyrl-CS"/>
        </w:rPr>
        <w:t xml:space="preserve"> извршење дела решења којим се </w:t>
      </w:r>
      <w:r w:rsidR="00D8125B" w:rsidRPr="009302D1">
        <w:rPr>
          <w:sz w:val="22"/>
          <w:szCs w:val="22"/>
          <w:lang w:val="sr-Cyrl-CS"/>
        </w:rPr>
        <w:t>одређују средство и предмет извршења</w:t>
      </w:r>
      <w:r w:rsidR="000057B8" w:rsidRPr="009302D1">
        <w:rPr>
          <w:sz w:val="22"/>
          <w:szCs w:val="22"/>
          <w:lang w:val="sr-Cyrl-CS"/>
        </w:rPr>
        <w:t xml:space="preserve"> само </w:t>
      </w:r>
      <w:r w:rsidR="00796475" w:rsidRPr="009302D1">
        <w:rPr>
          <w:sz w:val="22"/>
          <w:szCs w:val="22"/>
          <w:lang w:val="sr-Cyrl-CS"/>
        </w:rPr>
        <w:t>под условом да</w:t>
      </w:r>
      <w:r w:rsidRPr="009302D1">
        <w:rPr>
          <w:rFonts w:eastAsia="Times New Roman"/>
          <w:sz w:val="22"/>
          <w:szCs w:val="22"/>
          <w:lang w:val="sr-Cyrl-CS"/>
        </w:rPr>
        <w:t xml:space="preserve"> извршни поверилац</w:t>
      </w:r>
      <w:r w:rsidR="000057B8" w:rsidRPr="009302D1">
        <w:rPr>
          <w:rFonts w:eastAsia="Times New Roman"/>
          <w:sz w:val="22"/>
          <w:szCs w:val="22"/>
          <w:lang w:val="sr-Cyrl-CS"/>
        </w:rPr>
        <w:t xml:space="preserve"> </w:t>
      </w:r>
      <w:r w:rsidRPr="009302D1">
        <w:rPr>
          <w:rFonts w:eastAsia="Times New Roman"/>
          <w:sz w:val="22"/>
          <w:szCs w:val="22"/>
          <w:lang w:val="sr-Cyrl-CS"/>
        </w:rPr>
        <w:t>уз жалбу</w:t>
      </w:r>
      <w:r w:rsidR="00D8125B" w:rsidRPr="009302D1">
        <w:rPr>
          <w:rFonts w:eastAsia="Times New Roman"/>
          <w:sz w:val="22"/>
          <w:szCs w:val="22"/>
          <w:lang w:val="sr-Cyrl-CS"/>
        </w:rPr>
        <w:t xml:space="preserve"> положи</w:t>
      </w:r>
      <w:r w:rsidRPr="009302D1">
        <w:rPr>
          <w:rFonts w:eastAsia="Times New Roman"/>
          <w:sz w:val="22"/>
          <w:szCs w:val="22"/>
          <w:lang w:val="sr-Cyrl-CS"/>
        </w:rPr>
        <w:t xml:space="preserve"> јемство у висини потраживања извршног дужника.</w:t>
      </w:r>
    </w:p>
    <w:p w:rsidR="00210702" w:rsidRPr="009302D1" w:rsidRDefault="002E5524"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На део решења којим се </w:t>
      </w:r>
      <w:r w:rsidRPr="009302D1">
        <w:rPr>
          <w:sz w:val="22"/>
          <w:szCs w:val="22"/>
          <w:lang w:val="sr-Cyrl-CS"/>
        </w:rPr>
        <w:t>одређуј</w:t>
      </w:r>
      <w:r w:rsidR="00D8125B" w:rsidRPr="009302D1">
        <w:rPr>
          <w:sz w:val="22"/>
          <w:szCs w:val="22"/>
          <w:lang w:val="sr-Cyrl-CS"/>
        </w:rPr>
        <w:t>у средство и предмет</w:t>
      </w:r>
      <w:r w:rsidRPr="009302D1">
        <w:rPr>
          <w:sz w:val="22"/>
          <w:szCs w:val="22"/>
          <w:lang w:val="sr-Cyrl-CS"/>
        </w:rPr>
        <w:t xml:space="preserve"> извршењ</w:t>
      </w:r>
      <w:r w:rsidR="00D8125B" w:rsidRPr="009302D1">
        <w:rPr>
          <w:sz w:val="22"/>
          <w:szCs w:val="22"/>
          <w:lang w:val="sr-Cyrl-CS"/>
        </w:rPr>
        <w:t>а</w:t>
      </w:r>
      <w:r w:rsidRPr="009302D1">
        <w:rPr>
          <w:sz w:val="22"/>
          <w:szCs w:val="22"/>
          <w:lang w:val="sr-Cyrl-CS"/>
        </w:rPr>
        <w:t xml:space="preserve"> примењују се одредбе </w:t>
      </w:r>
      <w:r w:rsidR="000057B8" w:rsidRPr="009302D1">
        <w:rPr>
          <w:sz w:val="22"/>
          <w:szCs w:val="22"/>
          <w:lang w:val="sr-Cyrl-CS"/>
        </w:rPr>
        <w:t>о спровођењу извршења</w:t>
      </w:r>
      <w:r w:rsidRPr="009302D1">
        <w:rPr>
          <w:sz w:val="22"/>
          <w:szCs w:val="22"/>
          <w:lang w:val="sr-Cyrl-CS"/>
        </w:rPr>
        <w:t>.</w:t>
      </w:r>
      <w:r w:rsidRPr="009302D1">
        <w:rPr>
          <w:rFonts w:eastAsia="Times New Roman"/>
          <w:sz w:val="22"/>
          <w:szCs w:val="22"/>
          <w:lang w:val="sr-Cyrl-CS"/>
        </w:rPr>
        <w:t xml:space="preserve"> </w:t>
      </w:r>
    </w:p>
    <w:p w:rsidR="001F4CFC" w:rsidRPr="009302D1" w:rsidRDefault="001F4CFC" w:rsidP="00B732AB">
      <w:pPr>
        <w:spacing w:after="0" w:line="340" w:lineRule="exact"/>
        <w:ind w:firstLine="720"/>
        <w:contextualSpacing/>
        <w:jc w:val="both"/>
        <w:rPr>
          <w:rFonts w:eastAsia="Times New Roman"/>
          <w:sz w:val="22"/>
          <w:szCs w:val="22"/>
          <w:lang w:val="sr-Cyrl-CS"/>
        </w:rPr>
      </w:pPr>
    </w:p>
    <w:p w:rsidR="008A3498" w:rsidRPr="009302D1" w:rsidRDefault="00316A5B"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Немогућност противизвршења</w:t>
      </w:r>
    </w:p>
    <w:p w:rsidR="00316A5B" w:rsidRPr="009302D1" w:rsidRDefault="00316A5B"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B45EB0" w:rsidRPr="009302D1">
        <w:rPr>
          <w:rFonts w:eastAsia="Times New Roman"/>
          <w:b/>
          <w:sz w:val="22"/>
          <w:szCs w:val="22"/>
          <w:lang w:val="sr-Cyrl-CS"/>
        </w:rPr>
        <w:t>94</w:t>
      </w:r>
      <w:r w:rsidRPr="009302D1">
        <w:rPr>
          <w:rFonts w:eastAsia="Times New Roman"/>
          <w:b/>
          <w:sz w:val="22"/>
          <w:szCs w:val="22"/>
          <w:lang w:val="sr-Cyrl-CS"/>
        </w:rPr>
        <w:t>.</w:t>
      </w:r>
    </w:p>
    <w:p w:rsidR="00316A5B" w:rsidRPr="009302D1" w:rsidRDefault="00DF4B54"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w:t>
      </w:r>
      <w:r w:rsidR="006E76E8" w:rsidRPr="009302D1">
        <w:rPr>
          <w:rFonts w:eastAsia="Times New Roman"/>
          <w:sz w:val="22"/>
          <w:szCs w:val="22"/>
          <w:lang w:val="sr-Cyrl-CS"/>
        </w:rPr>
        <w:t>редлог за противизвршење</w:t>
      </w:r>
      <w:r w:rsidRPr="009302D1">
        <w:rPr>
          <w:rFonts w:eastAsia="Times New Roman"/>
          <w:sz w:val="22"/>
          <w:szCs w:val="22"/>
          <w:lang w:val="sr-Cyrl-CS"/>
        </w:rPr>
        <w:t xml:space="preserve"> одбија</w:t>
      </w:r>
      <w:r w:rsidR="009F7D89" w:rsidRPr="009302D1">
        <w:rPr>
          <w:rFonts w:eastAsia="Times New Roman"/>
          <w:sz w:val="22"/>
          <w:szCs w:val="22"/>
          <w:lang w:val="sr-Cyrl-CS"/>
        </w:rPr>
        <w:t xml:space="preserve"> се</w:t>
      </w:r>
      <w:r w:rsidR="00316A5B" w:rsidRPr="009302D1">
        <w:rPr>
          <w:rFonts w:eastAsia="Times New Roman"/>
          <w:sz w:val="22"/>
          <w:szCs w:val="22"/>
          <w:lang w:val="sr-Cyrl-CS"/>
        </w:rPr>
        <w:t xml:space="preserve"> ако </w:t>
      </w:r>
      <w:r w:rsidR="00030645" w:rsidRPr="009302D1">
        <w:rPr>
          <w:rFonts w:eastAsia="Times New Roman"/>
          <w:sz w:val="22"/>
          <w:szCs w:val="22"/>
          <w:lang w:val="sr-Cyrl-CS"/>
        </w:rPr>
        <w:t>су на предмету</w:t>
      </w:r>
      <w:r w:rsidR="00316A5B" w:rsidRPr="009302D1">
        <w:rPr>
          <w:rFonts w:eastAsia="Times New Roman"/>
          <w:sz w:val="22"/>
          <w:szCs w:val="22"/>
          <w:lang w:val="sr-Cyrl-CS"/>
        </w:rPr>
        <w:t xml:space="preserve"> наступиле такв</w:t>
      </w:r>
      <w:r w:rsidR="007C0FAA" w:rsidRPr="009302D1">
        <w:rPr>
          <w:rFonts w:eastAsia="Times New Roman"/>
          <w:sz w:val="22"/>
          <w:szCs w:val="22"/>
          <w:lang w:val="sr-Cyrl-CS"/>
        </w:rPr>
        <w:t>е стварне или правне промене да</w:t>
      </w:r>
      <w:r w:rsidR="00796475" w:rsidRPr="009302D1">
        <w:rPr>
          <w:rFonts w:eastAsia="Times New Roman"/>
          <w:sz w:val="22"/>
          <w:szCs w:val="22"/>
          <w:lang w:val="sr-Cyrl-CS"/>
        </w:rPr>
        <w:t xml:space="preserve"> </w:t>
      </w:r>
      <w:r w:rsidR="00316A5B" w:rsidRPr="009302D1">
        <w:rPr>
          <w:rFonts w:eastAsia="Times New Roman"/>
          <w:sz w:val="22"/>
          <w:szCs w:val="22"/>
          <w:lang w:val="sr-Cyrl-CS"/>
        </w:rPr>
        <w:t>враћ</w:t>
      </w:r>
      <w:r w:rsidR="00F5291F" w:rsidRPr="009302D1">
        <w:rPr>
          <w:rFonts w:eastAsia="Times New Roman"/>
          <w:sz w:val="22"/>
          <w:szCs w:val="22"/>
          <w:lang w:val="sr-Cyrl-CS"/>
        </w:rPr>
        <w:t>а</w:t>
      </w:r>
      <w:r w:rsidR="00316A5B" w:rsidRPr="009302D1">
        <w:rPr>
          <w:rFonts w:eastAsia="Times New Roman"/>
          <w:sz w:val="22"/>
          <w:szCs w:val="22"/>
          <w:lang w:val="sr-Cyrl-CS"/>
        </w:rPr>
        <w:t xml:space="preserve">ње </w:t>
      </w:r>
      <w:r w:rsidR="007C0FAA" w:rsidRPr="009302D1">
        <w:rPr>
          <w:rFonts w:eastAsia="Times New Roman"/>
          <w:sz w:val="22"/>
          <w:szCs w:val="22"/>
          <w:lang w:val="sr-Cyrl-CS"/>
        </w:rPr>
        <w:t xml:space="preserve">предмета </w:t>
      </w:r>
      <w:r w:rsidR="00316A5B" w:rsidRPr="009302D1">
        <w:rPr>
          <w:rFonts w:eastAsia="Times New Roman"/>
          <w:sz w:val="22"/>
          <w:szCs w:val="22"/>
          <w:lang w:val="sr-Cyrl-CS"/>
        </w:rPr>
        <w:t>више није могуће.</w:t>
      </w:r>
    </w:p>
    <w:p w:rsidR="00316A5B" w:rsidRPr="009302D1" w:rsidRDefault="00D8125B"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w:t>
      </w:r>
      <w:r w:rsidR="000057B8" w:rsidRPr="009302D1">
        <w:rPr>
          <w:rFonts w:eastAsia="Times New Roman"/>
          <w:sz w:val="22"/>
          <w:szCs w:val="22"/>
          <w:lang w:val="sr-Cyrl-CS"/>
        </w:rPr>
        <w:t>звршни дужник</w:t>
      </w:r>
      <w:r w:rsidR="00505C62" w:rsidRPr="009302D1">
        <w:rPr>
          <w:rFonts w:eastAsia="Times New Roman"/>
          <w:sz w:val="22"/>
          <w:szCs w:val="22"/>
          <w:lang w:val="sr-Cyrl-CS"/>
        </w:rPr>
        <w:t xml:space="preserve"> може</w:t>
      </w:r>
      <w:r w:rsidRPr="009302D1">
        <w:rPr>
          <w:rFonts w:eastAsia="Times New Roman"/>
          <w:sz w:val="22"/>
          <w:szCs w:val="22"/>
          <w:lang w:val="sr-Cyrl-CS"/>
        </w:rPr>
        <w:t xml:space="preserve"> у том случају</w:t>
      </w:r>
      <w:r w:rsidR="000057B8" w:rsidRPr="009302D1">
        <w:rPr>
          <w:rFonts w:eastAsia="Times New Roman"/>
          <w:sz w:val="22"/>
          <w:szCs w:val="22"/>
          <w:lang w:val="sr-Cyrl-CS"/>
        </w:rPr>
        <w:t xml:space="preserve"> своје </w:t>
      </w:r>
      <w:r w:rsidR="00316A5B" w:rsidRPr="009302D1">
        <w:rPr>
          <w:rFonts w:eastAsia="Times New Roman"/>
          <w:sz w:val="22"/>
          <w:szCs w:val="22"/>
          <w:lang w:val="sr-Cyrl-CS"/>
        </w:rPr>
        <w:t xml:space="preserve">право </w:t>
      </w:r>
      <w:r w:rsidR="00505C62" w:rsidRPr="009302D1">
        <w:rPr>
          <w:rFonts w:eastAsia="Times New Roman"/>
          <w:sz w:val="22"/>
          <w:szCs w:val="22"/>
          <w:lang w:val="sr-Cyrl-CS"/>
        </w:rPr>
        <w:t xml:space="preserve">одмах </w:t>
      </w:r>
      <w:r w:rsidR="00316A5B" w:rsidRPr="009302D1">
        <w:rPr>
          <w:rFonts w:eastAsia="Times New Roman"/>
          <w:sz w:val="22"/>
          <w:szCs w:val="22"/>
          <w:lang w:val="sr-Cyrl-CS"/>
        </w:rPr>
        <w:t>да остварује у парничном поступку.</w:t>
      </w:r>
    </w:p>
    <w:p w:rsidR="0034370B" w:rsidRPr="009302D1" w:rsidRDefault="0034370B" w:rsidP="00B732AB">
      <w:pPr>
        <w:spacing w:after="0" w:line="340" w:lineRule="exact"/>
        <w:ind w:firstLine="720"/>
        <w:contextualSpacing/>
        <w:jc w:val="center"/>
        <w:rPr>
          <w:rFonts w:eastAsia="Times New Roman"/>
          <w:b/>
          <w:sz w:val="22"/>
          <w:szCs w:val="22"/>
          <w:lang w:val="sr-Cyrl-CS"/>
        </w:rPr>
      </w:pPr>
    </w:p>
    <w:p w:rsidR="001B55CD" w:rsidRPr="009302D1" w:rsidRDefault="001B55CD"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Сходна примена</w:t>
      </w:r>
      <w:r w:rsidR="00DB6FEC" w:rsidRPr="009302D1">
        <w:rPr>
          <w:rFonts w:eastAsia="Times New Roman"/>
          <w:b/>
          <w:sz w:val="22"/>
          <w:szCs w:val="22"/>
          <w:lang w:val="sr-Cyrl-CS"/>
        </w:rPr>
        <w:t xml:space="preserve"> на треће лице</w:t>
      </w:r>
    </w:p>
    <w:p w:rsidR="001B55CD" w:rsidRPr="009302D1" w:rsidRDefault="001B55CD"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w:t>
      </w:r>
      <w:r w:rsidR="00495AED" w:rsidRPr="009302D1">
        <w:rPr>
          <w:rFonts w:eastAsia="Times New Roman"/>
          <w:b/>
          <w:sz w:val="22"/>
          <w:szCs w:val="22"/>
          <w:lang w:val="sr-Cyrl-CS"/>
        </w:rPr>
        <w:t xml:space="preserve"> </w:t>
      </w:r>
      <w:r w:rsidR="00B45EB0" w:rsidRPr="009302D1">
        <w:rPr>
          <w:rFonts w:eastAsia="Times New Roman"/>
          <w:b/>
          <w:sz w:val="22"/>
          <w:szCs w:val="22"/>
          <w:lang w:val="sr-Cyrl-CS"/>
        </w:rPr>
        <w:t>95</w:t>
      </w:r>
      <w:r w:rsidR="00FD176C" w:rsidRPr="009302D1">
        <w:rPr>
          <w:rFonts w:eastAsia="Times New Roman"/>
          <w:b/>
          <w:sz w:val="22"/>
          <w:szCs w:val="22"/>
          <w:lang w:val="sr-Cyrl-CS"/>
        </w:rPr>
        <w:t>.</w:t>
      </w:r>
    </w:p>
    <w:p w:rsidR="00DB6FEC" w:rsidRPr="009302D1" w:rsidRDefault="001B55CD" w:rsidP="00B732AB">
      <w:pPr>
        <w:tabs>
          <w:tab w:val="left" w:pos="1152"/>
        </w:tabs>
        <w:spacing w:after="0" w:line="340" w:lineRule="exact"/>
        <w:ind w:firstLine="720"/>
        <w:contextualSpacing/>
        <w:jc w:val="both"/>
        <w:rPr>
          <w:sz w:val="22"/>
          <w:szCs w:val="22"/>
          <w:lang w:val="sr-Cyrl-CS"/>
        </w:rPr>
      </w:pPr>
      <w:r w:rsidRPr="009302D1">
        <w:rPr>
          <w:rFonts w:eastAsia="Times New Roman"/>
          <w:sz w:val="22"/>
          <w:szCs w:val="22"/>
          <w:lang w:val="sr-Cyrl-CS"/>
        </w:rPr>
        <w:t xml:space="preserve">Предлог за противизвршење може да поднесе </w:t>
      </w:r>
      <w:r w:rsidR="00DB6FEC" w:rsidRPr="009302D1">
        <w:rPr>
          <w:rFonts w:eastAsia="Times New Roman"/>
          <w:sz w:val="22"/>
          <w:szCs w:val="22"/>
          <w:lang w:val="sr-Cyrl-CS"/>
        </w:rPr>
        <w:t xml:space="preserve">и </w:t>
      </w:r>
      <w:r w:rsidRPr="009302D1">
        <w:rPr>
          <w:rFonts w:eastAsia="Times New Roman"/>
          <w:sz w:val="22"/>
          <w:szCs w:val="22"/>
          <w:lang w:val="sr-Cyrl-CS"/>
        </w:rPr>
        <w:t>треће лице</w:t>
      </w:r>
      <w:r w:rsidR="00030645" w:rsidRPr="009302D1">
        <w:rPr>
          <w:rFonts w:eastAsia="Times New Roman"/>
          <w:sz w:val="22"/>
          <w:szCs w:val="22"/>
          <w:lang w:val="sr-Cyrl-CS"/>
        </w:rPr>
        <w:t>,</w:t>
      </w:r>
      <w:r w:rsidR="00DB6FEC" w:rsidRPr="009302D1">
        <w:rPr>
          <w:rFonts w:eastAsia="Times New Roman"/>
          <w:sz w:val="22"/>
          <w:szCs w:val="22"/>
          <w:lang w:val="sr-Cyrl-CS"/>
        </w:rPr>
        <w:t xml:space="preserve"> ако је извршење спроведено на предмету </w:t>
      </w:r>
      <w:r w:rsidR="004D22D9" w:rsidRPr="009302D1">
        <w:rPr>
          <w:rFonts w:eastAsia="Times New Roman"/>
          <w:sz w:val="22"/>
          <w:szCs w:val="22"/>
          <w:lang w:val="sr-Cyrl-CS"/>
        </w:rPr>
        <w:t>на</w:t>
      </w:r>
      <w:r w:rsidR="00BA3B39" w:rsidRPr="009302D1">
        <w:rPr>
          <w:rFonts w:eastAsia="Times New Roman"/>
          <w:sz w:val="22"/>
          <w:szCs w:val="22"/>
          <w:lang w:val="sr-Cyrl-CS"/>
        </w:rPr>
        <w:t xml:space="preserve"> коме је</w:t>
      </w:r>
      <w:r w:rsidR="007C4D19" w:rsidRPr="009302D1">
        <w:rPr>
          <w:rFonts w:eastAsia="Times New Roman"/>
          <w:sz w:val="22"/>
          <w:szCs w:val="22"/>
          <w:lang w:val="sr-Cyrl-CS"/>
        </w:rPr>
        <w:t xml:space="preserve"> </w:t>
      </w:r>
      <w:r w:rsidR="007C4D19" w:rsidRPr="009302D1">
        <w:rPr>
          <w:sz w:val="22"/>
          <w:szCs w:val="22"/>
          <w:lang w:val="sr-Cyrl-CS"/>
        </w:rPr>
        <w:t>правноснажном одлуком утврђена</w:t>
      </w:r>
      <w:r w:rsidR="004D22D9" w:rsidRPr="009302D1">
        <w:rPr>
          <w:rFonts w:eastAsia="Times New Roman"/>
          <w:sz w:val="22"/>
          <w:szCs w:val="22"/>
          <w:lang w:val="sr-Cyrl-CS"/>
        </w:rPr>
        <w:t xml:space="preserve"> </w:t>
      </w:r>
      <w:r w:rsidR="004D22D9" w:rsidRPr="009302D1">
        <w:rPr>
          <w:sz w:val="22"/>
          <w:szCs w:val="22"/>
          <w:lang w:val="sr-Cyrl-CS"/>
        </w:rPr>
        <w:t>недозвољеност извршења</w:t>
      </w:r>
      <w:r w:rsidR="00710311" w:rsidRPr="009302D1">
        <w:rPr>
          <w:sz w:val="22"/>
          <w:szCs w:val="22"/>
          <w:lang w:val="sr-Cyrl-CS"/>
        </w:rPr>
        <w:t>,</w:t>
      </w:r>
      <w:r w:rsidR="00DB6FEC" w:rsidRPr="009302D1">
        <w:rPr>
          <w:sz w:val="22"/>
          <w:szCs w:val="22"/>
          <w:lang w:val="sr-Cyrl-CS"/>
        </w:rPr>
        <w:t xml:space="preserve"> </w:t>
      </w:r>
      <w:r w:rsidR="00DB6FEC" w:rsidRPr="009302D1">
        <w:rPr>
          <w:rFonts w:eastAsia="Times New Roman"/>
          <w:sz w:val="22"/>
          <w:szCs w:val="22"/>
          <w:lang w:val="sr-Cyrl-CS"/>
        </w:rPr>
        <w:t xml:space="preserve">у року од </w:t>
      </w:r>
      <w:r w:rsidR="00EB7B9C" w:rsidRPr="009302D1">
        <w:rPr>
          <w:rFonts w:eastAsia="Times New Roman"/>
          <w:sz w:val="22"/>
          <w:szCs w:val="22"/>
          <w:lang w:val="sr-Cyrl-CS"/>
        </w:rPr>
        <w:t>30</w:t>
      </w:r>
      <w:r w:rsidR="00DB6FEC" w:rsidRPr="009302D1">
        <w:rPr>
          <w:rFonts w:eastAsia="Times New Roman"/>
          <w:sz w:val="22"/>
          <w:szCs w:val="22"/>
          <w:lang w:val="sr-Cyrl-CS"/>
        </w:rPr>
        <w:t xml:space="preserve"> дана од </w:t>
      </w:r>
      <w:r w:rsidR="00385FEE" w:rsidRPr="009302D1">
        <w:rPr>
          <w:rFonts w:eastAsia="Times New Roman"/>
          <w:sz w:val="22"/>
          <w:szCs w:val="22"/>
          <w:lang w:val="sr-Cyrl-CS"/>
        </w:rPr>
        <w:t>када је треће лице примило одлуку</w:t>
      </w:r>
      <w:r w:rsidR="00BC52F9">
        <w:rPr>
          <w:rFonts w:eastAsia="Times New Roman"/>
          <w:sz w:val="22"/>
          <w:szCs w:val="22"/>
          <w:lang w:val="sr-Cyrl-CS"/>
        </w:rPr>
        <w:t>.</w:t>
      </w:r>
    </w:p>
    <w:p w:rsidR="00DB6FEC" w:rsidRPr="009302D1" w:rsidRDefault="00DB6FEC" w:rsidP="00B732AB">
      <w:pPr>
        <w:tabs>
          <w:tab w:val="left" w:pos="1152"/>
        </w:tabs>
        <w:spacing w:after="0" w:line="340" w:lineRule="exact"/>
        <w:ind w:firstLine="720"/>
        <w:contextualSpacing/>
        <w:jc w:val="both"/>
        <w:rPr>
          <w:sz w:val="22"/>
          <w:szCs w:val="22"/>
          <w:lang w:val="sr-Cyrl-CS"/>
        </w:rPr>
      </w:pPr>
      <w:r w:rsidRPr="009302D1">
        <w:rPr>
          <w:sz w:val="22"/>
          <w:szCs w:val="22"/>
          <w:lang w:val="sr-Cyrl-CS"/>
        </w:rPr>
        <w:lastRenderedPageBreak/>
        <w:t>У свему осталом сходно се примењују одредбе о противизвршењу на предлог извршног дужника.</w:t>
      </w:r>
    </w:p>
    <w:p w:rsidR="001B55CD" w:rsidRPr="009302D1" w:rsidRDefault="001B55CD" w:rsidP="00B732AB">
      <w:pPr>
        <w:spacing w:after="0" w:line="340" w:lineRule="exact"/>
        <w:ind w:firstLine="720"/>
        <w:contextualSpacing/>
        <w:rPr>
          <w:rFonts w:eastAsia="Times New Roman"/>
          <w:sz w:val="22"/>
          <w:szCs w:val="22"/>
          <w:lang w:val="sr-Cyrl-CS"/>
        </w:rPr>
      </w:pPr>
    </w:p>
    <w:p w:rsidR="00D07A4A" w:rsidRDefault="00D07A4A" w:rsidP="00B732AB">
      <w:pPr>
        <w:spacing w:after="0" w:line="340" w:lineRule="exact"/>
        <w:ind w:firstLine="720"/>
        <w:contextualSpacing/>
        <w:jc w:val="center"/>
        <w:rPr>
          <w:rFonts w:eastAsia="Times New Roman"/>
          <w:b/>
          <w:sz w:val="22"/>
          <w:szCs w:val="22"/>
          <w:lang w:val="sr-Cyrl-CS"/>
        </w:rPr>
      </w:pPr>
    </w:p>
    <w:p w:rsidR="00BC52F9" w:rsidRPr="009302D1" w:rsidRDefault="00BC52F9" w:rsidP="00B732AB">
      <w:pPr>
        <w:spacing w:after="0" w:line="340" w:lineRule="exact"/>
        <w:ind w:firstLine="720"/>
        <w:contextualSpacing/>
        <w:jc w:val="center"/>
        <w:rPr>
          <w:rFonts w:eastAsia="Times New Roman"/>
          <w:b/>
          <w:sz w:val="22"/>
          <w:szCs w:val="22"/>
          <w:lang w:val="sr-Cyrl-CS"/>
        </w:rPr>
      </w:pPr>
    </w:p>
    <w:p w:rsidR="00D038B7" w:rsidRPr="009302D1" w:rsidRDefault="00D038B7"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Глава </w:t>
      </w:r>
      <w:r w:rsidR="00707591" w:rsidRPr="009302D1">
        <w:rPr>
          <w:rFonts w:eastAsia="Times New Roman"/>
          <w:b/>
          <w:sz w:val="22"/>
          <w:szCs w:val="22"/>
          <w:lang w:val="sr-Cyrl-CS"/>
        </w:rPr>
        <w:t>шеста</w:t>
      </w:r>
    </w:p>
    <w:p w:rsidR="00D038B7" w:rsidRPr="009302D1" w:rsidRDefault="00D038B7"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ОДЛАГАЊЕ </w:t>
      </w:r>
      <w:r w:rsidR="00AA11F3" w:rsidRPr="009302D1">
        <w:rPr>
          <w:rFonts w:eastAsia="Times New Roman"/>
          <w:b/>
          <w:sz w:val="22"/>
          <w:szCs w:val="22"/>
          <w:lang w:val="sr-Cyrl-CS"/>
        </w:rPr>
        <w:t xml:space="preserve">ИЗВРШЕЊА </w:t>
      </w:r>
    </w:p>
    <w:p w:rsidR="00D038B7" w:rsidRPr="009302D1" w:rsidRDefault="00E10FB2" w:rsidP="00B732AB">
      <w:pPr>
        <w:keepNext/>
        <w:spacing w:after="0" w:line="340" w:lineRule="exact"/>
        <w:ind w:firstLine="720"/>
        <w:contextualSpacing/>
        <w:jc w:val="center"/>
        <w:outlineLvl w:val="4"/>
        <w:rPr>
          <w:b/>
          <w:iCs/>
          <w:sz w:val="22"/>
          <w:szCs w:val="22"/>
          <w:lang w:val="sr-Cyrl-CS"/>
        </w:rPr>
      </w:pPr>
      <w:bookmarkStart w:id="6" w:name="_Toc256168553"/>
      <w:r w:rsidRPr="009302D1">
        <w:rPr>
          <w:b/>
          <w:iCs/>
          <w:sz w:val="22"/>
          <w:szCs w:val="22"/>
          <w:lang w:val="sr-Cyrl-CS"/>
        </w:rPr>
        <w:t>Одлагање на предлог извршног повериоца</w:t>
      </w:r>
      <w:bookmarkEnd w:id="6"/>
    </w:p>
    <w:p w:rsidR="00D038B7" w:rsidRPr="009302D1" w:rsidRDefault="00D038B7" w:rsidP="00B732AB">
      <w:pPr>
        <w:spacing w:after="0" w:line="340" w:lineRule="exact"/>
        <w:ind w:firstLine="720"/>
        <w:contextualSpacing/>
        <w:jc w:val="center"/>
        <w:rPr>
          <w:b/>
          <w:sz w:val="22"/>
          <w:szCs w:val="22"/>
          <w:lang w:val="sr-Cyrl-CS"/>
        </w:rPr>
      </w:pPr>
      <w:r w:rsidRPr="009302D1">
        <w:rPr>
          <w:b/>
          <w:sz w:val="22"/>
          <w:szCs w:val="22"/>
          <w:lang w:val="sr-Cyrl-CS"/>
        </w:rPr>
        <w:t>Ч</w:t>
      </w:r>
      <w:r w:rsidR="003812A8" w:rsidRPr="009302D1">
        <w:rPr>
          <w:b/>
          <w:sz w:val="22"/>
          <w:szCs w:val="22"/>
          <w:lang w:val="sr-Cyrl-CS"/>
        </w:rPr>
        <w:t xml:space="preserve">лан </w:t>
      </w:r>
      <w:bookmarkStart w:id="7" w:name="clan_63"/>
      <w:bookmarkEnd w:id="7"/>
      <w:r w:rsidR="00050473" w:rsidRPr="009302D1">
        <w:rPr>
          <w:b/>
          <w:sz w:val="22"/>
          <w:szCs w:val="22"/>
          <w:lang w:val="sr-Cyrl-CS"/>
        </w:rPr>
        <w:t>9</w:t>
      </w:r>
      <w:r w:rsidR="00B45EB0" w:rsidRPr="009302D1">
        <w:rPr>
          <w:b/>
          <w:sz w:val="22"/>
          <w:szCs w:val="22"/>
          <w:lang w:val="sr-Cyrl-CS"/>
        </w:rPr>
        <w:t>6</w:t>
      </w:r>
      <w:r w:rsidR="00684925" w:rsidRPr="009302D1">
        <w:rPr>
          <w:b/>
          <w:sz w:val="22"/>
          <w:szCs w:val="22"/>
          <w:lang w:val="sr-Cyrl-CS"/>
        </w:rPr>
        <w:t>.</w:t>
      </w:r>
    </w:p>
    <w:p w:rsidR="00637D0B" w:rsidRPr="009302D1" w:rsidRDefault="00E10FB2" w:rsidP="00B732AB">
      <w:pPr>
        <w:spacing w:after="0" w:line="340" w:lineRule="exact"/>
        <w:ind w:firstLine="720"/>
        <w:contextualSpacing/>
        <w:jc w:val="both"/>
        <w:rPr>
          <w:iCs/>
          <w:sz w:val="22"/>
          <w:szCs w:val="22"/>
          <w:lang w:val="sr-Cyrl-CS"/>
        </w:rPr>
      </w:pPr>
      <w:r w:rsidRPr="009302D1">
        <w:rPr>
          <w:iCs/>
          <w:sz w:val="22"/>
          <w:szCs w:val="22"/>
          <w:lang w:val="sr-Cyrl-CS"/>
        </w:rPr>
        <w:t>На предлог извршног повериоца</w:t>
      </w:r>
      <w:r w:rsidR="00977E6B" w:rsidRPr="009302D1">
        <w:rPr>
          <w:iCs/>
          <w:sz w:val="22"/>
          <w:szCs w:val="22"/>
          <w:lang w:val="sr-Cyrl-CS"/>
        </w:rPr>
        <w:t>,</w:t>
      </w:r>
      <w:r w:rsidRPr="009302D1">
        <w:rPr>
          <w:iCs/>
          <w:sz w:val="22"/>
          <w:szCs w:val="22"/>
          <w:lang w:val="sr-Cyrl-CS"/>
        </w:rPr>
        <w:t xml:space="preserve"> решењем</w:t>
      </w:r>
      <w:r w:rsidR="007C0FAA" w:rsidRPr="009302D1">
        <w:rPr>
          <w:iCs/>
          <w:sz w:val="22"/>
          <w:szCs w:val="22"/>
          <w:lang w:val="sr-Cyrl-CS"/>
        </w:rPr>
        <w:t xml:space="preserve"> суда</w:t>
      </w:r>
      <w:r w:rsidRPr="009302D1">
        <w:rPr>
          <w:iCs/>
          <w:sz w:val="22"/>
          <w:szCs w:val="22"/>
          <w:lang w:val="sr-Cyrl-CS"/>
        </w:rPr>
        <w:t xml:space="preserve"> </w:t>
      </w:r>
      <w:r w:rsidR="00845622" w:rsidRPr="009302D1">
        <w:rPr>
          <w:iCs/>
          <w:sz w:val="22"/>
          <w:szCs w:val="22"/>
          <w:lang w:val="sr-Cyrl-CS"/>
        </w:rPr>
        <w:t>од</w:t>
      </w:r>
      <w:r w:rsidRPr="009302D1">
        <w:rPr>
          <w:iCs/>
          <w:sz w:val="22"/>
          <w:szCs w:val="22"/>
          <w:lang w:val="sr-Cyrl-CS"/>
        </w:rPr>
        <w:t>лаже</w:t>
      </w:r>
      <w:r w:rsidR="007C0FAA" w:rsidRPr="009302D1">
        <w:rPr>
          <w:iCs/>
          <w:sz w:val="22"/>
          <w:szCs w:val="22"/>
          <w:lang w:val="sr-Cyrl-CS"/>
        </w:rPr>
        <w:t xml:space="preserve"> се</w:t>
      </w:r>
      <w:r w:rsidRPr="009302D1">
        <w:rPr>
          <w:iCs/>
          <w:sz w:val="22"/>
          <w:szCs w:val="22"/>
          <w:lang w:val="sr-Cyrl-CS"/>
        </w:rPr>
        <w:t xml:space="preserve"> извршењ</w:t>
      </w:r>
      <w:r w:rsidR="00FF5FA9" w:rsidRPr="009302D1">
        <w:rPr>
          <w:iCs/>
          <w:sz w:val="22"/>
          <w:szCs w:val="22"/>
          <w:lang w:val="sr-Cyrl-CS"/>
        </w:rPr>
        <w:t>е</w:t>
      </w:r>
      <w:r w:rsidR="00FD0416" w:rsidRPr="009302D1">
        <w:rPr>
          <w:iCs/>
          <w:sz w:val="22"/>
          <w:szCs w:val="22"/>
          <w:lang w:val="sr-Cyrl-CS"/>
        </w:rPr>
        <w:t xml:space="preserve"> које</w:t>
      </w:r>
      <w:r w:rsidRPr="009302D1">
        <w:rPr>
          <w:iCs/>
          <w:sz w:val="22"/>
          <w:szCs w:val="22"/>
          <w:lang w:val="sr-Cyrl-CS"/>
        </w:rPr>
        <w:t xml:space="preserve"> није још </w:t>
      </w:r>
      <w:r w:rsidR="00505C62" w:rsidRPr="009302D1">
        <w:rPr>
          <w:iCs/>
          <w:sz w:val="22"/>
          <w:szCs w:val="22"/>
          <w:lang w:val="sr-Cyrl-CS"/>
        </w:rPr>
        <w:t>от</w:t>
      </w:r>
      <w:r w:rsidRPr="009302D1">
        <w:rPr>
          <w:iCs/>
          <w:sz w:val="22"/>
          <w:szCs w:val="22"/>
          <w:lang w:val="sr-Cyrl-CS"/>
        </w:rPr>
        <w:t xml:space="preserve">почело. </w:t>
      </w:r>
    </w:p>
    <w:p w:rsidR="00D038B7" w:rsidRPr="009302D1" w:rsidRDefault="00072217" w:rsidP="00B732AB">
      <w:pPr>
        <w:spacing w:after="0" w:line="340" w:lineRule="exact"/>
        <w:ind w:firstLine="720"/>
        <w:contextualSpacing/>
        <w:jc w:val="both"/>
        <w:rPr>
          <w:iCs/>
          <w:sz w:val="22"/>
          <w:szCs w:val="22"/>
          <w:lang w:val="sr-Cyrl-CS"/>
        </w:rPr>
      </w:pPr>
      <w:r w:rsidRPr="009302D1">
        <w:rPr>
          <w:iCs/>
          <w:sz w:val="22"/>
          <w:szCs w:val="22"/>
          <w:lang w:val="sr-Cyrl-CS"/>
        </w:rPr>
        <w:t>Ако је</w:t>
      </w:r>
      <w:r w:rsidR="005A55FC" w:rsidRPr="009302D1">
        <w:rPr>
          <w:iCs/>
          <w:sz w:val="22"/>
          <w:szCs w:val="22"/>
          <w:lang w:val="sr-Cyrl-CS"/>
        </w:rPr>
        <w:t xml:space="preserve"> спровођење </w:t>
      </w:r>
      <w:r w:rsidR="00845622" w:rsidRPr="009302D1">
        <w:rPr>
          <w:iCs/>
          <w:sz w:val="22"/>
          <w:szCs w:val="22"/>
          <w:lang w:val="sr-Cyrl-CS"/>
        </w:rPr>
        <w:t>извршењ</w:t>
      </w:r>
      <w:r w:rsidR="005A55FC" w:rsidRPr="009302D1">
        <w:rPr>
          <w:iCs/>
          <w:sz w:val="22"/>
          <w:szCs w:val="22"/>
          <w:lang w:val="sr-Cyrl-CS"/>
        </w:rPr>
        <w:t>а</w:t>
      </w:r>
      <w:r w:rsidR="00C542FD" w:rsidRPr="009302D1">
        <w:rPr>
          <w:iCs/>
          <w:sz w:val="22"/>
          <w:szCs w:val="22"/>
          <w:lang w:val="sr-Cyrl-CS"/>
        </w:rPr>
        <w:t xml:space="preserve"> </w:t>
      </w:r>
      <w:r w:rsidR="0062346D" w:rsidRPr="009302D1">
        <w:rPr>
          <w:iCs/>
          <w:sz w:val="22"/>
          <w:szCs w:val="22"/>
          <w:lang w:val="sr-Cyrl-CS"/>
        </w:rPr>
        <w:t>от</w:t>
      </w:r>
      <w:r w:rsidRPr="009302D1">
        <w:rPr>
          <w:iCs/>
          <w:sz w:val="22"/>
          <w:szCs w:val="22"/>
          <w:lang w:val="sr-Cyrl-CS"/>
        </w:rPr>
        <w:t xml:space="preserve">почело, а извршни дужник </w:t>
      </w:r>
      <w:r w:rsidR="005A55FC" w:rsidRPr="009302D1">
        <w:rPr>
          <w:iCs/>
          <w:sz w:val="22"/>
          <w:szCs w:val="22"/>
          <w:lang w:val="sr-Cyrl-CS"/>
        </w:rPr>
        <w:t xml:space="preserve">се </w:t>
      </w:r>
      <w:r w:rsidR="00A26402" w:rsidRPr="009302D1">
        <w:rPr>
          <w:iCs/>
          <w:sz w:val="22"/>
          <w:szCs w:val="22"/>
          <w:lang w:val="sr-Cyrl-CS"/>
        </w:rPr>
        <w:t>ус</w:t>
      </w:r>
      <w:r w:rsidR="00977E6B" w:rsidRPr="009302D1">
        <w:rPr>
          <w:iCs/>
          <w:sz w:val="22"/>
          <w:szCs w:val="22"/>
          <w:lang w:val="sr-Cyrl-CS"/>
        </w:rPr>
        <w:t>противи одлагању</w:t>
      </w:r>
      <w:r w:rsidR="005A55FC" w:rsidRPr="009302D1">
        <w:rPr>
          <w:iCs/>
          <w:sz w:val="22"/>
          <w:szCs w:val="22"/>
          <w:lang w:val="sr-Cyrl-CS"/>
        </w:rPr>
        <w:t xml:space="preserve"> у</w:t>
      </w:r>
      <w:r w:rsidR="00B66728" w:rsidRPr="009302D1">
        <w:rPr>
          <w:iCs/>
          <w:sz w:val="22"/>
          <w:szCs w:val="22"/>
          <w:lang w:val="sr-Cyrl-CS"/>
        </w:rPr>
        <w:t xml:space="preserve"> о</w:t>
      </w:r>
      <w:r w:rsidR="00776169" w:rsidRPr="009302D1">
        <w:rPr>
          <w:iCs/>
          <w:sz w:val="22"/>
          <w:szCs w:val="22"/>
          <w:lang w:val="sr-Cyrl-CS"/>
        </w:rPr>
        <w:t>стављеном</w:t>
      </w:r>
      <w:r w:rsidR="005A55FC" w:rsidRPr="009302D1">
        <w:rPr>
          <w:iCs/>
          <w:sz w:val="22"/>
          <w:szCs w:val="22"/>
          <w:lang w:val="sr-Cyrl-CS"/>
        </w:rPr>
        <w:t xml:space="preserve"> року</w:t>
      </w:r>
      <w:r w:rsidR="00C542FD" w:rsidRPr="009302D1">
        <w:rPr>
          <w:iCs/>
          <w:sz w:val="22"/>
          <w:szCs w:val="22"/>
          <w:lang w:val="sr-Cyrl-CS"/>
        </w:rPr>
        <w:t>,</w:t>
      </w:r>
      <w:r w:rsidR="00B66728" w:rsidRPr="009302D1">
        <w:rPr>
          <w:iCs/>
          <w:sz w:val="22"/>
          <w:szCs w:val="22"/>
          <w:lang w:val="sr-Cyrl-CS"/>
        </w:rPr>
        <w:t xml:space="preserve"> суд, односно јавни извршитељ</w:t>
      </w:r>
      <w:r w:rsidR="00BC52F9">
        <w:rPr>
          <w:iCs/>
          <w:sz w:val="22"/>
          <w:szCs w:val="22"/>
          <w:lang w:val="sr-Cyrl-CS"/>
        </w:rPr>
        <w:t>,</w:t>
      </w:r>
      <w:r w:rsidR="00B66728" w:rsidRPr="009302D1">
        <w:rPr>
          <w:iCs/>
          <w:sz w:val="22"/>
          <w:szCs w:val="22"/>
          <w:lang w:val="sr-Cyrl-CS"/>
        </w:rPr>
        <w:t xml:space="preserve"> одбија</w:t>
      </w:r>
      <w:r w:rsidRPr="009302D1">
        <w:rPr>
          <w:iCs/>
          <w:sz w:val="22"/>
          <w:szCs w:val="22"/>
          <w:lang w:val="sr-Cyrl-CS"/>
        </w:rPr>
        <w:t xml:space="preserve"> </w:t>
      </w:r>
      <w:r w:rsidR="00FD0416" w:rsidRPr="009302D1">
        <w:rPr>
          <w:iCs/>
          <w:sz w:val="22"/>
          <w:szCs w:val="22"/>
          <w:lang w:val="sr-Cyrl-CS"/>
        </w:rPr>
        <w:t>предлог извршног повериоца</w:t>
      </w:r>
      <w:r w:rsidRPr="009302D1">
        <w:rPr>
          <w:iCs/>
          <w:sz w:val="22"/>
          <w:szCs w:val="22"/>
          <w:lang w:val="sr-Cyrl-CS"/>
        </w:rPr>
        <w:t>.</w:t>
      </w:r>
    </w:p>
    <w:p w:rsidR="002249A4" w:rsidRPr="009302D1" w:rsidRDefault="00F8742A" w:rsidP="00B732AB">
      <w:pPr>
        <w:spacing w:after="0" w:line="340" w:lineRule="exact"/>
        <w:ind w:firstLine="720"/>
        <w:contextualSpacing/>
        <w:jc w:val="both"/>
        <w:rPr>
          <w:iCs/>
          <w:sz w:val="22"/>
          <w:szCs w:val="22"/>
          <w:lang w:val="sr-Cyrl-CS"/>
        </w:rPr>
      </w:pPr>
      <w:r w:rsidRPr="009302D1">
        <w:rPr>
          <w:iCs/>
          <w:sz w:val="22"/>
          <w:szCs w:val="22"/>
          <w:lang w:val="sr-Cyrl-CS"/>
        </w:rPr>
        <w:t>Ако</w:t>
      </w:r>
      <w:r w:rsidR="003812A8" w:rsidRPr="009302D1">
        <w:rPr>
          <w:iCs/>
          <w:sz w:val="22"/>
          <w:szCs w:val="22"/>
          <w:lang w:val="sr-Cyrl-CS"/>
        </w:rPr>
        <w:t xml:space="preserve"> извршење може да се захтева</w:t>
      </w:r>
      <w:r w:rsidR="00776169" w:rsidRPr="009302D1">
        <w:rPr>
          <w:iCs/>
          <w:sz w:val="22"/>
          <w:szCs w:val="22"/>
          <w:lang w:val="sr-Cyrl-CS"/>
        </w:rPr>
        <w:t xml:space="preserve"> само</w:t>
      </w:r>
      <w:r w:rsidR="003812A8" w:rsidRPr="009302D1">
        <w:rPr>
          <w:iCs/>
          <w:sz w:val="22"/>
          <w:szCs w:val="22"/>
          <w:lang w:val="sr-Cyrl-CS"/>
        </w:rPr>
        <w:t xml:space="preserve"> у одређеном року, извршни поверилац може </w:t>
      </w:r>
      <w:r w:rsidR="00977E6B" w:rsidRPr="009302D1">
        <w:rPr>
          <w:iCs/>
          <w:sz w:val="22"/>
          <w:szCs w:val="22"/>
          <w:lang w:val="sr-Cyrl-CS"/>
        </w:rPr>
        <w:t>предложити</w:t>
      </w:r>
      <w:r w:rsidR="003812A8" w:rsidRPr="009302D1">
        <w:rPr>
          <w:iCs/>
          <w:sz w:val="22"/>
          <w:szCs w:val="22"/>
          <w:lang w:val="sr-Cyrl-CS"/>
        </w:rPr>
        <w:t xml:space="preserve"> одлагање само док рок не истекне</w:t>
      </w:r>
      <w:r w:rsidR="005A55FC" w:rsidRPr="009302D1">
        <w:rPr>
          <w:iCs/>
          <w:sz w:val="22"/>
          <w:szCs w:val="22"/>
          <w:lang w:val="sr-Cyrl-CS"/>
        </w:rPr>
        <w:t xml:space="preserve">, иначе </w:t>
      </w:r>
      <w:r w:rsidR="00B66728" w:rsidRPr="009302D1">
        <w:rPr>
          <w:iCs/>
          <w:sz w:val="22"/>
          <w:szCs w:val="22"/>
          <w:lang w:val="sr-Cyrl-CS"/>
        </w:rPr>
        <w:t>суд, односно јавни извршитељ</w:t>
      </w:r>
      <w:r w:rsidR="00BB18F0">
        <w:rPr>
          <w:iCs/>
          <w:sz w:val="22"/>
          <w:szCs w:val="22"/>
          <w:lang w:val="sr-Cyrl-CS"/>
        </w:rPr>
        <w:t>,</w:t>
      </w:r>
      <w:r w:rsidR="00776169" w:rsidRPr="009302D1">
        <w:rPr>
          <w:iCs/>
          <w:sz w:val="22"/>
          <w:szCs w:val="22"/>
          <w:lang w:val="sr-Cyrl-CS"/>
        </w:rPr>
        <w:t xml:space="preserve"> одбацуј</w:t>
      </w:r>
      <w:r w:rsidR="00BB18F0">
        <w:rPr>
          <w:iCs/>
          <w:sz w:val="22"/>
          <w:szCs w:val="22"/>
          <w:lang w:val="sr-Cyrl-CS"/>
        </w:rPr>
        <w:t>е</w:t>
      </w:r>
      <w:r w:rsidR="00B66728" w:rsidRPr="009302D1">
        <w:rPr>
          <w:iCs/>
          <w:sz w:val="22"/>
          <w:szCs w:val="22"/>
          <w:lang w:val="sr-Cyrl-CS"/>
        </w:rPr>
        <w:t xml:space="preserve"> предлог</w:t>
      </w:r>
      <w:r w:rsidR="003812A8" w:rsidRPr="009302D1">
        <w:rPr>
          <w:iCs/>
          <w:sz w:val="22"/>
          <w:szCs w:val="22"/>
          <w:lang w:val="sr-Cyrl-CS"/>
        </w:rPr>
        <w:t xml:space="preserve">. </w:t>
      </w:r>
    </w:p>
    <w:p w:rsidR="000A0CF4" w:rsidRPr="009302D1" w:rsidRDefault="003812A8" w:rsidP="00B66728">
      <w:pPr>
        <w:spacing w:after="0" w:line="340" w:lineRule="exact"/>
        <w:ind w:firstLine="720"/>
        <w:contextualSpacing/>
        <w:jc w:val="both"/>
        <w:rPr>
          <w:iCs/>
          <w:sz w:val="22"/>
          <w:szCs w:val="22"/>
          <w:lang w:val="sr-Cyrl-CS"/>
        </w:rPr>
      </w:pPr>
      <w:r w:rsidRPr="009302D1">
        <w:rPr>
          <w:iCs/>
          <w:sz w:val="22"/>
          <w:szCs w:val="22"/>
          <w:lang w:val="sr-Cyrl-CS"/>
        </w:rPr>
        <w:t>Против решења</w:t>
      </w:r>
      <w:r w:rsidR="005A55FC" w:rsidRPr="009302D1">
        <w:rPr>
          <w:iCs/>
          <w:sz w:val="22"/>
          <w:szCs w:val="22"/>
          <w:lang w:val="sr-Cyrl-CS"/>
        </w:rPr>
        <w:t xml:space="preserve"> </w:t>
      </w:r>
      <w:r w:rsidRPr="009302D1">
        <w:rPr>
          <w:iCs/>
          <w:sz w:val="22"/>
          <w:szCs w:val="22"/>
          <w:lang w:val="sr-Cyrl-CS"/>
        </w:rPr>
        <w:t xml:space="preserve">којим се </w:t>
      </w:r>
      <w:r w:rsidR="00832B50" w:rsidRPr="009302D1">
        <w:rPr>
          <w:iCs/>
          <w:sz w:val="22"/>
          <w:szCs w:val="22"/>
          <w:lang w:val="sr-Cyrl-CS"/>
        </w:rPr>
        <w:t xml:space="preserve">одбија </w:t>
      </w:r>
      <w:r w:rsidR="00A26402" w:rsidRPr="009302D1">
        <w:rPr>
          <w:iCs/>
          <w:sz w:val="22"/>
          <w:szCs w:val="22"/>
          <w:lang w:val="sr-Cyrl-CS"/>
        </w:rPr>
        <w:t xml:space="preserve">или одбацује </w:t>
      </w:r>
      <w:r w:rsidR="00832B50" w:rsidRPr="009302D1">
        <w:rPr>
          <w:iCs/>
          <w:sz w:val="22"/>
          <w:szCs w:val="22"/>
          <w:lang w:val="sr-Cyrl-CS"/>
        </w:rPr>
        <w:t>предлог</w:t>
      </w:r>
      <w:r w:rsidRPr="009302D1">
        <w:rPr>
          <w:iCs/>
          <w:sz w:val="22"/>
          <w:szCs w:val="22"/>
          <w:lang w:val="sr-Cyrl-CS"/>
        </w:rPr>
        <w:t xml:space="preserve"> извршног повериоца</w:t>
      </w:r>
      <w:r w:rsidR="005A55FC" w:rsidRPr="009302D1">
        <w:rPr>
          <w:iCs/>
          <w:sz w:val="22"/>
          <w:szCs w:val="22"/>
          <w:lang w:val="sr-Cyrl-CS"/>
        </w:rPr>
        <w:t xml:space="preserve"> </w:t>
      </w:r>
      <w:r w:rsidR="00832B50" w:rsidRPr="009302D1">
        <w:rPr>
          <w:iCs/>
          <w:sz w:val="22"/>
          <w:szCs w:val="22"/>
          <w:lang w:val="sr-Cyrl-CS"/>
        </w:rPr>
        <w:t>није дозвољена жалба.</w:t>
      </w:r>
    </w:p>
    <w:p w:rsidR="00570300" w:rsidRPr="009302D1" w:rsidRDefault="00570300" w:rsidP="00B732AB">
      <w:pPr>
        <w:spacing w:after="0" w:line="340" w:lineRule="exact"/>
        <w:ind w:firstLine="720"/>
        <w:contextualSpacing/>
        <w:jc w:val="center"/>
        <w:rPr>
          <w:iCs/>
          <w:sz w:val="22"/>
          <w:szCs w:val="22"/>
          <w:lang w:val="sr-Cyrl-CS"/>
        </w:rPr>
      </w:pPr>
    </w:p>
    <w:p w:rsidR="00D038B7" w:rsidRPr="009302D1" w:rsidRDefault="00A65AC6" w:rsidP="00B732AB">
      <w:pPr>
        <w:spacing w:after="0" w:line="340" w:lineRule="exact"/>
        <w:ind w:firstLine="720"/>
        <w:contextualSpacing/>
        <w:jc w:val="center"/>
        <w:rPr>
          <w:b/>
          <w:iCs/>
          <w:sz w:val="22"/>
          <w:szCs w:val="22"/>
          <w:lang w:val="sr-Cyrl-CS"/>
        </w:rPr>
      </w:pPr>
      <w:r w:rsidRPr="009302D1">
        <w:rPr>
          <w:b/>
          <w:iCs/>
          <w:sz w:val="22"/>
          <w:szCs w:val="22"/>
          <w:lang w:val="sr-Cyrl-CS"/>
        </w:rPr>
        <w:t xml:space="preserve">Споразум странака о одлагању </w:t>
      </w:r>
    </w:p>
    <w:p w:rsidR="00D038B7" w:rsidRPr="009302D1" w:rsidRDefault="00684925" w:rsidP="00B732AB">
      <w:pPr>
        <w:spacing w:after="0" w:line="340" w:lineRule="exact"/>
        <w:ind w:firstLine="720"/>
        <w:contextualSpacing/>
        <w:jc w:val="center"/>
        <w:rPr>
          <w:b/>
          <w:iCs/>
          <w:sz w:val="22"/>
          <w:szCs w:val="22"/>
          <w:lang w:val="sr-Cyrl-CS"/>
        </w:rPr>
      </w:pPr>
      <w:r w:rsidRPr="009302D1">
        <w:rPr>
          <w:b/>
          <w:iCs/>
          <w:sz w:val="22"/>
          <w:szCs w:val="22"/>
          <w:lang w:val="sr-Cyrl-CS"/>
        </w:rPr>
        <w:t xml:space="preserve">Члан </w:t>
      </w:r>
      <w:r w:rsidR="00BC2019" w:rsidRPr="009302D1">
        <w:rPr>
          <w:b/>
          <w:iCs/>
          <w:sz w:val="22"/>
          <w:szCs w:val="22"/>
          <w:lang w:val="sr-Cyrl-CS"/>
        </w:rPr>
        <w:t>9</w:t>
      </w:r>
      <w:r w:rsidR="00B45EB0" w:rsidRPr="009302D1">
        <w:rPr>
          <w:b/>
          <w:iCs/>
          <w:sz w:val="22"/>
          <w:szCs w:val="22"/>
          <w:lang w:val="sr-Cyrl-CS"/>
        </w:rPr>
        <w:t>7</w:t>
      </w:r>
      <w:r w:rsidRPr="009302D1">
        <w:rPr>
          <w:b/>
          <w:iCs/>
          <w:sz w:val="22"/>
          <w:szCs w:val="22"/>
          <w:lang w:val="sr-Cyrl-CS"/>
        </w:rPr>
        <w:t>.</w:t>
      </w:r>
    </w:p>
    <w:p w:rsidR="00D038B7" w:rsidRPr="009302D1" w:rsidRDefault="008224C5" w:rsidP="00B732AB">
      <w:pPr>
        <w:spacing w:after="0" w:line="340" w:lineRule="exact"/>
        <w:ind w:firstLine="720"/>
        <w:contextualSpacing/>
        <w:jc w:val="both"/>
        <w:rPr>
          <w:iCs/>
          <w:sz w:val="22"/>
          <w:szCs w:val="22"/>
          <w:lang w:val="sr-Cyrl-CS"/>
        </w:rPr>
      </w:pPr>
      <w:r w:rsidRPr="009302D1">
        <w:rPr>
          <w:iCs/>
          <w:sz w:val="22"/>
          <w:szCs w:val="22"/>
          <w:lang w:val="sr-Cyrl-CS"/>
        </w:rPr>
        <w:t xml:space="preserve">Ако се </w:t>
      </w:r>
      <w:r w:rsidR="00845622" w:rsidRPr="009302D1">
        <w:rPr>
          <w:iCs/>
          <w:sz w:val="22"/>
          <w:szCs w:val="22"/>
          <w:lang w:val="sr-Cyrl-CS"/>
        </w:rPr>
        <w:t>странка сагласи с одлагањем</w:t>
      </w:r>
      <w:r w:rsidR="0062346D" w:rsidRPr="009302D1">
        <w:rPr>
          <w:iCs/>
          <w:sz w:val="22"/>
          <w:szCs w:val="22"/>
          <w:lang w:val="sr-Cyrl-CS"/>
        </w:rPr>
        <w:t xml:space="preserve"> које је предложила </w:t>
      </w:r>
      <w:r w:rsidR="00845622" w:rsidRPr="009302D1">
        <w:rPr>
          <w:iCs/>
          <w:sz w:val="22"/>
          <w:szCs w:val="22"/>
          <w:lang w:val="sr-Cyrl-CS"/>
        </w:rPr>
        <w:t>противн</w:t>
      </w:r>
      <w:r w:rsidR="00F8742A" w:rsidRPr="009302D1">
        <w:rPr>
          <w:iCs/>
          <w:sz w:val="22"/>
          <w:szCs w:val="22"/>
          <w:lang w:val="sr-Cyrl-CS"/>
        </w:rPr>
        <w:t>а</w:t>
      </w:r>
      <w:r w:rsidR="00845622" w:rsidRPr="009302D1">
        <w:rPr>
          <w:iCs/>
          <w:sz w:val="22"/>
          <w:szCs w:val="22"/>
          <w:lang w:val="sr-Cyrl-CS"/>
        </w:rPr>
        <w:t xml:space="preserve"> странк</w:t>
      </w:r>
      <w:r w:rsidR="0062346D" w:rsidRPr="009302D1">
        <w:rPr>
          <w:iCs/>
          <w:sz w:val="22"/>
          <w:szCs w:val="22"/>
          <w:lang w:val="sr-Cyrl-CS"/>
        </w:rPr>
        <w:t>а</w:t>
      </w:r>
      <w:r w:rsidR="00A65AC6" w:rsidRPr="009302D1">
        <w:rPr>
          <w:iCs/>
          <w:sz w:val="22"/>
          <w:szCs w:val="22"/>
          <w:lang w:val="sr-Cyrl-CS"/>
        </w:rPr>
        <w:t xml:space="preserve"> или</w:t>
      </w:r>
      <w:r w:rsidR="00845622" w:rsidRPr="009302D1">
        <w:rPr>
          <w:iCs/>
          <w:sz w:val="22"/>
          <w:szCs w:val="22"/>
          <w:lang w:val="sr-Cyrl-CS"/>
        </w:rPr>
        <w:t xml:space="preserve"> </w:t>
      </w:r>
      <w:r w:rsidR="00776169" w:rsidRPr="009302D1">
        <w:rPr>
          <w:iCs/>
          <w:sz w:val="22"/>
          <w:szCs w:val="22"/>
          <w:lang w:val="sr-Cyrl-CS"/>
        </w:rPr>
        <w:t xml:space="preserve">ако </w:t>
      </w:r>
      <w:r w:rsidR="00AF2D7D" w:rsidRPr="009302D1">
        <w:rPr>
          <w:iCs/>
          <w:sz w:val="22"/>
          <w:szCs w:val="22"/>
          <w:lang w:val="sr-Cyrl-CS"/>
        </w:rPr>
        <w:t xml:space="preserve">се </w:t>
      </w:r>
      <w:r w:rsidR="00845622" w:rsidRPr="009302D1">
        <w:rPr>
          <w:iCs/>
          <w:sz w:val="22"/>
          <w:szCs w:val="22"/>
          <w:lang w:val="sr-Cyrl-CS"/>
        </w:rPr>
        <w:t>странке</w:t>
      </w:r>
      <w:r w:rsidR="00A65AC6" w:rsidRPr="009302D1">
        <w:rPr>
          <w:iCs/>
          <w:sz w:val="22"/>
          <w:szCs w:val="22"/>
          <w:lang w:val="sr-Cyrl-CS"/>
        </w:rPr>
        <w:t xml:space="preserve"> сагласе с одлагањем које је предложило треће л</w:t>
      </w:r>
      <w:r w:rsidR="00C542FD" w:rsidRPr="009302D1">
        <w:rPr>
          <w:iCs/>
          <w:sz w:val="22"/>
          <w:szCs w:val="22"/>
          <w:lang w:val="sr-Cyrl-CS"/>
        </w:rPr>
        <w:t>ице</w:t>
      </w:r>
      <w:r w:rsidR="0062346D" w:rsidRPr="009302D1">
        <w:rPr>
          <w:iCs/>
          <w:sz w:val="22"/>
          <w:szCs w:val="22"/>
          <w:lang w:val="sr-Cyrl-CS"/>
        </w:rPr>
        <w:t>,</w:t>
      </w:r>
      <w:r w:rsidR="00C542FD" w:rsidRPr="009302D1">
        <w:rPr>
          <w:iCs/>
          <w:sz w:val="22"/>
          <w:szCs w:val="22"/>
          <w:lang w:val="sr-Cyrl-CS"/>
        </w:rPr>
        <w:t xml:space="preserve"> </w:t>
      </w:r>
      <w:r w:rsidR="00684925" w:rsidRPr="009302D1">
        <w:rPr>
          <w:iCs/>
          <w:sz w:val="22"/>
          <w:szCs w:val="22"/>
          <w:lang w:val="sr-Cyrl-CS"/>
        </w:rPr>
        <w:t>решење</w:t>
      </w:r>
      <w:r w:rsidR="004A71F9" w:rsidRPr="009302D1">
        <w:rPr>
          <w:iCs/>
          <w:sz w:val="22"/>
          <w:szCs w:val="22"/>
          <w:lang w:val="sr-Cyrl-CS"/>
        </w:rPr>
        <w:t>м</w:t>
      </w:r>
      <w:r w:rsidR="00845622" w:rsidRPr="009302D1">
        <w:rPr>
          <w:iCs/>
          <w:sz w:val="22"/>
          <w:szCs w:val="22"/>
          <w:lang w:val="sr-Cyrl-CS"/>
        </w:rPr>
        <w:t xml:space="preserve"> се</w:t>
      </w:r>
      <w:r w:rsidR="00A95EF2" w:rsidRPr="009302D1">
        <w:rPr>
          <w:iCs/>
          <w:sz w:val="22"/>
          <w:szCs w:val="22"/>
          <w:lang w:val="sr-Cyrl-CS"/>
        </w:rPr>
        <w:t xml:space="preserve"> </w:t>
      </w:r>
      <w:r w:rsidR="00684925" w:rsidRPr="009302D1">
        <w:rPr>
          <w:iCs/>
          <w:sz w:val="22"/>
          <w:szCs w:val="22"/>
          <w:lang w:val="sr-Cyrl-CS"/>
        </w:rPr>
        <w:t xml:space="preserve">утврђује </w:t>
      </w:r>
      <w:r w:rsidRPr="009302D1">
        <w:rPr>
          <w:iCs/>
          <w:sz w:val="22"/>
          <w:szCs w:val="22"/>
          <w:lang w:val="sr-Cyrl-CS"/>
        </w:rPr>
        <w:t>да је</w:t>
      </w:r>
      <w:r w:rsidR="00845622" w:rsidRPr="009302D1">
        <w:rPr>
          <w:iCs/>
          <w:sz w:val="22"/>
          <w:szCs w:val="22"/>
          <w:lang w:val="sr-Cyrl-CS"/>
        </w:rPr>
        <w:t xml:space="preserve"> извршењ</w:t>
      </w:r>
      <w:r w:rsidR="00AF2D7D" w:rsidRPr="009302D1">
        <w:rPr>
          <w:iCs/>
          <w:sz w:val="22"/>
          <w:szCs w:val="22"/>
          <w:lang w:val="sr-Cyrl-CS"/>
        </w:rPr>
        <w:t>е</w:t>
      </w:r>
      <w:r w:rsidRPr="009302D1">
        <w:rPr>
          <w:iCs/>
          <w:sz w:val="22"/>
          <w:szCs w:val="22"/>
          <w:lang w:val="sr-Cyrl-CS"/>
        </w:rPr>
        <w:t xml:space="preserve"> одложено споразум</w:t>
      </w:r>
      <w:r w:rsidR="00AF2D7D" w:rsidRPr="009302D1">
        <w:rPr>
          <w:iCs/>
          <w:sz w:val="22"/>
          <w:szCs w:val="22"/>
          <w:lang w:val="sr-Cyrl-CS"/>
        </w:rPr>
        <w:t>ом</w:t>
      </w:r>
      <w:r w:rsidRPr="009302D1">
        <w:rPr>
          <w:iCs/>
          <w:sz w:val="22"/>
          <w:szCs w:val="22"/>
          <w:lang w:val="sr-Cyrl-CS"/>
        </w:rPr>
        <w:t xml:space="preserve"> странака</w:t>
      </w:r>
      <w:r w:rsidR="00321CAE" w:rsidRPr="009302D1">
        <w:rPr>
          <w:iCs/>
          <w:sz w:val="22"/>
          <w:szCs w:val="22"/>
          <w:lang w:val="sr-Cyrl-CS"/>
        </w:rPr>
        <w:t>.</w:t>
      </w:r>
    </w:p>
    <w:p w:rsidR="00321CAE" w:rsidRPr="009302D1" w:rsidRDefault="00776169" w:rsidP="00B732AB">
      <w:pPr>
        <w:spacing w:after="0" w:line="340" w:lineRule="exact"/>
        <w:ind w:firstLine="720"/>
        <w:contextualSpacing/>
        <w:jc w:val="both"/>
        <w:rPr>
          <w:iCs/>
          <w:sz w:val="22"/>
          <w:szCs w:val="22"/>
          <w:lang w:val="sr-Cyrl-CS"/>
        </w:rPr>
      </w:pPr>
      <w:r w:rsidRPr="009302D1">
        <w:rPr>
          <w:rFonts w:eastAsia="Times New Roman"/>
          <w:sz w:val="22"/>
          <w:szCs w:val="22"/>
          <w:lang w:val="sr-Cyrl-CS"/>
        </w:rPr>
        <w:t>Р</w:t>
      </w:r>
      <w:r w:rsidR="00A65AC6" w:rsidRPr="009302D1">
        <w:rPr>
          <w:iCs/>
          <w:sz w:val="22"/>
          <w:szCs w:val="22"/>
          <w:lang w:val="sr-Cyrl-CS"/>
        </w:rPr>
        <w:t xml:space="preserve">ешење </w:t>
      </w:r>
      <w:r w:rsidR="00A95EF2" w:rsidRPr="009302D1">
        <w:rPr>
          <w:iCs/>
          <w:sz w:val="22"/>
          <w:szCs w:val="22"/>
          <w:lang w:val="sr-Cyrl-CS"/>
        </w:rPr>
        <w:t>се</w:t>
      </w:r>
      <w:r w:rsidRPr="009302D1">
        <w:rPr>
          <w:iCs/>
          <w:sz w:val="22"/>
          <w:szCs w:val="22"/>
          <w:lang w:val="sr-Cyrl-CS"/>
        </w:rPr>
        <w:t xml:space="preserve"> у том случају</w:t>
      </w:r>
      <w:r w:rsidR="00A65AC6" w:rsidRPr="009302D1">
        <w:rPr>
          <w:iCs/>
          <w:sz w:val="22"/>
          <w:szCs w:val="22"/>
          <w:lang w:val="sr-Cyrl-CS"/>
        </w:rPr>
        <w:t xml:space="preserve"> доноси без </w:t>
      </w:r>
      <w:r w:rsidRPr="009302D1">
        <w:rPr>
          <w:iCs/>
          <w:sz w:val="22"/>
          <w:szCs w:val="22"/>
          <w:lang w:val="sr-Cyrl-CS"/>
        </w:rPr>
        <w:t xml:space="preserve">испитивања </w:t>
      </w:r>
      <w:r w:rsidR="00A65AC6" w:rsidRPr="009302D1">
        <w:rPr>
          <w:iCs/>
          <w:sz w:val="22"/>
          <w:szCs w:val="22"/>
          <w:lang w:val="sr-Cyrl-CS"/>
        </w:rPr>
        <w:t>разлога за одлагање.</w:t>
      </w:r>
    </w:p>
    <w:p w:rsidR="00321CAE" w:rsidRPr="009302D1" w:rsidRDefault="00845622" w:rsidP="00B732AB">
      <w:pPr>
        <w:spacing w:after="0" w:line="340" w:lineRule="exact"/>
        <w:ind w:firstLine="720"/>
        <w:contextualSpacing/>
        <w:jc w:val="both"/>
        <w:rPr>
          <w:iCs/>
          <w:sz w:val="22"/>
          <w:szCs w:val="22"/>
          <w:lang w:val="sr-Cyrl-CS"/>
        </w:rPr>
      </w:pPr>
      <w:r w:rsidRPr="009302D1">
        <w:rPr>
          <w:iCs/>
          <w:sz w:val="22"/>
          <w:szCs w:val="22"/>
          <w:lang w:val="sr-Cyrl-CS"/>
        </w:rPr>
        <w:t>Ако</w:t>
      </w:r>
      <w:r w:rsidR="00DC34E1" w:rsidRPr="009302D1">
        <w:rPr>
          <w:iCs/>
          <w:sz w:val="22"/>
          <w:szCs w:val="22"/>
          <w:lang w:val="sr-Cyrl-CS"/>
        </w:rPr>
        <w:t xml:space="preserve"> одлагање предлож</w:t>
      </w:r>
      <w:r w:rsidR="00BB18F0">
        <w:rPr>
          <w:iCs/>
          <w:sz w:val="22"/>
          <w:szCs w:val="22"/>
          <w:lang w:val="sr-Cyrl-CS"/>
        </w:rPr>
        <w:t>и</w:t>
      </w:r>
      <w:r w:rsidR="00DC34E1" w:rsidRPr="009302D1">
        <w:rPr>
          <w:iCs/>
          <w:sz w:val="22"/>
          <w:szCs w:val="22"/>
          <w:lang w:val="sr-Cyrl-CS"/>
        </w:rPr>
        <w:t xml:space="preserve"> извршни дужник или треће лице, споразум о о</w:t>
      </w:r>
      <w:r w:rsidRPr="009302D1">
        <w:rPr>
          <w:iCs/>
          <w:sz w:val="22"/>
          <w:szCs w:val="22"/>
          <w:lang w:val="sr-Cyrl-CS"/>
        </w:rPr>
        <w:t>д</w:t>
      </w:r>
      <w:r w:rsidR="00DC34E1" w:rsidRPr="009302D1">
        <w:rPr>
          <w:iCs/>
          <w:sz w:val="22"/>
          <w:szCs w:val="22"/>
          <w:lang w:val="sr-Cyrl-CS"/>
        </w:rPr>
        <w:t>лагању</w:t>
      </w:r>
      <w:r w:rsidR="00AF2D7D" w:rsidRPr="009302D1">
        <w:rPr>
          <w:iCs/>
          <w:sz w:val="22"/>
          <w:szCs w:val="22"/>
          <w:lang w:val="sr-Cyrl-CS"/>
        </w:rPr>
        <w:t xml:space="preserve"> могућ је</w:t>
      </w:r>
      <w:r w:rsidR="00DC34E1" w:rsidRPr="009302D1">
        <w:rPr>
          <w:iCs/>
          <w:sz w:val="22"/>
          <w:szCs w:val="22"/>
          <w:lang w:val="sr-Cyrl-CS"/>
        </w:rPr>
        <w:t xml:space="preserve"> до правноснажности решења </w:t>
      </w:r>
      <w:r w:rsidR="00C437B2" w:rsidRPr="009302D1">
        <w:rPr>
          <w:iCs/>
          <w:sz w:val="22"/>
          <w:szCs w:val="22"/>
          <w:lang w:val="sr-Cyrl-CS"/>
        </w:rPr>
        <w:t>о предлогу за од</w:t>
      </w:r>
      <w:r w:rsidR="00DC34E1" w:rsidRPr="009302D1">
        <w:rPr>
          <w:iCs/>
          <w:sz w:val="22"/>
          <w:szCs w:val="22"/>
          <w:lang w:val="sr-Cyrl-CS"/>
        </w:rPr>
        <w:t>лагање.</w:t>
      </w:r>
    </w:p>
    <w:p w:rsidR="00845622" w:rsidRPr="009302D1" w:rsidRDefault="00845622" w:rsidP="00B732AB">
      <w:pPr>
        <w:spacing w:after="0" w:line="340" w:lineRule="exact"/>
        <w:ind w:firstLine="720"/>
        <w:contextualSpacing/>
        <w:jc w:val="center"/>
        <w:rPr>
          <w:bCs/>
          <w:iCs/>
          <w:sz w:val="22"/>
          <w:szCs w:val="22"/>
          <w:lang w:val="sr-Cyrl-CS"/>
        </w:rPr>
      </w:pPr>
    </w:p>
    <w:p w:rsidR="00AF231F" w:rsidRPr="009302D1" w:rsidRDefault="008726C3" w:rsidP="00B732AB">
      <w:pPr>
        <w:spacing w:after="0" w:line="340" w:lineRule="exact"/>
        <w:ind w:firstLine="720"/>
        <w:contextualSpacing/>
        <w:jc w:val="center"/>
        <w:rPr>
          <w:b/>
          <w:bCs/>
          <w:iCs/>
          <w:sz w:val="22"/>
          <w:szCs w:val="22"/>
          <w:lang w:val="sr-Cyrl-CS"/>
        </w:rPr>
      </w:pPr>
      <w:r w:rsidRPr="009302D1">
        <w:rPr>
          <w:b/>
          <w:bCs/>
          <w:iCs/>
          <w:sz w:val="22"/>
          <w:szCs w:val="22"/>
          <w:lang w:val="sr-Cyrl-CS"/>
        </w:rPr>
        <w:t>Одлагање извршења</w:t>
      </w:r>
      <w:r w:rsidR="00AF231F" w:rsidRPr="009302D1">
        <w:rPr>
          <w:b/>
          <w:bCs/>
          <w:iCs/>
          <w:sz w:val="22"/>
          <w:szCs w:val="22"/>
          <w:lang w:val="sr-Cyrl-CS"/>
        </w:rPr>
        <w:t xml:space="preserve"> на предлог извршног дужника</w:t>
      </w:r>
    </w:p>
    <w:p w:rsidR="00AF231F" w:rsidRPr="009302D1" w:rsidRDefault="00D115EB" w:rsidP="00B732AB">
      <w:pPr>
        <w:spacing w:after="0" w:line="340" w:lineRule="exact"/>
        <w:ind w:firstLine="720"/>
        <w:contextualSpacing/>
        <w:jc w:val="center"/>
        <w:rPr>
          <w:b/>
          <w:iCs/>
          <w:sz w:val="22"/>
          <w:szCs w:val="22"/>
          <w:lang w:val="sr-Cyrl-CS"/>
        </w:rPr>
      </w:pPr>
      <w:r w:rsidRPr="009302D1">
        <w:rPr>
          <w:b/>
          <w:iCs/>
          <w:sz w:val="22"/>
          <w:szCs w:val="22"/>
          <w:lang w:val="sr-Cyrl-CS"/>
        </w:rPr>
        <w:t xml:space="preserve">Члан </w:t>
      </w:r>
      <w:r w:rsidR="00BC2019" w:rsidRPr="009302D1">
        <w:rPr>
          <w:b/>
          <w:iCs/>
          <w:sz w:val="22"/>
          <w:szCs w:val="22"/>
          <w:lang w:val="sr-Cyrl-CS"/>
        </w:rPr>
        <w:t>9</w:t>
      </w:r>
      <w:r w:rsidR="00B45EB0" w:rsidRPr="009302D1">
        <w:rPr>
          <w:b/>
          <w:iCs/>
          <w:sz w:val="22"/>
          <w:szCs w:val="22"/>
          <w:lang w:val="sr-Cyrl-CS"/>
        </w:rPr>
        <w:t>8</w:t>
      </w:r>
      <w:r w:rsidR="00C96DFA" w:rsidRPr="009302D1">
        <w:rPr>
          <w:b/>
          <w:iCs/>
          <w:sz w:val="22"/>
          <w:szCs w:val="22"/>
          <w:lang w:val="sr-Cyrl-CS"/>
        </w:rPr>
        <w:t>.</w:t>
      </w:r>
    </w:p>
    <w:p w:rsidR="008726C3" w:rsidRPr="009302D1" w:rsidRDefault="008726C3" w:rsidP="00B732AB">
      <w:pPr>
        <w:spacing w:after="0" w:line="340" w:lineRule="exact"/>
        <w:ind w:firstLine="720"/>
        <w:contextualSpacing/>
        <w:jc w:val="both"/>
        <w:rPr>
          <w:iCs/>
          <w:sz w:val="22"/>
          <w:szCs w:val="22"/>
          <w:lang w:val="sr-Cyrl-CS"/>
        </w:rPr>
      </w:pPr>
      <w:r w:rsidRPr="009302D1">
        <w:rPr>
          <w:iCs/>
          <w:sz w:val="22"/>
          <w:szCs w:val="22"/>
          <w:lang w:val="sr-Cyrl-CS"/>
        </w:rPr>
        <w:t>И извршни дужник може да предложи суду да се извршење одложи.</w:t>
      </w:r>
    </w:p>
    <w:p w:rsidR="00D038B7" w:rsidRPr="009302D1" w:rsidRDefault="008726C3" w:rsidP="00B732AB">
      <w:pPr>
        <w:spacing w:after="0" w:line="340" w:lineRule="exact"/>
        <w:ind w:firstLine="720"/>
        <w:contextualSpacing/>
        <w:jc w:val="both"/>
        <w:rPr>
          <w:iCs/>
          <w:sz w:val="22"/>
          <w:szCs w:val="22"/>
          <w:lang w:val="sr-Cyrl-CS"/>
        </w:rPr>
      </w:pPr>
      <w:r w:rsidRPr="009302D1">
        <w:rPr>
          <w:iCs/>
          <w:sz w:val="22"/>
          <w:szCs w:val="22"/>
          <w:lang w:val="sr-Cyrl-CS"/>
        </w:rPr>
        <w:t>И</w:t>
      </w:r>
      <w:r w:rsidR="0007713C" w:rsidRPr="009302D1">
        <w:rPr>
          <w:iCs/>
          <w:sz w:val="22"/>
          <w:szCs w:val="22"/>
          <w:lang w:val="sr-Cyrl-CS"/>
        </w:rPr>
        <w:t>звршење</w:t>
      </w:r>
      <w:r w:rsidRPr="009302D1">
        <w:rPr>
          <w:iCs/>
          <w:sz w:val="22"/>
          <w:szCs w:val="22"/>
          <w:lang w:val="sr-Cyrl-CS"/>
        </w:rPr>
        <w:t xml:space="preserve"> може да се одложи на предлог извршног дужника</w:t>
      </w:r>
      <w:r w:rsidR="007C079F" w:rsidRPr="009302D1">
        <w:rPr>
          <w:iCs/>
          <w:sz w:val="22"/>
          <w:szCs w:val="22"/>
          <w:lang w:val="sr-Cyrl-CS"/>
        </w:rPr>
        <w:t xml:space="preserve"> </w:t>
      </w:r>
      <w:r w:rsidR="00AF231F" w:rsidRPr="009302D1">
        <w:rPr>
          <w:iCs/>
          <w:sz w:val="22"/>
          <w:szCs w:val="22"/>
          <w:lang w:val="sr-Cyrl-CS"/>
        </w:rPr>
        <w:t>ако</w:t>
      </w:r>
      <w:r w:rsidRPr="009302D1">
        <w:rPr>
          <w:iCs/>
          <w:sz w:val="22"/>
          <w:szCs w:val="22"/>
          <w:lang w:val="sr-Cyrl-CS"/>
        </w:rPr>
        <w:t xml:space="preserve"> извршни дужник</w:t>
      </w:r>
      <w:r w:rsidR="00AF231F" w:rsidRPr="009302D1">
        <w:rPr>
          <w:iCs/>
          <w:sz w:val="22"/>
          <w:szCs w:val="22"/>
          <w:lang w:val="sr-Cyrl-CS"/>
        </w:rPr>
        <w:t xml:space="preserve"> </w:t>
      </w:r>
      <w:r w:rsidR="007C079F" w:rsidRPr="009302D1">
        <w:rPr>
          <w:iCs/>
          <w:sz w:val="22"/>
          <w:szCs w:val="22"/>
          <w:lang w:val="sr-Cyrl-CS"/>
        </w:rPr>
        <w:t>учини вероватним да би</w:t>
      </w:r>
      <w:r w:rsidR="00AF2D7D" w:rsidRPr="009302D1">
        <w:rPr>
          <w:iCs/>
          <w:sz w:val="22"/>
          <w:szCs w:val="22"/>
          <w:lang w:val="sr-Cyrl-CS"/>
        </w:rPr>
        <w:t xml:space="preserve"> </w:t>
      </w:r>
      <w:r w:rsidRPr="009302D1">
        <w:rPr>
          <w:iCs/>
          <w:sz w:val="22"/>
          <w:szCs w:val="22"/>
          <w:lang w:val="sr-Cyrl-CS"/>
        </w:rPr>
        <w:t>услед</w:t>
      </w:r>
      <w:r w:rsidR="007C079F" w:rsidRPr="009302D1">
        <w:rPr>
          <w:iCs/>
          <w:sz w:val="22"/>
          <w:szCs w:val="22"/>
          <w:lang w:val="sr-Cyrl-CS"/>
        </w:rPr>
        <w:t xml:space="preserve"> извршењ</w:t>
      </w:r>
      <w:r w:rsidR="00AF2D7D" w:rsidRPr="009302D1">
        <w:rPr>
          <w:iCs/>
          <w:sz w:val="22"/>
          <w:szCs w:val="22"/>
          <w:lang w:val="sr-Cyrl-CS"/>
        </w:rPr>
        <w:t>а</w:t>
      </w:r>
      <w:r w:rsidR="007C079F" w:rsidRPr="009302D1">
        <w:rPr>
          <w:iCs/>
          <w:sz w:val="22"/>
          <w:szCs w:val="22"/>
          <w:lang w:val="sr-Cyrl-CS"/>
        </w:rPr>
        <w:t xml:space="preserve"> претрпео ненадокнадиву или тешко надокнадиву штету</w:t>
      </w:r>
      <w:r w:rsidR="00C96DFA" w:rsidRPr="009302D1">
        <w:rPr>
          <w:iCs/>
          <w:sz w:val="22"/>
          <w:szCs w:val="22"/>
          <w:lang w:val="sr-Cyrl-CS"/>
        </w:rPr>
        <w:t xml:space="preserve">, </w:t>
      </w:r>
      <w:r w:rsidR="00BB18F0">
        <w:rPr>
          <w:iCs/>
          <w:sz w:val="22"/>
          <w:szCs w:val="22"/>
          <w:lang w:val="sr-Cyrl-CS"/>
        </w:rPr>
        <w:t>која</w:t>
      </w:r>
      <w:r w:rsidR="007C079F" w:rsidRPr="009302D1">
        <w:rPr>
          <w:iCs/>
          <w:sz w:val="22"/>
          <w:szCs w:val="22"/>
          <w:lang w:val="sr-Cyrl-CS"/>
        </w:rPr>
        <w:t xml:space="preserve"> је већа од оне кој</w:t>
      </w:r>
      <w:r w:rsidR="00BB18F0">
        <w:rPr>
          <w:iCs/>
          <w:sz w:val="22"/>
          <w:szCs w:val="22"/>
          <w:lang w:val="sr-Cyrl-CS"/>
        </w:rPr>
        <w:t>у</w:t>
      </w:r>
      <w:r w:rsidR="007C079F" w:rsidRPr="009302D1">
        <w:rPr>
          <w:iCs/>
          <w:sz w:val="22"/>
          <w:szCs w:val="22"/>
          <w:lang w:val="sr-Cyrl-CS"/>
        </w:rPr>
        <w:t xml:space="preserve"> би због одлагања претрпео извршни поверилац</w:t>
      </w:r>
      <w:r w:rsidR="00C96DFA" w:rsidRPr="009302D1">
        <w:rPr>
          <w:iCs/>
          <w:sz w:val="22"/>
          <w:szCs w:val="22"/>
          <w:lang w:val="sr-Cyrl-CS"/>
        </w:rPr>
        <w:t xml:space="preserve"> и</w:t>
      </w:r>
      <w:r w:rsidR="00AF231F" w:rsidRPr="009302D1">
        <w:rPr>
          <w:iCs/>
          <w:sz w:val="22"/>
          <w:szCs w:val="22"/>
          <w:lang w:val="sr-Cyrl-CS"/>
        </w:rPr>
        <w:t>:</w:t>
      </w:r>
    </w:p>
    <w:p w:rsidR="00D038B7" w:rsidRPr="009302D1" w:rsidRDefault="00D038B7" w:rsidP="00B732AB">
      <w:pPr>
        <w:spacing w:after="0" w:line="340" w:lineRule="exact"/>
        <w:ind w:firstLine="720"/>
        <w:contextualSpacing/>
        <w:jc w:val="both"/>
        <w:rPr>
          <w:iCs/>
          <w:sz w:val="22"/>
          <w:szCs w:val="22"/>
          <w:lang w:val="sr-Cyrl-CS"/>
        </w:rPr>
      </w:pPr>
      <w:r w:rsidRPr="009302D1">
        <w:rPr>
          <w:iCs/>
          <w:sz w:val="22"/>
          <w:szCs w:val="22"/>
          <w:lang w:val="sr-Cyrl-CS"/>
        </w:rPr>
        <w:t>1)</w:t>
      </w:r>
      <w:r w:rsidR="00182097" w:rsidRPr="009302D1">
        <w:rPr>
          <w:iCs/>
          <w:sz w:val="22"/>
          <w:szCs w:val="22"/>
          <w:lang w:val="sr-Cyrl-CS"/>
        </w:rPr>
        <w:t xml:space="preserve"> ако је</w:t>
      </w:r>
      <w:r w:rsidR="00845622" w:rsidRPr="009302D1">
        <w:rPr>
          <w:iCs/>
          <w:sz w:val="22"/>
          <w:szCs w:val="22"/>
          <w:lang w:val="sr-Cyrl-CS"/>
        </w:rPr>
        <w:t xml:space="preserve"> првостепеном одлуком усвојен захтев </w:t>
      </w:r>
      <w:r w:rsidRPr="009302D1">
        <w:rPr>
          <w:iCs/>
          <w:sz w:val="22"/>
          <w:szCs w:val="22"/>
          <w:lang w:val="sr-Cyrl-CS"/>
        </w:rPr>
        <w:t>извршног дужника за стављање ван снаге извршне исправе</w:t>
      </w:r>
      <w:r w:rsidR="00B02417" w:rsidRPr="009302D1">
        <w:rPr>
          <w:iCs/>
          <w:sz w:val="22"/>
          <w:szCs w:val="22"/>
          <w:lang w:val="sr-Cyrl-CS"/>
        </w:rPr>
        <w:t xml:space="preserve"> или за </w:t>
      </w:r>
      <w:r w:rsidRPr="009302D1">
        <w:rPr>
          <w:iCs/>
          <w:sz w:val="22"/>
          <w:szCs w:val="22"/>
          <w:lang w:val="sr-Cyrl-CS"/>
        </w:rPr>
        <w:t>поништење пресуде арбитражног суда</w:t>
      </w:r>
      <w:r w:rsidR="00B02417" w:rsidRPr="009302D1">
        <w:rPr>
          <w:iCs/>
          <w:sz w:val="22"/>
          <w:szCs w:val="22"/>
          <w:lang w:val="sr-Cyrl-CS"/>
        </w:rPr>
        <w:t xml:space="preserve"> или</w:t>
      </w:r>
      <w:r w:rsidR="00317F03" w:rsidRPr="009302D1">
        <w:rPr>
          <w:iCs/>
          <w:sz w:val="22"/>
          <w:szCs w:val="22"/>
          <w:lang w:val="sr-Cyrl-CS"/>
        </w:rPr>
        <w:t xml:space="preserve"> за </w:t>
      </w:r>
      <w:r w:rsidRPr="009302D1">
        <w:rPr>
          <w:iCs/>
          <w:sz w:val="22"/>
          <w:szCs w:val="22"/>
          <w:lang w:val="sr-Cyrl-CS"/>
        </w:rPr>
        <w:t>укидање потврде извршности;</w:t>
      </w:r>
    </w:p>
    <w:p w:rsidR="00087E04" w:rsidRPr="009302D1" w:rsidRDefault="00B02417" w:rsidP="00B732AB">
      <w:pPr>
        <w:spacing w:after="0" w:line="340" w:lineRule="exact"/>
        <w:ind w:firstLine="720"/>
        <w:contextualSpacing/>
        <w:jc w:val="both"/>
        <w:rPr>
          <w:iCs/>
          <w:sz w:val="22"/>
          <w:szCs w:val="22"/>
          <w:lang w:val="sr-Cyrl-CS"/>
        </w:rPr>
      </w:pPr>
      <w:r w:rsidRPr="009302D1">
        <w:rPr>
          <w:iCs/>
          <w:sz w:val="22"/>
          <w:szCs w:val="22"/>
          <w:lang w:val="sr-Cyrl-CS"/>
        </w:rPr>
        <w:t>2</w:t>
      </w:r>
      <w:r w:rsidR="00D038B7" w:rsidRPr="009302D1">
        <w:rPr>
          <w:iCs/>
          <w:sz w:val="22"/>
          <w:szCs w:val="22"/>
          <w:lang w:val="sr-Cyrl-CS"/>
        </w:rPr>
        <w:t>)</w:t>
      </w:r>
      <w:r w:rsidR="00087E04" w:rsidRPr="009302D1">
        <w:rPr>
          <w:iCs/>
          <w:sz w:val="22"/>
          <w:szCs w:val="22"/>
          <w:lang w:val="sr-Cyrl-CS"/>
        </w:rPr>
        <w:t xml:space="preserve"> ако извршење зависи од истовременог испуњења обавезе извршног повериоца, па је извршни дужник одбио да испуни обавезу зато што извршни поверилац није</w:t>
      </w:r>
      <w:r w:rsidR="00F8742A" w:rsidRPr="009302D1">
        <w:rPr>
          <w:iCs/>
          <w:sz w:val="22"/>
          <w:szCs w:val="22"/>
          <w:lang w:val="sr-Cyrl-CS"/>
        </w:rPr>
        <w:t xml:space="preserve"> своју испунио, нити</w:t>
      </w:r>
      <w:r w:rsidR="00087E04" w:rsidRPr="009302D1">
        <w:rPr>
          <w:iCs/>
          <w:sz w:val="22"/>
          <w:szCs w:val="22"/>
          <w:lang w:val="sr-Cyrl-CS"/>
        </w:rPr>
        <w:t xml:space="preserve"> по</w:t>
      </w:r>
      <w:r w:rsidR="00AF2D7D" w:rsidRPr="009302D1">
        <w:rPr>
          <w:iCs/>
          <w:sz w:val="22"/>
          <w:szCs w:val="22"/>
          <w:lang w:val="sr-Cyrl-CS"/>
        </w:rPr>
        <w:t>казао спремност да</w:t>
      </w:r>
      <w:r w:rsidR="00F8742A" w:rsidRPr="009302D1">
        <w:rPr>
          <w:iCs/>
          <w:sz w:val="22"/>
          <w:szCs w:val="22"/>
          <w:lang w:val="sr-Cyrl-CS"/>
        </w:rPr>
        <w:t xml:space="preserve"> је</w:t>
      </w:r>
      <w:r w:rsidR="00AF2D7D" w:rsidRPr="009302D1">
        <w:rPr>
          <w:iCs/>
          <w:sz w:val="22"/>
          <w:szCs w:val="22"/>
          <w:lang w:val="sr-Cyrl-CS"/>
        </w:rPr>
        <w:t xml:space="preserve"> испуни</w:t>
      </w:r>
      <w:r w:rsidR="00087E04" w:rsidRPr="009302D1">
        <w:rPr>
          <w:iCs/>
          <w:sz w:val="22"/>
          <w:szCs w:val="22"/>
          <w:lang w:val="sr-Cyrl-CS"/>
        </w:rPr>
        <w:t>;</w:t>
      </w:r>
    </w:p>
    <w:p w:rsidR="00606825" w:rsidRPr="009302D1" w:rsidRDefault="00B02417" w:rsidP="00B732AB">
      <w:pPr>
        <w:spacing w:after="0" w:line="340" w:lineRule="exact"/>
        <w:ind w:firstLine="720"/>
        <w:contextualSpacing/>
        <w:jc w:val="both"/>
        <w:rPr>
          <w:iCs/>
          <w:sz w:val="22"/>
          <w:szCs w:val="22"/>
          <w:lang w:val="sr-Cyrl-CS"/>
        </w:rPr>
      </w:pPr>
      <w:r w:rsidRPr="009302D1">
        <w:rPr>
          <w:iCs/>
          <w:sz w:val="22"/>
          <w:szCs w:val="22"/>
          <w:lang w:val="sr-Cyrl-CS"/>
        </w:rPr>
        <w:lastRenderedPageBreak/>
        <w:t>3</w:t>
      </w:r>
      <w:r w:rsidR="009A1EBE" w:rsidRPr="009302D1">
        <w:rPr>
          <w:iCs/>
          <w:sz w:val="22"/>
          <w:szCs w:val="22"/>
          <w:lang w:val="sr-Cyrl-CS"/>
        </w:rPr>
        <w:t>) у другим случајевима када одлагање</w:t>
      </w:r>
      <w:r w:rsidR="00087E04" w:rsidRPr="009302D1">
        <w:rPr>
          <w:iCs/>
          <w:sz w:val="22"/>
          <w:szCs w:val="22"/>
          <w:lang w:val="sr-Cyrl-CS"/>
        </w:rPr>
        <w:t xml:space="preserve"> </w:t>
      </w:r>
      <w:r w:rsidR="00654FE4" w:rsidRPr="009302D1">
        <w:rPr>
          <w:iCs/>
          <w:sz w:val="22"/>
          <w:szCs w:val="22"/>
          <w:lang w:val="sr-Cyrl-CS"/>
        </w:rPr>
        <w:t>оправдавају</w:t>
      </w:r>
      <w:r w:rsidR="009A1EBE" w:rsidRPr="009302D1">
        <w:rPr>
          <w:iCs/>
          <w:sz w:val="22"/>
          <w:szCs w:val="22"/>
          <w:lang w:val="sr-Cyrl-CS"/>
        </w:rPr>
        <w:t xml:space="preserve"> нарочит</w:t>
      </w:r>
      <w:r w:rsidR="00087E04" w:rsidRPr="009302D1">
        <w:rPr>
          <w:iCs/>
          <w:sz w:val="22"/>
          <w:szCs w:val="22"/>
          <w:lang w:val="sr-Cyrl-CS"/>
        </w:rPr>
        <w:t>и</w:t>
      </w:r>
      <w:r w:rsidR="009A1EBE" w:rsidRPr="009302D1">
        <w:rPr>
          <w:iCs/>
          <w:sz w:val="22"/>
          <w:szCs w:val="22"/>
          <w:lang w:val="sr-Cyrl-CS"/>
        </w:rPr>
        <w:t xml:space="preserve"> разлози</w:t>
      </w:r>
      <w:r w:rsidR="00B238C9" w:rsidRPr="009302D1">
        <w:rPr>
          <w:iCs/>
          <w:sz w:val="22"/>
          <w:szCs w:val="22"/>
          <w:lang w:val="sr-Cyrl-CS"/>
        </w:rPr>
        <w:t xml:space="preserve"> које извршни дужник доказује јавном или по закон</w:t>
      </w:r>
      <w:r w:rsidR="00BB18F0">
        <w:rPr>
          <w:iCs/>
          <w:sz w:val="22"/>
          <w:szCs w:val="22"/>
          <w:lang w:val="sr-Cyrl-CS"/>
        </w:rPr>
        <w:t>у</w:t>
      </w:r>
      <w:r w:rsidR="00B238C9" w:rsidRPr="009302D1">
        <w:rPr>
          <w:iCs/>
          <w:sz w:val="22"/>
          <w:szCs w:val="22"/>
          <w:lang w:val="sr-Cyrl-CS"/>
        </w:rPr>
        <w:t xml:space="preserve"> овереном исправом</w:t>
      </w:r>
      <w:r w:rsidR="001F13F8" w:rsidRPr="009302D1">
        <w:rPr>
          <w:iCs/>
          <w:sz w:val="22"/>
          <w:szCs w:val="22"/>
          <w:lang w:val="sr-Cyrl-CS"/>
        </w:rPr>
        <w:t>.</w:t>
      </w:r>
    </w:p>
    <w:p w:rsidR="00317F03" w:rsidRPr="009302D1" w:rsidRDefault="007A0063" w:rsidP="00B732AB">
      <w:pPr>
        <w:spacing w:after="0" w:line="340" w:lineRule="exact"/>
        <w:ind w:firstLine="720"/>
        <w:contextualSpacing/>
        <w:jc w:val="both"/>
        <w:rPr>
          <w:iCs/>
          <w:sz w:val="22"/>
          <w:szCs w:val="22"/>
          <w:lang w:val="sr-Cyrl-CS"/>
        </w:rPr>
      </w:pPr>
      <w:r w:rsidRPr="009302D1">
        <w:rPr>
          <w:iCs/>
          <w:sz w:val="22"/>
          <w:szCs w:val="22"/>
          <w:lang w:val="sr-Cyrl-CS"/>
        </w:rPr>
        <w:t>На предлог извршног повериоца</w:t>
      </w:r>
      <w:r w:rsidR="00317F03" w:rsidRPr="009302D1">
        <w:rPr>
          <w:iCs/>
          <w:sz w:val="22"/>
          <w:szCs w:val="22"/>
          <w:lang w:val="sr-Cyrl-CS"/>
        </w:rPr>
        <w:t>, који</w:t>
      </w:r>
      <w:r w:rsidR="00087E04" w:rsidRPr="009302D1">
        <w:rPr>
          <w:iCs/>
          <w:sz w:val="22"/>
          <w:szCs w:val="22"/>
          <w:lang w:val="sr-Cyrl-CS"/>
        </w:rPr>
        <w:t xml:space="preserve"> је могућ</w:t>
      </w:r>
      <w:r w:rsidR="00317F03" w:rsidRPr="009302D1">
        <w:rPr>
          <w:iCs/>
          <w:sz w:val="22"/>
          <w:szCs w:val="22"/>
          <w:lang w:val="sr-Cyrl-CS"/>
        </w:rPr>
        <w:t xml:space="preserve"> до доношења решења о</w:t>
      </w:r>
      <w:r w:rsidR="00B02417" w:rsidRPr="009302D1">
        <w:rPr>
          <w:iCs/>
          <w:sz w:val="22"/>
          <w:szCs w:val="22"/>
          <w:lang w:val="sr-Cyrl-CS"/>
        </w:rPr>
        <w:t xml:space="preserve"> предлогу</w:t>
      </w:r>
      <w:r w:rsidR="00F8742A" w:rsidRPr="009302D1">
        <w:rPr>
          <w:iCs/>
          <w:sz w:val="22"/>
          <w:szCs w:val="22"/>
          <w:lang w:val="sr-Cyrl-CS"/>
        </w:rPr>
        <w:t xml:space="preserve"> извршног</w:t>
      </w:r>
      <w:r w:rsidR="00B02417" w:rsidRPr="009302D1">
        <w:rPr>
          <w:iCs/>
          <w:sz w:val="22"/>
          <w:szCs w:val="22"/>
          <w:lang w:val="sr-Cyrl-CS"/>
        </w:rPr>
        <w:t xml:space="preserve"> дужника</w:t>
      </w:r>
      <w:r w:rsidR="00317F03" w:rsidRPr="009302D1">
        <w:rPr>
          <w:iCs/>
          <w:sz w:val="22"/>
          <w:szCs w:val="22"/>
          <w:lang w:val="sr-Cyrl-CS"/>
        </w:rPr>
        <w:t>,</w:t>
      </w:r>
      <w:r w:rsidR="007506B0" w:rsidRPr="009302D1">
        <w:rPr>
          <w:iCs/>
          <w:sz w:val="22"/>
          <w:szCs w:val="22"/>
          <w:lang w:val="sr-Cyrl-CS"/>
        </w:rPr>
        <w:t xml:space="preserve"> суд</w:t>
      </w:r>
      <w:r w:rsidRPr="009302D1">
        <w:rPr>
          <w:iCs/>
          <w:sz w:val="22"/>
          <w:szCs w:val="22"/>
          <w:lang w:val="sr-Cyrl-CS"/>
        </w:rPr>
        <w:t xml:space="preserve"> </w:t>
      </w:r>
      <w:r w:rsidR="003C656F" w:rsidRPr="009302D1">
        <w:rPr>
          <w:iCs/>
          <w:sz w:val="22"/>
          <w:szCs w:val="22"/>
          <w:lang w:val="sr-Cyrl-CS"/>
        </w:rPr>
        <w:t>условљава</w:t>
      </w:r>
      <w:r w:rsidR="007506B0" w:rsidRPr="009302D1">
        <w:rPr>
          <w:iCs/>
          <w:sz w:val="22"/>
          <w:szCs w:val="22"/>
          <w:lang w:val="sr-Cyrl-CS"/>
        </w:rPr>
        <w:t xml:space="preserve"> одлагање</w:t>
      </w:r>
      <w:r w:rsidR="003C656F" w:rsidRPr="009302D1">
        <w:rPr>
          <w:iCs/>
          <w:sz w:val="22"/>
          <w:szCs w:val="22"/>
          <w:lang w:val="sr-Cyrl-CS"/>
        </w:rPr>
        <w:t xml:space="preserve"> </w:t>
      </w:r>
      <w:r w:rsidR="00FE5A4F" w:rsidRPr="009302D1">
        <w:rPr>
          <w:iCs/>
          <w:sz w:val="22"/>
          <w:szCs w:val="22"/>
          <w:lang w:val="sr-Cyrl-CS"/>
        </w:rPr>
        <w:t>полагањем</w:t>
      </w:r>
      <w:r w:rsidR="003A3815" w:rsidRPr="009302D1">
        <w:rPr>
          <w:iCs/>
          <w:sz w:val="22"/>
          <w:szCs w:val="22"/>
          <w:lang w:val="sr-Cyrl-CS"/>
        </w:rPr>
        <w:t xml:space="preserve"> </w:t>
      </w:r>
      <w:r w:rsidR="007C079F" w:rsidRPr="009302D1">
        <w:rPr>
          <w:iCs/>
          <w:sz w:val="22"/>
          <w:szCs w:val="22"/>
          <w:lang w:val="sr-Cyrl-CS"/>
        </w:rPr>
        <w:t>јемства</w:t>
      </w:r>
      <w:r w:rsidRPr="009302D1">
        <w:rPr>
          <w:iCs/>
          <w:sz w:val="22"/>
          <w:szCs w:val="22"/>
          <w:lang w:val="sr-Cyrl-CS"/>
        </w:rPr>
        <w:t xml:space="preserve"> од извршног дужника, изузев ако</w:t>
      </w:r>
      <w:r w:rsidR="003C656F" w:rsidRPr="009302D1">
        <w:rPr>
          <w:iCs/>
          <w:sz w:val="22"/>
          <w:szCs w:val="22"/>
          <w:lang w:val="sr-Cyrl-CS"/>
        </w:rPr>
        <w:t xml:space="preserve"> би то </w:t>
      </w:r>
      <w:r w:rsidR="00317F03" w:rsidRPr="009302D1">
        <w:rPr>
          <w:iCs/>
          <w:sz w:val="22"/>
          <w:szCs w:val="22"/>
          <w:lang w:val="sr-Cyrl-CS"/>
        </w:rPr>
        <w:t>извршн</w:t>
      </w:r>
      <w:r w:rsidR="003C656F" w:rsidRPr="009302D1">
        <w:rPr>
          <w:iCs/>
          <w:sz w:val="22"/>
          <w:szCs w:val="22"/>
          <w:lang w:val="sr-Cyrl-CS"/>
        </w:rPr>
        <w:t>ог</w:t>
      </w:r>
      <w:r w:rsidR="00317F03" w:rsidRPr="009302D1">
        <w:rPr>
          <w:iCs/>
          <w:sz w:val="22"/>
          <w:szCs w:val="22"/>
          <w:lang w:val="sr-Cyrl-CS"/>
        </w:rPr>
        <w:t xml:space="preserve"> дужник</w:t>
      </w:r>
      <w:r w:rsidR="003C656F" w:rsidRPr="009302D1">
        <w:rPr>
          <w:iCs/>
          <w:sz w:val="22"/>
          <w:szCs w:val="22"/>
          <w:lang w:val="sr-Cyrl-CS"/>
        </w:rPr>
        <w:t>а</w:t>
      </w:r>
      <w:r w:rsidR="00CB59E8" w:rsidRPr="009302D1">
        <w:rPr>
          <w:iCs/>
          <w:sz w:val="22"/>
          <w:szCs w:val="22"/>
          <w:lang w:val="sr-Cyrl-CS"/>
        </w:rPr>
        <w:t xml:space="preserve"> или чланов</w:t>
      </w:r>
      <w:r w:rsidR="003C656F" w:rsidRPr="009302D1">
        <w:rPr>
          <w:iCs/>
          <w:sz w:val="22"/>
          <w:szCs w:val="22"/>
          <w:lang w:val="sr-Cyrl-CS"/>
        </w:rPr>
        <w:t>е</w:t>
      </w:r>
      <w:r w:rsidR="00CB59E8" w:rsidRPr="009302D1">
        <w:rPr>
          <w:iCs/>
          <w:sz w:val="22"/>
          <w:szCs w:val="22"/>
          <w:lang w:val="sr-Cyrl-CS"/>
        </w:rPr>
        <w:t xml:space="preserve"> његове породице </w:t>
      </w:r>
      <w:r w:rsidR="003C656F" w:rsidRPr="009302D1">
        <w:rPr>
          <w:iCs/>
          <w:sz w:val="22"/>
          <w:szCs w:val="22"/>
          <w:lang w:val="sr-Cyrl-CS"/>
        </w:rPr>
        <w:t>довело</w:t>
      </w:r>
      <w:r w:rsidR="00CB59E8" w:rsidRPr="009302D1">
        <w:rPr>
          <w:iCs/>
          <w:sz w:val="22"/>
          <w:szCs w:val="22"/>
          <w:lang w:val="sr-Cyrl-CS"/>
        </w:rPr>
        <w:t xml:space="preserve"> у тешку оскудицу. </w:t>
      </w:r>
    </w:p>
    <w:p w:rsidR="0009631B" w:rsidRPr="009302D1" w:rsidRDefault="00FE5A4F" w:rsidP="00B732AB">
      <w:pPr>
        <w:spacing w:after="0" w:line="340" w:lineRule="exact"/>
        <w:ind w:firstLine="720"/>
        <w:contextualSpacing/>
        <w:jc w:val="both"/>
        <w:rPr>
          <w:iCs/>
          <w:sz w:val="22"/>
          <w:szCs w:val="22"/>
          <w:lang w:val="sr-Cyrl-CS"/>
        </w:rPr>
      </w:pPr>
      <w:r w:rsidRPr="009302D1">
        <w:rPr>
          <w:iCs/>
          <w:sz w:val="22"/>
          <w:szCs w:val="22"/>
          <w:lang w:val="sr-Cyrl-CS"/>
        </w:rPr>
        <w:t>С</w:t>
      </w:r>
      <w:r w:rsidR="0009631B" w:rsidRPr="009302D1">
        <w:rPr>
          <w:iCs/>
          <w:sz w:val="22"/>
          <w:szCs w:val="22"/>
          <w:lang w:val="sr-Cyrl-CS"/>
        </w:rPr>
        <w:t>матра се да је предлог за одлагање</w:t>
      </w:r>
      <w:r w:rsidR="007506B0" w:rsidRPr="009302D1">
        <w:rPr>
          <w:iCs/>
          <w:sz w:val="22"/>
          <w:szCs w:val="22"/>
          <w:lang w:val="sr-Cyrl-CS"/>
        </w:rPr>
        <w:t xml:space="preserve"> повучен</w:t>
      </w:r>
      <w:r w:rsidRPr="009302D1">
        <w:rPr>
          <w:iCs/>
          <w:sz w:val="22"/>
          <w:szCs w:val="22"/>
          <w:lang w:val="sr-Cyrl-CS"/>
        </w:rPr>
        <w:t xml:space="preserve"> ако</w:t>
      </w:r>
      <w:r w:rsidR="007506B0" w:rsidRPr="009302D1">
        <w:rPr>
          <w:iCs/>
          <w:sz w:val="22"/>
          <w:szCs w:val="22"/>
          <w:lang w:val="sr-Cyrl-CS"/>
        </w:rPr>
        <w:t xml:space="preserve"> извршни дужник</w:t>
      </w:r>
      <w:r w:rsidRPr="009302D1">
        <w:rPr>
          <w:iCs/>
          <w:sz w:val="22"/>
          <w:szCs w:val="22"/>
          <w:lang w:val="sr-Cyrl-CS"/>
        </w:rPr>
        <w:t xml:space="preserve"> не положи јемство у року који је одредио суд</w:t>
      </w:r>
      <w:r w:rsidR="0009631B" w:rsidRPr="009302D1">
        <w:rPr>
          <w:iCs/>
          <w:sz w:val="22"/>
          <w:szCs w:val="22"/>
          <w:lang w:val="sr-Cyrl-CS"/>
        </w:rPr>
        <w:t>.</w:t>
      </w:r>
    </w:p>
    <w:p w:rsidR="00C96DFA" w:rsidRPr="009302D1" w:rsidRDefault="00C96DFA" w:rsidP="00B732AB">
      <w:pPr>
        <w:spacing w:after="0" w:line="340" w:lineRule="exact"/>
        <w:ind w:firstLine="720"/>
        <w:contextualSpacing/>
        <w:jc w:val="both"/>
        <w:rPr>
          <w:iCs/>
          <w:sz w:val="22"/>
          <w:szCs w:val="22"/>
          <w:lang w:val="sr-Cyrl-CS"/>
        </w:rPr>
      </w:pPr>
      <w:r w:rsidRPr="009302D1">
        <w:rPr>
          <w:iCs/>
          <w:sz w:val="22"/>
          <w:szCs w:val="22"/>
          <w:lang w:val="sr-Cyrl-CS"/>
        </w:rPr>
        <w:t>Решење</w:t>
      </w:r>
      <w:r w:rsidR="00317F03" w:rsidRPr="009302D1">
        <w:rPr>
          <w:iCs/>
          <w:sz w:val="22"/>
          <w:szCs w:val="22"/>
          <w:lang w:val="sr-Cyrl-CS"/>
        </w:rPr>
        <w:t xml:space="preserve"> о </w:t>
      </w:r>
      <w:r w:rsidR="00A95EF2" w:rsidRPr="009302D1">
        <w:rPr>
          <w:iCs/>
          <w:sz w:val="22"/>
          <w:szCs w:val="22"/>
          <w:lang w:val="sr-Cyrl-CS"/>
        </w:rPr>
        <w:t>одла</w:t>
      </w:r>
      <w:r w:rsidR="00317F03" w:rsidRPr="009302D1">
        <w:rPr>
          <w:iCs/>
          <w:sz w:val="22"/>
          <w:szCs w:val="22"/>
          <w:lang w:val="sr-Cyrl-CS"/>
        </w:rPr>
        <w:t>гању</w:t>
      </w:r>
      <w:r w:rsidR="00A95EF2" w:rsidRPr="009302D1">
        <w:rPr>
          <w:iCs/>
          <w:sz w:val="22"/>
          <w:szCs w:val="22"/>
          <w:lang w:val="sr-Cyrl-CS"/>
        </w:rPr>
        <w:t xml:space="preserve"> извршењ</w:t>
      </w:r>
      <w:r w:rsidR="008B504C" w:rsidRPr="009302D1">
        <w:rPr>
          <w:iCs/>
          <w:sz w:val="22"/>
          <w:szCs w:val="22"/>
          <w:lang w:val="sr-Cyrl-CS"/>
        </w:rPr>
        <w:t>а</w:t>
      </w:r>
      <w:r w:rsidRPr="009302D1">
        <w:rPr>
          <w:iCs/>
          <w:sz w:val="22"/>
          <w:szCs w:val="22"/>
          <w:lang w:val="sr-Cyrl-CS"/>
        </w:rPr>
        <w:t xml:space="preserve"> производи дејство о</w:t>
      </w:r>
      <w:r w:rsidR="00317F03" w:rsidRPr="009302D1">
        <w:rPr>
          <w:iCs/>
          <w:sz w:val="22"/>
          <w:szCs w:val="22"/>
          <w:lang w:val="sr-Cyrl-CS"/>
        </w:rPr>
        <w:t>д тренутка</w:t>
      </w:r>
      <w:r w:rsidRPr="009302D1">
        <w:rPr>
          <w:iCs/>
          <w:sz w:val="22"/>
          <w:szCs w:val="22"/>
          <w:lang w:val="sr-Cyrl-CS"/>
        </w:rPr>
        <w:t xml:space="preserve"> доношења.</w:t>
      </w:r>
    </w:p>
    <w:p w:rsidR="00606825" w:rsidRPr="009302D1" w:rsidRDefault="00606825" w:rsidP="00B732AB">
      <w:pPr>
        <w:spacing w:after="0" w:line="340" w:lineRule="exact"/>
        <w:ind w:firstLine="720"/>
        <w:jc w:val="both"/>
        <w:rPr>
          <w:b/>
          <w:i/>
          <w:iCs/>
          <w:color w:val="FF0000"/>
          <w:sz w:val="22"/>
          <w:szCs w:val="22"/>
          <w:u w:val="single"/>
          <w:lang w:val="sr-Cyrl-CS"/>
        </w:rPr>
      </w:pPr>
    </w:p>
    <w:p w:rsidR="00D038B7" w:rsidRPr="009302D1" w:rsidRDefault="00606825" w:rsidP="00B732AB">
      <w:pPr>
        <w:keepNext/>
        <w:spacing w:after="0" w:line="340" w:lineRule="exact"/>
        <w:ind w:firstLine="720"/>
        <w:contextualSpacing/>
        <w:jc w:val="center"/>
        <w:outlineLvl w:val="4"/>
        <w:rPr>
          <w:b/>
          <w:iCs/>
          <w:sz w:val="22"/>
          <w:szCs w:val="22"/>
          <w:lang w:val="sr-Cyrl-CS"/>
        </w:rPr>
      </w:pPr>
      <w:r w:rsidRPr="009302D1">
        <w:rPr>
          <w:b/>
          <w:iCs/>
          <w:sz w:val="22"/>
          <w:szCs w:val="22"/>
          <w:lang w:val="sr-Cyrl-CS"/>
        </w:rPr>
        <w:t>Одлагање на предлог трећег лица</w:t>
      </w:r>
    </w:p>
    <w:p w:rsidR="00D038B7" w:rsidRPr="009302D1" w:rsidRDefault="00D13063" w:rsidP="00B732AB">
      <w:pPr>
        <w:spacing w:after="0" w:line="340" w:lineRule="exact"/>
        <w:ind w:firstLine="720"/>
        <w:contextualSpacing/>
        <w:jc w:val="center"/>
        <w:rPr>
          <w:b/>
          <w:sz w:val="22"/>
          <w:szCs w:val="22"/>
          <w:lang w:val="sr-Cyrl-CS"/>
        </w:rPr>
      </w:pPr>
      <w:r w:rsidRPr="009302D1">
        <w:rPr>
          <w:b/>
          <w:sz w:val="22"/>
          <w:szCs w:val="22"/>
          <w:lang w:val="sr-Cyrl-CS"/>
        </w:rPr>
        <w:t>Ч</w:t>
      </w:r>
      <w:r w:rsidR="00606825" w:rsidRPr="009302D1">
        <w:rPr>
          <w:b/>
          <w:sz w:val="22"/>
          <w:szCs w:val="22"/>
          <w:lang w:val="sr-Cyrl-CS"/>
        </w:rPr>
        <w:t xml:space="preserve">лан </w:t>
      </w:r>
      <w:r w:rsidR="00BC2019" w:rsidRPr="009302D1">
        <w:rPr>
          <w:b/>
          <w:sz w:val="22"/>
          <w:szCs w:val="22"/>
          <w:lang w:val="sr-Cyrl-CS"/>
        </w:rPr>
        <w:t>9</w:t>
      </w:r>
      <w:r w:rsidR="00B45EB0" w:rsidRPr="009302D1">
        <w:rPr>
          <w:b/>
          <w:sz w:val="22"/>
          <w:szCs w:val="22"/>
          <w:lang w:val="sr-Cyrl-CS"/>
        </w:rPr>
        <w:t>9</w:t>
      </w:r>
      <w:r w:rsidR="001F0071" w:rsidRPr="009302D1">
        <w:rPr>
          <w:b/>
          <w:sz w:val="22"/>
          <w:szCs w:val="22"/>
          <w:lang w:val="sr-Cyrl-CS"/>
        </w:rPr>
        <w:t>.</w:t>
      </w:r>
    </w:p>
    <w:p w:rsidR="00CE4630" w:rsidRPr="009302D1" w:rsidRDefault="00C437B2"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На предлог трећег лица које је поднело приговор </w:t>
      </w:r>
      <w:r w:rsidR="004C7DFD" w:rsidRPr="009302D1">
        <w:rPr>
          <w:rFonts w:eastAsia="Times New Roman"/>
          <w:sz w:val="22"/>
          <w:szCs w:val="22"/>
          <w:lang w:val="sr-Cyrl-CS"/>
        </w:rPr>
        <w:t xml:space="preserve">да се извршење на </w:t>
      </w:r>
      <w:r w:rsidR="008726C3" w:rsidRPr="009302D1">
        <w:rPr>
          <w:rFonts w:eastAsia="Times New Roman"/>
          <w:sz w:val="22"/>
          <w:szCs w:val="22"/>
          <w:lang w:val="sr-Cyrl-CS"/>
        </w:rPr>
        <w:t>неком</w:t>
      </w:r>
      <w:r w:rsidRPr="009302D1">
        <w:rPr>
          <w:rFonts w:eastAsia="Times New Roman"/>
          <w:sz w:val="22"/>
          <w:szCs w:val="22"/>
          <w:lang w:val="sr-Cyrl-CS"/>
        </w:rPr>
        <w:t xml:space="preserve"> предмету</w:t>
      </w:r>
      <w:r w:rsidR="000E0A9B" w:rsidRPr="009302D1">
        <w:rPr>
          <w:rFonts w:eastAsia="Times New Roman"/>
          <w:sz w:val="22"/>
          <w:szCs w:val="22"/>
          <w:lang w:val="sr-Cyrl-CS"/>
        </w:rPr>
        <w:t xml:space="preserve"> извршења </w:t>
      </w:r>
      <w:r w:rsidR="00BB18F0">
        <w:rPr>
          <w:rFonts w:eastAsia="Times New Roman"/>
          <w:sz w:val="22"/>
          <w:szCs w:val="22"/>
          <w:lang w:val="sr-Cyrl-CS"/>
        </w:rPr>
        <w:t>прогласи</w:t>
      </w:r>
      <w:r w:rsidR="000E0A9B" w:rsidRPr="009302D1">
        <w:rPr>
          <w:rFonts w:eastAsia="Times New Roman"/>
          <w:sz w:val="22"/>
          <w:szCs w:val="22"/>
          <w:lang w:val="sr-Cyrl-CS"/>
        </w:rPr>
        <w:t xml:space="preserve"> </w:t>
      </w:r>
      <w:r w:rsidRPr="009302D1">
        <w:rPr>
          <w:rFonts w:eastAsia="Times New Roman"/>
          <w:sz w:val="22"/>
          <w:szCs w:val="22"/>
          <w:lang w:val="sr-Cyrl-CS"/>
        </w:rPr>
        <w:t>не</w:t>
      </w:r>
      <w:r w:rsidR="000B01AF" w:rsidRPr="009302D1">
        <w:rPr>
          <w:rFonts w:eastAsia="Times New Roman"/>
          <w:sz w:val="22"/>
          <w:szCs w:val="22"/>
          <w:lang w:val="sr-Cyrl-CS"/>
        </w:rPr>
        <w:t>дозвољеним</w:t>
      </w:r>
      <w:r w:rsidRPr="009302D1">
        <w:rPr>
          <w:rFonts w:eastAsia="Times New Roman"/>
          <w:sz w:val="22"/>
          <w:szCs w:val="22"/>
          <w:lang w:val="sr-Cyrl-CS"/>
        </w:rPr>
        <w:t>, суд одлаже извршењ</w:t>
      </w:r>
      <w:r w:rsidR="008726C3" w:rsidRPr="009302D1">
        <w:rPr>
          <w:rFonts w:eastAsia="Times New Roman"/>
          <w:sz w:val="22"/>
          <w:szCs w:val="22"/>
          <w:lang w:val="sr-Cyrl-CS"/>
        </w:rPr>
        <w:t xml:space="preserve">е </w:t>
      </w:r>
      <w:r w:rsidRPr="009302D1">
        <w:rPr>
          <w:rFonts w:eastAsia="Times New Roman"/>
          <w:sz w:val="22"/>
          <w:szCs w:val="22"/>
          <w:lang w:val="sr-Cyrl-CS"/>
        </w:rPr>
        <w:t>ако</w:t>
      </w:r>
      <w:r w:rsidR="00B02417" w:rsidRPr="009302D1">
        <w:rPr>
          <w:rFonts w:eastAsia="Times New Roman"/>
          <w:sz w:val="22"/>
          <w:szCs w:val="22"/>
          <w:lang w:val="sr-Cyrl-CS"/>
        </w:rPr>
        <w:t xml:space="preserve"> </w:t>
      </w:r>
      <w:r w:rsidR="00087E04" w:rsidRPr="009302D1">
        <w:rPr>
          <w:rFonts w:eastAsia="Times New Roman"/>
          <w:sz w:val="22"/>
          <w:szCs w:val="22"/>
          <w:lang w:val="sr-Cyrl-CS"/>
        </w:rPr>
        <w:t xml:space="preserve">треће лице </w:t>
      </w:r>
      <w:r w:rsidR="007324DE" w:rsidRPr="009302D1">
        <w:rPr>
          <w:rFonts w:eastAsia="Times New Roman"/>
          <w:sz w:val="22"/>
          <w:szCs w:val="22"/>
          <w:lang w:val="sr-Cyrl-CS"/>
        </w:rPr>
        <w:t>дока</w:t>
      </w:r>
      <w:r w:rsidR="0034370B" w:rsidRPr="009302D1">
        <w:rPr>
          <w:rFonts w:eastAsia="Times New Roman"/>
          <w:sz w:val="22"/>
          <w:szCs w:val="22"/>
          <w:lang w:val="sr-Cyrl-CS"/>
        </w:rPr>
        <w:t>зује</w:t>
      </w:r>
      <w:r w:rsidR="000E0A9B" w:rsidRPr="009302D1">
        <w:rPr>
          <w:rFonts w:eastAsia="Times New Roman"/>
          <w:sz w:val="22"/>
          <w:szCs w:val="22"/>
          <w:lang w:val="sr-Cyrl-CS"/>
        </w:rPr>
        <w:t xml:space="preserve"> своје право</w:t>
      </w:r>
      <w:r w:rsidRPr="009302D1">
        <w:rPr>
          <w:rFonts w:eastAsia="Times New Roman"/>
          <w:sz w:val="22"/>
          <w:szCs w:val="22"/>
          <w:lang w:val="sr-Cyrl-CS"/>
        </w:rPr>
        <w:t xml:space="preserve"> правноснажном пресудом или јавном или по </w:t>
      </w:r>
      <w:r w:rsidR="00B02417" w:rsidRPr="009302D1">
        <w:rPr>
          <w:rFonts w:eastAsia="Times New Roman"/>
          <w:sz w:val="22"/>
          <w:szCs w:val="22"/>
          <w:lang w:val="sr-Cyrl-CS"/>
        </w:rPr>
        <w:t>закону овереном исправом</w:t>
      </w:r>
      <w:r w:rsidR="00BB18F0">
        <w:rPr>
          <w:rFonts w:eastAsia="Times New Roman"/>
          <w:sz w:val="22"/>
          <w:szCs w:val="22"/>
          <w:lang w:val="sr-Cyrl-CS"/>
        </w:rPr>
        <w:t>,</w:t>
      </w:r>
      <w:r w:rsidR="00B02417" w:rsidRPr="009302D1">
        <w:rPr>
          <w:rFonts w:eastAsia="Times New Roman"/>
          <w:sz w:val="22"/>
          <w:szCs w:val="22"/>
          <w:lang w:val="sr-Cyrl-CS"/>
        </w:rPr>
        <w:t xml:space="preserve"> или</w:t>
      </w:r>
      <w:r w:rsidR="000E0A9B" w:rsidRPr="009302D1">
        <w:rPr>
          <w:rFonts w:eastAsia="Times New Roman"/>
          <w:sz w:val="22"/>
          <w:szCs w:val="22"/>
          <w:lang w:val="sr-Cyrl-CS"/>
        </w:rPr>
        <w:t xml:space="preserve"> ако</w:t>
      </w:r>
      <w:r w:rsidR="00B02417" w:rsidRPr="009302D1">
        <w:rPr>
          <w:rFonts w:eastAsia="Times New Roman"/>
          <w:sz w:val="22"/>
          <w:szCs w:val="22"/>
          <w:lang w:val="sr-Cyrl-CS"/>
        </w:rPr>
        <w:t xml:space="preserve"> </w:t>
      </w:r>
      <w:r w:rsidRPr="009302D1">
        <w:rPr>
          <w:rFonts w:eastAsia="Times New Roman"/>
          <w:sz w:val="22"/>
          <w:szCs w:val="22"/>
          <w:lang w:val="sr-Cyrl-CS"/>
        </w:rPr>
        <w:t xml:space="preserve">се приговор заснива на општепознатим чињеницама. </w:t>
      </w:r>
    </w:p>
    <w:p w:rsidR="00D13063" w:rsidRPr="009302D1" w:rsidRDefault="00C437B2" w:rsidP="00B732AB">
      <w:pPr>
        <w:tabs>
          <w:tab w:val="left" w:pos="1152"/>
        </w:tabs>
        <w:spacing w:after="0" w:line="340" w:lineRule="exact"/>
        <w:ind w:firstLine="720"/>
        <w:contextualSpacing/>
        <w:jc w:val="both"/>
        <w:rPr>
          <w:sz w:val="22"/>
          <w:szCs w:val="22"/>
          <w:lang w:val="sr-Cyrl-CS"/>
        </w:rPr>
      </w:pPr>
      <w:r w:rsidRPr="009302D1">
        <w:rPr>
          <w:rFonts w:eastAsia="Times New Roman"/>
          <w:sz w:val="22"/>
          <w:szCs w:val="22"/>
          <w:lang w:val="sr-Cyrl-CS"/>
        </w:rPr>
        <w:t>Треће лице које тиме не дока</w:t>
      </w:r>
      <w:r w:rsidR="0034370B" w:rsidRPr="009302D1">
        <w:rPr>
          <w:rFonts w:eastAsia="Times New Roman"/>
          <w:sz w:val="22"/>
          <w:szCs w:val="22"/>
          <w:lang w:val="sr-Cyrl-CS"/>
        </w:rPr>
        <w:t>з</w:t>
      </w:r>
      <w:r w:rsidRPr="009302D1">
        <w:rPr>
          <w:rFonts w:eastAsia="Times New Roman"/>
          <w:sz w:val="22"/>
          <w:szCs w:val="22"/>
          <w:lang w:val="sr-Cyrl-CS"/>
        </w:rPr>
        <w:t>ује своје право може</w:t>
      </w:r>
      <w:r w:rsidR="00E168EC" w:rsidRPr="009302D1">
        <w:rPr>
          <w:rFonts w:eastAsia="Times New Roman"/>
          <w:sz w:val="22"/>
          <w:szCs w:val="22"/>
          <w:lang w:val="sr-Cyrl-CS"/>
        </w:rPr>
        <w:t xml:space="preserve"> да</w:t>
      </w:r>
      <w:r w:rsidRPr="009302D1">
        <w:rPr>
          <w:rFonts w:eastAsia="Times New Roman"/>
          <w:sz w:val="22"/>
          <w:szCs w:val="22"/>
          <w:lang w:val="sr-Cyrl-CS"/>
        </w:rPr>
        <w:t xml:space="preserve"> предложи</w:t>
      </w:r>
      <w:r w:rsidR="00E168EC" w:rsidRPr="009302D1">
        <w:rPr>
          <w:rFonts w:eastAsia="Times New Roman"/>
          <w:sz w:val="22"/>
          <w:szCs w:val="22"/>
          <w:lang w:val="sr-Cyrl-CS"/>
        </w:rPr>
        <w:t xml:space="preserve"> одлагање</w:t>
      </w:r>
      <w:r w:rsidRPr="009302D1">
        <w:rPr>
          <w:rFonts w:eastAsia="Times New Roman"/>
          <w:sz w:val="22"/>
          <w:szCs w:val="22"/>
          <w:lang w:val="sr-Cyrl-CS"/>
        </w:rPr>
        <w:t xml:space="preserve"> ако је покренуло парнични поступак </w:t>
      </w:r>
      <w:r w:rsidRPr="009302D1">
        <w:rPr>
          <w:sz w:val="22"/>
          <w:szCs w:val="22"/>
          <w:lang w:val="sr-Cyrl-CS"/>
        </w:rPr>
        <w:t>ради утврђења да је извршење</w:t>
      </w:r>
      <w:r w:rsidR="00E168EC" w:rsidRPr="009302D1">
        <w:rPr>
          <w:sz w:val="22"/>
          <w:szCs w:val="22"/>
          <w:lang w:val="sr-Cyrl-CS"/>
        </w:rPr>
        <w:t xml:space="preserve"> на предмету</w:t>
      </w:r>
      <w:r w:rsidR="000B01AF" w:rsidRPr="009302D1">
        <w:rPr>
          <w:sz w:val="22"/>
          <w:szCs w:val="22"/>
          <w:lang w:val="sr-Cyrl-CS"/>
        </w:rPr>
        <w:t xml:space="preserve"> недозвољено</w:t>
      </w:r>
      <w:r w:rsidR="00E168EC" w:rsidRPr="009302D1">
        <w:rPr>
          <w:sz w:val="22"/>
          <w:szCs w:val="22"/>
          <w:lang w:val="sr-Cyrl-CS"/>
        </w:rPr>
        <w:t xml:space="preserve"> и</w:t>
      </w:r>
      <w:r w:rsidR="0034370B" w:rsidRPr="009302D1">
        <w:rPr>
          <w:sz w:val="22"/>
          <w:szCs w:val="22"/>
          <w:lang w:val="sr-Cyrl-CS"/>
        </w:rPr>
        <w:t xml:space="preserve"> ако</w:t>
      </w:r>
      <w:r w:rsidR="00E168EC" w:rsidRPr="009302D1">
        <w:rPr>
          <w:sz w:val="22"/>
          <w:szCs w:val="22"/>
          <w:lang w:val="sr-Cyrl-CS"/>
        </w:rPr>
        <w:t xml:space="preserve"> </w:t>
      </w:r>
      <w:r w:rsidRPr="009302D1">
        <w:rPr>
          <w:iCs/>
          <w:sz w:val="22"/>
          <w:szCs w:val="22"/>
          <w:lang w:val="sr-Cyrl-CS"/>
        </w:rPr>
        <w:t>учини вероватним да би извршењ</w:t>
      </w:r>
      <w:r w:rsidR="00E168EC" w:rsidRPr="009302D1">
        <w:rPr>
          <w:iCs/>
          <w:sz w:val="22"/>
          <w:szCs w:val="22"/>
          <w:lang w:val="sr-Cyrl-CS"/>
        </w:rPr>
        <w:t>ем</w:t>
      </w:r>
      <w:r w:rsidRPr="009302D1">
        <w:rPr>
          <w:iCs/>
          <w:sz w:val="22"/>
          <w:szCs w:val="22"/>
          <w:lang w:val="sr-Cyrl-CS"/>
        </w:rPr>
        <w:t xml:space="preserve"> претрпело ненадокнадиву или тешко надокнадиву штету</w:t>
      </w:r>
      <w:r w:rsidRPr="009302D1">
        <w:rPr>
          <w:sz w:val="22"/>
          <w:szCs w:val="22"/>
          <w:lang w:val="sr-Cyrl-CS"/>
        </w:rPr>
        <w:t xml:space="preserve">. </w:t>
      </w:r>
      <w:r w:rsidR="00D13063" w:rsidRPr="009302D1">
        <w:rPr>
          <w:sz w:val="22"/>
          <w:szCs w:val="22"/>
          <w:lang w:val="sr-Cyrl-CS"/>
        </w:rPr>
        <w:t xml:space="preserve">У том случају </w:t>
      </w:r>
      <w:r w:rsidR="001F13F8" w:rsidRPr="009302D1">
        <w:rPr>
          <w:sz w:val="22"/>
          <w:szCs w:val="22"/>
          <w:lang w:val="sr-Cyrl-CS"/>
        </w:rPr>
        <w:t xml:space="preserve">примењују се одредбе о </w:t>
      </w:r>
      <w:r w:rsidR="00D13063" w:rsidRPr="009302D1">
        <w:rPr>
          <w:iCs/>
          <w:sz w:val="22"/>
          <w:szCs w:val="22"/>
          <w:lang w:val="sr-Cyrl-CS"/>
        </w:rPr>
        <w:t>условљава</w:t>
      </w:r>
      <w:r w:rsidR="001F13F8" w:rsidRPr="009302D1">
        <w:rPr>
          <w:iCs/>
          <w:sz w:val="22"/>
          <w:szCs w:val="22"/>
          <w:lang w:val="sr-Cyrl-CS"/>
        </w:rPr>
        <w:t>њу</w:t>
      </w:r>
      <w:r w:rsidR="00D13063" w:rsidRPr="009302D1">
        <w:rPr>
          <w:iCs/>
          <w:sz w:val="22"/>
          <w:szCs w:val="22"/>
          <w:lang w:val="sr-Cyrl-CS"/>
        </w:rPr>
        <w:t xml:space="preserve"> одлагањ</w:t>
      </w:r>
      <w:r w:rsidR="001F13F8" w:rsidRPr="009302D1">
        <w:rPr>
          <w:iCs/>
          <w:sz w:val="22"/>
          <w:szCs w:val="22"/>
          <w:lang w:val="sr-Cyrl-CS"/>
        </w:rPr>
        <w:t>а</w:t>
      </w:r>
      <w:r w:rsidR="00D13063" w:rsidRPr="009302D1">
        <w:rPr>
          <w:iCs/>
          <w:sz w:val="22"/>
          <w:szCs w:val="22"/>
          <w:lang w:val="sr-Cyrl-CS"/>
        </w:rPr>
        <w:t xml:space="preserve"> </w:t>
      </w:r>
      <w:r w:rsidR="00E168EC" w:rsidRPr="009302D1">
        <w:rPr>
          <w:iCs/>
          <w:sz w:val="22"/>
          <w:szCs w:val="22"/>
          <w:lang w:val="sr-Cyrl-CS"/>
        </w:rPr>
        <w:t>полагањем</w:t>
      </w:r>
      <w:r w:rsidR="0034370B" w:rsidRPr="009302D1">
        <w:rPr>
          <w:iCs/>
          <w:sz w:val="22"/>
          <w:szCs w:val="22"/>
          <w:lang w:val="sr-Cyrl-CS"/>
        </w:rPr>
        <w:t xml:space="preserve"> јемства од</w:t>
      </w:r>
      <w:r w:rsidR="00D13063" w:rsidRPr="009302D1">
        <w:rPr>
          <w:iCs/>
          <w:sz w:val="22"/>
          <w:szCs w:val="22"/>
          <w:lang w:val="sr-Cyrl-CS"/>
        </w:rPr>
        <w:t xml:space="preserve"> </w:t>
      </w:r>
      <w:r w:rsidR="001F13F8" w:rsidRPr="009302D1">
        <w:rPr>
          <w:iCs/>
          <w:sz w:val="22"/>
          <w:szCs w:val="22"/>
          <w:lang w:val="sr-Cyrl-CS"/>
        </w:rPr>
        <w:t>извршног дужника (</w:t>
      </w:r>
      <w:r w:rsidR="00D115EB" w:rsidRPr="009302D1">
        <w:rPr>
          <w:iCs/>
          <w:sz w:val="22"/>
          <w:szCs w:val="22"/>
          <w:lang w:val="sr-Cyrl-CS"/>
        </w:rPr>
        <w:t xml:space="preserve">члан </w:t>
      </w:r>
      <w:r w:rsidR="00BC2019" w:rsidRPr="009302D1">
        <w:rPr>
          <w:iCs/>
          <w:sz w:val="22"/>
          <w:szCs w:val="22"/>
          <w:lang w:val="sr-Cyrl-CS"/>
        </w:rPr>
        <w:t>9</w:t>
      </w:r>
      <w:r w:rsidR="00B45EB0" w:rsidRPr="009302D1">
        <w:rPr>
          <w:iCs/>
          <w:sz w:val="22"/>
          <w:szCs w:val="22"/>
          <w:lang w:val="sr-Cyrl-CS"/>
        </w:rPr>
        <w:t>8</w:t>
      </w:r>
      <w:r w:rsidR="001F13F8" w:rsidRPr="009302D1">
        <w:rPr>
          <w:iCs/>
          <w:sz w:val="22"/>
          <w:szCs w:val="22"/>
          <w:lang w:val="sr-Cyrl-CS"/>
        </w:rPr>
        <w:t xml:space="preserve">. ст. 2. и 3). </w:t>
      </w:r>
    </w:p>
    <w:p w:rsidR="00390A37" w:rsidRPr="009302D1" w:rsidRDefault="00390A37" w:rsidP="00B732AB">
      <w:pPr>
        <w:keepNext/>
        <w:spacing w:after="0" w:line="340" w:lineRule="exact"/>
        <w:ind w:firstLine="720"/>
        <w:contextualSpacing/>
        <w:jc w:val="center"/>
        <w:outlineLvl w:val="4"/>
        <w:rPr>
          <w:iCs/>
          <w:sz w:val="22"/>
          <w:szCs w:val="22"/>
          <w:lang w:val="sr-Cyrl-CS"/>
        </w:rPr>
      </w:pPr>
    </w:p>
    <w:p w:rsidR="00D038B7" w:rsidRPr="009302D1" w:rsidRDefault="00C63FC8" w:rsidP="00B732AB">
      <w:pPr>
        <w:keepNext/>
        <w:spacing w:after="0" w:line="340" w:lineRule="exact"/>
        <w:ind w:firstLine="720"/>
        <w:contextualSpacing/>
        <w:jc w:val="center"/>
        <w:outlineLvl w:val="4"/>
        <w:rPr>
          <w:b/>
          <w:iCs/>
          <w:sz w:val="22"/>
          <w:szCs w:val="22"/>
          <w:lang w:val="sr-Cyrl-CS"/>
        </w:rPr>
      </w:pPr>
      <w:r w:rsidRPr="009302D1">
        <w:rPr>
          <w:b/>
          <w:iCs/>
          <w:sz w:val="22"/>
          <w:szCs w:val="22"/>
          <w:lang w:val="sr-Cyrl-CS"/>
        </w:rPr>
        <w:t>В</w:t>
      </w:r>
      <w:r w:rsidR="00C542FD" w:rsidRPr="009302D1">
        <w:rPr>
          <w:b/>
          <w:iCs/>
          <w:sz w:val="22"/>
          <w:szCs w:val="22"/>
          <w:lang w:val="sr-Cyrl-CS"/>
        </w:rPr>
        <w:t>реме н</w:t>
      </w:r>
      <w:r w:rsidR="0034370B" w:rsidRPr="009302D1">
        <w:rPr>
          <w:b/>
          <w:iCs/>
          <w:sz w:val="22"/>
          <w:szCs w:val="22"/>
          <w:lang w:val="sr-Cyrl-CS"/>
        </w:rPr>
        <w:t>а које се одлаже</w:t>
      </w:r>
      <w:r w:rsidR="00606825" w:rsidRPr="009302D1">
        <w:rPr>
          <w:b/>
          <w:iCs/>
          <w:sz w:val="22"/>
          <w:szCs w:val="22"/>
          <w:lang w:val="sr-Cyrl-CS"/>
        </w:rPr>
        <w:t xml:space="preserve"> извршењ</w:t>
      </w:r>
      <w:r w:rsidR="0034370B" w:rsidRPr="009302D1">
        <w:rPr>
          <w:b/>
          <w:iCs/>
          <w:sz w:val="22"/>
          <w:szCs w:val="22"/>
          <w:lang w:val="sr-Cyrl-CS"/>
        </w:rPr>
        <w:t>е</w:t>
      </w:r>
    </w:p>
    <w:p w:rsidR="00D038B7" w:rsidRPr="009302D1" w:rsidRDefault="00C63FC8" w:rsidP="00B732AB">
      <w:pPr>
        <w:spacing w:after="0" w:line="340" w:lineRule="exact"/>
        <w:ind w:firstLine="720"/>
        <w:contextualSpacing/>
        <w:jc w:val="center"/>
        <w:rPr>
          <w:b/>
          <w:sz w:val="22"/>
          <w:szCs w:val="22"/>
          <w:lang w:val="sr-Cyrl-CS"/>
        </w:rPr>
      </w:pPr>
      <w:r w:rsidRPr="009302D1">
        <w:rPr>
          <w:b/>
          <w:sz w:val="22"/>
          <w:szCs w:val="22"/>
          <w:lang w:val="sr-Cyrl-CS"/>
        </w:rPr>
        <w:t>Ч</w:t>
      </w:r>
      <w:r w:rsidR="00606825" w:rsidRPr="009302D1">
        <w:rPr>
          <w:b/>
          <w:sz w:val="22"/>
          <w:szCs w:val="22"/>
          <w:lang w:val="sr-Cyrl-CS"/>
        </w:rPr>
        <w:t xml:space="preserve">лан </w:t>
      </w:r>
      <w:r w:rsidR="00B45EB0" w:rsidRPr="009302D1">
        <w:rPr>
          <w:b/>
          <w:sz w:val="22"/>
          <w:szCs w:val="22"/>
          <w:lang w:val="sr-Cyrl-CS"/>
        </w:rPr>
        <w:t>100</w:t>
      </w:r>
      <w:r w:rsidR="00B2649D" w:rsidRPr="009302D1">
        <w:rPr>
          <w:b/>
          <w:sz w:val="22"/>
          <w:szCs w:val="22"/>
          <w:lang w:val="sr-Cyrl-CS"/>
        </w:rPr>
        <w:t>.</w:t>
      </w:r>
    </w:p>
    <w:p w:rsidR="002700E0" w:rsidRPr="009302D1" w:rsidRDefault="0034370B" w:rsidP="00B732AB">
      <w:pPr>
        <w:spacing w:after="0" w:line="340" w:lineRule="exact"/>
        <w:ind w:firstLine="720"/>
        <w:contextualSpacing/>
        <w:jc w:val="both"/>
        <w:rPr>
          <w:iCs/>
          <w:sz w:val="22"/>
          <w:szCs w:val="22"/>
          <w:lang w:val="sr-Cyrl-CS"/>
        </w:rPr>
      </w:pPr>
      <w:r w:rsidRPr="009302D1">
        <w:rPr>
          <w:iCs/>
          <w:sz w:val="22"/>
          <w:szCs w:val="22"/>
          <w:lang w:val="sr-Cyrl-CS"/>
        </w:rPr>
        <w:t>О</w:t>
      </w:r>
      <w:r w:rsidR="00606825" w:rsidRPr="009302D1">
        <w:rPr>
          <w:iCs/>
          <w:sz w:val="22"/>
          <w:szCs w:val="22"/>
          <w:lang w:val="sr-Cyrl-CS"/>
        </w:rPr>
        <w:t>длагање</w:t>
      </w:r>
      <w:r w:rsidRPr="009302D1">
        <w:rPr>
          <w:iCs/>
          <w:sz w:val="22"/>
          <w:szCs w:val="22"/>
          <w:lang w:val="sr-Cyrl-CS"/>
        </w:rPr>
        <w:t xml:space="preserve"> које је</w:t>
      </w:r>
      <w:r w:rsidR="00606825" w:rsidRPr="009302D1">
        <w:rPr>
          <w:iCs/>
          <w:sz w:val="22"/>
          <w:szCs w:val="22"/>
          <w:lang w:val="sr-Cyrl-CS"/>
        </w:rPr>
        <w:t xml:space="preserve"> предложио извршни поверилац, </w:t>
      </w:r>
      <w:r w:rsidR="00BB18F0">
        <w:rPr>
          <w:iCs/>
          <w:sz w:val="22"/>
          <w:szCs w:val="22"/>
          <w:lang w:val="sr-Cyrl-CS"/>
        </w:rPr>
        <w:t>у случају к</w:t>
      </w:r>
      <w:r w:rsidR="00606825" w:rsidRPr="009302D1">
        <w:rPr>
          <w:iCs/>
          <w:sz w:val="22"/>
          <w:szCs w:val="22"/>
          <w:lang w:val="sr-Cyrl-CS"/>
        </w:rPr>
        <w:t>а</w:t>
      </w:r>
      <w:r w:rsidRPr="009302D1">
        <w:rPr>
          <w:iCs/>
          <w:sz w:val="22"/>
          <w:szCs w:val="22"/>
          <w:lang w:val="sr-Cyrl-CS"/>
        </w:rPr>
        <w:t>да</w:t>
      </w:r>
      <w:r w:rsidR="00606825" w:rsidRPr="009302D1">
        <w:rPr>
          <w:iCs/>
          <w:sz w:val="22"/>
          <w:szCs w:val="22"/>
          <w:lang w:val="sr-Cyrl-CS"/>
        </w:rPr>
        <w:t xml:space="preserve"> извршењ</w:t>
      </w:r>
      <w:r w:rsidR="005526BC">
        <w:rPr>
          <w:iCs/>
          <w:sz w:val="22"/>
          <w:szCs w:val="22"/>
          <w:lang w:val="sr-Cyrl-CS"/>
        </w:rPr>
        <w:t>е</w:t>
      </w:r>
      <w:r w:rsidR="00606825" w:rsidRPr="009302D1">
        <w:rPr>
          <w:iCs/>
          <w:sz w:val="22"/>
          <w:szCs w:val="22"/>
          <w:lang w:val="sr-Cyrl-CS"/>
        </w:rPr>
        <w:t xml:space="preserve"> још </w:t>
      </w:r>
      <w:r w:rsidR="00BB18F0" w:rsidRPr="009302D1">
        <w:rPr>
          <w:iCs/>
          <w:sz w:val="22"/>
          <w:szCs w:val="22"/>
          <w:lang w:val="sr-Cyrl-CS"/>
        </w:rPr>
        <w:t xml:space="preserve">није </w:t>
      </w:r>
      <w:r w:rsidR="005526BC">
        <w:rPr>
          <w:iCs/>
          <w:sz w:val="22"/>
          <w:szCs w:val="22"/>
          <w:lang w:val="sr-Cyrl-CS"/>
        </w:rPr>
        <w:t>от</w:t>
      </w:r>
      <w:r w:rsidR="00C63FC8" w:rsidRPr="009302D1">
        <w:rPr>
          <w:iCs/>
          <w:sz w:val="22"/>
          <w:szCs w:val="22"/>
          <w:lang w:val="sr-Cyrl-CS"/>
        </w:rPr>
        <w:t>почело, траје</w:t>
      </w:r>
      <w:r w:rsidR="00606825" w:rsidRPr="009302D1">
        <w:rPr>
          <w:iCs/>
          <w:sz w:val="22"/>
          <w:szCs w:val="22"/>
          <w:lang w:val="sr-Cyrl-CS"/>
        </w:rPr>
        <w:t xml:space="preserve"> колико је извршни поверилац предложио, а најдуже шест месеци.</w:t>
      </w:r>
      <w:r w:rsidR="00977E6B" w:rsidRPr="009302D1">
        <w:rPr>
          <w:iCs/>
          <w:sz w:val="22"/>
          <w:szCs w:val="22"/>
          <w:lang w:val="sr-Cyrl-CS"/>
        </w:rPr>
        <w:t xml:space="preserve"> </w:t>
      </w:r>
      <w:r w:rsidR="00C63FC8" w:rsidRPr="009302D1">
        <w:rPr>
          <w:iCs/>
          <w:sz w:val="22"/>
          <w:szCs w:val="22"/>
          <w:lang w:val="sr-Cyrl-CS"/>
        </w:rPr>
        <w:t>А</w:t>
      </w:r>
      <w:r w:rsidR="00A733A6" w:rsidRPr="009302D1">
        <w:rPr>
          <w:iCs/>
          <w:sz w:val="22"/>
          <w:szCs w:val="22"/>
          <w:lang w:val="sr-Cyrl-CS"/>
        </w:rPr>
        <w:t>ко</w:t>
      </w:r>
      <w:r w:rsidR="00606825" w:rsidRPr="009302D1">
        <w:rPr>
          <w:iCs/>
          <w:sz w:val="22"/>
          <w:szCs w:val="22"/>
          <w:lang w:val="sr-Cyrl-CS"/>
        </w:rPr>
        <w:t xml:space="preserve"> извршење може да се захтева </w:t>
      </w:r>
      <w:r w:rsidRPr="009302D1">
        <w:rPr>
          <w:iCs/>
          <w:sz w:val="22"/>
          <w:szCs w:val="22"/>
          <w:lang w:val="sr-Cyrl-CS"/>
        </w:rPr>
        <w:t xml:space="preserve">само </w:t>
      </w:r>
      <w:r w:rsidR="00606825" w:rsidRPr="009302D1">
        <w:rPr>
          <w:iCs/>
          <w:sz w:val="22"/>
          <w:szCs w:val="22"/>
          <w:lang w:val="sr-Cyrl-CS"/>
        </w:rPr>
        <w:t>у</w:t>
      </w:r>
      <w:r w:rsidR="00A733A6" w:rsidRPr="009302D1">
        <w:rPr>
          <w:iCs/>
          <w:sz w:val="22"/>
          <w:szCs w:val="22"/>
          <w:lang w:val="sr-Cyrl-CS"/>
        </w:rPr>
        <w:t xml:space="preserve"> </w:t>
      </w:r>
      <w:r w:rsidR="00606825" w:rsidRPr="009302D1">
        <w:rPr>
          <w:iCs/>
          <w:sz w:val="22"/>
          <w:szCs w:val="22"/>
          <w:lang w:val="sr-Cyrl-CS"/>
        </w:rPr>
        <w:t xml:space="preserve">одређеном року, одлагање траје док </w:t>
      </w:r>
      <w:r w:rsidR="007C4D19" w:rsidRPr="009302D1">
        <w:rPr>
          <w:iCs/>
          <w:sz w:val="22"/>
          <w:szCs w:val="22"/>
          <w:lang w:val="sr-Cyrl-CS"/>
        </w:rPr>
        <w:t>рок</w:t>
      </w:r>
      <w:r w:rsidR="008726C3" w:rsidRPr="009302D1">
        <w:rPr>
          <w:iCs/>
          <w:sz w:val="22"/>
          <w:szCs w:val="22"/>
          <w:lang w:val="sr-Cyrl-CS"/>
        </w:rPr>
        <w:t xml:space="preserve"> </w:t>
      </w:r>
      <w:r w:rsidR="00606825" w:rsidRPr="009302D1">
        <w:rPr>
          <w:iCs/>
          <w:sz w:val="22"/>
          <w:szCs w:val="22"/>
          <w:lang w:val="sr-Cyrl-CS"/>
        </w:rPr>
        <w:t>не истекне.</w:t>
      </w:r>
    </w:p>
    <w:p w:rsidR="0075786A" w:rsidRPr="009302D1" w:rsidRDefault="008726C3" w:rsidP="00B732AB">
      <w:pPr>
        <w:spacing w:after="0" w:line="340" w:lineRule="exact"/>
        <w:ind w:firstLine="720"/>
        <w:contextualSpacing/>
        <w:jc w:val="both"/>
        <w:rPr>
          <w:iCs/>
          <w:sz w:val="22"/>
          <w:szCs w:val="22"/>
          <w:lang w:val="sr-Cyrl-CS"/>
        </w:rPr>
      </w:pPr>
      <w:r w:rsidRPr="009302D1">
        <w:rPr>
          <w:iCs/>
          <w:sz w:val="22"/>
          <w:szCs w:val="22"/>
          <w:lang w:val="sr-Cyrl-CS"/>
        </w:rPr>
        <w:t>О</w:t>
      </w:r>
      <w:r w:rsidR="00F43B0D" w:rsidRPr="009302D1">
        <w:rPr>
          <w:iCs/>
          <w:sz w:val="22"/>
          <w:szCs w:val="22"/>
          <w:lang w:val="sr-Cyrl-CS"/>
        </w:rPr>
        <w:t>длагање</w:t>
      </w:r>
      <w:r w:rsidRPr="009302D1">
        <w:rPr>
          <w:iCs/>
          <w:sz w:val="22"/>
          <w:szCs w:val="22"/>
          <w:lang w:val="sr-Cyrl-CS"/>
        </w:rPr>
        <w:t xml:space="preserve"> које је</w:t>
      </w:r>
      <w:r w:rsidR="00F43B0D" w:rsidRPr="009302D1">
        <w:rPr>
          <w:iCs/>
          <w:sz w:val="22"/>
          <w:szCs w:val="22"/>
          <w:lang w:val="sr-Cyrl-CS"/>
        </w:rPr>
        <w:t xml:space="preserve"> одређено</w:t>
      </w:r>
      <w:r w:rsidR="00606825" w:rsidRPr="009302D1">
        <w:rPr>
          <w:iCs/>
          <w:sz w:val="22"/>
          <w:szCs w:val="22"/>
          <w:lang w:val="sr-Cyrl-CS"/>
        </w:rPr>
        <w:t xml:space="preserve"> зато што </w:t>
      </w:r>
      <w:r w:rsidR="00BB18F0">
        <w:rPr>
          <w:iCs/>
          <w:sz w:val="22"/>
          <w:szCs w:val="22"/>
          <w:lang w:val="sr-Cyrl-CS"/>
        </w:rPr>
        <w:t>је</w:t>
      </w:r>
      <w:r w:rsidR="00606825" w:rsidRPr="009302D1">
        <w:rPr>
          <w:iCs/>
          <w:sz w:val="22"/>
          <w:szCs w:val="22"/>
          <w:lang w:val="sr-Cyrl-CS"/>
        </w:rPr>
        <w:t xml:space="preserve"> извршни дужник или треће лице п</w:t>
      </w:r>
      <w:r w:rsidR="00A454AA" w:rsidRPr="009302D1">
        <w:rPr>
          <w:iCs/>
          <w:sz w:val="22"/>
          <w:szCs w:val="22"/>
          <w:lang w:val="sr-Cyrl-CS"/>
        </w:rPr>
        <w:t>однел</w:t>
      </w:r>
      <w:r w:rsidR="00BB18F0">
        <w:rPr>
          <w:iCs/>
          <w:sz w:val="22"/>
          <w:szCs w:val="22"/>
          <w:lang w:val="sr-Cyrl-CS"/>
        </w:rPr>
        <w:t>о</w:t>
      </w:r>
      <w:r w:rsidR="00A454AA" w:rsidRPr="009302D1">
        <w:rPr>
          <w:iCs/>
          <w:sz w:val="22"/>
          <w:szCs w:val="22"/>
          <w:lang w:val="sr-Cyrl-CS"/>
        </w:rPr>
        <w:t xml:space="preserve"> правно средство </w:t>
      </w:r>
      <w:r w:rsidR="00606825" w:rsidRPr="009302D1">
        <w:rPr>
          <w:iCs/>
          <w:sz w:val="22"/>
          <w:szCs w:val="22"/>
          <w:lang w:val="sr-Cyrl-CS"/>
        </w:rPr>
        <w:t>траје до правноснажног окончања поступка о правном средству.</w:t>
      </w:r>
    </w:p>
    <w:p w:rsidR="00D7300C" w:rsidRPr="009302D1" w:rsidRDefault="003F6E30" w:rsidP="00B732AB">
      <w:pPr>
        <w:spacing w:after="0" w:line="340" w:lineRule="exact"/>
        <w:ind w:firstLine="720"/>
        <w:contextualSpacing/>
        <w:jc w:val="both"/>
        <w:rPr>
          <w:iCs/>
          <w:sz w:val="22"/>
          <w:szCs w:val="22"/>
          <w:lang w:val="sr-Cyrl-CS"/>
        </w:rPr>
      </w:pPr>
      <w:r w:rsidRPr="009302D1">
        <w:rPr>
          <w:iCs/>
          <w:sz w:val="22"/>
          <w:szCs w:val="22"/>
          <w:lang w:val="sr-Cyrl-CS"/>
        </w:rPr>
        <w:t>У</w:t>
      </w:r>
      <w:r w:rsidR="00606825" w:rsidRPr="009302D1">
        <w:rPr>
          <w:iCs/>
          <w:sz w:val="22"/>
          <w:szCs w:val="22"/>
          <w:lang w:val="sr-Cyrl-CS"/>
        </w:rPr>
        <w:t xml:space="preserve"> осталим случајевима када је</w:t>
      </w:r>
      <w:r w:rsidR="00977E6B" w:rsidRPr="009302D1">
        <w:rPr>
          <w:iCs/>
          <w:sz w:val="22"/>
          <w:szCs w:val="22"/>
          <w:lang w:val="sr-Cyrl-CS"/>
        </w:rPr>
        <w:t xml:space="preserve"> извршења одложено </w:t>
      </w:r>
      <w:r w:rsidRPr="009302D1">
        <w:rPr>
          <w:iCs/>
          <w:sz w:val="22"/>
          <w:szCs w:val="22"/>
          <w:lang w:val="sr-Cyrl-CS"/>
        </w:rPr>
        <w:t>на предлог</w:t>
      </w:r>
      <w:r w:rsidR="00606825" w:rsidRPr="009302D1">
        <w:rPr>
          <w:iCs/>
          <w:sz w:val="22"/>
          <w:szCs w:val="22"/>
          <w:lang w:val="sr-Cyrl-CS"/>
        </w:rPr>
        <w:t xml:space="preserve"> извршног дужника,</w:t>
      </w:r>
      <w:r w:rsidRPr="009302D1">
        <w:rPr>
          <w:iCs/>
          <w:sz w:val="22"/>
          <w:szCs w:val="22"/>
          <w:lang w:val="sr-Cyrl-CS"/>
        </w:rPr>
        <w:t xml:space="preserve"> т</w:t>
      </w:r>
      <w:r w:rsidR="00977E6B" w:rsidRPr="009302D1">
        <w:rPr>
          <w:iCs/>
          <w:sz w:val="22"/>
          <w:szCs w:val="22"/>
          <w:lang w:val="sr-Cyrl-CS"/>
        </w:rPr>
        <w:t>р</w:t>
      </w:r>
      <w:r w:rsidRPr="009302D1">
        <w:rPr>
          <w:iCs/>
          <w:sz w:val="22"/>
          <w:szCs w:val="22"/>
          <w:lang w:val="sr-Cyrl-CS"/>
        </w:rPr>
        <w:t xml:space="preserve">ајање </w:t>
      </w:r>
      <w:r w:rsidR="00606825" w:rsidRPr="009302D1">
        <w:rPr>
          <w:iCs/>
          <w:sz w:val="22"/>
          <w:szCs w:val="22"/>
          <w:lang w:val="sr-Cyrl-CS"/>
        </w:rPr>
        <w:t xml:space="preserve">одлагања </w:t>
      </w:r>
      <w:r w:rsidR="00977E6B" w:rsidRPr="009302D1">
        <w:rPr>
          <w:iCs/>
          <w:sz w:val="22"/>
          <w:szCs w:val="22"/>
          <w:lang w:val="sr-Cyrl-CS"/>
        </w:rPr>
        <w:t xml:space="preserve">одређује </w:t>
      </w:r>
      <w:r w:rsidR="00606825" w:rsidRPr="009302D1">
        <w:rPr>
          <w:iCs/>
          <w:sz w:val="22"/>
          <w:szCs w:val="22"/>
          <w:lang w:val="sr-Cyrl-CS"/>
        </w:rPr>
        <w:t xml:space="preserve">суд </w:t>
      </w:r>
      <w:r w:rsidR="00BB18F0">
        <w:rPr>
          <w:iCs/>
          <w:sz w:val="22"/>
          <w:szCs w:val="22"/>
          <w:lang w:val="sr-Cyrl-CS"/>
        </w:rPr>
        <w:t xml:space="preserve">у </w:t>
      </w:r>
      <w:r w:rsidR="00606825" w:rsidRPr="009302D1">
        <w:rPr>
          <w:iCs/>
          <w:sz w:val="22"/>
          <w:szCs w:val="22"/>
          <w:lang w:val="sr-Cyrl-CS"/>
        </w:rPr>
        <w:t>зависно</w:t>
      </w:r>
      <w:r w:rsidR="00BB18F0">
        <w:rPr>
          <w:iCs/>
          <w:sz w:val="22"/>
          <w:szCs w:val="22"/>
          <w:lang w:val="sr-Cyrl-CS"/>
        </w:rPr>
        <w:t>сти</w:t>
      </w:r>
      <w:r w:rsidR="00606825" w:rsidRPr="009302D1">
        <w:rPr>
          <w:iCs/>
          <w:sz w:val="22"/>
          <w:szCs w:val="22"/>
          <w:lang w:val="sr-Cyrl-CS"/>
        </w:rPr>
        <w:t xml:space="preserve"> од </w:t>
      </w:r>
      <w:r w:rsidR="00A733A6" w:rsidRPr="009302D1">
        <w:rPr>
          <w:iCs/>
          <w:sz w:val="22"/>
          <w:szCs w:val="22"/>
          <w:lang w:val="sr-Cyrl-CS"/>
        </w:rPr>
        <w:t>околности</w:t>
      </w:r>
      <w:r w:rsidR="00606825" w:rsidRPr="009302D1">
        <w:rPr>
          <w:iCs/>
          <w:sz w:val="22"/>
          <w:szCs w:val="22"/>
          <w:lang w:val="sr-Cyrl-CS"/>
        </w:rPr>
        <w:t>.</w:t>
      </w:r>
    </w:p>
    <w:p w:rsidR="00D038B7" w:rsidRPr="009302D1" w:rsidRDefault="00D038B7" w:rsidP="00B732AB">
      <w:pPr>
        <w:spacing w:after="0" w:line="340" w:lineRule="exact"/>
        <w:ind w:firstLine="720"/>
        <w:contextualSpacing/>
        <w:jc w:val="both"/>
        <w:rPr>
          <w:iCs/>
          <w:sz w:val="22"/>
          <w:szCs w:val="22"/>
          <w:lang w:val="sr-Cyrl-CS"/>
        </w:rPr>
      </w:pPr>
    </w:p>
    <w:p w:rsidR="00D038B7" w:rsidRPr="009302D1" w:rsidRDefault="00977E6B" w:rsidP="00B732AB">
      <w:pPr>
        <w:tabs>
          <w:tab w:val="left" w:pos="720"/>
        </w:tabs>
        <w:spacing w:after="0" w:line="340" w:lineRule="exact"/>
        <w:ind w:firstLine="720"/>
        <w:contextualSpacing/>
        <w:jc w:val="center"/>
        <w:rPr>
          <w:b/>
          <w:sz w:val="22"/>
          <w:szCs w:val="22"/>
          <w:lang w:val="sr-Cyrl-CS"/>
        </w:rPr>
      </w:pPr>
      <w:r w:rsidRPr="009302D1">
        <w:rPr>
          <w:b/>
          <w:sz w:val="22"/>
          <w:szCs w:val="22"/>
          <w:lang w:val="sr-Cyrl-CS"/>
        </w:rPr>
        <w:t>Н</w:t>
      </w:r>
      <w:r w:rsidR="00606825" w:rsidRPr="009302D1">
        <w:rPr>
          <w:b/>
          <w:sz w:val="22"/>
          <w:szCs w:val="22"/>
          <w:lang w:val="sr-Cyrl-CS"/>
        </w:rPr>
        <w:t>астављање одложеног спровођења извршења</w:t>
      </w:r>
    </w:p>
    <w:p w:rsidR="00D038B7" w:rsidRPr="009302D1" w:rsidRDefault="00A454AA" w:rsidP="00B732AB">
      <w:pPr>
        <w:tabs>
          <w:tab w:val="left" w:pos="720"/>
        </w:tabs>
        <w:spacing w:after="0" w:line="340" w:lineRule="exact"/>
        <w:ind w:firstLine="720"/>
        <w:contextualSpacing/>
        <w:jc w:val="center"/>
        <w:rPr>
          <w:b/>
          <w:sz w:val="22"/>
          <w:szCs w:val="22"/>
          <w:lang w:val="sr-Cyrl-CS"/>
        </w:rPr>
      </w:pPr>
      <w:r w:rsidRPr="009302D1">
        <w:rPr>
          <w:b/>
          <w:sz w:val="22"/>
          <w:szCs w:val="22"/>
          <w:lang w:val="sr-Cyrl-CS"/>
        </w:rPr>
        <w:t xml:space="preserve">Члан </w:t>
      </w:r>
      <w:r w:rsidR="00B45EB0" w:rsidRPr="009302D1">
        <w:rPr>
          <w:b/>
          <w:sz w:val="22"/>
          <w:szCs w:val="22"/>
          <w:lang w:val="sr-Cyrl-CS"/>
        </w:rPr>
        <w:t>101</w:t>
      </w:r>
      <w:r w:rsidRPr="009302D1">
        <w:rPr>
          <w:b/>
          <w:sz w:val="22"/>
          <w:szCs w:val="22"/>
          <w:lang w:val="sr-Cyrl-CS"/>
        </w:rPr>
        <w:t>.</w:t>
      </w:r>
    </w:p>
    <w:p w:rsidR="00D038B7" w:rsidRPr="009302D1" w:rsidRDefault="00A733A6" w:rsidP="00B732AB">
      <w:pPr>
        <w:tabs>
          <w:tab w:val="left" w:pos="1152"/>
        </w:tabs>
        <w:spacing w:after="0" w:line="340" w:lineRule="exact"/>
        <w:ind w:firstLine="720"/>
        <w:contextualSpacing/>
        <w:jc w:val="both"/>
        <w:rPr>
          <w:sz w:val="22"/>
          <w:szCs w:val="22"/>
          <w:lang w:val="sr-Cyrl-CS"/>
        </w:rPr>
      </w:pPr>
      <w:r w:rsidRPr="009302D1">
        <w:rPr>
          <w:sz w:val="22"/>
          <w:szCs w:val="22"/>
          <w:lang w:val="sr-Cyrl-CS"/>
        </w:rPr>
        <w:t>И</w:t>
      </w:r>
      <w:r w:rsidR="00606825" w:rsidRPr="009302D1">
        <w:rPr>
          <w:sz w:val="22"/>
          <w:szCs w:val="22"/>
          <w:lang w:val="sr-Cyrl-CS"/>
        </w:rPr>
        <w:t>звршења</w:t>
      </w:r>
      <w:r w:rsidRPr="009302D1">
        <w:rPr>
          <w:sz w:val="22"/>
          <w:szCs w:val="22"/>
          <w:lang w:val="sr-Cyrl-CS"/>
        </w:rPr>
        <w:t xml:space="preserve"> се</w:t>
      </w:r>
      <w:r w:rsidR="00606825" w:rsidRPr="009302D1">
        <w:rPr>
          <w:sz w:val="22"/>
          <w:szCs w:val="22"/>
          <w:lang w:val="sr-Cyrl-CS"/>
        </w:rPr>
        <w:t xml:space="preserve"> нас</w:t>
      </w:r>
      <w:r w:rsidRPr="009302D1">
        <w:rPr>
          <w:sz w:val="22"/>
          <w:szCs w:val="22"/>
          <w:lang w:val="sr-Cyrl-CS"/>
        </w:rPr>
        <w:t>тавља чим</w:t>
      </w:r>
      <w:r w:rsidR="00606825" w:rsidRPr="009302D1">
        <w:rPr>
          <w:sz w:val="22"/>
          <w:szCs w:val="22"/>
          <w:lang w:val="sr-Cyrl-CS"/>
        </w:rPr>
        <w:t xml:space="preserve"> истекне време на које је одложено</w:t>
      </w:r>
      <w:r w:rsidRPr="009302D1">
        <w:rPr>
          <w:sz w:val="22"/>
          <w:szCs w:val="22"/>
          <w:lang w:val="sr-Cyrl-CS"/>
        </w:rPr>
        <w:t>, по службеној дужности</w:t>
      </w:r>
      <w:r w:rsidR="00606825" w:rsidRPr="009302D1">
        <w:rPr>
          <w:sz w:val="22"/>
          <w:szCs w:val="22"/>
          <w:lang w:val="sr-Cyrl-CS"/>
        </w:rPr>
        <w:t>.</w:t>
      </w:r>
    </w:p>
    <w:p w:rsidR="002700E0" w:rsidRPr="009302D1" w:rsidRDefault="001F0071" w:rsidP="00B732AB">
      <w:pPr>
        <w:tabs>
          <w:tab w:val="left" w:pos="1152"/>
        </w:tabs>
        <w:spacing w:after="0" w:line="340" w:lineRule="exact"/>
        <w:ind w:firstLine="720"/>
        <w:contextualSpacing/>
        <w:jc w:val="both"/>
        <w:rPr>
          <w:sz w:val="22"/>
          <w:szCs w:val="22"/>
          <w:lang w:val="sr-Cyrl-CS"/>
        </w:rPr>
      </w:pPr>
      <w:r w:rsidRPr="009302D1">
        <w:rPr>
          <w:sz w:val="22"/>
          <w:szCs w:val="22"/>
          <w:lang w:val="sr-Cyrl-CS"/>
        </w:rPr>
        <w:t>Н</w:t>
      </w:r>
      <w:r w:rsidR="00C02ECE" w:rsidRPr="009302D1">
        <w:rPr>
          <w:sz w:val="22"/>
          <w:szCs w:val="22"/>
          <w:lang w:val="sr-Cyrl-CS"/>
        </w:rPr>
        <w:t>а предлог извршног повериоца,</w:t>
      </w:r>
      <w:r w:rsidR="00A95EF2" w:rsidRPr="009302D1">
        <w:rPr>
          <w:sz w:val="22"/>
          <w:szCs w:val="22"/>
          <w:lang w:val="sr-Cyrl-CS"/>
        </w:rPr>
        <w:t xml:space="preserve"> </w:t>
      </w:r>
      <w:r w:rsidRPr="009302D1">
        <w:rPr>
          <w:sz w:val="22"/>
          <w:szCs w:val="22"/>
          <w:lang w:val="sr-Cyrl-CS"/>
        </w:rPr>
        <w:t>решењем</w:t>
      </w:r>
      <w:r w:rsidR="00C02ECE" w:rsidRPr="009302D1">
        <w:rPr>
          <w:sz w:val="22"/>
          <w:szCs w:val="22"/>
          <w:lang w:val="sr-Cyrl-CS"/>
        </w:rPr>
        <w:t xml:space="preserve"> може</w:t>
      </w:r>
      <w:r w:rsidRPr="009302D1">
        <w:rPr>
          <w:sz w:val="22"/>
          <w:szCs w:val="22"/>
          <w:lang w:val="sr-Cyrl-CS"/>
        </w:rPr>
        <w:t xml:space="preserve"> да</w:t>
      </w:r>
      <w:r w:rsidR="00C02ECE" w:rsidRPr="009302D1">
        <w:rPr>
          <w:sz w:val="22"/>
          <w:szCs w:val="22"/>
          <w:lang w:val="sr-Cyrl-CS"/>
        </w:rPr>
        <w:t xml:space="preserve"> се </w:t>
      </w:r>
      <w:r w:rsidR="00010DC7" w:rsidRPr="009302D1">
        <w:rPr>
          <w:sz w:val="22"/>
          <w:szCs w:val="22"/>
          <w:lang w:val="sr-Cyrl-CS"/>
        </w:rPr>
        <w:t xml:space="preserve">одреди </w:t>
      </w:r>
      <w:r w:rsidRPr="009302D1">
        <w:rPr>
          <w:sz w:val="22"/>
          <w:szCs w:val="22"/>
          <w:lang w:val="sr-Cyrl-CS"/>
        </w:rPr>
        <w:t xml:space="preserve">настављање извршења </w:t>
      </w:r>
      <w:r w:rsidR="00A6535F" w:rsidRPr="009302D1">
        <w:rPr>
          <w:sz w:val="22"/>
          <w:szCs w:val="22"/>
          <w:lang w:val="sr-Cyrl-CS"/>
        </w:rPr>
        <w:t>пре истека времена</w:t>
      </w:r>
      <w:r w:rsidR="00606825" w:rsidRPr="009302D1">
        <w:rPr>
          <w:sz w:val="22"/>
          <w:szCs w:val="22"/>
          <w:lang w:val="sr-Cyrl-CS"/>
        </w:rPr>
        <w:t xml:space="preserve"> на кој</w:t>
      </w:r>
      <w:r w:rsidR="00A6535F" w:rsidRPr="009302D1">
        <w:rPr>
          <w:sz w:val="22"/>
          <w:szCs w:val="22"/>
          <w:lang w:val="sr-Cyrl-CS"/>
        </w:rPr>
        <w:t>е</w:t>
      </w:r>
      <w:r w:rsidR="00606825" w:rsidRPr="009302D1">
        <w:rPr>
          <w:sz w:val="22"/>
          <w:szCs w:val="22"/>
          <w:lang w:val="sr-Cyrl-CS"/>
        </w:rPr>
        <w:t xml:space="preserve"> је одложено</w:t>
      </w:r>
      <w:r w:rsidR="00010DC7" w:rsidRPr="009302D1">
        <w:rPr>
          <w:sz w:val="22"/>
          <w:szCs w:val="22"/>
          <w:lang w:val="sr-Cyrl-CS"/>
        </w:rPr>
        <w:t>,</w:t>
      </w:r>
      <w:r w:rsidR="00606825" w:rsidRPr="009302D1">
        <w:rPr>
          <w:sz w:val="22"/>
          <w:szCs w:val="22"/>
          <w:lang w:val="sr-Cyrl-CS"/>
        </w:rPr>
        <w:t xml:space="preserve"> ако </w:t>
      </w:r>
      <w:r w:rsidR="00BB18F0">
        <w:rPr>
          <w:sz w:val="22"/>
          <w:szCs w:val="22"/>
          <w:lang w:val="sr-Cyrl-CS"/>
        </w:rPr>
        <w:t xml:space="preserve">он </w:t>
      </w:r>
      <w:r w:rsidR="00606825" w:rsidRPr="009302D1">
        <w:rPr>
          <w:sz w:val="22"/>
          <w:szCs w:val="22"/>
          <w:lang w:val="sr-Cyrl-CS"/>
        </w:rPr>
        <w:t>учини вероватним да су</w:t>
      </w:r>
      <w:r w:rsidR="00A6535F" w:rsidRPr="009302D1">
        <w:rPr>
          <w:sz w:val="22"/>
          <w:szCs w:val="22"/>
          <w:lang w:val="sr-Cyrl-CS"/>
        </w:rPr>
        <w:t xml:space="preserve"> разлози за</w:t>
      </w:r>
      <w:r w:rsidR="00606825" w:rsidRPr="009302D1">
        <w:rPr>
          <w:sz w:val="22"/>
          <w:szCs w:val="22"/>
          <w:lang w:val="sr-Cyrl-CS"/>
        </w:rPr>
        <w:t xml:space="preserve"> одлагање</w:t>
      </w:r>
      <w:r w:rsidR="00A6535F" w:rsidRPr="009302D1">
        <w:rPr>
          <w:sz w:val="22"/>
          <w:szCs w:val="22"/>
          <w:lang w:val="sr-Cyrl-CS"/>
        </w:rPr>
        <w:t xml:space="preserve"> престали</w:t>
      </w:r>
      <w:r w:rsidR="00606825" w:rsidRPr="009302D1">
        <w:rPr>
          <w:sz w:val="22"/>
          <w:szCs w:val="22"/>
          <w:lang w:val="sr-Cyrl-CS"/>
        </w:rPr>
        <w:t xml:space="preserve"> или </w:t>
      </w:r>
      <w:r w:rsidR="00A6535F" w:rsidRPr="009302D1">
        <w:rPr>
          <w:sz w:val="22"/>
          <w:szCs w:val="22"/>
          <w:lang w:val="sr-Cyrl-CS"/>
        </w:rPr>
        <w:t xml:space="preserve">ако </w:t>
      </w:r>
      <w:r w:rsidR="00977E6B" w:rsidRPr="009302D1">
        <w:rPr>
          <w:sz w:val="22"/>
          <w:szCs w:val="22"/>
          <w:lang w:val="sr-Cyrl-CS"/>
        </w:rPr>
        <w:t>положи</w:t>
      </w:r>
      <w:r w:rsidR="00606825" w:rsidRPr="009302D1">
        <w:rPr>
          <w:sz w:val="22"/>
          <w:szCs w:val="22"/>
          <w:lang w:val="sr-Cyrl-CS"/>
        </w:rPr>
        <w:t xml:space="preserve"> јемство.</w:t>
      </w:r>
      <w:r w:rsidRPr="009302D1">
        <w:rPr>
          <w:sz w:val="22"/>
          <w:szCs w:val="22"/>
          <w:lang w:val="sr-Cyrl-CS"/>
        </w:rPr>
        <w:t xml:space="preserve"> </w:t>
      </w:r>
    </w:p>
    <w:p w:rsidR="00D038B7" w:rsidRPr="009302D1" w:rsidRDefault="00977E6B" w:rsidP="00B732AB">
      <w:pPr>
        <w:tabs>
          <w:tab w:val="left" w:pos="1152"/>
        </w:tabs>
        <w:spacing w:after="0" w:line="340" w:lineRule="exact"/>
        <w:ind w:firstLine="720"/>
        <w:contextualSpacing/>
        <w:jc w:val="both"/>
        <w:rPr>
          <w:sz w:val="22"/>
          <w:szCs w:val="22"/>
          <w:lang w:val="sr-Cyrl-CS"/>
        </w:rPr>
      </w:pPr>
      <w:r w:rsidRPr="009302D1">
        <w:rPr>
          <w:sz w:val="22"/>
          <w:szCs w:val="22"/>
          <w:lang w:val="sr-Cyrl-CS"/>
        </w:rPr>
        <w:t>А</w:t>
      </w:r>
      <w:r w:rsidR="00606825" w:rsidRPr="009302D1">
        <w:rPr>
          <w:sz w:val="22"/>
          <w:szCs w:val="22"/>
          <w:lang w:val="sr-Cyrl-CS"/>
        </w:rPr>
        <w:t xml:space="preserve">ко је </w:t>
      </w:r>
      <w:r w:rsidRPr="009302D1">
        <w:rPr>
          <w:sz w:val="22"/>
          <w:szCs w:val="22"/>
          <w:lang w:val="sr-Cyrl-CS"/>
        </w:rPr>
        <w:t>трајање</w:t>
      </w:r>
      <w:r w:rsidR="00606825" w:rsidRPr="009302D1">
        <w:rPr>
          <w:sz w:val="22"/>
          <w:szCs w:val="22"/>
          <w:lang w:val="sr-Cyrl-CS"/>
        </w:rPr>
        <w:t xml:space="preserve"> одлагања одређено споразумом странака или странака и трећег лица,</w:t>
      </w:r>
      <w:r w:rsidR="00A6535F" w:rsidRPr="009302D1">
        <w:rPr>
          <w:sz w:val="22"/>
          <w:szCs w:val="22"/>
          <w:lang w:val="sr-Cyrl-CS"/>
        </w:rPr>
        <w:t xml:space="preserve"> решење о настављању извршења може се донети </w:t>
      </w:r>
      <w:r w:rsidR="005E3926" w:rsidRPr="009302D1">
        <w:rPr>
          <w:sz w:val="22"/>
          <w:szCs w:val="22"/>
          <w:lang w:val="sr-Cyrl-CS"/>
        </w:rPr>
        <w:t>и</w:t>
      </w:r>
      <w:r w:rsidR="00606825" w:rsidRPr="009302D1">
        <w:rPr>
          <w:sz w:val="22"/>
          <w:szCs w:val="22"/>
          <w:lang w:val="sr-Cyrl-CS"/>
        </w:rPr>
        <w:t xml:space="preserve"> пре истека рока на кој</w:t>
      </w:r>
      <w:r w:rsidRPr="009302D1">
        <w:rPr>
          <w:sz w:val="22"/>
          <w:szCs w:val="22"/>
          <w:lang w:val="sr-Cyrl-CS"/>
        </w:rPr>
        <w:t>и</w:t>
      </w:r>
      <w:r w:rsidR="00606825" w:rsidRPr="009302D1">
        <w:rPr>
          <w:sz w:val="22"/>
          <w:szCs w:val="22"/>
          <w:lang w:val="sr-Cyrl-CS"/>
        </w:rPr>
        <w:t xml:space="preserve"> је</w:t>
      </w:r>
      <w:r w:rsidR="00A6535F" w:rsidRPr="009302D1">
        <w:rPr>
          <w:sz w:val="22"/>
          <w:szCs w:val="22"/>
          <w:lang w:val="sr-Cyrl-CS"/>
        </w:rPr>
        <w:t xml:space="preserve"> извршење</w:t>
      </w:r>
      <w:r w:rsidR="00BD61E5" w:rsidRPr="009302D1">
        <w:rPr>
          <w:sz w:val="22"/>
          <w:szCs w:val="22"/>
          <w:lang w:val="sr-Cyrl-CS"/>
        </w:rPr>
        <w:t xml:space="preserve"> </w:t>
      </w:r>
      <w:r w:rsidR="00A6535F" w:rsidRPr="009302D1">
        <w:rPr>
          <w:sz w:val="22"/>
          <w:szCs w:val="22"/>
          <w:lang w:val="sr-Cyrl-CS"/>
        </w:rPr>
        <w:t>од</w:t>
      </w:r>
      <w:r w:rsidR="00606825" w:rsidRPr="009302D1">
        <w:rPr>
          <w:sz w:val="22"/>
          <w:szCs w:val="22"/>
          <w:lang w:val="sr-Cyrl-CS"/>
        </w:rPr>
        <w:t>ложено</w:t>
      </w:r>
      <w:r w:rsidR="00A6535F" w:rsidRPr="009302D1">
        <w:rPr>
          <w:sz w:val="22"/>
          <w:szCs w:val="22"/>
          <w:lang w:val="sr-Cyrl-CS"/>
        </w:rPr>
        <w:t>,</w:t>
      </w:r>
      <w:r w:rsidR="005E3926" w:rsidRPr="009302D1">
        <w:rPr>
          <w:sz w:val="22"/>
          <w:szCs w:val="22"/>
          <w:lang w:val="sr-Cyrl-CS"/>
        </w:rPr>
        <w:t xml:space="preserve"> али само</w:t>
      </w:r>
      <w:r w:rsidR="00606825" w:rsidRPr="009302D1">
        <w:rPr>
          <w:sz w:val="22"/>
          <w:szCs w:val="22"/>
          <w:lang w:val="sr-Cyrl-CS"/>
        </w:rPr>
        <w:t xml:space="preserve"> уз сагласност свих њих. </w:t>
      </w:r>
    </w:p>
    <w:p w:rsidR="00707591" w:rsidRPr="009302D1" w:rsidRDefault="00707591" w:rsidP="00B732AB">
      <w:pPr>
        <w:spacing w:after="0" w:line="340" w:lineRule="exact"/>
        <w:ind w:firstLine="720"/>
        <w:contextualSpacing/>
        <w:jc w:val="center"/>
        <w:rPr>
          <w:rFonts w:eastAsia="Times New Roman"/>
          <w:sz w:val="22"/>
          <w:szCs w:val="22"/>
          <w:lang w:val="sr-Cyrl-CS"/>
        </w:rPr>
      </w:pPr>
    </w:p>
    <w:p w:rsidR="00C63FC8" w:rsidRPr="009302D1" w:rsidRDefault="00C63FC8" w:rsidP="00B732AB">
      <w:pPr>
        <w:spacing w:after="0" w:line="340" w:lineRule="exact"/>
        <w:ind w:firstLine="720"/>
        <w:contextualSpacing/>
        <w:jc w:val="center"/>
        <w:rPr>
          <w:rFonts w:eastAsia="Times New Roman"/>
          <w:sz w:val="22"/>
          <w:szCs w:val="22"/>
          <w:lang w:val="sr-Cyrl-CS"/>
        </w:rPr>
      </w:pPr>
    </w:p>
    <w:p w:rsidR="0036742D" w:rsidRPr="009302D1" w:rsidRDefault="00707591"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Глава седма</w:t>
      </w:r>
    </w:p>
    <w:p w:rsidR="00316A5B" w:rsidRPr="009302D1" w:rsidRDefault="00316A5B"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ОКОНЧАЊЕ ИЗВРШНОГ ПОСТУПКА</w:t>
      </w:r>
      <w:r w:rsidR="006060DA" w:rsidRPr="009302D1">
        <w:rPr>
          <w:rFonts w:eastAsia="Times New Roman"/>
          <w:b/>
          <w:i/>
          <w:sz w:val="22"/>
          <w:szCs w:val="22"/>
          <w:u w:val="single"/>
          <w:lang w:val="sr-Cyrl-CS"/>
        </w:rPr>
        <w:t xml:space="preserve"> </w:t>
      </w:r>
    </w:p>
    <w:p w:rsidR="00316A5B" w:rsidRPr="009302D1" w:rsidRDefault="00316A5B"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Начини окончања извршног поступка</w:t>
      </w:r>
    </w:p>
    <w:p w:rsidR="00316A5B" w:rsidRPr="009302D1" w:rsidRDefault="00BC201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527327" w:rsidRPr="009302D1">
        <w:rPr>
          <w:rFonts w:eastAsia="Times New Roman"/>
          <w:b/>
          <w:sz w:val="22"/>
          <w:szCs w:val="22"/>
          <w:lang w:val="sr-Cyrl-CS"/>
        </w:rPr>
        <w:t>102</w:t>
      </w:r>
      <w:r w:rsidR="00316A5B" w:rsidRPr="009302D1">
        <w:rPr>
          <w:rFonts w:eastAsia="Times New Roman"/>
          <w:b/>
          <w:sz w:val="22"/>
          <w:szCs w:val="22"/>
          <w:lang w:val="sr-Cyrl-CS"/>
        </w:rPr>
        <w:t>.</w:t>
      </w:r>
    </w:p>
    <w:p w:rsidR="00316A5B" w:rsidRPr="009302D1" w:rsidRDefault="00316A5B" w:rsidP="00B732AB">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Извршни поступак окончава се обуставом или закључењем.</w:t>
      </w:r>
    </w:p>
    <w:p w:rsidR="00A454AA" w:rsidRPr="009302D1" w:rsidRDefault="001C55C9" w:rsidP="00A6535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поступак окончан је и кад решење о одбацивању</w:t>
      </w:r>
      <w:r w:rsidR="00C437B2" w:rsidRPr="009302D1">
        <w:rPr>
          <w:rFonts w:eastAsia="Times New Roman"/>
          <w:sz w:val="22"/>
          <w:szCs w:val="22"/>
          <w:lang w:val="sr-Cyrl-CS"/>
        </w:rPr>
        <w:t xml:space="preserve"> или одбијању предлога за изврш</w:t>
      </w:r>
      <w:r w:rsidRPr="009302D1">
        <w:rPr>
          <w:rFonts w:eastAsia="Times New Roman"/>
          <w:sz w:val="22"/>
          <w:szCs w:val="22"/>
          <w:lang w:val="sr-Cyrl-CS"/>
        </w:rPr>
        <w:t>ењ</w:t>
      </w:r>
      <w:r w:rsidR="00C437B2" w:rsidRPr="009302D1">
        <w:rPr>
          <w:rFonts w:eastAsia="Times New Roman"/>
          <w:sz w:val="22"/>
          <w:szCs w:val="22"/>
          <w:lang w:val="sr-Cyrl-CS"/>
        </w:rPr>
        <w:t>е</w:t>
      </w:r>
      <w:r w:rsidRPr="009302D1">
        <w:rPr>
          <w:rFonts w:eastAsia="Times New Roman"/>
          <w:sz w:val="22"/>
          <w:szCs w:val="22"/>
          <w:lang w:val="sr-Cyrl-CS"/>
        </w:rPr>
        <w:t xml:space="preserve"> постане правноснажно. </w:t>
      </w:r>
    </w:p>
    <w:p w:rsidR="001C55C9" w:rsidRPr="009302D1" w:rsidRDefault="001C55C9" w:rsidP="00B732AB">
      <w:pPr>
        <w:spacing w:after="0" w:line="340" w:lineRule="exact"/>
        <w:ind w:firstLine="720"/>
        <w:contextualSpacing/>
        <w:rPr>
          <w:rFonts w:eastAsia="Times New Roman"/>
          <w:sz w:val="22"/>
          <w:szCs w:val="22"/>
          <w:lang w:val="sr-Cyrl-CS"/>
        </w:rPr>
      </w:pPr>
    </w:p>
    <w:p w:rsidR="004D3BED" w:rsidRPr="009302D1" w:rsidRDefault="004D3BED"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Обустава извршног поступка</w:t>
      </w:r>
    </w:p>
    <w:p w:rsidR="00316A5B" w:rsidRPr="009302D1" w:rsidRDefault="00316A5B"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527327" w:rsidRPr="009302D1">
        <w:rPr>
          <w:rFonts w:eastAsia="Times New Roman"/>
          <w:b/>
          <w:sz w:val="22"/>
          <w:szCs w:val="22"/>
          <w:lang w:val="sr-Cyrl-CS"/>
        </w:rPr>
        <w:t>103</w:t>
      </w:r>
      <w:r w:rsidRPr="009302D1">
        <w:rPr>
          <w:rFonts w:eastAsia="Times New Roman"/>
          <w:b/>
          <w:sz w:val="22"/>
          <w:szCs w:val="22"/>
          <w:lang w:val="sr-Cyrl-CS"/>
        </w:rPr>
        <w:t>.</w:t>
      </w:r>
    </w:p>
    <w:p w:rsidR="00316A5B" w:rsidRPr="009302D1" w:rsidRDefault="00CF0A28" w:rsidP="00B732AB">
      <w:pPr>
        <w:pStyle w:val="Normal1"/>
        <w:spacing w:before="0" w:beforeAutospacing="0" w:after="0" w:afterAutospacing="0" w:line="340" w:lineRule="exact"/>
        <w:ind w:firstLine="720"/>
        <w:contextualSpacing/>
        <w:jc w:val="both"/>
        <w:rPr>
          <w:rFonts w:ascii="Times New Roman" w:hAnsi="Times New Roman" w:cs="Times New Roman"/>
          <w:lang w:val="sr-Cyrl-CS"/>
        </w:rPr>
      </w:pPr>
      <w:r w:rsidRPr="009302D1">
        <w:rPr>
          <w:rFonts w:ascii="Times New Roman" w:hAnsi="Times New Roman" w:cs="Times New Roman"/>
          <w:lang w:val="sr-Cyrl-CS"/>
        </w:rPr>
        <w:t>Суд, односно јавни извршитељ</w:t>
      </w:r>
      <w:r w:rsidR="00BB18F0">
        <w:rPr>
          <w:rFonts w:ascii="Times New Roman" w:hAnsi="Times New Roman" w:cs="Times New Roman"/>
          <w:lang w:val="sr-Cyrl-CS"/>
        </w:rPr>
        <w:t>,</w:t>
      </w:r>
      <w:r w:rsidRPr="009302D1">
        <w:rPr>
          <w:rFonts w:ascii="Times New Roman" w:hAnsi="Times New Roman" w:cs="Times New Roman"/>
          <w:lang w:val="sr-Cyrl-CS"/>
        </w:rPr>
        <w:t xml:space="preserve"> обуставља и</w:t>
      </w:r>
      <w:r w:rsidR="00A6535F" w:rsidRPr="009302D1">
        <w:rPr>
          <w:rFonts w:ascii="Times New Roman" w:hAnsi="Times New Roman" w:cs="Times New Roman"/>
          <w:lang w:val="sr-Cyrl-CS"/>
        </w:rPr>
        <w:t>звршни поступак</w:t>
      </w:r>
      <w:r w:rsidR="00316A5B" w:rsidRPr="009302D1">
        <w:rPr>
          <w:rFonts w:ascii="Times New Roman" w:hAnsi="Times New Roman" w:cs="Times New Roman"/>
          <w:lang w:val="sr-Cyrl-CS"/>
        </w:rPr>
        <w:t>:</w:t>
      </w:r>
      <w:r w:rsidR="008A3498" w:rsidRPr="009302D1">
        <w:rPr>
          <w:rFonts w:ascii="Times New Roman" w:hAnsi="Times New Roman" w:cs="Times New Roman"/>
          <w:lang w:val="sr-Cyrl-CS"/>
        </w:rPr>
        <w:t xml:space="preserve"> </w:t>
      </w:r>
    </w:p>
    <w:p w:rsidR="00316A5B" w:rsidRPr="009302D1" w:rsidRDefault="00316A5B" w:rsidP="00B732AB">
      <w:pPr>
        <w:pStyle w:val="Normal1"/>
        <w:spacing w:before="0" w:beforeAutospacing="0" w:after="0" w:afterAutospacing="0" w:line="340" w:lineRule="exact"/>
        <w:ind w:firstLine="720"/>
        <w:contextualSpacing/>
        <w:jc w:val="both"/>
        <w:rPr>
          <w:rFonts w:ascii="Times New Roman" w:hAnsi="Times New Roman" w:cs="Times New Roman"/>
          <w:lang w:val="sr-Cyrl-CS"/>
        </w:rPr>
      </w:pPr>
      <w:r w:rsidRPr="009302D1">
        <w:rPr>
          <w:rFonts w:ascii="Times New Roman" w:hAnsi="Times New Roman" w:cs="Times New Roman"/>
          <w:lang w:val="sr-Cyrl-CS"/>
        </w:rPr>
        <w:t>1) ако је извршна исправа правноснажно или коначно укинута, преиначена, поништена или стављена ван снаге;</w:t>
      </w:r>
    </w:p>
    <w:p w:rsidR="00316A5B" w:rsidRPr="009302D1" w:rsidRDefault="00316A5B" w:rsidP="00B732AB">
      <w:pPr>
        <w:pStyle w:val="Normal1"/>
        <w:spacing w:before="0" w:beforeAutospacing="0" w:after="0" w:afterAutospacing="0" w:line="340" w:lineRule="exact"/>
        <w:ind w:firstLine="720"/>
        <w:contextualSpacing/>
        <w:jc w:val="both"/>
        <w:rPr>
          <w:rFonts w:ascii="Times New Roman" w:hAnsi="Times New Roman" w:cs="Times New Roman"/>
          <w:lang w:val="sr-Cyrl-CS"/>
        </w:rPr>
      </w:pPr>
      <w:r w:rsidRPr="009302D1">
        <w:rPr>
          <w:rFonts w:ascii="Times New Roman" w:hAnsi="Times New Roman" w:cs="Times New Roman"/>
          <w:lang w:val="sr-Cyrl-CS"/>
        </w:rPr>
        <w:t xml:space="preserve">2) </w:t>
      </w:r>
      <w:r w:rsidR="004D3BED" w:rsidRPr="009302D1">
        <w:rPr>
          <w:rFonts w:ascii="Times New Roman" w:hAnsi="Times New Roman" w:cs="Times New Roman"/>
          <w:lang w:val="sr-Cyrl-CS"/>
        </w:rPr>
        <w:t>ако је потврда о извршности правноснажно укинута</w:t>
      </w:r>
      <w:r w:rsidRPr="009302D1">
        <w:rPr>
          <w:rFonts w:ascii="Times New Roman" w:hAnsi="Times New Roman" w:cs="Times New Roman"/>
          <w:lang w:val="sr-Cyrl-CS"/>
        </w:rPr>
        <w:t>;</w:t>
      </w:r>
    </w:p>
    <w:p w:rsidR="00316A5B" w:rsidRPr="009302D1" w:rsidRDefault="00C612CF" w:rsidP="00B732AB">
      <w:pPr>
        <w:pStyle w:val="Normal1"/>
        <w:spacing w:before="0" w:beforeAutospacing="0" w:after="0" w:afterAutospacing="0" w:line="340" w:lineRule="exact"/>
        <w:ind w:firstLine="720"/>
        <w:contextualSpacing/>
        <w:jc w:val="both"/>
        <w:rPr>
          <w:rFonts w:ascii="Times New Roman" w:hAnsi="Times New Roman" w:cs="Times New Roman"/>
          <w:lang w:val="sr-Cyrl-CS"/>
        </w:rPr>
      </w:pPr>
      <w:r w:rsidRPr="009302D1">
        <w:rPr>
          <w:rFonts w:ascii="Times New Roman" w:hAnsi="Times New Roman" w:cs="Times New Roman"/>
          <w:lang w:val="sr-Cyrl-CS"/>
        </w:rPr>
        <w:t>3</w:t>
      </w:r>
      <w:r w:rsidR="00316A5B" w:rsidRPr="009302D1">
        <w:rPr>
          <w:rFonts w:ascii="Times New Roman" w:hAnsi="Times New Roman" w:cs="Times New Roman"/>
          <w:lang w:val="sr-Cyrl-CS"/>
        </w:rPr>
        <w:t xml:space="preserve">) </w:t>
      </w:r>
      <w:r w:rsidR="008A3498" w:rsidRPr="009302D1">
        <w:rPr>
          <w:rFonts w:ascii="Times New Roman" w:hAnsi="Times New Roman" w:cs="Times New Roman"/>
          <w:lang w:val="sr-Cyrl-CS"/>
        </w:rPr>
        <w:t xml:space="preserve">ако странка </w:t>
      </w:r>
      <w:r w:rsidR="00BB18F0">
        <w:rPr>
          <w:rFonts w:ascii="Times New Roman" w:hAnsi="Times New Roman" w:cs="Times New Roman"/>
          <w:lang w:val="sr-Cyrl-CS"/>
        </w:rPr>
        <w:t>премине</w:t>
      </w:r>
      <w:r w:rsidR="00C5708A" w:rsidRPr="009302D1">
        <w:rPr>
          <w:rFonts w:ascii="Times New Roman" w:hAnsi="Times New Roman" w:cs="Times New Roman"/>
          <w:lang w:val="sr-Cyrl-CS"/>
        </w:rPr>
        <w:t>,</w:t>
      </w:r>
      <w:r w:rsidR="008A3498" w:rsidRPr="009302D1">
        <w:rPr>
          <w:rFonts w:ascii="Times New Roman" w:hAnsi="Times New Roman" w:cs="Times New Roman"/>
          <w:lang w:val="sr-Cyrl-CS"/>
        </w:rPr>
        <w:t xml:space="preserve"> а </w:t>
      </w:r>
      <w:r w:rsidR="00BC4C0A" w:rsidRPr="009302D1">
        <w:rPr>
          <w:rFonts w:ascii="Times New Roman" w:hAnsi="Times New Roman" w:cs="Times New Roman"/>
          <w:lang w:val="sr-Cyrl-CS"/>
        </w:rPr>
        <w:t>потраживање не може да се пренесе на</w:t>
      </w:r>
      <w:r w:rsidR="00A6535F" w:rsidRPr="009302D1">
        <w:rPr>
          <w:rFonts w:ascii="Times New Roman" w:hAnsi="Times New Roman" w:cs="Times New Roman"/>
          <w:lang w:val="sr-Cyrl-CS"/>
        </w:rPr>
        <w:t xml:space="preserve"> њеног</w:t>
      </w:r>
      <w:r w:rsidR="00BC4C0A" w:rsidRPr="009302D1">
        <w:rPr>
          <w:rFonts w:ascii="Times New Roman" w:hAnsi="Times New Roman" w:cs="Times New Roman"/>
          <w:lang w:val="sr-Cyrl-CS"/>
        </w:rPr>
        <w:t xml:space="preserve"> </w:t>
      </w:r>
      <w:r w:rsidR="008A3498" w:rsidRPr="009302D1">
        <w:rPr>
          <w:rFonts w:ascii="Times New Roman" w:hAnsi="Times New Roman" w:cs="Times New Roman"/>
          <w:lang w:val="sr-Cyrl-CS"/>
        </w:rPr>
        <w:t>наследника</w:t>
      </w:r>
      <w:r w:rsidR="00316A5B" w:rsidRPr="009302D1">
        <w:rPr>
          <w:rFonts w:ascii="Times New Roman" w:hAnsi="Times New Roman" w:cs="Times New Roman"/>
          <w:lang w:val="sr-Cyrl-CS"/>
        </w:rPr>
        <w:t>;</w:t>
      </w:r>
    </w:p>
    <w:p w:rsidR="00316A5B" w:rsidRPr="009302D1" w:rsidRDefault="00C612CF" w:rsidP="00B732AB">
      <w:pPr>
        <w:pStyle w:val="Normal1"/>
        <w:spacing w:before="0" w:beforeAutospacing="0" w:after="0" w:afterAutospacing="0" w:line="340" w:lineRule="exact"/>
        <w:ind w:firstLine="720"/>
        <w:contextualSpacing/>
        <w:jc w:val="both"/>
        <w:rPr>
          <w:rFonts w:ascii="Times New Roman" w:hAnsi="Times New Roman" w:cs="Times New Roman"/>
          <w:lang w:val="sr-Cyrl-CS"/>
        </w:rPr>
      </w:pPr>
      <w:r w:rsidRPr="009302D1">
        <w:rPr>
          <w:rFonts w:ascii="Times New Roman" w:hAnsi="Times New Roman" w:cs="Times New Roman"/>
          <w:lang w:val="sr-Cyrl-CS"/>
        </w:rPr>
        <w:t>4</w:t>
      </w:r>
      <w:r w:rsidR="00316A5B" w:rsidRPr="009302D1">
        <w:rPr>
          <w:rFonts w:ascii="Times New Roman" w:hAnsi="Times New Roman" w:cs="Times New Roman"/>
          <w:lang w:val="sr-Cyrl-CS"/>
        </w:rPr>
        <w:t xml:space="preserve">) </w:t>
      </w:r>
      <w:r w:rsidR="008A3498" w:rsidRPr="009302D1">
        <w:rPr>
          <w:rFonts w:ascii="Times New Roman" w:hAnsi="Times New Roman" w:cs="Times New Roman"/>
          <w:lang w:val="sr-Cyrl-CS"/>
        </w:rPr>
        <w:t>ако странка кој</w:t>
      </w:r>
      <w:r w:rsidR="00BB18F0">
        <w:rPr>
          <w:rFonts w:ascii="Times New Roman" w:hAnsi="Times New Roman" w:cs="Times New Roman"/>
          <w:lang w:val="sr-Cyrl-CS"/>
        </w:rPr>
        <w:t>а</w:t>
      </w:r>
      <w:r w:rsidR="008A3498" w:rsidRPr="009302D1">
        <w:rPr>
          <w:rFonts w:ascii="Times New Roman" w:hAnsi="Times New Roman" w:cs="Times New Roman"/>
          <w:lang w:val="sr-Cyrl-CS"/>
        </w:rPr>
        <w:t xml:space="preserve"> је правно лице </w:t>
      </w:r>
      <w:r w:rsidR="00316A5B" w:rsidRPr="009302D1">
        <w:rPr>
          <w:rFonts w:ascii="Times New Roman" w:hAnsi="Times New Roman" w:cs="Times New Roman"/>
          <w:lang w:val="sr-Cyrl-CS"/>
        </w:rPr>
        <w:t>престан</w:t>
      </w:r>
      <w:r w:rsidR="008A3498" w:rsidRPr="009302D1">
        <w:rPr>
          <w:rFonts w:ascii="Times New Roman" w:hAnsi="Times New Roman" w:cs="Times New Roman"/>
          <w:lang w:val="sr-Cyrl-CS"/>
        </w:rPr>
        <w:t>е да постоји,</w:t>
      </w:r>
      <w:r w:rsidR="00316A5B" w:rsidRPr="009302D1">
        <w:rPr>
          <w:rFonts w:ascii="Times New Roman" w:hAnsi="Times New Roman" w:cs="Times New Roman"/>
          <w:lang w:val="sr-Cyrl-CS"/>
        </w:rPr>
        <w:t xml:space="preserve"> а нема правног следбеника;</w:t>
      </w:r>
    </w:p>
    <w:p w:rsidR="00316A5B" w:rsidRPr="009302D1" w:rsidRDefault="00C612CF" w:rsidP="00B732AB">
      <w:pPr>
        <w:pStyle w:val="Normal1"/>
        <w:spacing w:before="0" w:beforeAutospacing="0" w:after="0" w:afterAutospacing="0" w:line="340" w:lineRule="exact"/>
        <w:ind w:firstLine="720"/>
        <w:contextualSpacing/>
        <w:jc w:val="both"/>
        <w:rPr>
          <w:rFonts w:ascii="Times New Roman" w:hAnsi="Times New Roman" w:cs="Times New Roman"/>
          <w:lang w:val="sr-Cyrl-CS"/>
        </w:rPr>
      </w:pPr>
      <w:r w:rsidRPr="009302D1">
        <w:rPr>
          <w:rFonts w:ascii="Times New Roman" w:hAnsi="Times New Roman" w:cs="Times New Roman"/>
          <w:lang w:val="sr-Cyrl-CS"/>
        </w:rPr>
        <w:t>5</w:t>
      </w:r>
      <w:r w:rsidR="00316A5B" w:rsidRPr="009302D1">
        <w:rPr>
          <w:rFonts w:ascii="Times New Roman" w:hAnsi="Times New Roman" w:cs="Times New Roman"/>
          <w:lang w:val="sr-Cyrl-CS"/>
        </w:rPr>
        <w:t>) ако је потраживање извршног повериоца престало;</w:t>
      </w:r>
    </w:p>
    <w:p w:rsidR="00316A5B" w:rsidRPr="009302D1" w:rsidRDefault="00C612CF" w:rsidP="00B732AB">
      <w:pPr>
        <w:pStyle w:val="Normal1"/>
        <w:spacing w:before="0" w:beforeAutospacing="0" w:after="0" w:afterAutospacing="0" w:line="340" w:lineRule="exact"/>
        <w:ind w:firstLine="720"/>
        <w:contextualSpacing/>
        <w:jc w:val="both"/>
        <w:rPr>
          <w:rFonts w:ascii="Times New Roman" w:hAnsi="Times New Roman" w:cs="Times New Roman"/>
          <w:lang w:val="sr-Cyrl-CS"/>
        </w:rPr>
      </w:pPr>
      <w:r w:rsidRPr="009302D1">
        <w:rPr>
          <w:rFonts w:ascii="Times New Roman" w:hAnsi="Times New Roman" w:cs="Times New Roman"/>
          <w:lang w:val="sr-Cyrl-CS"/>
        </w:rPr>
        <w:t>6</w:t>
      </w:r>
      <w:r w:rsidR="00316A5B" w:rsidRPr="009302D1">
        <w:rPr>
          <w:rFonts w:ascii="Times New Roman" w:hAnsi="Times New Roman" w:cs="Times New Roman"/>
          <w:lang w:val="sr-Cyrl-CS"/>
        </w:rPr>
        <w:t>) ако предмет извршења пропадне</w:t>
      </w:r>
      <w:r w:rsidR="00A6535F" w:rsidRPr="009302D1">
        <w:rPr>
          <w:rFonts w:ascii="Times New Roman" w:hAnsi="Times New Roman" w:cs="Times New Roman"/>
          <w:lang w:val="sr-Cyrl-CS"/>
        </w:rPr>
        <w:t xml:space="preserve"> или</w:t>
      </w:r>
      <w:r w:rsidR="00CF0A28" w:rsidRPr="009302D1">
        <w:rPr>
          <w:rFonts w:ascii="Times New Roman" w:hAnsi="Times New Roman" w:cs="Times New Roman"/>
          <w:lang w:val="sr-Cyrl-CS"/>
        </w:rPr>
        <w:t xml:space="preserve"> ако</w:t>
      </w:r>
      <w:r w:rsidR="00C5708A" w:rsidRPr="009302D1">
        <w:rPr>
          <w:rFonts w:ascii="Times New Roman" w:hAnsi="Times New Roman" w:cs="Times New Roman"/>
          <w:lang w:val="sr-Cyrl-CS"/>
        </w:rPr>
        <w:t xml:space="preserve"> извршење </w:t>
      </w:r>
      <w:r w:rsidR="00A6535F" w:rsidRPr="009302D1">
        <w:rPr>
          <w:rFonts w:ascii="Times New Roman" w:hAnsi="Times New Roman" w:cs="Times New Roman"/>
          <w:lang w:val="sr-Cyrl-CS"/>
        </w:rPr>
        <w:t xml:space="preserve">не може </w:t>
      </w:r>
      <w:r w:rsidR="00CF0A28" w:rsidRPr="009302D1">
        <w:rPr>
          <w:rFonts w:ascii="Times New Roman" w:hAnsi="Times New Roman" w:cs="Times New Roman"/>
          <w:lang w:val="sr-Cyrl-CS"/>
        </w:rPr>
        <w:t xml:space="preserve">да се спроведе </w:t>
      </w:r>
      <w:r w:rsidR="00C5708A" w:rsidRPr="009302D1">
        <w:rPr>
          <w:rFonts w:ascii="Times New Roman" w:hAnsi="Times New Roman" w:cs="Times New Roman"/>
          <w:lang w:val="sr-Cyrl-CS"/>
        </w:rPr>
        <w:t>из других разлога</w:t>
      </w:r>
      <w:r w:rsidR="00316A5B" w:rsidRPr="009302D1">
        <w:rPr>
          <w:rFonts w:ascii="Times New Roman" w:hAnsi="Times New Roman" w:cs="Times New Roman"/>
          <w:lang w:val="sr-Cyrl-CS"/>
        </w:rPr>
        <w:t>;</w:t>
      </w:r>
    </w:p>
    <w:p w:rsidR="00316A5B" w:rsidRPr="009302D1" w:rsidRDefault="00C612CF" w:rsidP="00B732AB">
      <w:pPr>
        <w:pStyle w:val="Normal1"/>
        <w:spacing w:before="0" w:beforeAutospacing="0" w:after="0" w:afterAutospacing="0" w:line="340" w:lineRule="exact"/>
        <w:ind w:firstLine="720"/>
        <w:contextualSpacing/>
        <w:jc w:val="both"/>
        <w:rPr>
          <w:rFonts w:ascii="Times New Roman" w:hAnsi="Times New Roman" w:cs="Times New Roman"/>
          <w:lang w:val="sr-Cyrl-CS"/>
        </w:rPr>
      </w:pPr>
      <w:r w:rsidRPr="009302D1">
        <w:rPr>
          <w:rFonts w:ascii="Times New Roman" w:hAnsi="Times New Roman" w:cs="Times New Roman"/>
          <w:lang w:val="sr-Cyrl-CS"/>
        </w:rPr>
        <w:t>7</w:t>
      </w:r>
      <w:r w:rsidR="00C5708A" w:rsidRPr="009302D1">
        <w:rPr>
          <w:rFonts w:ascii="Times New Roman" w:hAnsi="Times New Roman" w:cs="Times New Roman"/>
          <w:lang w:val="sr-Cyrl-CS"/>
        </w:rPr>
        <w:t>)</w:t>
      </w:r>
      <w:r w:rsidR="00316A5B" w:rsidRPr="009302D1">
        <w:rPr>
          <w:rFonts w:ascii="Times New Roman" w:hAnsi="Times New Roman" w:cs="Times New Roman"/>
          <w:lang w:val="sr-Cyrl-CS"/>
        </w:rPr>
        <w:t xml:space="preserve"> из других разлога одређених овим или другим законом.</w:t>
      </w:r>
      <w:r w:rsidR="00BC4C0A" w:rsidRPr="009302D1">
        <w:rPr>
          <w:rFonts w:ascii="Times New Roman" w:hAnsi="Times New Roman" w:cs="Times New Roman"/>
          <w:lang w:val="sr-Cyrl-CS"/>
        </w:rPr>
        <w:t xml:space="preserve"> </w:t>
      </w:r>
    </w:p>
    <w:p w:rsidR="00316A5B" w:rsidRPr="009302D1" w:rsidRDefault="00CF0A28" w:rsidP="00B732AB">
      <w:pPr>
        <w:pStyle w:val="Normal1"/>
        <w:spacing w:before="0" w:beforeAutospacing="0" w:after="0" w:afterAutospacing="0" w:line="340" w:lineRule="exact"/>
        <w:ind w:firstLine="720"/>
        <w:contextualSpacing/>
        <w:jc w:val="both"/>
        <w:rPr>
          <w:rFonts w:ascii="Times New Roman" w:hAnsi="Times New Roman" w:cs="Times New Roman"/>
          <w:lang w:val="sr-Cyrl-CS"/>
        </w:rPr>
      </w:pPr>
      <w:r w:rsidRPr="009302D1">
        <w:rPr>
          <w:rFonts w:ascii="Times New Roman" w:hAnsi="Times New Roman" w:cs="Times New Roman"/>
          <w:lang w:val="sr-Cyrl-CS"/>
        </w:rPr>
        <w:t>Р</w:t>
      </w:r>
      <w:r w:rsidR="00C612CF" w:rsidRPr="009302D1">
        <w:rPr>
          <w:rFonts w:ascii="Times New Roman" w:hAnsi="Times New Roman" w:cs="Times New Roman"/>
          <w:lang w:val="sr-Cyrl-CS"/>
        </w:rPr>
        <w:t>ешењем</w:t>
      </w:r>
      <w:r w:rsidR="00577E16" w:rsidRPr="009302D1">
        <w:rPr>
          <w:rFonts w:ascii="Times New Roman" w:hAnsi="Times New Roman" w:cs="Times New Roman"/>
          <w:lang w:val="sr-Cyrl-CS"/>
        </w:rPr>
        <w:t xml:space="preserve"> о обустави</w:t>
      </w:r>
      <w:r w:rsidR="00A6535F" w:rsidRPr="009302D1">
        <w:rPr>
          <w:rFonts w:ascii="Times New Roman" w:hAnsi="Times New Roman" w:cs="Times New Roman"/>
          <w:lang w:val="sr-Cyrl-CS"/>
        </w:rPr>
        <w:t xml:space="preserve"> </w:t>
      </w:r>
      <w:r w:rsidRPr="009302D1">
        <w:rPr>
          <w:rFonts w:ascii="Times New Roman" w:hAnsi="Times New Roman" w:cs="Times New Roman"/>
          <w:lang w:val="sr-Cyrl-CS"/>
        </w:rPr>
        <w:t>укида</w:t>
      </w:r>
      <w:r w:rsidR="00BB18F0">
        <w:rPr>
          <w:rFonts w:ascii="Times New Roman" w:hAnsi="Times New Roman" w:cs="Times New Roman"/>
          <w:lang w:val="sr-Cyrl-CS"/>
        </w:rPr>
        <w:t>ју</w:t>
      </w:r>
      <w:r w:rsidRPr="009302D1">
        <w:rPr>
          <w:rFonts w:ascii="Times New Roman" w:hAnsi="Times New Roman" w:cs="Times New Roman"/>
          <w:lang w:val="sr-Cyrl-CS"/>
        </w:rPr>
        <w:t xml:space="preserve"> се</w:t>
      </w:r>
      <w:r w:rsidR="00577E16" w:rsidRPr="009302D1">
        <w:rPr>
          <w:rFonts w:ascii="Times New Roman" w:hAnsi="Times New Roman" w:cs="Times New Roman"/>
          <w:lang w:val="sr-Cyrl-CS"/>
        </w:rPr>
        <w:t xml:space="preserve"> решење о извршењу </w:t>
      </w:r>
      <w:r w:rsidR="00577E16" w:rsidRPr="00BF1740">
        <w:rPr>
          <w:rFonts w:ascii="Times New Roman" w:hAnsi="Times New Roman" w:cs="Times New Roman"/>
          <w:lang w:val="sr-Cyrl-CS"/>
        </w:rPr>
        <w:t xml:space="preserve">и </w:t>
      </w:r>
      <w:r w:rsidR="00C612CF" w:rsidRPr="00BF1740">
        <w:rPr>
          <w:rFonts w:ascii="Times New Roman" w:hAnsi="Times New Roman" w:cs="Times New Roman"/>
          <w:lang w:val="sr-Cyrl-CS"/>
        </w:rPr>
        <w:t>све</w:t>
      </w:r>
      <w:r w:rsidR="00577E16" w:rsidRPr="00BF1740">
        <w:rPr>
          <w:rFonts w:ascii="Times New Roman" w:hAnsi="Times New Roman" w:cs="Times New Roman"/>
          <w:lang w:val="sr-Cyrl-CS"/>
        </w:rPr>
        <w:t xml:space="preserve"> спроведене радње, ако </w:t>
      </w:r>
      <w:r w:rsidR="001D17B5" w:rsidRPr="00BF1740">
        <w:rPr>
          <w:rFonts w:ascii="Times New Roman" w:hAnsi="Times New Roman" w:cs="Times New Roman"/>
          <w:lang w:val="sr-Cyrl-CS"/>
        </w:rPr>
        <w:t xml:space="preserve">се тиме </w:t>
      </w:r>
      <w:r w:rsidR="00577E16" w:rsidRPr="00BF1740">
        <w:rPr>
          <w:rFonts w:ascii="Times New Roman" w:hAnsi="Times New Roman" w:cs="Times New Roman"/>
          <w:lang w:val="sr-Cyrl-CS"/>
        </w:rPr>
        <w:t>не дира у стечена права</w:t>
      </w:r>
      <w:r w:rsidR="00F81221" w:rsidRPr="00BF1740">
        <w:rPr>
          <w:rFonts w:ascii="Times New Roman" w:hAnsi="Times New Roman" w:cs="Times New Roman"/>
          <w:lang w:val="sr-Cyrl-CS"/>
        </w:rPr>
        <w:t xml:space="preserve"> других</w:t>
      </w:r>
      <w:r w:rsidR="00577E16" w:rsidRPr="00BF1740">
        <w:rPr>
          <w:rFonts w:ascii="Times New Roman" w:hAnsi="Times New Roman" w:cs="Times New Roman"/>
          <w:lang w:val="sr-Cyrl-CS"/>
        </w:rPr>
        <w:t xml:space="preserve"> лица.</w:t>
      </w:r>
    </w:p>
    <w:p w:rsidR="002B08A1" w:rsidRPr="009302D1" w:rsidRDefault="00A6535F" w:rsidP="00B732AB">
      <w:pPr>
        <w:pStyle w:val="Normal1"/>
        <w:spacing w:before="0" w:beforeAutospacing="0" w:after="0" w:afterAutospacing="0" w:line="340" w:lineRule="exact"/>
        <w:ind w:firstLine="720"/>
        <w:contextualSpacing/>
        <w:jc w:val="both"/>
        <w:rPr>
          <w:rFonts w:ascii="Times New Roman" w:hAnsi="Times New Roman" w:cs="Times New Roman"/>
          <w:lang w:val="sr-Cyrl-CS"/>
        </w:rPr>
      </w:pPr>
      <w:r w:rsidRPr="009302D1">
        <w:rPr>
          <w:rFonts w:ascii="Times New Roman" w:hAnsi="Times New Roman" w:cs="Times New Roman"/>
          <w:lang w:val="sr-Cyrl-CS"/>
        </w:rPr>
        <w:t xml:space="preserve">Радње </w:t>
      </w:r>
      <w:r w:rsidR="008C6479" w:rsidRPr="009302D1">
        <w:rPr>
          <w:rFonts w:ascii="Times New Roman" w:hAnsi="Times New Roman" w:cs="Times New Roman"/>
          <w:lang w:val="sr-Cyrl-CS"/>
        </w:rPr>
        <w:t>кој</w:t>
      </w:r>
      <w:r w:rsidRPr="009302D1">
        <w:rPr>
          <w:rFonts w:ascii="Times New Roman" w:hAnsi="Times New Roman" w:cs="Times New Roman"/>
          <w:lang w:val="sr-Cyrl-CS"/>
        </w:rPr>
        <w:t>има</w:t>
      </w:r>
      <w:r w:rsidR="008C6479" w:rsidRPr="009302D1">
        <w:rPr>
          <w:rFonts w:ascii="Times New Roman" w:hAnsi="Times New Roman" w:cs="Times New Roman"/>
          <w:lang w:val="sr-Cyrl-CS"/>
        </w:rPr>
        <w:t xml:space="preserve"> је извршни поверилац стекао заложно право у извршном поступку не укидају</w:t>
      </w:r>
      <w:r w:rsidRPr="009302D1">
        <w:rPr>
          <w:rFonts w:ascii="Times New Roman" w:hAnsi="Times New Roman" w:cs="Times New Roman"/>
          <w:lang w:val="sr-Cyrl-CS"/>
        </w:rPr>
        <w:t xml:space="preserve"> се</w:t>
      </w:r>
      <w:r w:rsidR="008C6479" w:rsidRPr="009302D1">
        <w:rPr>
          <w:rFonts w:ascii="Times New Roman" w:hAnsi="Times New Roman" w:cs="Times New Roman"/>
          <w:lang w:val="sr-Cyrl-CS"/>
        </w:rPr>
        <w:t xml:space="preserve"> а</w:t>
      </w:r>
      <w:r w:rsidR="002B08A1" w:rsidRPr="009302D1">
        <w:rPr>
          <w:rFonts w:ascii="Times New Roman" w:hAnsi="Times New Roman" w:cs="Times New Roman"/>
          <w:lang w:val="sr-Cyrl-CS"/>
        </w:rPr>
        <w:t>ко</w:t>
      </w:r>
      <w:r w:rsidR="00AC498E" w:rsidRPr="009302D1">
        <w:rPr>
          <w:rFonts w:ascii="Times New Roman" w:hAnsi="Times New Roman" w:cs="Times New Roman"/>
          <w:lang w:val="sr-Cyrl-CS"/>
        </w:rPr>
        <w:t xml:space="preserve"> је обустављање</w:t>
      </w:r>
      <w:r w:rsidR="001D17B5" w:rsidRPr="009302D1">
        <w:rPr>
          <w:rFonts w:ascii="Times New Roman" w:hAnsi="Times New Roman" w:cs="Times New Roman"/>
          <w:lang w:val="sr-Cyrl-CS"/>
        </w:rPr>
        <w:t xml:space="preserve"> поступка уследило због</w:t>
      </w:r>
      <w:r w:rsidR="00AC498E" w:rsidRPr="009302D1">
        <w:rPr>
          <w:rFonts w:ascii="Times New Roman" w:hAnsi="Times New Roman" w:cs="Times New Roman"/>
          <w:lang w:val="sr-Cyrl-CS"/>
        </w:rPr>
        <w:t xml:space="preserve"> стечаја </w:t>
      </w:r>
      <w:r w:rsidR="002B08A1" w:rsidRPr="009302D1">
        <w:rPr>
          <w:rFonts w:ascii="Times New Roman" w:hAnsi="Times New Roman" w:cs="Times New Roman"/>
          <w:lang w:val="sr-Cyrl-CS"/>
        </w:rPr>
        <w:t>над изврш</w:t>
      </w:r>
      <w:r w:rsidR="00992429" w:rsidRPr="009302D1">
        <w:rPr>
          <w:rFonts w:ascii="Times New Roman" w:hAnsi="Times New Roman" w:cs="Times New Roman"/>
          <w:lang w:val="sr-Cyrl-CS"/>
        </w:rPr>
        <w:t>ним дужником</w:t>
      </w:r>
      <w:r w:rsidR="002B08A1" w:rsidRPr="009302D1">
        <w:rPr>
          <w:rFonts w:ascii="Times New Roman" w:hAnsi="Times New Roman" w:cs="Times New Roman"/>
          <w:lang w:val="sr-Cyrl-CS"/>
        </w:rPr>
        <w:t xml:space="preserve">. </w:t>
      </w:r>
    </w:p>
    <w:p w:rsidR="00E353C4" w:rsidRPr="009302D1" w:rsidRDefault="00E353C4" w:rsidP="00B732AB">
      <w:pPr>
        <w:spacing w:after="0" w:line="340" w:lineRule="exact"/>
        <w:ind w:firstLine="720"/>
        <w:contextualSpacing/>
        <w:jc w:val="both"/>
        <w:rPr>
          <w:rFonts w:eastAsia="Times New Roman"/>
          <w:sz w:val="22"/>
          <w:szCs w:val="22"/>
          <w:lang w:val="sr-Cyrl-CS"/>
        </w:rPr>
      </w:pPr>
    </w:p>
    <w:p w:rsidR="00316A5B" w:rsidRPr="009302D1" w:rsidRDefault="00316A5B"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Закључење извршног поступка</w:t>
      </w:r>
    </w:p>
    <w:p w:rsidR="00316A5B" w:rsidRPr="009302D1" w:rsidRDefault="00530380"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527327" w:rsidRPr="009302D1">
        <w:rPr>
          <w:rFonts w:eastAsia="Times New Roman"/>
          <w:b/>
          <w:sz w:val="22"/>
          <w:szCs w:val="22"/>
          <w:lang w:val="sr-Cyrl-CS"/>
        </w:rPr>
        <w:t>104</w:t>
      </w:r>
      <w:r w:rsidR="00316A5B" w:rsidRPr="009302D1">
        <w:rPr>
          <w:rFonts w:eastAsia="Times New Roman"/>
          <w:b/>
          <w:sz w:val="22"/>
          <w:szCs w:val="22"/>
          <w:lang w:val="sr-Cyrl-CS"/>
        </w:rPr>
        <w:t>.</w:t>
      </w:r>
    </w:p>
    <w:p w:rsidR="00EC251B" w:rsidRPr="009302D1" w:rsidRDefault="00EC251B"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w:t>
      </w:r>
      <w:r w:rsidR="00316A5B" w:rsidRPr="009302D1">
        <w:rPr>
          <w:rFonts w:eastAsia="Times New Roman"/>
          <w:sz w:val="22"/>
          <w:szCs w:val="22"/>
          <w:lang w:val="sr-Cyrl-CS"/>
        </w:rPr>
        <w:t>звршн</w:t>
      </w:r>
      <w:r w:rsidR="00C542FD" w:rsidRPr="009302D1">
        <w:rPr>
          <w:rFonts w:eastAsia="Times New Roman"/>
          <w:sz w:val="22"/>
          <w:szCs w:val="22"/>
          <w:lang w:val="sr-Cyrl-CS"/>
        </w:rPr>
        <w:t xml:space="preserve">и поступак </w:t>
      </w:r>
      <w:r w:rsidRPr="009302D1">
        <w:rPr>
          <w:rFonts w:eastAsia="Times New Roman"/>
          <w:sz w:val="22"/>
          <w:szCs w:val="22"/>
          <w:lang w:val="sr-Cyrl-CS"/>
        </w:rPr>
        <w:t>закључује</w:t>
      </w:r>
      <w:r w:rsidR="00A00C23" w:rsidRPr="009302D1">
        <w:rPr>
          <w:rFonts w:eastAsia="Times New Roman"/>
          <w:sz w:val="22"/>
          <w:szCs w:val="22"/>
          <w:lang w:val="sr-Cyrl-CS"/>
        </w:rPr>
        <w:t xml:space="preserve"> се</w:t>
      </w:r>
      <w:r w:rsidRPr="009302D1">
        <w:rPr>
          <w:rFonts w:eastAsia="Times New Roman"/>
          <w:sz w:val="22"/>
          <w:szCs w:val="22"/>
          <w:lang w:val="sr-Cyrl-CS"/>
        </w:rPr>
        <w:t xml:space="preserve"> после намирења извршног повериоца.</w:t>
      </w:r>
    </w:p>
    <w:p w:rsidR="00CE381B" w:rsidRPr="009302D1" w:rsidRDefault="00A00C2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поступак</w:t>
      </w:r>
      <w:r w:rsidR="00C542FD" w:rsidRPr="009302D1">
        <w:rPr>
          <w:rFonts w:eastAsia="Times New Roman"/>
          <w:sz w:val="22"/>
          <w:szCs w:val="22"/>
          <w:lang w:val="sr-Cyrl-CS"/>
        </w:rPr>
        <w:t xml:space="preserve"> закључује</w:t>
      </w:r>
      <w:r w:rsidRPr="009302D1">
        <w:rPr>
          <w:rFonts w:eastAsia="Times New Roman"/>
          <w:sz w:val="22"/>
          <w:szCs w:val="22"/>
          <w:lang w:val="sr-Cyrl-CS"/>
        </w:rPr>
        <w:t xml:space="preserve"> се</w:t>
      </w:r>
      <w:r w:rsidR="00C542FD" w:rsidRPr="009302D1">
        <w:rPr>
          <w:rFonts w:eastAsia="Times New Roman"/>
          <w:sz w:val="22"/>
          <w:szCs w:val="22"/>
          <w:lang w:val="sr-Cyrl-CS"/>
        </w:rPr>
        <w:t xml:space="preserve"> решењем.</w:t>
      </w:r>
    </w:p>
    <w:p w:rsidR="00CE381B" w:rsidRPr="009302D1" w:rsidRDefault="00C612CF"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 </w:t>
      </w:r>
    </w:p>
    <w:p w:rsidR="00EC137E" w:rsidRPr="009302D1" w:rsidRDefault="00B55150"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Глава осма</w:t>
      </w:r>
    </w:p>
    <w:p w:rsidR="00EC137E" w:rsidRPr="009302D1" w:rsidRDefault="00F27A95"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НОВЧАНА КАЗНА И</w:t>
      </w:r>
      <w:r w:rsidR="00EC137E" w:rsidRPr="009302D1">
        <w:rPr>
          <w:rFonts w:eastAsia="Times New Roman"/>
          <w:b/>
          <w:sz w:val="22"/>
          <w:szCs w:val="22"/>
          <w:lang w:val="sr-Cyrl-CS"/>
        </w:rPr>
        <w:t xml:space="preserve"> СУДСКИ ПЕНАЛИ </w:t>
      </w:r>
    </w:p>
    <w:p w:rsidR="00C91E0D" w:rsidRPr="009302D1" w:rsidRDefault="0072505A" w:rsidP="00B732AB">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 xml:space="preserve">1. </w:t>
      </w:r>
      <w:r w:rsidR="001F11F3" w:rsidRPr="009302D1">
        <w:rPr>
          <w:rFonts w:eastAsia="Times New Roman"/>
          <w:b/>
          <w:sz w:val="22"/>
          <w:szCs w:val="22"/>
          <w:lang w:val="sr-Cyrl-CS"/>
        </w:rPr>
        <w:t>Новчана казна</w:t>
      </w:r>
    </w:p>
    <w:p w:rsidR="000D487D" w:rsidRPr="009302D1" w:rsidRDefault="000D487D"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Изрицање новчане казне</w:t>
      </w:r>
    </w:p>
    <w:p w:rsidR="00930630" w:rsidRPr="009302D1" w:rsidRDefault="00930630"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E42C6F" w:rsidRPr="009302D1">
        <w:rPr>
          <w:rFonts w:eastAsia="Times New Roman"/>
          <w:b/>
          <w:sz w:val="22"/>
          <w:szCs w:val="22"/>
          <w:lang w:val="sr-Cyrl-CS"/>
        </w:rPr>
        <w:t>10</w:t>
      </w:r>
      <w:r w:rsidR="00527327" w:rsidRPr="009302D1">
        <w:rPr>
          <w:rFonts w:eastAsia="Times New Roman"/>
          <w:b/>
          <w:sz w:val="22"/>
          <w:szCs w:val="22"/>
          <w:lang w:val="sr-Cyrl-CS"/>
        </w:rPr>
        <w:t>5</w:t>
      </w:r>
      <w:r w:rsidRPr="009302D1">
        <w:rPr>
          <w:rFonts w:eastAsia="Times New Roman"/>
          <w:b/>
          <w:sz w:val="22"/>
          <w:szCs w:val="22"/>
          <w:lang w:val="sr-Cyrl-CS"/>
        </w:rPr>
        <w:t>.</w:t>
      </w:r>
    </w:p>
    <w:p w:rsidR="0089515A" w:rsidRPr="009302D1" w:rsidRDefault="00EC251B" w:rsidP="00EC251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Но</w:t>
      </w:r>
      <w:r w:rsidR="00577E16" w:rsidRPr="009302D1">
        <w:rPr>
          <w:rFonts w:eastAsia="Times New Roman"/>
          <w:sz w:val="22"/>
          <w:szCs w:val="22"/>
          <w:lang w:val="sr-Cyrl-CS"/>
        </w:rPr>
        <w:t>вчан</w:t>
      </w:r>
      <w:r w:rsidRPr="009302D1">
        <w:rPr>
          <w:rFonts w:eastAsia="Times New Roman"/>
          <w:sz w:val="22"/>
          <w:szCs w:val="22"/>
          <w:lang w:val="sr-Cyrl-CS"/>
        </w:rPr>
        <w:t>а</w:t>
      </w:r>
      <w:r w:rsidR="00577E16" w:rsidRPr="009302D1">
        <w:rPr>
          <w:rFonts w:eastAsia="Times New Roman"/>
          <w:sz w:val="22"/>
          <w:szCs w:val="22"/>
          <w:lang w:val="sr-Cyrl-CS"/>
        </w:rPr>
        <w:t xml:space="preserve"> казн</w:t>
      </w:r>
      <w:r w:rsidRPr="009302D1">
        <w:rPr>
          <w:rFonts w:eastAsia="Times New Roman"/>
          <w:sz w:val="22"/>
          <w:szCs w:val="22"/>
          <w:lang w:val="sr-Cyrl-CS"/>
        </w:rPr>
        <w:t>а</w:t>
      </w:r>
      <w:r w:rsidR="00577E16" w:rsidRPr="009302D1">
        <w:rPr>
          <w:rFonts w:eastAsia="Times New Roman"/>
          <w:sz w:val="22"/>
          <w:szCs w:val="22"/>
          <w:lang w:val="sr-Cyrl-CS"/>
        </w:rPr>
        <w:t xml:space="preserve"> </w:t>
      </w:r>
      <w:r w:rsidRPr="009302D1">
        <w:rPr>
          <w:rFonts w:eastAsia="Times New Roman"/>
          <w:sz w:val="22"/>
          <w:szCs w:val="22"/>
          <w:lang w:val="sr-Cyrl-CS"/>
        </w:rPr>
        <w:t xml:space="preserve">изриче се </w:t>
      </w:r>
      <w:r w:rsidR="00577E16" w:rsidRPr="009302D1">
        <w:rPr>
          <w:rFonts w:eastAsia="Times New Roman"/>
          <w:sz w:val="22"/>
          <w:szCs w:val="22"/>
          <w:lang w:val="sr-Cyrl-CS"/>
        </w:rPr>
        <w:t>изв</w:t>
      </w:r>
      <w:r w:rsidR="005A5D40" w:rsidRPr="009302D1">
        <w:rPr>
          <w:rFonts w:eastAsia="Times New Roman"/>
          <w:sz w:val="22"/>
          <w:szCs w:val="22"/>
          <w:lang w:val="sr-Cyrl-CS"/>
        </w:rPr>
        <w:t>ршном дужнику који</w:t>
      </w:r>
      <w:r w:rsidR="00577E16" w:rsidRPr="009302D1">
        <w:rPr>
          <w:rFonts w:eastAsia="Times New Roman"/>
          <w:sz w:val="22"/>
          <w:szCs w:val="22"/>
          <w:lang w:val="sr-Cyrl-CS"/>
        </w:rPr>
        <w:t xml:space="preserve"> </w:t>
      </w:r>
      <w:r w:rsidRPr="009302D1">
        <w:rPr>
          <w:rFonts w:eastAsia="Times New Roman"/>
          <w:sz w:val="22"/>
          <w:szCs w:val="22"/>
          <w:lang w:val="sr-Cyrl-CS"/>
        </w:rPr>
        <w:t xml:space="preserve">противно </w:t>
      </w:r>
      <w:r w:rsidR="00577E16" w:rsidRPr="009302D1">
        <w:rPr>
          <w:rFonts w:eastAsia="Times New Roman"/>
          <w:sz w:val="22"/>
          <w:szCs w:val="22"/>
          <w:lang w:val="sr-Cyrl-CS"/>
        </w:rPr>
        <w:t xml:space="preserve">одлуци </w:t>
      </w:r>
      <w:r w:rsidR="00050954" w:rsidRPr="009302D1">
        <w:rPr>
          <w:rFonts w:eastAsia="Times New Roman"/>
          <w:sz w:val="22"/>
          <w:szCs w:val="22"/>
          <w:lang w:val="sr-Cyrl-CS"/>
        </w:rPr>
        <w:t xml:space="preserve">суда или јавног извршитеља </w:t>
      </w:r>
      <w:r w:rsidR="005A5456" w:rsidRPr="009302D1">
        <w:rPr>
          <w:rFonts w:eastAsia="Times New Roman"/>
          <w:sz w:val="22"/>
          <w:szCs w:val="22"/>
          <w:lang w:val="sr-Cyrl-CS"/>
        </w:rPr>
        <w:t xml:space="preserve">отуђује, </w:t>
      </w:r>
      <w:r w:rsidR="00577E16" w:rsidRPr="009302D1">
        <w:rPr>
          <w:rFonts w:eastAsia="Times New Roman"/>
          <w:sz w:val="22"/>
          <w:szCs w:val="22"/>
          <w:lang w:val="sr-Cyrl-CS"/>
        </w:rPr>
        <w:t>скрива, ошт</w:t>
      </w:r>
      <w:r w:rsidRPr="009302D1">
        <w:rPr>
          <w:rFonts w:eastAsia="Times New Roman"/>
          <w:sz w:val="22"/>
          <w:szCs w:val="22"/>
          <w:lang w:val="sr-Cyrl-CS"/>
        </w:rPr>
        <w:t>ећује или умањује своју имовину или</w:t>
      </w:r>
      <w:r w:rsidR="00577E16" w:rsidRPr="009302D1">
        <w:rPr>
          <w:rFonts w:eastAsia="Times New Roman"/>
          <w:sz w:val="22"/>
          <w:szCs w:val="22"/>
          <w:lang w:val="sr-Cyrl-CS"/>
        </w:rPr>
        <w:t xml:space="preserve"> предузима радње које могу нанети непоправљиву или тешко поправљиву штету</w:t>
      </w:r>
      <w:r w:rsidRPr="009302D1">
        <w:rPr>
          <w:rFonts w:eastAsia="Times New Roman"/>
          <w:sz w:val="22"/>
          <w:szCs w:val="22"/>
          <w:lang w:val="sr-Cyrl-CS"/>
        </w:rPr>
        <w:t xml:space="preserve"> извршном повериоцу</w:t>
      </w:r>
      <w:r w:rsidR="00577E16" w:rsidRPr="009302D1">
        <w:rPr>
          <w:rFonts w:eastAsia="Times New Roman"/>
          <w:sz w:val="22"/>
          <w:szCs w:val="22"/>
          <w:lang w:val="sr-Cyrl-CS"/>
        </w:rPr>
        <w:t>, који спречава суд или јавног извршитеља да предузм</w:t>
      </w:r>
      <w:r w:rsidRPr="009302D1">
        <w:rPr>
          <w:rFonts w:eastAsia="Times New Roman"/>
          <w:sz w:val="22"/>
          <w:szCs w:val="22"/>
          <w:lang w:val="sr-Cyrl-CS"/>
        </w:rPr>
        <w:t>у</w:t>
      </w:r>
      <w:r w:rsidR="00577E16" w:rsidRPr="009302D1">
        <w:rPr>
          <w:rFonts w:eastAsia="Times New Roman"/>
          <w:sz w:val="22"/>
          <w:szCs w:val="22"/>
          <w:lang w:val="sr-Cyrl-CS"/>
        </w:rPr>
        <w:t xml:space="preserve"> поједине радње извршења или обезбеђења, </w:t>
      </w:r>
      <w:r w:rsidR="00AD5086" w:rsidRPr="009302D1">
        <w:rPr>
          <w:rFonts w:eastAsia="Times New Roman"/>
          <w:sz w:val="22"/>
          <w:szCs w:val="22"/>
          <w:lang w:val="sr-Cyrl-CS"/>
        </w:rPr>
        <w:t xml:space="preserve">понаша </w:t>
      </w:r>
      <w:r w:rsidRPr="009302D1">
        <w:rPr>
          <w:rFonts w:eastAsia="Times New Roman"/>
          <w:sz w:val="22"/>
          <w:szCs w:val="22"/>
          <w:lang w:val="sr-Cyrl-CS"/>
        </w:rPr>
        <w:t xml:space="preserve">се противно </w:t>
      </w:r>
      <w:r w:rsidR="00AD5086" w:rsidRPr="009302D1">
        <w:rPr>
          <w:rFonts w:eastAsia="Times New Roman"/>
          <w:sz w:val="22"/>
          <w:szCs w:val="22"/>
          <w:lang w:val="sr-Cyrl-CS"/>
        </w:rPr>
        <w:t>решењу о</w:t>
      </w:r>
      <w:r w:rsidR="00577E16" w:rsidRPr="009302D1">
        <w:rPr>
          <w:rFonts w:eastAsia="Times New Roman"/>
          <w:sz w:val="22"/>
          <w:szCs w:val="22"/>
          <w:lang w:val="sr-Cyrl-CS"/>
        </w:rPr>
        <w:t xml:space="preserve"> обезбеђењу, омета рад организације за </w:t>
      </w:r>
      <w:r w:rsidR="00AD5086" w:rsidRPr="009302D1">
        <w:rPr>
          <w:rFonts w:eastAsia="Times New Roman"/>
          <w:sz w:val="22"/>
          <w:szCs w:val="22"/>
          <w:lang w:val="sr-Cyrl-CS"/>
        </w:rPr>
        <w:t>принудну наплату</w:t>
      </w:r>
      <w:r w:rsidR="00B35131">
        <w:rPr>
          <w:rFonts w:eastAsia="Times New Roman"/>
          <w:sz w:val="22"/>
          <w:szCs w:val="22"/>
          <w:lang w:val="sr-Cyrl-CS"/>
        </w:rPr>
        <w:t>,</w:t>
      </w:r>
      <w:r w:rsidR="0059583F" w:rsidRPr="009302D1">
        <w:rPr>
          <w:rFonts w:eastAsia="Times New Roman"/>
          <w:sz w:val="22"/>
          <w:szCs w:val="22"/>
          <w:lang w:val="sr-Cyrl-CS"/>
        </w:rPr>
        <w:t xml:space="preserve"> </w:t>
      </w:r>
      <w:r w:rsidR="00577E16" w:rsidRPr="009302D1">
        <w:rPr>
          <w:rFonts w:eastAsia="Times New Roman"/>
          <w:sz w:val="22"/>
          <w:szCs w:val="22"/>
          <w:lang w:val="sr-Cyrl-CS"/>
        </w:rPr>
        <w:t xml:space="preserve">или </w:t>
      </w:r>
      <w:r w:rsidRPr="009302D1">
        <w:rPr>
          <w:rFonts w:eastAsia="Times New Roman"/>
          <w:sz w:val="22"/>
          <w:szCs w:val="22"/>
          <w:lang w:val="sr-Cyrl-CS"/>
        </w:rPr>
        <w:t xml:space="preserve">послодавца </w:t>
      </w:r>
      <w:r w:rsidRPr="009302D1">
        <w:rPr>
          <w:rFonts w:eastAsia="Times New Roman"/>
          <w:sz w:val="22"/>
          <w:szCs w:val="22"/>
          <w:lang w:val="sr-Cyrl-CS"/>
        </w:rPr>
        <w:lastRenderedPageBreak/>
        <w:t>или</w:t>
      </w:r>
      <w:r w:rsidR="00577E16" w:rsidRPr="009302D1">
        <w:rPr>
          <w:rFonts w:eastAsia="Times New Roman"/>
          <w:sz w:val="22"/>
          <w:szCs w:val="22"/>
          <w:lang w:val="sr-Cyrl-CS"/>
        </w:rPr>
        <w:t xml:space="preserve"> </w:t>
      </w:r>
      <w:r w:rsidRPr="009302D1">
        <w:rPr>
          <w:rFonts w:eastAsia="Times New Roman"/>
          <w:sz w:val="22"/>
          <w:szCs w:val="22"/>
          <w:lang w:val="sr-Cyrl-CS"/>
        </w:rPr>
        <w:t xml:space="preserve">било кога </w:t>
      </w:r>
      <w:r w:rsidR="00577E16" w:rsidRPr="009302D1">
        <w:rPr>
          <w:rFonts w:eastAsia="Times New Roman"/>
          <w:sz w:val="22"/>
          <w:szCs w:val="22"/>
          <w:lang w:val="sr-Cyrl-CS"/>
        </w:rPr>
        <w:t>ко извршава решење о извршењу</w:t>
      </w:r>
      <w:r w:rsidR="00B35131">
        <w:rPr>
          <w:rFonts w:eastAsia="Times New Roman"/>
          <w:sz w:val="22"/>
          <w:szCs w:val="22"/>
          <w:lang w:val="sr-Cyrl-CS"/>
        </w:rPr>
        <w:t>,</w:t>
      </w:r>
      <w:r w:rsidR="00577E16" w:rsidRPr="009302D1">
        <w:rPr>
          <w:rFonts w:eastAsia="Times New Roman"/>
          <w:sz w:val="22"/>
          <w:szCs w:val="22"/>
          <w:lang w:val="sr-Cyrl-CS"/>
        </w:rPr>
        <w:t xml:space="preserve"> или</w:t>
      </w:r>
      <w:r w:rsidRPr="009302D1">
        <w:rPr>
          <w:rFonts w:eastAsia="Times New Roman"/>
          <w:sz w:val="22"/>
          <w:szCs w:val="22"/>
          <w:lang w:val="sr-Cyrl-CS"/>
        </w:rPr>
        <w:t xml:space="preserve"> спречава или о</w:t>
      </w:r>
      <w:r w:rsidR="00577E16" w:rsidRPr="009302D1">
        <w:rPr>
          <w:rFonts w:eastAsia="Times New Roman"/>
          <w:sz w:val="22"/>
          <w:szCs w:val="22"/>
          <w:lang w:val="sr-Cyrl-CS"/>
        </w:rPr>
        <w:t>мета преглед непокретности</w:t>
      </w:r>
      <w:r w:rsidR="00B35131">
        <w:rPr>
          <w:rFonts w:eastAsia="Times New Roman"/>
          <w:sz w:val="22"/>
          <w:szCs w:val="22"/>
          <w:lang w:val="sr-Cyrl-CS"/>
        </w:rPr>
        <w:t>,</w:t>
      </w:r>
      <w:r w:rsidRPr="009302D1">
        <w:rPr>
          <w:rFonts w:eastAsia="Times New Roman"/>
          <w:sz w:val="22"/>
          <w:szCs w:val="22"/>
          <w:lang w:val="sr-Cyrl-CS"/>
        </w:rPr>
        <w:t xml:space="preserve"> или попис покретних ствари</w:t>
      </w:r>
      <w:r w:rsidR="00B35131">
        <w:rPr>
          <w:rFonts w:eastAsia="Times New Roman"/>
          <w:sz w:val="22"/>
          <w:szCs w:val="22"/>
          <w:lang w:val="sr-Cyrl-CS"/>
        </w:rPr>
        <w:t>,</w:t>
      </w:r>
      <w:r w:rsidR="00577E16" w:rsidRPr="009302D1">
        <w:rPr>
          <w:rFonts w:eastAsia="Times New Roman"/>
          <w:sz w:val="22"/>
          <w:szCs w:val="22"/>
          <w:lang w:val="sr-Cyrl-CS"/>
        </w:rPr>
        <w:t xml:space="preserve"> или процену </w:t>
      </w:r>
      <w:r w:rsidRPr="009302D1">
        <w:rPr>
          <w:rFonts w:eastAsia="Times New Roman"/>
          <w:sz w:val="22"/>
          <w:szCs w:val="22"/>
          <w:lang w:val="sr-Cyrl-CS"/>
        </w:rPr>
        <w:t>њихове</w:t>
      </w:r>
      <w:r w:rsidR="00577E16" w:rsidRPr="009302D1">
        <w:rPr>
          <w:rFonts w:eastAsia="Times New Roman"/>
          <w:sz w:val="22"/>
          <w:szCs w:val="22"/>
          <w:lang w:val="sr-Cyrl-CS"/>
        </w:rPr>
        <w:t xml:space="preserve"> вредности.</w:t>
      </w:r>
    </w:p>
    <w:p w:rsidR="00C91E0D" w:rsidRPr="009302D1" w:rsidRDefault="00403043" w:rsidP="00B732AB">
      <w:pPr>
        <w:spacing w:after="0" w:line="340" w:lineRule="exact"/>
        <w:ind w:firstLine="720"/>
        <w:contextualSpacing/>
        <w:jc w:val="both"/>
        <w:rPr>
          <w:rFonts w:eastAsia="Times New Roman"/>
          <w:sz w:val="22"/>
          <w:szCs w:val="22"/>
          <w:lang w:val="sr-Cyrl-CS"/>
        </w:rPr>
      </w:pPr>
      <w:r>
        <w:rPr>
          <w:rFonts w:eastAsia="Times New Roman"/>
          <w:sz w:val="22"/>
          <w:szCs w:val="22"/>
          <w:lang w:val="sr-Cyrl-CS"/>
        </w:rPr>
        <w:t>Осим</w:t>
      </w:r>
      <w:r w:rsidRPr="009302D1">
        <w:rPr>
          <w:rFonts w:eastAsia="Times New Roman"/>
          <w:sz w:val="22"/>
          <w:szCs w:val="22"/>
          <w:lang w:val="sr-Cyrl-CS"/>
        </w:rPr>
        <w:t xml:space="preserve"> </w:t>
      </w:r>
      <w:r w:rsidR="00C91E0D" w:rsidRPr="009302D1">
        <w:rPr>
          <w:rFonts w:eastAsia="Times New Roman"/>
          <w:sz w:val="22"/>
          <w:szCs w:val="22"/>
          <w:lang w:val="sr-Cyrl-CS"/>
        </w:rPr>
        <w:t>тога, извршном дужнику, дужнику извршног дужника, банци, физичком и правном лицу и одговорном лицу у правном лицу или државном органу</w:t>
      </w:r>
      <w:r w:rsidR="00C02ECE" w:rsidRPr="009302D1">
        <w:rPr>
          <w:rFonts w:eastAsia="Times New Roman"/>
          <w:sz w:val="22"/>
          <w:szCs w:val="22"/>
          <w:lang w:val="sr-Cyrl-CS"/>
        </w:rPr>
        <w:t xml:space="preserve"> може да се изрекне</w:t>
      </w:r>
      <w:r w:rsidR="00C91E0D" w:rsidRPr="009302D1">
        <w:rPr>
          <w:rFonts w:eastAsia="Times New Roman"/>
          <w:sz w:val="22"/>
          <w:szCs w:val="22"/>
          <w:lang w:val="sr-Cyrl-CS"/>
        </w:rPr>
        <w:t xml:space="preserve"> новчана казна ако не поступ</w:t>
      </w:r>
      <w:r w:rsidR="00EC251B" w:rsidRPr="009302D1">
        <w:rPr>
          <w:rFonts w:eastAsia="Times New Roman"/>
          <w:sz w:val="22"/>
          <w:szCs w:val="22"/>
          <w:lang w:val="sr-Cyrl-CS"/>
        </w:rPr>
        <w:t>е</w:t>
      </w:r>
      <w:r w:rsidR="00C91E0D" w:rsidRPr="009302D1">
        <w:rPr>
          <w:rFonts w:eastAsia="Times New Roman"/>
          <w:sz w:val="22"/>
          <w:szCs w:val="22"/>
          <w:lang w:val="sr-Cyrl-CS"/>
        </w:rPr>
        <w:t xml:space="preserve"> по налогу или забрани суда или јавног извршитеља</w:t>
      </w:r>
      <w:r w:rsidR="00C02ECE" w:rsidRPr="009302D1">
        <w:rPr>
          <w:rFonts w:eastAsia="Times New Roman"/>
          <w:sz w:val="22"/>
          <w:szCs w:val="22"/>
          <w:lang w:val="sr-Cyrl-CS"/>
        </w:rPr>
        <w:t xml:space="preserve">, </w:t>
      </w:r>
      <w:r w:rsidR="00EC251B" w:rsidRPr="009302D1">
        <w:rPr>
          <w:rFonts w:eastAsia="Times New Roman"/>
          <w:sz w:val="22"/>
          <w:szCs w:val="22"/>
          <w:lang w:val="sr-Cyrl-CS"/>
        </w:rPr>
        <w:t xml:space="preserve">под условом да је </w:t>
      </w:r>
      <w:r w:rsidR="00C91E0D" w:rsidRPr="009302D1">
        <w:rPr>
          <w:rFonts w:eastAsia="Times New Roman"/>
          <w:sz w:val="22"/>
          <w:szCs w:val="22"/>
          <w:lang w:val="sr-Cyrl-CS"/>
        </w:rPr>
        <w:t>изрицање новчане казне одређено</w:t>
      </w:r>
      <w:r w:rsidR="00C02ECE" w:rsidRPr="009302D1">
        <w:rPr>
          <w:rFonts w:eastAsia="Times New Roman"/>
          <w:sz w:val="22"/>
          <w:szCs w:val="22"/>
          <w:lang w:val="sr-Cyrl-CS"/>
        </w:rPr>
        <w:t xml:space="preserve"> </w:t>
      </w:r>
      <w:r w:rsidR="00C91E0D" w:rsidRPr="009302D1">
        <w:rPr>
          <w:rFonts w:eastAsia="Times New Roman"/>
          <w:sz w:val="22"/>
          <w:szCs w:val="22"/>
          <w:lang w:val="sr-Cyrl-CS"/>
        </w:rPr>
        <w:t>овим законом.</w:t>
      </w:r>
    </w:p>
    <w:p w:rsidR="00C91E0D" w:rsidRPr="009302D1" w:rsidRDefault="00C91E0D"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Новчану казну изриче суд решењем, по службеној дужности или на предлог </w:t>
      </w:r>
      <w:r w:rsidR="00E14034" w:rsidRPr="009302D1">
        <w:rPr>
          <w:rFonts w:eastAsia="Times New Roman"/>
          <w:sz w:val="22"/>
          <w:szCs w:val="22"/>
          <w:lang w:val="sr-Cyrl-CS"/>
        </w:rPr>
        <w:t>извршног повериоца</w:t>
      </w:r>
      <w:r w:rsidRPr="009302D1">
        <w:rPr>
          <w:rFonts w:eastAsia="Times New Roman"/>
          <w:sz w:val="22"/>
          <w:szCs w:val="22"/>
          <w:lang w:val="sr-Cyrl-CS"/>
        </w:rPr>
        <w:t xml:space="preserve"> или јавног извршитеља, водећи рачуна о значају радње</w:t>
      </w:r>
      <w:r w:rsidR="001F11F3" w:rsidRPr="009302D1">
        <w:rPr>
          <w:rFonts w:eastAsia="Times New Roman"/>
          <w:sz w:val="22"/>
          <w:szCs w:val="22"/>
          <w:lang w:val="sr-Cyrl-CS"/>
        </w:rPr>
        <w:t xml:space="preserve"> или пропуштања</w:t>
      </w:r>
      <w:r w:rsidRPr="009302D1">
        <w:rPr>
          <w:rFonts w:eastAsia="Times New Roman"/>
          <w:sz w:val="22"/>
          <w:szCs w:val="22"/>
          <w:lang w:val="sr-Cyrl-CS"/>
        </w:rPr>
        <w:t xml:space="preserve"> збо</w:t>
      </w:r>
      <w:r w:rsidR="001F11F3" w:rsidRPr="009302D1">
        <w:rPr>
          <w:rFonts w:eastAsia="Times New Roman"/>
          <w:sz w:val="22"/>
          <w:szCs w:val="22"/>
          <w:lang w:val="sr-Cyrl-CS"/>
        </w:rPr>
        <w:t>г</w:t>
      </w:r>
      <w:r w:rsidR="009F7D89" w:rsidRPr="009302D1">
        <w:rPr>
          <w:rFonts w:eastAsia="Times New Roman"/>
          <w:sz w:val="22"/>
          <w:szCs w:val="22"/>
          <w:lang w:val="sr-Cyrl-CS"/>
        </w:rPr>
        <w:t xml:space="preserve"> којих</w:t>
      </w:r>
      <w:r w:rsidRPr="009302D1">
        <w:rPr>
          <w:rFonts w:eastAsia="Times New Roman"/>
          <w:sz w:val="22"/>
          <w:szCs w:val="22"/>
          <w:lang w:val="sr-Cyrl-CS"/>
        </w:rPr>
        <w:t xml:space="preserve"> се казна изриче.</w:t>
      </w:r>
      <w:r w:rsidR="009F7D89" w:rsidRPr="009302D1">
        <w:rPr>
          <w:rFonts w:eastAsia="Times New Roman"/>
          <w:sz w:val="22"/>
          <w:szCs w:val="22"/>
          <w:lang w:val="sr-Cyrl-CS"/>
        </w:rPr>
        <w:t xml:space="preserve"> </w:t>
      </w:r>
      <w:r w:rsidR="00EC251B" w:rsidRPr="009302D1">
        <w:rPr>
          <w:rFonts w:eastAsia="Times New Roman"/>
          <w:sz w:val="22"/>
          <w:szCs w:val="22"/>
          <w:lang w:val="sr-Cyrl-CS"/>
        </w:rPr>
        <w:t>Л</w:t>
      </w:r>
      <w:r w:rsidR="00CF58F0" w:rsidRPr="009302D1">
        <w:rPr>
          <w:rFonts w:eastAsia="Times New Roman"/>
          <w:sz w:val="22"/>
          <w:szCs w:val="22"/>
          <w:lang w:val="sr-Cyrl-CS"/>
        </w:rPr>
        <w:t xml:space="preserve">ице коме је </w:t>
      </w:r>
      <w:r w:rsidR="00E14034" w:rsidRPr="009302D1">
        <w:rPr>
          <w:rFonts w:eastAsia="Times New Roman"/>
          <w:sz w:val="22"/>
          <w:szCs w:val="22"/>
          <w:lang w:val="sr-Cyrl-CS"/>
        </w:rPr>
        <w:t xml:space="preserve">изречена </w:t>
      </w:r>
      <w:r w:rsidR="00CF58F0" w:rsidRPr="009302D1">
        <w:rPr>
          <w:rFonts w:eastAsia="Times New Roman"/>
          <w:sz w:val="22"/>
          <w:szCs w:val="22"/>
          <w:lang w:val="sr-Cyrl-CS"/>
        </w:rPr>
        <w:t>новчана</w:t>
      </w:r>
      <w:r w:rsidR="009F7D89" w:rsidRPr="009302D1">
        <w:rPr>
          <w:rFonts w:eastAsia="Times New Roman"/>
          <w:sz w:val="22"/>
          <w:szCs w:val="22"/>
          <w:lang w:val="sr-Cyrl-CS"/>
        </w:rPr>
        <w:t xml:space="preserve"> казна</w:t>
      </w:r>
      <w:r w:rsidR="00EC251B" w:rsidRPr="009302D1">
        <w:rPr>
          <w:rFonts w:eastAsia="Times New Roman"/>
          <w:sz w:val="22"/>
          <w:szCs w:val="22"/>
          <w:lang w:val="sr-Cyrl-CS"/>
        </w:rPr>
        <w:t xml:space="preserve"> поучава се у решењу</w:t>
      </w:r>
      <w:r w:rsidR="009F7D89" w:rsidRPr="009302D1">
        <w:rPr>
          <w:rFonts w:eastAsia="Times New Roman"/>
          <w:sz w:val="22"/>
          <w:szCs w:val="22"/>
          <w:lang w:val="sr-Cyrl-CS"/>
        </w:rPr>
        <w:t xml:space="preserve"> да може да му се изрекне нова</w:t>
      </w:r>
      <w:r w:rsidR="00CF58F0" w:rsidRPr="009302D1">
        <w:rPr>
          <w:rFonts w:eastAsia="Times New Roman"/>
          <w:sz w:val="22"/>
          <w:szCs w:val="22"/>
          <w:lang w:val="sr-Cyrl-CS"/>
        </w:rPr>
        <w:t xml:space="preserve"> новчан</w:t>
      </w:r>
      <w:r w:rsidR="009F7D89" w:rsidRPr="009302D1">
        <w:rPr>
          <w:rFonts w:eastAsia="Times New Roman"/>
          <w:sz w:val="22"/>
          <w:szCs w:val="22"/>
          <w:lang w:val="sr-Cyrl-CS"/>
        </w:rPr>
        <w:t>а</w:t>
      </w:r>
      <w:r w:rsidR="00CF58F0" w:rsidRPr="009302D1">
        <w:rPr>
          <w:rFonts w:eastAsia="Times New Roman"/>
          <w:sz w:val="22"/>
          <w:szCs w:val="22"/>
          <w:lang w:val="sr-Cyrl-CS"/>
        </w:rPr>
        <w:t xml:space="preserve"> казн</w:t>
      </w:r>
      <w:r w:rsidR="000047FF" w:rsidRPr="009302D1">
        <w:rPr>
          <w:rFonts w:eastAsia="Times New Roman"/>
          <w:sz w:val="22"/>
          <w:szCs w:val="22"/>
          <w:lang w:val="sr-Cyrl-CS"/>
        </w:rPr>
        <w:t>а</w:t>
      </w:r>
      <w:r w:rsidR="009F7D89" w:rsidRPr="009302D1">
        <w:rPr>
          <w:rFonts w:eastAsia="Times New Roman"/>
          <w:sz w:val="22"/>
          <w:szCs w:val="22"/>
          <w:lang w:val="sr-Cyrl-CS"/>
        </w:rPr>
        <w:t>,</w:t>
      </w:r>
      <w:r w:rsidR="00CF58F0" w:rsidRPr="009302D1">
        <w:rPr>
          <w:rFonts w:eastAsia="Times New Roman"/>
          <w:sz w:val="22"/>
          <w:szCs w:val="22"/>
          <w:lang w:val="sr-Cyrl-CS"/>
        </w:rPr>
        <w:t xml:space="preserve"> а извршн</w:t>
      </w:r>
      <w:r w:rsidR="00EC251B" w:rsidRPr="009302D1">
        <w:rPr>
          <w:rFonts w:eastAsia="Times New Roman"/>
          <w:sz w:val="22"/>
          <w:szCs w:val="22"/>
          <w:lang w:val="sr-Cyrl-CS"/>
        </w:rPr>
        <w:t>и</w:t>
      </w:r>
      <w:r w:rsidR="00CF58F0" w:rsidRPr="009302D1">
        <w:rPr>
          <w:rFonts w:eastAsia="Times New Roman"/>
          <w:sz w:val="22"/>
          <w:szCs w:val="22"/>
          <w:lang w:val="sr-Cyrl-CS"/>
        </w:rPr>
        <w:t xml:space="preserve"> дужник</w:t>
      </w:r>
      <w:r w:rsidR="00EC251B" w:rsidRPr="009302D1">
        <w:rPr>
          <w:rFonts w:eastAsia="Times New Roman"/>
          <w:sz w:val="22"/>
          <w:szCs w:val="22"/>
          <w:lang w:val="sr-Cyrl-CS"/>
        </w:rPr>
        <w:t xml:space="preserve"> поучава се</w:t>
      </w:r>
      <w:r w:rsidR="00CF58F0" w:rsidRPr="009302D1">
        <w:rPr>
          <w:rFonts w:eastAsia="Times New Roman"/>
          <w:sz w:val="22"/>
          <w:szCs w:val="22"/>
          <w:lang w:val="sr-Cyrl-CS"/>
        </w:rPr>
        <w:t xml:space="preserve"> и</w:t>
      </w:r>
      <w:r w:rsidR="00EC251B" w:rsidRPr="009302D1">
        <w:rPr>
          <w:rFonts w:eastAsia="Times New Roman"/>
          <w:sz w:val="22"/>
          <w:szCs w:val="22"/>
          <w:lang w:val="sr-Cyrl-CS"/>
        </w:rPr>
        <w:t xml:space="preserve"> о</w:t>
      </w:r>
      <w:r w:rsidR="00CF58F0" w:rsidRPr="009302D1">
        <w:rPr>
          <w:rFonts w:eastAsia="Times New Roman"/>
          <w:sz w:val="22"/>
          <w:szCs w:val="22"/>
          <w:lang w:val="sr-Cyrl-CS"/>
        </w:rPr>
        <w:t xml:space="preserve"> </w:t>
      </w:r>
      <w:r w:rsidR="009F7D89" w:rsidRPr="009302D1">
        <w:rPr>
          <w:rFonts w:eastAsia="Times New Roman"/>
          <w:sz w:val="22"/>
          <w:szCs w:val="22"/>
          <w:lang w:val="sr-Cyrl-CS"/>
        </w:rPr>
        <w:t xml:space="preserve">могућности да се </w:t>
      </w:r>
      <w:r w:rsidR="00577E16" w:rsidRPr="009302D1">
        <w:rPr>
          <w:rFonts w:eastAsia="Times New Roman"/>
          <w:sz w:val="22"/>
          <w:szCs w:val="22"/>
          <w:lang w:val="sr-Cyrl-CS"/>
        </w:rPr>
        <w:t>н</w:t>
      </w:r>
      <w:r w:rsidR="001C55C9" w:rsidRPr="009302D1">
        <w:rPr>
          <w:rFonts w:eastAsia="Times New Roman"/>
          <w:sz w:val="22"/>
          <w:szCs w:val="22"/>
          <w:lang w:val="sr-Cyrl-CS"/>
        </w:rPr>
        <w:t>о</w:t>
      </w:r>
      <w:r w:rsidR="00577E16" w:rsidRPr="009302D1">
        <w:rPr>
          <w:rFonts w:eastAsia="Times New Roman"/>
          <w:sz w:val="22"/>
          <w:szCs w:val="22"/>
          <w:lang w:val="sr-Cyrl-CS"/>
        </w:rPr>
        <w:t>вчана</w:t>
      </w:r>
      <w:r w:rsidR="00CF58F0" w:rsidRPr="009302D1">
        <w:rPr>
          <w:rFonts w:eastAsia="Times New Roman"/>
          <w:sz w:val="22"/>
          <w:szCs w:val="22"/>
          <w:lang w:val="sr-Cyrl-CS"/>
        </w:rPr>
        <w:t xml:space="preserve"> казна замени </w:t>
      </w:r>
      <w:r w:rsidR="001C55C9" w:rsidRPr="009302D1">
        <w:rPr>
          <w:rFonts w:eastAsia="Times New Roman"/>
          <w:sz w:val="22"/>
          <w:szCs w:val="22"/>
          <w:lang w:val="sr-Cyrl-CS"/>
        </w:rPr>
        <w:t>мером</w:t>
      </w:r>
      <w:r w:rsidR="00CF58F0" w:rsidRPr="009302D1">
        <w:rPr>
          <w:rFonts w:eastAsia="Times New Roman"/>
          <w:sz w:val="22"/>
          <w:szCs w:val="22"/>
          <w:lang w:val="sr-Cyrl-CS"/>
        </w:rPr>
        <w:t xml:space="preserve"> затвора.</w:t>
      </w:r>
    </w:p>
    <w:p w:rsidR="00C91E0D" w:rsidRPr="009302D1" w:rsidRDefault="00C91E0D"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Физичком лицу</w:t>
      </w:r>
      <w:r w:rsidR="000A544B" w:rsidRPr="009302D1">
        <w:rPr>
          <w:rFonts w:eastAsia="Times New Roman"/>
          <w:sz w:val="22"/>
          <w:szCs w:val="22"/>
          <w:lang w:val="sr-Cyrl-CS"/>
        </w:rPr>
        <w:t xml:space="preserve">, физичком лицу </w:t>
      </w:r>
      <w:r w:rsidR="00B35131">
        <w:rPr>
          <w:rFonts w:eastAsia="Times New Roman"/>
          <w:sz w:val="22"/>
          <w:szCs w:val="22"/>
          <w:lang w:val="sr-Cyrl-CS"/>
        </w:rPr>
        <w:t xml:space="preserve">које </w:t>
      </w:r>
      <w:r w:rsidR="000A544B" w:rsidRPr="009302D1">
        <w:rPr>
          <w:rFonts w:eastAsia="Times New Roman"/>
          <w:sz w:val="22"/>
          <w:szCs w:val="22"/>
          <w:lang w:val="sr-Cyrl-CS"/>
        </w:rPr>
        <w:t xml:space="preserve">обавља делатност, </w:t>
      </w:r>
      <w:r w:rsidR="005C509C" w:rsidRPr="009302D1">
        <w:rPr>
          <w:rFonts w:eastAsia="Times New Roman"/>
          <w:sz w:val="22"/>
          <w:szCs w:val="22"/>
          <w:lang w:val="sr-Cyrl-CS"/>
        </w:rPr>
        <w:t>предузетнику</w:t>
      </w:r>
      <w:r w:rsidRPr="009302D1">
        <w:rPr>
          <w:rFonts w:eastAsia="Times New Roman"/>
          <w:sz w:val="22"/>
          <w:szCs w:val="22"/>
          <w:lang w:val="sr-Cyrl-CS"/>
        </w:rPr>
        <w:t xml:space="preserve"> и одговорном лицу у правном лицу или у државном органу</w:t>
      </w:r>
      <w:r w:rsidR="00B35131">
        <w:rPr>
          <w:rFonts w:eastAsia="Times New Roman"/>
          <w:sz w:val="22"/>
          <w:szCs w:val="22"/>
          <w:lang w:val="sr-Cyrl-CS"/>
        </w:rPr>
        <w:t>,</w:t>
      </w:r>
      <w:r w:rsidRPr="009302D1">
        <w:rPr>
          <w:rFonts w:eastAsia="Times New Roman"/>
          <w:sz w:val="22"/>
          <w:szCs w:val="22"/>
          <w:lang w:val="sr-Cyrl-CS"/>
        </w:rPr>
        <w:t xml:space="preserve"> </w:t>
      </w:r>
      <w:r w:rsidR="00B35131">
        <w:rPr>
          <w:rFonts w:eastAsia="Times New Roman"/>
          <w:sz w:val="22"/>
          <w:szCs w:val="22"/>
          <w:lang w:val="sr-Cyrl-CS"/>
        </w:rPr>
        <w:t xml:space="preserve">изриче се </w:t>
      </w:r>
      <w:r w:rsidRPr="009302D1">
        <w:rPr>
          <w:rFonts w:eastAsia="Times New Roman"/>
          <w:sz w:val="22"/>
          <w:szCs w:val="22"/>
          <w:lang w:val="sr-Cyrl-CS"/>
        </w:rPr>
        <w:t xml:space="preserve">новчана казна </w:t>
      </w:r>
      <w:r w:rsidR="00B35131">
        <w:rPr>
          <w:rFonts w:eastAsia="Times New Roman"/>
          <w:sz w:val="22"/>
          <w:szCs w:val="22"/>
          <w:lang w:val="sr-Cyrl-CS"/>
        </w:rPr>
        <w:t xml:space="preserve">у вредности </w:t>
      </w:r>
      <w:r w:rsidRPr="009302D1">
        <w:rPr>
          <w:rFonts w:eastAsia="Times New Roman"/>
          <w:sz w:val="22"/>
          <w:szCs w:val="22"/>
          <w:lang w:val="sr-Cyrl-CS"/>
        </w:rPr>
        <w:t xml:space="preserve">од 10.000 до 200.000 динара, а правном лицу </w:t>
      </w:r>
      <w:r w:rsidR="00B35131">
        <w:rPr>
          <w:rFonts w:eastAsia="Times New Roman"/>
          <w:sz w:val="22"/>
          <w:szCs w:val="22"/>
          <w:lang w:val="sr-Cyrl-CS"/>
        </w:rPr>
        <w:t xml:space="preserve">у вредности </w:t>
      </w:r>
      <w:r w:rsidRPr="009302D1">
        <w:rPr>
          <w:rFonts w:eastAsia="Times New Roman"/>
          <w:sz w:val="22"/>
          <w:szCs w:val="22"/>
          <w:lang w:val="sr-Cyrl-CS"/>
        </w:rPr>
        <w:t>од 100.000 до 2.000.000 динара.</w:t>
      </w:r>
    </w:p>
    <w:p w:rsidR="00C91E0D" w:rsidRPr="009302D1" w:rsidRDefault="008621FF"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Новчана казна изриче</w:t>
      </w:r>
      <w:r w:rsidR="00C91E0D" w:rsidRPr="009302D1">
        <w:rPr>
          <w:rFonts w:eastAsia="Times New Roman"/>
          <w:sz w:val="22"/>
          <w:szCs w:val="22"/>
          <w:lang w:val="sr-Cyrl-CS"/>
        </w:rPr>
        <w:t xml:space="preserve"> </w:t>
      </w:r>
      <w:r w:rsidRPr="009302D1">
        <w:rPr>
          <w:rFonts w:eastAsia="Times New Roman"/>
          <w:sz w:val="22"/>
          <w:szCs w:val="22"/>
          <w:lang w:val="sr-Cyrl-CS"/>
        </w:rPr>
        <w:t xml:space="preserve">се </w:t>
      </w:r>
      <w:r w:rsidR="00C91E0D" w:rsidRPr="009302D1">
        <w:rPr>
          <w:rFonts w:eastAsia="Times New Roman"/>
          <w:sz w:val="22"/>
          <w:szCs w:val="22"/>
          <w:lang w:val="sr-Cyrl-CS"/>
        </w:rPr>
        <w:t xml:space="preserve">поново док не престану разлози </w:t>
      </w:r>
      <w:r w:rsidR="000A544B" w:rsidRPr="009302D1">
        <w:rPr>
          <w:rFonts w:eastAsia="Times New Roman"/>
          <w:sz w:val="22"/>
          <w:szCs w:val="22"/>
          <w:lang w:val="sr-Cyrl-CS"/>
        </w:rPr>
        <w:t>за њено изрицање</w:t>
      </w:r>
      <w:r w:rsidR="00C91E0D" w:rsidRPr="009302D1">
        <w:rPr>
          <w:rFonts w:eastAsia="Times New Roman"/>
          <w:sz w:val="22"/>
          <w:szCs w:val="22"/>
          <w:lang w:val="sr-Cyrl-CS"/>
        </w:rPr>
        <w:t xml:space="preserve">. </w:t>
      </w:r>
    </w:p>
    <w:p w:rsidR="00AA3497" w:rsidRPr="009302D1" w:rsidRDefault="00AA3497" w:rsidP="00B732AB">
      <w:pPr>
        <w:spacing w:after="0" w:line="340" w:lineRule="exact"/>
        <w:ind w:firstLine="720"/>
        <w:contextualSpacing/>
        <w:jc w:val="both"/>
        <w:rPr>
          <w:rFonts w:eastAsia="Times New Roman"/>
          <w:sz w:val="22"/>
          <w:szCs w:val="22"/>
          <w:lang w:val="sr-Cyrl-CS"/>
        </w:rPr>
      </w:pPr>
    </w:p>
    <w:p w:rsidR="001F11F3" w:rsidRPr="009302D1" w:rsidRDefault="001F11F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Замена новчане казне у </w:t>
      </w:r>
      <w:r w:rsidR="005A5456" w:rsidRPr="009302D1">
        <w:rPr>
          <w:rFonts w:eastAsia="Times New Roman"/>
          <w:b/>
          <w:sz w:val="22"/>
          <w:szCs w:val="22"/>
          <w:lang w:val="sr-Cyrl-CS"/>
        </w:rPr>
        <w:t xml:space="preserve">меру </w:t>
      </w:r>
      <w:r w:rsidRPr="009302D1">
        <w:rPr>
          <w:rFonts w:eastAsia="Times New Roman"/>
          <w:b/>
          <w:sz w:val="22"/>
          <w:szCs w:val="22"/>
          <w:lang w:val="sr-Cyrl-CS"/>
        </w:rPr>
        <w:t>затвора</w:t>
      </w:r>
    </w:p>
    <w:p w:rsidR="001F11F3" w:rsidRPr="009302D1" w:rsidRDefault="00F9128B"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E42C6F" w:rsidRPr="009302D1">
        <w:rPr>
          <w:rFonts w:eastAsia="Times New Roman"/>
          <w:b/>
          <w:sz w:val="22"/>
          <w:szCs w:val="22"/>
          <w:lang w:val="sr-Cyrl-CS"/>
        </w:rPr>
        <w:t>10</w:t>
      </w:r>
      <w:r w:rsidR="008266CC" w:rsidRPr="009302D1">
        <w:rPr>
          <w:rFonts w:eastAsia="Times New Roman"/>
          <w:b/>
          <w:sz w:val="22"/>
          <w:szCs w:val="22"/>
          <w:lang w:val="sr-Cyrl-CS"/>
        </w:rPr>
        <w:t>6</w:t>
      </w:r>
      <w:r w:rsidR="00530380" w:rsidRPr="009302D1">
        <w:rPr>
          <w:rFonts w:eastAsia="Times New Roman"/>
          <w:b/>
          <w:sz w:val="22"/>
          <w:szCs w:val="22"/>
          <w:lang w:val="sr-Cyrl-CS"/>
        </w:rPr>
        <w:t>.</w:t>
      </w:r>
    </w:p>
    <w:p w:rsidR="001F11F3" w:rsidRPr="009302D1" w:rsidRDefault="001F11F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Рок за добровољно плаћање новчане казне је</w:t>
      </w:r>
      <w:r w:rsidR="000A544B" w:rsidRPr="009302D1">
        <w:rPr>
          <w:rFonts w:eastAsia="Times New Roman"/>
          <w:sz w:val="22"/>
          <w:szCs w:val="22"/>
          <w:lang w:val="sr-Cyrl-CS"/>
        </w:rPr>
        <w:t>сте</w:t>
      </w:r>
      <w:r w:rsidR="001E016F" w:rsidRPr="009302D1">
        <w:rPr>
          <w:rFonts w:eastAsia="Times New Roman"/>
          <w:sz w:val="22"/>
          <w:szCs w:val="22"/>
          <w:lang w:val="sr-Cyrl-CS"/>
        </w:rPr>
        <w:t xml:space="preserve"> осам</w:t>
      </w:r>
      <w:r w:rsidRPr="009302D1">
        <w:rPr>
          <w:rFonts w:eastAsia="Times New Roman"/>
          <w:sz w:val="22"/>
          <w:szCs w:val="22"/>
          <w:lang w:val="sr-Cyrl-CS"/>
        </w:rPr>
        <w:t xml:space="preserve"> дана од пријема решења о њеном изрицању.</w:t>
      </w:r>
    </w:p>
    <w:p w:rsidR="00C91E0D" w:rsidRPr="009302D1" w:rsidRDefault="009F7D8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Ако новчана казна не буде </w:t>
      </w:r>
      <w:r w:rsidR="00654FE4" w:rsidRPr="009302D1">
        <w:rPr>
          <w:rFonts w:eastAsia="Times New Roman"/>
          <w:sz w:val="22"/>
          <w:szCs w:val="22"/>
          <w:lang w:val="sr-Cyrl-CS"/>
        </w:rPr>
        <w:t>плаћена</w:t>
      </w:r>
      <w:r w:rsidR="005C509C" w:rsidRPr="009302D1">
        <w:rPr>
          <w:rFonts w:eastAsia="Times New Roman"/>
          <w:sz w:val="22"/>
          <w:szCs w:val="22"/>
          <w:lang w:val="sr-Cyrl-CS"/>
        </w:rPr>
        <w:t xml:space="preserve"> у року, суд</w:t>
      </w:r>
      <w:r w:rsidR="00E14034" w:rsidRPr="009302D1">
        <w:rPr>
          <w:rFonts w:eastAsia="Times New Roman"/>
          <w:sz w:val="22"/>
          <w:szCs w:val="22"/>
          <w:lang w:val="sr-Cyrl-CS"/>
        </w:rPr>
        <w:t xml:space="preserve"> који је изрекао новчану казну</w:t>
      </w:r>
      <w:r w:rsidR="001E016F" w:rsidRPr="009302D1">
        <w:rPr>
          <w:rFonts w:eastAsia="Times New Roman"/>
          <w:sz w:val="22"/>
          <w:szCs w:val="22"/>
          <w:lang w:val="sr-Cyrl-CS"/>
        </w:rPr>
        <w:t xml:space="preserve"> одмах</w:t>
      </w:r>
      <w:r w:rsidR="005C509C" w:rsidRPr="009302D1">
        <w:rPr>
          <w:rFonts w:eastAsia="Times New Roman"/>
          <w:sz w:val="22"/>
          <w:szCs w:val="22"/>
          <w:lang w:val="sr-Cyrl-CS"/>
        </w:rPr>
        <w:t xml:space="preserve"> </w:t>
      </w:r>
      <w:r w:rsidR="001A7FF3" w:rsidRPr="009302D1">
        <w:rPr>
          <w:rFonts w:eastAsia="Times New Roman"/>
          <w:sz w:val="22"/>
          <w:szCs w:val="22"/>
          <w:lang w:val="sr-Cyrl-CS"/>
        </w:rPr>
        <w:t>доноси</w:t>
      </w:r>
      <w:r w:rsidR="007716F4" w:rsidRPr="009302D1">
        <w:rPr>
          <w:rFonts w:eastAsia="Times New Roman"/>
          <w:sz w:val="22"/>
          <w:szCs w:val="22"/>
          <w:lang w:val="sr-Cyrl-CS"/>
        </w:rPr>
        <w:t xml:space="preserve"> решење о извршењу новчане казне</w:t>
      </w:r>
      <w:r w:rsidR="00030FD2" w:rsidRPr="009302D1">
        <w:rPr>
          <w:rFonts w:eastAsia="Times New Roman"/>
          <w:sz w:val="22"/>
          <w:szCs w:val="22"/>
          <w:lang w:val="sr-Cyrl-CS"/>
        </w:rPr>
        <w:t xml:space="preserve"> и </w:t>
      </w:r>
      <w:r w:rsidR="00577E16" w:rsidRPr="009302D1">
        <w:rPr>
          <w:rFonts w:eastAsia="Times New Roman"/>
          <w:sz w:val="22"/>
          <w:szCs w:val="22"/>
          <w:lang w:val="sr-Cyrl-CS"/>
        </w:rPr>
        <w:t>трошкова</w:t>
      </w:r>
      <w:r w:rsidR="00030FD2" w:rsidRPr="009302D1">
        <w:rPr>
          <w:rFonts w:eastAsia="Times New Roman"/>
          <w:sz w:val="22"/>
          <w:szCs w:val="22"/>
          <w:lang w:val="sr-Cyrl-CS"/>
        </w:rPr>
        <w:t xml:space="preserve"> </w:t>
      </w:r>
      <w:r w:rsidRPr="009302D1">
        <w:rPr>
          <w:rFonts w:eastAsia="Times New Roman"/>
          <w:sz w:val="22"/>
          <w:szCs w:val="22"/>
          <w:lang w:val="sr-Cyrl-CS"/>
        </w:rPr>
        <w:t>њен</w:t>
      </w:r>
      <w:r w:rsidR="00D558D8" w:rsidRPr="009302D1">
        <w:rPr>
          <w:rFonts w:eastAsia="Times New Roman"/>
          <w:sz w:val="22"/>
          <w:szCs w:val="22"/>
          <w:lang w:val="sr-Cyrl-CS"/>
        </w:rPr>
        <w:t>ог</w:t>
      </w:r>
      <w:r w:rsidR="00030FD2" w:rsidRPr="009302D1">
        <w:rPr>
          <w:rFonts w:eastAsia="Times New Roman"/>
          <w:sz w:val="22"/>
          <w:szCs w:val="22"/>
          <w:lang w:val="sr-Cyrl-CS"/>
        </w:rPr>
        <w:t xml:space="preserve"> изрицањ</w:t>
      </w:r>
      <w:r w:rsidR="00D558D8" w:rsidRPr="009302D1">
        <w:rPr>
          <w:rFonts w:eastAsia="Times New Roman"/>
          <w:sz w:val="22"/>
          <w:szCs w:val="22"/>
          <w:lang w:val="sr-Cyrl-CS"/>
        </w:rPr>
        <w:t>а</w:t>
      </w:r>
      <w:r w:rsidR="00030FD2" w:rsidRPr="009302D1">
        <w:rPr>
          <w:rFonts w:eastAsia="Times New Roman"/>
          <w:sz w:val="22"/>
          <w:szCs w:val="22"/>
          <w:lang w:val="sr-Cyrl-CS"/>
        </w:rPr>
        <w:t xml:space="preserve"> и извршењ</w:t>
      </w:r>
      <w:r w:rsidR="00D558D8" w:rsidRPr="009302D1">
        <w:rPr>
          <w:rFonts w:eastAsia="Times New Roman"/>
          <w:sz w:val="22"/>
          <w:szCs w:val="22"/>
          <w:lang w:val="sr-Cyrl-CS"/>
        </w:rPr>
        <w:t>а</w:t>
      </w:r>
      <w:r w:rsidR="00B35131">
        <w:rPr>
          <w:rFonts w:eastAsia="Times New Roman"/>
          <w:sz w:val="22"/>
          <w:szCs w:val="22"/>
          <w:lang w:val="sr-Cyrl-CS"/>
        </w:rPr>
        <w:t>,</w:t>
      </w:r>
      <w:r w:rsidR="001A7FF3" w:rsidRPr="009302D1">
        <w:rPr>
          <w:rFonts w:eastAsia="Times New Roman"/>
          <w:sz w:val="22"/>
          <w:szCs w:val="22"/>
          <w:lang w:val="sr-Cyrl-CS"/>
        </w:rPr>
        <w:t xml:space="preserve"> и решење </w:t>
      </w:r>
      <w:r w:rsidR="007716F4" w:rsidRPr="009302D1">
        <w:rPr>
          <w:rFonts w:eastAsia="Times New Roman"/>
          <w:sz w:val="22"/>
          <w:szCs w:val="22"/>
          <w:lang w:val="sr-Cyrl-CS"/>
        </w:rPr>
        <w:t xml:space="preserve">одмах </w:t>
      </w:r>
      <w:r w:rsidR="001A7FF3" w:rsidRPr="009302D1">
        <w:rPr>
          <w:rFonts w:eastAsia="Times New Roman"/>
          <w:sz w:val="22"/>
          <w:szCs w:val="22"/>
          <w:lang w:val="sr-Cyrl-CS"/>
        </w:rPr>
        <w:t>доставља јавном извршитељу да спроведе извршење.</w:t>
      </w:r>
      <w:r w:rsidR="00AA3497" w:rsidRPr="009302D1">
        <w:rPr>
          <w:rFonts w:eastAsia="Times New Roman"/>
          <w:sz w:val="22"/>
          <w:szCs w:val="22"/>
          <w:lang w:val="sr-Cyrl-CS"/>
        </w:rPr>
        <w:t xml:space="preserve"> </w:t>
      </w:r>
    </w:p>
    <w:p w:rsidR="005C509C" w:rsidRPr="009302D1" w:rsidRDefault="001A7FF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Ако јавни извршитељ обавести суд да </w:t>
      </w:r>
      <w:r w:rsidR="00D558D8" w:rsidRPr="009302D1">
        <w:rPr>
          <w:rFonts w:eastAsia="Times New Roman"/>
          <w:sz w:val="22"/>
          <w:szCs w:val="22"/>
          <w:lang w:val="sr-Cyrl-CS"/>
        </w:rPr>
        <w:t xml:space="preserve">извршење </w:t>
      </w:r>
      <w:r w:rsidR="005C509C" w:rsidRPr="009302D1">
        <w:rPr>
          <w:rFonts w:eastAsia="Times New Roman"/>
          <w:sz w:val="22"/>
          <w:szCs w:val="22"/>
          <w:lang w:val="sr-Cyrl-CS"/>
        </w:rPr>
        <w:t>новчан</w:t>
      </w:r>
      <w:r w:rsidR="00D558D8" w:rsidRPr="009302D1">
        <w:rPr>
          <w:rFonts w:eastAsia="Times New Roman"/>
          <w:sz w:val="22"/>
          <w:szCs w:val="22"/>
          <w:lang w:val="sr-Cyrl-CS"/>
        </w:rPr>
        <w:t>е</w:t>
      </w:r>
      <w:r w:rsidR="005C509C" w:rsidRPr="009302D1">
        <w:rPr>
          <w:rFonts w:eastAsia="Times New Roman"/>
          <w:sz w:val="22"/>
          <w:szCs w:val="22"/>
          <w:lang w:val="sr-Cyrl-CS"/>
        </w:rPr>
        <w:t xml:space="preserve"> казн</w:t>
      </w:r>
      <w:r w:rsidR="00D558D8" w:rsidRPr="009302D1">
        <w:rPr>
          <w:rFonts w:eastAsia="Times New Roman"/>
          <w:sz w:val="22"/>
          <w:szCs w:val="22"/>
          <w:lang w:val="sr-Cyrl-CS"/>
        </w:rPr>
        <w:t>е</w:t>
      </w:r>
      <w:r w:rsidR="005C509C" w:rsidRPr="009302D1">
        <w:rPr>
          <w:rFonts w:eastAsia="Times New Roman"/>
          <w:sz w:val="22"/>
          <w:szCs w:val="22"/>
          <w:lang w:val="sr-Cyrl-CS"/>
        </w:rPr>
        <w:t xml:space="preserve"> не може да се</w:t>
      </w:r>
      <w:r w:rsidR="00753E23" w:rsidRPr="009302D1">
        <w:rPr>
          <w:rFonts w:eastAsia="Times New Roman"/>
          <w:sz w:val="22"/>
          <w:szCs w:val="22"/>
          <w:lang w:val="sr-Cyrl-CS"/>
        </w:rPr>
        <w:t xml:space="preserve"> </w:t>
      </w:r>
      <w:r w:rsidR="00D558D8" w:rsidRPr="009302D1">
        <w:rPr>
          <w:rFonts w:eastAsia="Times New Roman"/>
          <w:sz w:val="22"/>
          <w:szCs w:val="22"/>
          <w:lang w:val="sr-Cyrl-CS"/>
        </w:rPr>
        <w:t>спроведе</w:t>
      </w:r>
      <w:r w:rsidR="005C509C" w:rsidRPr="009302D1">
        <w:rPr>
          <w:rFonts w:eastAsia="Times New Roman"/>
          <w:sz w:val="22"/>
          <w:szCs w:val="22"/>
          <w:lang w:val="sr-Cyrl-CS"/>
        </w:rPr>
        <w:t>, суд</w:t>
      </w:r>
      <w:r w:rsidR="005A5456" w:rsidRPr="009302D1">
        <w:rPr>
          <w:rFonts w:eastAsia="Times New Roman"/>
          <w:sz w:val="22"/>
          <w:szCs w:val="22"/>
          <w:lang w:val="sr-Cyrl-CS"/>
        </w:rPr>
        <w:t xml:space="preserve"> који је изрекао новчану казну</w:t>
      </w:r>
      <w:r w:rsidR="001E016F" w:rsidRPr="009302D1">
        <w:rPr>
          <w:rFonts w:eastAsia="Times New Roman"/>
          <w:sz w:val="22"/>
          <w:szCs w:val="22"/>
          <w:lang w:val="sr-Cyrl-CS"/>
        </w:rPr>
        <w:t xml:space="preserve"> одмах</w:t>
      </w:r>
      <w:r w:rsidR="00D558D8" w:rsidRPr="009302D1">
        <w:rPr>
          <w:rFonts w:eastAsia="Times New Roman"/>
          <w:sz w:val="22"/>
          <w:szCs w:val="22"/>
          <w:lang w:val="sr-Cyrl-CS"/>
        </w:rPr>
        <w:t xml:space="preserve"> решењем сваких </w:t>
      </w:r>
      <w:r w:rsidR="005C509C" w:rsidRPr="009302D1">
        <w:rPr>
          <w:rFonts w:eastAsia="Times New Roman"/>
          <w:sz w:val="22"/>
          <w:szCs w:val="22"/>
          <w:lang w:val="sr-Cyrl-CS"/>
        </w:rPr>
        <w:t>1</w:t>
      </w:r>
      <w:r w:rsidR="00B35131">
        <w:rPr>
          <w:rFonts w:eastAsia="Times New Roman"/>
          <w:sz w:val="22"/>
          <w:szCs w:val="22"/>
          <w:lang w:val="sr-Cyrl-CS"/>
        </w:rPr>
        <w:t>.</w:t>
      </w:r>
      <w:r w:rsidR="005C509C" w:rsidRPr="009302D1">
        <w:rPr>
          <w:rFonts w:eastAsia="Times New Roman"/>
          <w:sz w:val="22"/>
          <w:szCs w:val="22"/>
          <w:lang w:val="sr-Cyrl-CS"/>
        </w:rPr>
        <w:t>000 динара</w:t>
      </w:r>
      <w:r w:rsidR="007716F4" w:rsidRPr="009302D1">
        <w:rPr>
          <w:rFonts w:eastAsia="Times New Roman"/>
          <w:sz w:val="22"/>
          <w:szCs w:val="22"/>
          <w:lang w:val="sr-Cyrl-CS"/>
        </w:rPr>
        <w:t xml:space="preserve"> новчане казне</w:t>
      </w:r>
      <w:r w:rsidR="00C0703E" w:rsidRPr="009302D1">
        <w:rPr>
          <w:rFonts w:eastAsia="Times New Roman"/>
          <w:sz w:val="22"/>
          <w:szCs w:val="22"/>
          <w:lang w:val="sr-Cyrl-CS"/>
        </w:rPr>
        <w:t xml:space="preserve"> </w:t>
      </w:r>
      <w:r w:rsidR="00B35131">
        <w:rPr>
          <w:rFonts w:eastAsia="Times New Roman"/>
          <w:sz w:val="22"/>
          <w:szCs w:val="22"/>
          <w:lang w:val="sr-Cyrl-CS"/>
        </w:rPr>
        <w:t xml:space="preserve">замењује </w:t>
      </w:r>
      <w:r w:rsidR="00C0703E" w:rsidRPr="009302D1">
        <w:rPr>
          <w:rFonts w:eastAsia="Times New Roman"/>
          <w:sz w:val="22"/>
          <w:szCs w:val="22"/>
          <w:lang w:val="sr-Cyrl-CS"/>
        </w:rPr>
        <w:t>једним даном</w:t>
      </w:r>
      <w:r w:rsidR="00D558D8" w:rsidRPr="009302D1">
        <w:rPr>
          <w:rFonts w:eastAsia="Times New Roman"/>
          <w:sz w:val="22"/>
          <w:szCs w:val="22"/>
          <w:lang w:val="sr-Cyrl-CS"/>
        </w:rPr>
        <w:t xml:space="preserve"> мере затвора</w:t>
      </w:r>
      <w:r w:rsidR="006B5C85">
        <w:rPr>
          <w:rFonts w:eastAsia="Times New Roman"/>
          <w:sz w:val="22"/>
          <w:szCs w:val="22"/>
          <w:lang w:val="sr-Cyrl-CS"/>
        </w:rPr>
        <w:t xml:space="preserve">, а </w:t>
      </w:r>
      <w:r w:rsidR="00B35131">
        <w:rPr>
          <w:rFonts w:eastAsia="Times New Roman"/>
          <w:sz w:val="22"/>
          <w:szCs w:val="22"/>
          <w:lang w:val="sr-Cyrl-CS"/>
        </w:rPr>
        <w:t>највише</w:t>
      </w:r>
      <w:r w:rsidR="005C509C" w:rsidRPr="009302D1">
        <w:rPr>
          <w:rFonts w:eastAsia="Times New Roman"/>
          <w:sz w:val="22"/>
          <w:szCs w:val="22"/>
          <w:lang w:val="sr-Cyrl-CS"/>
        </w:rPr>
        <w:t xml:space="preserve"> </w:t>
      </w:r>
      <w:r w:rsidR="00B35131">
        <w:rPr>
          <w:rFonts w:eastAsia="Times New Roman"/>
          <w:sz w:val="22"/>
          <w:szCs w:val="22"/>
          <w:lang w:val="sr-Cyrl-CS"/>
        </w:rPr>
        <w:t>до</w:t>
      </w:r>
      <w:r w:rsidR="005C509C" w:rsidRPr="009302D1">
        <w:rPr>
          <w:rFonts w:eastAsia="Times New Roman"/>
          <w:sz w:val="22"/>
          <w:szCs w:val="22"/>
          <w:lang w:val="sr-Cyrl-CS"/>
        </w:rPr>
        <w:t xml:space="preserve"> 60 дана. </w:t>
      </w:r>
      <w:r w:rsidR="001C55C9" w:rsidRPr="009302D1">
        <w:rPr>
          <w:rFonts w:eastAsia="Times New Roman"/>
          <w:sz w:val="22"/>
          <w:szCs w:val="22"/>
          <w:lang w:val="sr-Cyrl-CS"/>
        </w:rPr>
        <w:t>Мера</w:t>
      </w:r>
      <w:r w:rsidR="005C509C" w:rsidRPr="009302D1">
        <w:rPr>
          <w:rFonts w:eastAsia="Times New Roman"/>
          <w:sz w:val="22"/>
          <w:szCs w:val="22"/>
          <w:lang w:val="sr-Cyrl-CS"/>
        </w:rPr>
        <w:t xml:space="preserve"> </w:t>
      </w:r>
      <w:r w:rsidR="0059583F" w:rsidRPr="009302D1">
        <w:rPr>
          <w:rFonts w:eastAsia="Times New Roman"/>
          <w:sz w:val="22"/>
          <w:szCs w:val="22"/>
          <w:lang w:val="sr-Cyrl-CS"/>
        </w:rPr>
        <w:t>затвора извршава се по</w:t>
      </w:r>
      <w:r w:rsidR="005C509C" w:rsidRPr="009302D1">
        <w:rPr>
          <w:rFonts w:eastAsia="Times New Roman"/>
          <w:sz w:val="22"/>
          <w:szCs w:val="22"/>
          <w:lang w:val="sr-Cyrl-CS"/>
        </w:rPr>
        <w:t xml:space="preserve"> закон</w:t>
      </w:r>
      <w:r w:rsidR="0038051E" w:rsidRPr="009302D1">
        <w:rPr>
          <w:rFonts w:eastAsia="Times New Roman"/>
          <w:sz w:val="22"/>
          <w:szCs w:val="22"/>
          <w:lang w:val="sr-Cyrl-CS"/>
        </w:rPr>
        <w:t>у</w:t>
      </w:r>
      <w:r w:rsidR="005C509C" w:rsidRPr="009302D1">
        <w:rPr>
          <w:rFonts w:eastAsia="Times New Roman"/>
          <w:sz w:val="22"/>
          <w:szCs w:val="22"/>
          <w:lang w:val="sr-Cyrl-CS"/>
        </w:rPr>
        <w:t xml:space="preserve"> који</w:t>
      </w:r>
      <w:r w:rsidR="0059583F" w:rsidRPr="009302D1">
        <w:rPr>
          <w:rFonts w:eastAsia="Times New Roman"/>
          <w:sz w:val="22"/>
          <w:szCs w:val="22"/>
          <w:lang w:val="sr-Cyrl-CS"/>
        </w:rPr>
        <w:t>м се</w:t>
      </w:r>
      <w:r w:rsidR="005C509C" w:rsidRPr="009302D1">
        <w:rPr>
          <w:rFonts w:eastAsia="Times New Roman"/>
          <w:sz w:val="22"/>
          <w:szCs w:val="22"/>
          <w:lang w:val="sr-Cyrl-CS"/>
        </w:rPr>
        <w:t xml:space="preserve"> уређује извршење </w:t>
      </w:r>
      <w:r w:rsidR="0059583F" w:rsidRPr="009302D1">
        <w:rPr>
          <w:rFonts w:eastAsia="Times New Roman"/>
          <w:sz w:val="22"/>
          <w:szCs w:val="22"/>
          <w:lang w:val="sr-Cyrl-CS"/>
        </w:rPr>
        <w:t>кривичних санкција.</w:t>
      </w:r>
    </w:p>
    <w:p w:rsidR="00753E23" w:rsidRPr="009302D1" w:rsidRDefault="0041496B"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Ако </w:t>
      </w:r>
      <w:r w:rsidR="00D558D8" w:rsidRPr="009302D1">
        <w:rPr>
          <w:rFonts w:eastAsia="Times New Roman"/>
          <w:sz w:val="22"/>
          <w:szCs w:val="22"/>
          <w:lang w:val="sr-Cyrl-CS"/>
        </w:rPr>
        <w:t xml:space="preserve">престану </w:t>
      </w:r>
      <w:r w:rsidRPr="009302D1">
        <w:rPr>
          <w:rFonts w:eastAsia="Times New Roman"/>
          <w:sz w:val="22"/>
          <w:szCs w:val="22"/>
          <w:lang w:val="sr-Cyrl-CS"/>
        </w:rPr>
        <w:t>разлози због којих је</w:t>
      </w:r>
      <w:r w:rsidR="00D558D8" w:rsidRPr="009302D1">
        <w:rPr>
          <w:rFonts w:eastAsia="Times New Roman"/>
          <w:sz w:val="22"/>
          <w:szCs w:val="22"/>
          <w:lang w:val="sr-Cyrl-CS"/>
        </w:rPr>
        <w:t xml:space="preserve"> новчана казна изречена</w:t>
      </w:r>
      <w:r w:rsidR="00753E23" w:rsidRPr="009302D1">
        <w:rPr>
          <w:rFonts w:eastAsia="Times New Roman"/>
          <w:sz w:val="22"/>
          <w:szCs w:val="22"/>
          <w:lang w:val="sr-Cyrl-CS"/>
        </w:rPr>
        <w:t>,</w:t>
      </w:r>
      <w:r w:rsidR="00DE4FB1" w:rsidRPr="009302D1">
        <w:rPr>
          <w:rFonts w:eastAsia="Times New Roman"/>
          <w:sz w:val="22"/>
          <w:szCs w:val="22"/>
          <w:lang w:val="sr-Cyrl-CS"/>
        </w:rPr>
        <w:t xml:space="preserve"> суд </w:t>
      </w:r>
      <w:r w:rsidR="00C0703E" w:rsidRPr="009302D1">
        <w:rPr>
          <w:rFonts w:eastAsia="Times New Roman"/>
          <w:sz w:val="22"/>
          <w:szCs w:val="22"/>
          <w:lang w:val="sr-Cyrl-CS"/>
        </w:rPr>
        <w:t>може</w:t>
      </w:r>
      <w:r w:rsidR="009F7D89" w:rsidRPr="009302D1">
        <w:rPr>
          <w:rFonts w:eastAsia="Times New Roman"/>
          <w:sz w:val="22"/>
          <w:szCs w:val="22"/>
          <w:lang w:val="sr-Cyrl-CS"/>
        </w:rPr>
        <w:t xml:space="preserve"> решењем </w:t>
      </w:r>
      <w:r w:rsidR="00D558D8" w:rsidRPr="009302D1">
        <w:rPr>
          <w:rFonts w:eastAsia="Times New Roman"/>
          <w:sz w:val="22"/>
          <w:szCs w:val="22"/>
          <w:lang w:val="sr-Cyrl-CS"/>
        </w:rPr>
        <w:t xml:space="preserve">наложити </w:t>
      </w:r>
      <w:r w:rsidRPr="009302D1">
        <w:rPr>
          <w:rFonts w:eastAsia="Times New Roman"/>
          <w:sz w:val="22"/>
          <w:szCs w:val="22"/>
          <w:lang w:val="sr-Cyrl-CS"/>
        </w:rPr>
        <w:t xml:space="preserve">да се </w:t>
      </w:r>
      <w:r w:rsidR="00D44444" w:rsidRPr="009302D1">
        <w:rPr>
          <w:rFonts w:eastAsia="Times New Roman"/>
          <w:sz w:val="22"/>
          <w:szCs w:val="22"/>
          <w:lang w:val="sr-Cyrl-CS"/>
        </w:rPr>
        <w:t xml:space="preserve">новчана </w:t>
      </w:r>
      <w:r w:rsidR="0043584F" w:rsidRPr="009302D1">
        <w:rPr>
          <w:rFonts w:eastAsia="Times New Roman"/>
          <w:sz w:val="22"/>
          <w:szCs w:val="22"/>
          <w:lang w:val="sr-Cyrl-CS"/>
        </w:rPr>
        <w:t>казна снизи или</w:t>
      </w:r>
      <w:r w:rsidRPr="009302D1">
        <w:rPr>
          <w:rFonts w:eastAsia="Times New Roman"/>
          <w:sz w:val="22"/>
          <w:szCs w:val="22"/>
          <w:lang w:val="sr-Cyrl-CS"/>
        </w:rPr>
        <w:t xml:space="preserve"> не изврши</w:t>
      </w:r>
      <w:r w:rsidR="00530380" w:rsidRPr="009302D1">
        <w:rPr>
          <w:rFonts w:eastAsia="Times New Roman"/>
          <w:sz w:val="22"/>
          <w:szCs w:val="22"/>
          <w:lang w:val="sr-Cyrl-CS"/>
        </w:rPr>
        <w:t>. О</w:t>
      </w:r>
      <w:r w:rsidRPr="009302D1">
        <w:rPr>
          <w:rFonts w:eastAsia="Times New Roman"/>
          <w:sz w:val="22"/>
          <w:szCs w:val="22"/>
          <w:lang w:val="sr-Cyrl-CS"/>
        </w:rPr>
        <w:t xml:space="preserve"> томе </w:t>
      </w:r>
      <w:r w:rsidR="0001231A" w:rsidRPr="009302D1">
        <w:rPr>
          <w:rFonts w:eastAsia="Times New Roman"/>
          <w:sz w:val="22"/>
          <w:szCs w:val="22"/>
          <w:lang w:val="sr-Cyrl-CS"/>
        </w:rPr>
        <w:t>се извршни дужник</w:t>
      </w:r>
      <w:r w:rsidRPr="009302D1">
        <w:rPr>
          <w:rFonts w:eastAsia="Times New Roman"/>
          <w:sz w:val="22"/>
          <w:szCs w:val="22"/>
          <w:lang w:val="sr-Cyrl-CS"/>
        </w:rPr>
        <w:t xml:space="preserve"> поучава у решењу о новчаној казни.</w:t>
      </w:r>
    </w:p>
    <w:p w:rsidR="00753E23" w:rsidRPr="009302D1" w:rsidRDefault="00753E2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Жалба против решења којим се новчана казна замењује </w:t>
      </w:r>
      <w:r w:rsidR="0043584F" w:rsidRPr="009302D1">
        <w:rPr>
          <w:rFonts w:eastAsia="Times New Roman"/>
          <w:sz w:val="22"/>
          <w:szCs w:val="22"/>
          <w:lang w:val="sr-Cyrl-CS"/>
        </w:rPr>
        <w:t>мером</w:t>
      </w:r>
      <w:r w:rsidRPr="009302D1">
        <w:rPr>
          <w:rFonts w:eastAsia="Times New Roman"/>
          <w:sz w:val="22"/>
          <w:szCs w:val="22"/>
          <w:lang w:val="sr-Cyrl-CS"/>
        </w:rPr>
        <w:t xml:space="preserve"> затвора одлаже извршење решења.</w:t>
      </w:r>
    </w:p>
    <w:p w:rsidR="00753E23" w:rsidRPr="009302D1" w:rsidRDefault="00753E23" w:rsidP="00B732AB">
      <w:pPr>
        <w:spacing w:after="0" w:line="340" w:lineRule="exact"/>
        <w:ind w:firstLine="720"/>
        <w:contextualSpacing/>
        <w:jc w:val="both"/>
        <w:rPr>
          <w:rFonts w:eastAsia="Times New Roman"/>
          <w:sz w:val="22"/>
          <w:szCs w:val="22"/>
          <w:lang w:val="sr-Cyrl-CS"/>
        </w:rPr>
      </w:pPr>
    </w:p>
    <w:p w:rsidR="00FE0D19" w:rsidRDefault="0072505A" w:rsidP="00FE0D19">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 xml:space="preserve">2. </w:t>
      </w:r>
      <w:r w:rsidR="00757E82" w:rsidRPr="009302D1">
        <w:rPr>
          <w:rFonts w:eastAsia="Times New Roman"/>
          <w:b/>
          <w:sz w:val="22"/>
          <w:szCs w:val="22"/>
          <w:lang w:val="sr-Cyrl-CS"/>
        </w:rPr>
        <w:t>С</w:t>
      </w:r>
      <w:r w:rsidR="00B55150" w:rsidRPr="009302D1">
        <w:rPr>
          <w:rFonts w:eastAsia="Times New Roman"/>
          <w:b/>
          <w:sz w:val="22"/>
          <w:szCs w:val="22"/>
          <w:lang w:val="sr-Cyrl-CS"/>
        </w:rPr>
        <w:t>удски пенали</w:t>
      </w:r>
    </w:p>
    <w:p w:rsidR="00EC137E" w:rsidRPr="009302D1" w:rsidRDefault="007B7B60" w:rsidP="00FE0D19">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Решење о плаћању судских пенала</w:t>
      </w:r>
    </w:p>
    <w:p w:rsidR="00EC137E" w:rsidRPr="009302D1" w:rsidRDefault="00F9128B"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E42C6F" w:rsidRPr="009302D1">
        <w:rPr>
          <w:rFonts w:eastAsia="Times New Roman"/>
          <w:b/>
          <w:sz w:val="22"/>
          <w:szCs w:val="22"/>
          <w:lang w:val="sr-Cyrl-CS"/>
        </w:rPr>
        <w:t>10</w:t>
      </w:r>
      <w:r w:rsidR="008266CC" w:rsidRPr="009302D1">
        <w:rPr>
          <w:rFonts w:eastAsia="Times New Roman"/>
          <w:b/>
          <w:sz w:val="22"/>
          <w:szCs w:val="22"/>
          <w:lang w:val="sr-Cyrl-CS"/>
        </w:rPr>
        <w:t>7</w:t>
      </w:r>
      <w:r w:rsidR="00EC137E" w:rsidRPr="009302D1">
        <w:rPr>
          <w:rFonts w:eastAsia="Times New Roman"/>
          <w:b/>
          <w:sz w:val="22"/>
          <w:szCs w:val="22"/>
          <w:lang w:val="sr-Cyrl-CS"/>
        </w:rPr>
        <w:t>.</w:t>
      </w:r>
    </w:p>
    <w:p w:rsidR="00EC137E" w:rsidRPr="009302D1" w:rsidRDefault="00581801"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 xml:space="preserve">Извршни поверилац </w:t>
      </w:r>
      <w:r w:rsidR="00DC6D56" w:rsidRPr="009302D1">
        <w:rPr>
          <w:noProof w:val="0"/>
          <w:sz w:val="22"/>
          <w:szCs w:val="22"/>
          <w:lang w:val="sr-Cyrl-CS"/>
        </w:rPr>
        <w:t>може</w:t>
      </w:r>
      <w:r w:rsidR="00A454AA" w:rsidRPr="009302D1">
        <w:rPr>
          <w:noProof w:val="0"/>
          <w:sz w:val="22"/>
          <w:szCs w:val="22"/>
          <w:lang w:val="sr-Cyrl-CS"/>
        </w:rPr>
        <w:t xml:space="preserve"> </w:t>
      </w:r>
      <w:r w:rsidR="00DC6D56" w:rsidRPr="009302D1">
        <w:rPr>
          <w:noProof w:val="0"/>
          <w:sz w:val="22"/>
          <w:szCs w:val="22"/>
          <w:lang w:val="sr-Cyrl-CS"/>
        </w:rPr>
        <w:t xml:space="preserve">захтевати </w:t>
      </w:r>
      <w:r w:rsidR="00A454AA" w:rsidRPr="009302D1">
        <w:rPr>
          <w:noProof w:val="0"/>
          <w:sz w:val="22"/>
          <w:szCs w:val="22"/>
          <w:lang w:val="sr-Cyrl-CS"/>
        </w:rPr>
        <w:t>да</w:t>
      </w:r>
      <w:r w:rsidR="00234F38" w:rsidRPr="009302D1">
        <w:rPr>
          <w:noProof w:val="0"/>
          <w:sz w:val="22"/>
          <w:szCs w:val="22"/>
          <w:lang w:val="sr-Cyrl-CS"/>
        </w:rPr>
        <w:t xml:space="preserve"> суд</w:t>
      </w:r>
      <w:r w:rsidR="007414D3" w:rsidRPr="009302D1">
        <w:rPr>
          <w:noProof w:val="0"/>
          <w:sz w:val="22"/>
          <w:szCs w:val="22"/>
          <w:lang w:val="sr-Cyrl-CS"/>
        </w:rPr>
        <w:t xml:space="preserve"> у извршном поступку обавеже </w:t>
      </w:r>
      <w:r w:rsidR="00A454AA" w:rsidRPr="009302D1">
        <w:rPr>
          <w:noProof w:val="0"/>
          <w:sz w:val="22"/>
          <w:szCs w:val="22"/>
          <w:lang w:val="sr-Cyrl-CS"/>
        </w:rPr>
        <w:t>и</w:t>
      </w:r>
      <w:r w:rsidR="00DC6D56" w:rsidRPr="009302D1">
        <w:rPr>
          <w:noProof w:val="0"/>
          <w:sz w:val="22"/>
          <w:szCs w:val="22"/>
          <w:lang w:val="sr-Cyrl-CS"/>
        </w:rPr>
        <w:t>звршн</w:t>
      </w:r>
      <w:r w:rsidR="007414D3" w:rsidRPr="009302D1">
        <w:rPr>
          <w:noProof w:val="0"/>
          <w:sz w:val="22"/>
          <w:szCs w:val="22"/>
          <w:lang w:val="sr-Cyrl-CS"/>
        </w:rPr>
        <w:t>ог</w:t>
      </w:r>
      <w:r w:rsidR="00DC6D56" w:rsidRPr="009302D1">
        <w:rPr>
          <w:noProof w:val="0"/>
          <w:sz w:val="22"/>
          <w:szCs w:val="22"/>
          <w:lang w:val="sr-Cyrl-CS"/>
        </w:rPr>
        <w:t xml:space="preserve"> дужник</w:t>
      </w:r>
      <w:r w:rsidR="007414D3" w:rsidRPr="009302D1">
        <w:rPr>
          <w:noProof w:val="0"/>
          <w:sz w:val="22"/>
          <w:szCs w:val="22"/>
          <w:lang w:val="sr-Cyrl-CS"/>
        </w:rPr>
        <w:t>а</w:t>
      </w:r>
      <w:r w:rsidR="00DC6D56" w:rsidRPr="009302D1">
        <w:rPr>
          <w:noProof w:val="0"/>
          <w:sz w:val="22"/>
          <w:szCs w:val="22"/>
          <w:lang w:val="sr-Cyrl-CS"/>
        </w:rPr>
        <w:t xml:space="preserve"> неновчане обавезе</w:t>
      </w:r>
      <w:r w:rsidR="00D011FF" w:rsidRPr="009302D1">
        <w:rPr>
          <w:noProof w:val="0"/>
          <w:sz w:val="22"/>
          <w:szCs w:val="22"/>
          <w:lang w:val="sr-Cyrl-CS"/>
        </w:rPr>
        <w:t xml:space="preserve"> </w:t>
      </w:r>
      <w:r w:rsidR="00046B62" w:rsidRPr="009302D1">
        <w:rPr>
          <w:noProof w:val="0"/>
          <w:sz w:val="22"/>
          <w:szCs w:val="22"/>
          <w:lang w:val="sr-Cyrl-CS"/>
        </w:rPr>
        <w:t>утврђене извршном судском одлуком</w:t>
      </w:r>
      <w:r w:rsidR="00ED1AEC" w:rsidRPr="009302D1">
        <w:rPr>
          <w:noProof w:val="0"/>
          <w:sz w:val="22"/>
          <w:szCs w:val="22"/>
          <w:lang w:val="sr-Cyrl-CS"/>
        </w:rPr>
        <w:t xml:space="preserve"> </w:t>
      </w:r>
      <w:r w:rsidR="007414D3" w:rsidRPr="009302D1">
        <w:rPr>
          <w:noProof w:val="0"/>
          <w:sz w:val="22"/>
          <w:szCs w:val="22"/>
          <w:lang w:val="sr-Cyrl-CS"/>
        </w:rPr>
        <w:t>да плати</w:t>
      </w:r>
      <w:r w:rsidR="00E36D10" w:rsidRPr="009302D1">
        <w:rPr>
          <w:noProof w:val="0"/>
          <w:sz w:val="22"/>
          <w:szCs w:val="22"/>
          <w:lang w:val="sr-Cyrl-CS"/>
        </w:rPr>
        <w:t xml:space="preserve"> извршном повериоцу</w:t>
      </w:r>
      <w:r w:rsidR="00DC6D56" w:rsidRPr="009302D1">
        <w:rPr>
          <w:noProof w:val="0"/>
          <w:sz w:val="22"/>
          <w:szCs w:val="22"/>
          <w:lang w:val="sr-Cyrl-CS"/>
        </w:rPr>
        <w:t xml:space="preserve"> </w:t>
      </w:r>
      <w:r w:rsidR="00EC137E" w:rsidRPr="009302D1">
        <w:rPr>
          <w:noProof w:val="0"/>
          <w:sz w:val="22"/>
          <w:szCs w:val="22"/>
          <w:lang w:val="sr-Cyrl-CS"/>
        </w:rPr>
        <w:t>судск</w:t>
      </w:r>
      <w:r w:rsidR="007414D3" w:rsidRPr="009302D1">
        <w:rPr>
          <w:noProof w:val="0"/>
          <w:sz w:val="22"/>
          <w:szCs w:val="22"/>
          <w:lang w:val="sr-Cyrl-CS"/>
        </w:rPr>
        <w:t>е</w:t>
      </w:r>
      <w:r w:rsidR="00EC137E" w:rsidRPr="009302D1">
        <w:rPr>
          <w:noProof w:val="0"/>
          <w:sz w:val="22"/>
          <w:szCs w:val="22"/>
          <w:lang w:val="sr-Cyrl-CS"/>
        </w:rPr>
        <w:t xml:space="preserve"> пенал</w:t>
      </w:r>
      <w:r w:rsidR="007414D3" w:rsidRPr="009302D1">
        <w:rPr>
          <w:noProof w:val="0"/>
          <w:sz w:val="22"/>
          <w:szCs w:val="22"/>
          <w:lang w:val="sr-Cyrl-CS"/>
        </w:rPr>
        <w:t>е предвиђене</w:t>
      </w:r>
      <w:r w:rsidR="00DC6D56" w:rsidRPr="009302D1">
        <w:rPr>
          <w:noProof w:val="0"/>
          <w:sz w:val="22"/>
          <w:szCs w:val="22"/>
          <w:lang w:val="sr-Cyrl-CS"/>
        </w:rPr>
        <w:t xml:space="preserve"> </w:t>
      </w:r>
      <w:r w:rsidR="00D4568E" w:rsidRPr="009302D1">
        <w:rPr>
          <w:noProof w:val="0"/>
          <w:sz w:val="22"/>
          <w:szCs w:val="22"/>
          <w:lang w:val="sr-Cyrl-CS"/>
        </w:rPr>
        <w:t xml:space="preserve">законом којим се уређују </w:t>
      </w:r>
      <w:r w:rsidR="00DC6D56" w:rsidRPr="009302D1">
        <w:rPr>
          <w:noProof w:val="0"/>
          <w:sz w:val="22"/>
          <w:szCs w:val="22"/>
          <w:lang w:val="sr-Cyrl-CS"/>
        </w:rPr>
        <w:t>облигациони</w:t>
      </w:r>
      <w:r w:rsidR="00D4568E" w:rsidRPr="009302D1">
        <w:rPr>
          <w:noProof w:val="0"/>
          <w:sz w:val="22"/>
          <w:szCs w:val="22"/>
          <w:lang w:val="sr-Cyrl-CS"/>
        </w:rPr>
        <w:t xml:space="preserve"> односи</w:t>
      </w:r>
      <w:r w:rsidR="00046B62" w:rsidRPr="009302D1">
        <w:rPr>
          <w:noProof w:val="0"/>
          <w:sz w:val="22"/>
          <w:szCs w:val="22"/>
          <w:lang w:val="sr-Cyrl-CS"/>
        </w:rPr>
        <w:t>.</w:t>
      </w:r>
      <w:r w:rsidR="004E1D36" w:rsidRPr="009302D1">
        <w:rPr>
          <w:noProof w:val="0"/>
          <w:sz w:val="22"/>
          <w:szCs w:val="22"/>
          <w:lang w:val="sr-Cyrl-CS"/>
        </w:rPr>
        <w:t xml:space="preserve"> </w:t>
      </w:r>
    </w:p>
    <w:p w:rsidR="00D558D8" w:rsidRPr="009302D1" w:rsidRDefault="00234F38" w:rsidP="00B732AB">
      <w:pPr>
        <w:spacing w:after="0" w:line="340" w:lineRule="exact"/>
        <w:ind w:firstLine="720"/>
        <w:contextualSpacing/>
        <w:jc w:val="both"/>
        <w:rPr>
          <w:rFonts w:eastAsia="Times New Roman"/>
          <w:sz w:val="22"/>
          <w:szCs w:val="22"/>
          <w:lang w:val="sr-Cyrl-CS"/>
        </w:rPr>
      </w:pPr>
      <w:r w:rsidRPr="009302D1">
        <w:rPr>
          <w:sz w:val="22"/>
          <w:szCs w:val="22"/>
          <w:lang w:val="sr-Cyrl-CS"/>
        </w:rPr>
        <w:lastRenderedPageBreak/>
        <w:t>Захтев</w:t>
      </w:r>
      <w:r w:rsidR="004C5879" w:rsidRPr="009302D1">
        <w:rPr>
          <w:sz w:val="22"/>
          <w:szCs w:val="22"/>
          <w:lang w:val="sr-Cyrl-CS"/>
        </w:rPr>
        <w:t xml:space="preserve"> може да се поднесе </w:t>
      </w:r>
      <w:r w:rsidR="00D558D8" w:rsidRPr="009302D1">
        <w:rPr>
          <w:rFonts w:eastAsia="Times New Roman"/>
          <w:sz w:val="22"/>
          <w:szCs w:val="22"/>
          <w:lang w:val="sr-Cyrl-CS"/>
        </w:rPr>
        <w:t>до</w:t>
      </w:r>
      <w:r w:rsidR="004C5879" w:rsidRPr="009302D1">
        <w:rPr>
          <w:rFonts w:eastAsia="Times New Roman"/>
          <w:sz w:val="22"/>
          <w:szCs w:val="22"/>
          <w:lang w:val="sr-Cyrl-CS"/>
        </w:rPr>
        <w:t>к се не поднесе</w:t>
      </w:r>
      <w:r w:rsidR="00D558D8" w:rsidRPr="009302D1">
        <w:rPr>
          <w:sz w:val="22"/>
          <w:szCs w:val="22"/>
          <w:lang w:val="sr-Cyrl-CS"/>
        </w:rPr>
        <w:t xml:space="preserve"> предлог за извршење</w:t>
      </w:r>
      <w:r w:rsidR="00D558D8" w:rsidRPr="009302D1">
        <w:rPr>
          <w:rFonts w:eastAsia="Times New Roman"/>
          <w:sz w:val="22"/>
          <w:szCs w:val="22"/>
          <w:lang w:val="sr-Cyrl-CS"/>
        </w:rPr>
        <w:t xml:space="preserve"> </w:t>
      </w:r>
      <w:r w:rsidR="004E1D36" w:rsidRPr="009302D1">
        <w:rPr>
          <w:rFonts w:eastAsia="Times New Roman"/>
          <w:sz w:val="22"/>
          <w:szCs w:val="22"/>
          <w:lang w:val="sr-Cyrl-CS"/>
        </w:rPr>
        <w:t>суд</w:t>
      </w:r>
      <w:r w:rsidRPr="009302D1">
        <w:rPr>
          <w:rFonts w:eastAsia="Times New Roman"/>
          <w:sz w:val="22"/>
          <w:szCs w:val="22"/>
          <w:lang w:val="sr-Cyrl-CS"/>
        </w:rPr>
        <w:t>у</w:t>
      </w:r>
      <w:r w:rsidR="004E1D36" w:rsidRPr="009302D1">
        <w:rPr>
          <w:rFonts w:eastAsia="Times New Roman"/>
          <w:sz w:val="22"/>
          <w:szCs w:val="22"/>
          <w:lang w:val="sr-Cyrl-CS"/>
        </w:rPr>
        <w:t xml:space="preserve"> </w:t>
      </w:r>
      <w:r w:rsidR="00030FD2" w:rsidRPr="009302D1">
        <w:rPr>
          <w:rFonts w:eastAsia="Times New Roman"/>
          <w:sz w:val="22"/>
          <w:szCs w:val="22"/>
          <w:lang w:val="sr-Cyrl-CS"/>
        </w:rPr>
        <w:t>који</w:t>
      </w:r>
      <w:r w:rsidR="00A2215A" w:rsidRPr="009302D1">
        <w:rPr>
          <w:rFonts w:eastAsia="Times New Roman"/>
          <w:sz w:val="22"/>
          <w:szCs w:val="22"/>
          <w:lang w:val="sr-Cyrl-CS"/>
        </w:rPr>
        <w:t xml:space="preserve"> ће бити</w:t>
      </w:r>
      <w:r w:rsidR="00030FD2" w:rsidRPr="009302D1">
        <w:rPr>
          <w:rFonts w:eastAsia="Times New Roman"/>
          <w:sz w:val="22"/>
          <w:szCs w:val="22"/>
          <w:lang w:val="sr-Cyrl-CS"/>
        </w:rPr>
        <w:t xml:space="preserve"> надлежан </w:t>
      </w:r>
      <w:r w:rsidR="00A2215A" w:rsidRPr="009302D1">
        <w:rPr>
          <w:rFonts w:eastAsia="Times New Roman"/>
          <w:sz w:val="22"/>
          <w:szCs w:val="22"/>
          <w:lang w:val="sr-Cyrl-CS"/>
        </w:rPr>
        <w:t xml:space="preserve">да води извршни </w:t>
      </w:r>
      <w:r w:rsidR="00030FD2" w:rsidRPr="009302D1">
        <w:rPr>
          <w:rFonts w:eastAsia="Times New Roman"/>
          <w:sz w:val="22"/>
          <w:szCs w:val="22"/>
          <w:lang w:val="sr-Cyrl-CS"/>
        </w:rPr>
        <w:t>поступа</w:t>
      </w:r>
      <w:r w:rsidR="00A2215A" w:rsidRPr="009302D1">
        <w:rPr>
          <w:rFonts w:eastAsia="Times New Roman"/>
          <w:sz w:val="22"/>
          <w:szCs w:val="22"/>
          <w:lang w:val="sr-Cyrl-CS"/>
        </w:rPr>
        <w:t>к</w:t>
      </w:r>
      <w:r w:rsidR="00030FD2" w:rsidRPr="009302D1">
        <w:rPr>
          <w:rFonts w:eastAsia="Times New Roman"/>
          <w:sz w:val="22"/>
          <w:szCs w:val="22"/>
          <w:lang w:val="sr-Cyrl-CS"/>
        </w:rPr>
        <w:t xml:space="preserve"> по </w:t>
      </w:r>
      <w:r w:rsidR="00ED1AEC" w:rsidRPr="009302D1">
        <w:rPr>
          <w:rFonts w:eastAsia="Times New Roman"/>
          <w:sz w:val="22"/>
          <w:szCs w:val="22"/>
          <w:lang w:val="sr-Cyrl-CS"/>
        </w:rPr>
        <w:t>судск</w:t>
      </w:r>
      <w:r w:rsidR="00030FD2" w:rsidRPr="009302D1">
        <w:rPr>
          <w:rFonts w:eastAsia="Times New Roman"/>
          <w:sz w:val="22"/>
          <w:szCs w:val="22"/>
          <w:lang w:val="sr-Cyrl-CS"/>
        </w:rPr>
        <w:t>ој</w:t>
      </w:r>
      <w:r w:rsidR="00ED1AEC" w:rsidRPr="009302D1">
        <w:rPr>
          <w:rFonts w:eastAsia="Times New Roman"/>
          <w:sz w:val="22"/>
          <w:szCs w:val="22"/>
          <w:lang w:val="sr-Cyrl-CS"/>
        </w:rPr>
        <w:t xml:space="preserve"> </w:t>
      </w:r>
      <w:r w:rsidR="00577E16" w:rsidRPr="009302D1">
        <w:rPr>
          <w:rFonts w:eastAsia="Times New Roman"/>
          <w:sz w:val="22"/>
          <w:szCs w:val="22"/>
          <w:lang w:val="sr-Cyrl-CS"/>
        </w:rPr>
        <w:t>одлуци</w:t>
      </w:r>
      <w:r w:rsidR="00ED1AEC" w:rsidRPr="009302D1">
        <w:rPr>
          <w:rFonts w:eastAsia="Times New Roman"/>
          <w:sz w:val="22"/>
          <w:szCs w:val="22"/>
          <w:lang w:val="sr-Cyrl-CS"/>
        </w:rPr>
        <w:t xml:space="preserve"> којом је утврђена неновчана обавеза извршног дужника</w:t>
      </w:r>
      <w:r w:rsidR="00D558D8" w:rsidRPr="009302D1">
        <w:rPr>
          <w:rFonts w:eastAsia="Times New Roman"/>
          <w:sz w:val="22"/>
          <w:szCs w:val="22"/>
          <w:lang w:val="sr-Cyrl-CS"/>
        </w:rPr>
        <w:t>.</w:t>
      </w:r>
    </w:p>
    <w:p w:rsidR="00A454AA" w:rsidRPr="009302D1" w:rsidRDefault="00D558D8"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Решењем о</w:t>
      </w:r>
      <w:r w:rsidR="00DE5465" w:rsidRPr="009302D1">
        <w:rPr>
          <w:rFonts w:eastAsia="Times New Roman"/>
          <w:sz w:val="22"/>
          <w:szCs w:val="22"/>
          <w:lang w:val="sr-Cyrl-CS"/>
        </w:rPr>
        <w:t xml:space="preserve"> усваја</w:t>
      </w:r>
      <w:r w:rsidRPr="009302D1">
        <w:rPr>
          <w:rFonts w:eastAsia="Times New Roman"/>
          <w:sz w:val="22"/>
          <w:szCs w:val="22"/>
          <w:lang w:val="sr-Cyrl-CS"/>
        </w:rPr>
        <w:t>њу</w:t>
      </w:r>
      <w:r w:rsidR="00DE5465" w:rsidRPr="009302D1">
        <w:rPr>
          <w:rFonts w:eastAsia="Times New Roman"/>
          <w:sz w:val="22"/>
          <w:szCs w:val="22"/>
          <w:lang w:val="sr-Cyrl-CS"/>
        </w:rPr>
        <w:t xml:space="preserve"> захтев</w:t>
      </w:r>
      <w:r w:rsidRPr="009302D1">
        <w:rPr>
          <w:rFonts w:eastAsia="Times New Roman"/>
          <w:sz w:val="22"/>
          <w:szCs w:val="22"/>
          <w:lang w:val="sr-Cyrl-CS"/>
        </w:rPr>
        <w:t>а</w:t>
      </w:r>
      <w:r w:rsidR="00DE5465" w:rsidRPr="009302D1">
        <w:rPr>
          <w:rFonts w:eastAsia="Times New Roman"/>
          <w:sz w:val="22"/>
          <w:szCs w:val="22"/>
          <w:lang w:val="sr-Cyrl-CS"/>
        </w:rPr>
        <w:t xml:space="preserve"> суд </w:t>
      </w:r>
      <w:r w:rsidR="00ED1AEC" w:rsidRPr="009302D1">
        <w:rPr>
          <w:rFonts w:eastAsia="Times New Roman"/>
          <w:sz w:val="22"/>
          <w:szCs w:val="22"/>
          <w:lang w:val="sr-Cyrl-CS"/>
        </w:rPr>
        <w:t>налаже</w:t>
      </w:r>
      <w:r w:rsidR="00EC137E" w:rsidRPr="009302D1">
        <w:rPr>
          <w:rFonts w:eastAsia="Times New Roman"/>
          <w:sz w:val="22"/>
          <w:szCs w:val="22"/>
          <w:lang w:val="sr-Cyrl-CS"/>
        </w:rPr>
        <w:t xml:space="preserve"> извршном дужнику да у року од </w:t>
      </w:r>
      <w:r w:rsidR="00DE5465" w:rsidRPr="009302D1">
        <w:rPr>
          <w:rFonts w:eastAsia="Times New Roman"/>
          <w:sz w:val="22"/>
          <w:szCs w:val="22"/>
          <w:lang w:val="sr-Cyrl-CS"/>
        </w:rPr>
        <w:t>ос</w:t>
      </w:r>
      <w:r w:rsidR="00487DA5" w:rsidRPr="009302D1">
        <w:rPr>
          <w:rFonts w:eastAsia="Times New Roman"/>
          <w:sz w:val="22"/>
          <w:szCs w:val="22"/>
          <w:lang w:val="sr-Cyrl-CS"/>
        </w:rPr>
        <w:t>а</w:t>
      </w:r>
      <w:r w:rsidR="00DE5465" w:rsidRPr="009302D1">
        <w:rPr>
          <w:rFonts w:eastAsia="Times New Roman"/>
          <w:sz w:val="22"/>
          <w:szCs w:val="22"/>
          <w:lang w:val="sr-Cyrl-CS"/>
        </w:rPr>
        <w:t>м</w:t>
      </w:r>
      <w:r w:rsidR="00EC137E" w:rsidRPr="009302D1">
        <w:rPr>
          <w:rFonts w:eastAsia="Times New Roman"/>
          <w:sz w:val="22"/>
          <w:szCs w:val="22"/>
          <w:lang w:val="sr-Cyrl-CS"/>
        </w:rPr>
        <w:t xml:space="preserve"> дана </w:t>
      </w:r>
      <w:r w:rsidR="00ED1AEC" w:rsidRPr="009302D1">
        <w:rPr>
          <w:rFonts w:eastAsia="Times New Roman"/>
          <w:sz w:val="22"/>
          <w:szCs w:val="22"/>
          <w:lang w:val="sr-Cyrl-CS"/>
        </w:rPr>
        <w:t>испуни</w:t>
      </w:r>
      <w:r w:rsidR="00EC137E" w:rsidRPr="009302D1">
        <w:rPr>
          <w:rFonts w:eastAsia="Times New Roman"/>
          <w:sz w:val="22"/>
          <w:szCs w:val="22"/>
          <w:lang w:val="sr-Cyrl-CS"/>
        </w:rPr>
        <w:t xml:space="preserve"> </w:t>
      </w:r>
      <w:r w:rsidR="007414D3" w:rsidRPr="009302D1">
        <w:rPr>
          <w:rFonts w:eastAsia="Times New Roman"/>
          <w:sz w:val="22"/>
          <w:szCs w:val="22"/>
          <w:lang w:val="sr-Cyrl-CS"/>
        </w:rPr>
        <w:t>нен</w:t>
      </w:r>
      <w:r w:rsidR="00ED1AEC" w:rsidRPr="009302D1">
        <w:rPr>
          <w:rFonts w:eastAsia="Times New Roman"/>
          <w:sz w:val="22"/>
          <w:szCs w:val="22"/>
          <w:lang w:val="sr-Cyrl-CS"/>
        </w:rPr>
        <w:t xml:space="preserve">овчану </w:t>
      </w:r>
      <w:r w:rsidR="00EC137E" w:rsidRPr="009302D1">
        <w:rPr>
          <w:rFonts w:eastAsia="Times New Roman"/>
          <w:sz w:val="22"/>
          <w:szCs w:val="22"/>
          <w:lang w:val="sr-Cyrl-CS"/>
        </w:rPr>
        <w:t>обавезу</w:t>
      </w:r>
      <w:r w:rsidR="000854E7" w:rsidRPr="009302D1">
        <w:rPr>
          <w:rFonts w:eastAsia="Times New Roman"/>
          <w:sz w:val="22"/>
          <w:szCs w:val="22"/>
          <w:lang w:val="sr-Cyrl-CS"/>
        </w:rPr>
        <w:t xml:space="preserve"> (накнадни рок)</w:t>
      </w:r>
      <w:r w:rsidR="00EC137E" w:rsidRPr="009302D1">
        <w:rPr>
          <w:rFonts w:eastAsia="Times New Roman"/>
          <w:sz w:val="22"/>
          <w:szCs w:val="22"/>
          <w:lang w:val="sr-Cyrl-CS"/>
        </w:rPr>
        <w:t xml:space="preserve"> и </w:t>
      </w:r>
      <w:r w:rsidR="00ED1AEC" w:rsidRPr="009302D1">
        <w:rPr>
          <w:rFonts w:eastAsia="Times New Roman"/>
          <w:sz w:val="22"/>
          <w:szCs w:val="22"/>
          <w:lang w:val="sr-Cyrl-CS"/>
        </w:rPr>
        <w:t>налаже</w:t>
      </w:r>
      <w:r w:rsidR="009F7D89" w:rsidRPr="009302D1">
        <w:rPr>
          <w:rFonts w:eastAsia="Times New Roman"/>
          <w:sz w:val="22"/>
          <w:szCs w:val="22"/>
          <w:lang w:val="sr-Cyrl-CS"/>
        </w:rPr>
        <w:t xml:space="preserve"> му</w:t>
      </w:r>
      <w:r w:rsidR="000854E7" w:rsidRPr="009302D1">
        <w:rPr>
          <w:rFonts w:eastAsia="Times New Roman"/>
          <w:sz w:val="22"/>
          <w:szCs w:val="22"/>
          <w:lang w:val="sr-Cyrl-CS"/>
        </w:rPr>
        <w:t xml:space="preserve"> да</w:t>
      </w:r>
      <w:r w:rsidR="00EB1C83" w:rsidRPr="009302D1">
        <w:rPr>
          <w:rFonts w:eastAsia="Times New Roman"/>
          <w:sz w:val="22"/>
          <w:szCs w:val="22"/>
          <w:lang w:val="sr-Cyrl-CS"/>
        </w:rPr>
        <w:t xml:space="preserve">, ако </w:t>
      </w:r>
      <w:r w:rsidR="00C747C1">
        <w:rPr>
          <w:rFonts w:eastAsia="Times New Roman"/>
          <w:sz w:val="22"/>
          <w:szCs w:val="22"/>
          <w:lang w:val="sr-Cyrl-CS"/>
        </w:rPr>
        <w:t xml:space="preserve">је </w:t>
      </w:r>
      <w:r w:rsidRPr="009302D1">
        <w:rPr>
          <w:rFonts w:eastAsia="Times New Roman"/>
          <w:sz w:val="22"/>
          <w:szCs w:val="22"/>
          <w:lang w:val="sr-Cyrl-CS"/>
        </w:rPr>
        <w:t>не испуни</w:t>
      </w:r>
      <w:r w:rsidR="00F827A2" w:rsidRPr="009302D1">
        <w:rPr>
          <w:rFonts w:eastAsia="Times New Roman"/>
          <w:sz w:val="22"/>
          <w:szCs w:val="22"/>
          <w:lang w:val="sr-Cyrl-CS"/>
        </w:rPr>
        <w:t xml:space="preserve"> </w:t>
      </w:r>
      <w:r w:rsidR="00EC137E" w:rsidRPr="009302D1">
        <w:rPr>
          <w:rFonts w:eastAsia="Times New Roman"/>
          <w:sz w:val="22"/>
          <w:szCs w:val="22"/>
          <w:lang w:val="sr-Cyrl-CS"/>
        </w:rPr>
        <w:t>у</w:t>
      </w:r>
      <w:r w:rsidR="000854E7" w:rsidRPr="009302D1">
        <w:rPr>
          <w:rFonts w:eastAsia="Times New Roman"/>
          <w:sz w:val="22"/>
          <w:szCs w:val="22"/>
          <w:lang w:val="sr-Cyrl-CS"/>
        </w:rPr>
        <w:t xml:space="preserve"> накнадном року</w:t>
      </w:r>
      <w:r w:rsidR="00EC137E" w:rsidRPr="009302D1">
        <w:rPr>
          <w:rFonts w:eastAsia="Times New Roman"/>
          <w:sz w:val="22"/>
          <w:szCs w:val="22"/>
          <w:lang w:val="sr-Cyrl-CS"/>
        </w:rPr>
        <w:t>,</w:t>
      </w:r>
      <w:r w:rsidR="000854E7" w:rsidRPr="009302D1">
        <w:rPr>
          <w:rFonts w:eastAsia="Times New Roman"/>
          <w:sz w:val="22"/>
          <w:szCs w:val="22"/>
          <w:lang w:val="sr-Cyrl-CS"/>
        </w:rPr>
        <w:t xml:space="preserve"> плати</w:t>
      </w:r>
      <w:r w:rsidR="00EC137E" w:rsidRPr="009302D1">
        <w:rPr>
          <w:rFonts w:eastAsia="Times New Roman"/>
          <w:sz w:val="22"/>
          <w:szCs w:val="22"/>
          <w:lang w:val="sr-Cyrl-CS"/>
        </w:rPr>
        <w:t xml:space="preserve"> </w:t>
      </w:r>
      <w:r w:rsidR="007414D3" w:rsidRPr="009302D1">
        <w:rPr>
          <w:rFonts w:eastAsia="Times New Roman"/>
          <w:sz w:val="22"/>
          <w:szCs w:val="22"/>
          <w:lang w:val="sr-Cyrl-CS"/>
        </w:rPr>
        <w:t>извршном поверио</w:t>
      </w:r>
      <w:r w:rsidR="009F7D89" w:rsidRPr="009302D1">
        <w:rPr>
          <w:rFonts w:eastAsia="Times New Roman"/>
          <w:sz w:val="22"/>
          <w:szCs w:val="22"/>
          <w:lang w:val="sr-Cyrl-CS"/>
        </w:rPr>
        <w:t>цу</w:t>
      </w:r>
      <w:r w:rsidR="00EC137E" w:rsidRPr="009302D1">
        <w:rPr>
          <w:rFonts w:eastAsia="Times New Roman"/>
          <w:sz w:val="22"/>
          <w:szCs w:val="22"/>
          <w:lang w:val="sr-Cyrl-CS"/>
        </w:rPr>
        <w:t xml:space="preserve"> пенале за</w:t>
      </w:r>
      <w:r w:rsidRPr="009302D1">
        <w:rPr>
          <w:rFonts w:eastAsia="Times New Roman"/>
          <w:sz w:val="22"/>
          <w:szCs w:val="22"/>
          <w:lang w:val="sr-Cyrl-CS"/>
        </w:rPr>
        <w:t xml:space="preserve"> распон времена </w:t>
      </w:r>
      <w:r w:rsidR="00EC137E" w:rsidRPr="009302D1">
        <w:rPr>
          <w:rFonts w:eastAsia="Times New Roman"/>
          <w:sz w:val="22"/>
          <w:szCs w:val="22"/>
          <w:lang w:val="sr-Cyrl-CS"/>
        </w:rPr>
        <w:t>од истека накнадно</w:t>
      </w:r>
      <w:r w:rsidR="000854E7" w:rsidRPr="009302D1">
        <w:rPr>
          <w:rFonts w:eastAsia="Times New Roman"/>
          <w:sz w:val="22"/>
          <w:szCs w:val="22"/>
          <w:lang w:val="sr-Cyrl-CS"/>
        </w:rPr>
        <w:t>г</w:t>
      </w:r>
      <w:r w:rsidR="00EC137E" w:rsidRPr="009302D1">
        <w:rPr>
          <w:rFonts w:eastAsia="Times New Roman"/>
          <w:sz w:val="22"/>
          <w:szCs w:val="22"/>
          <w:lang w:val="sr-Cyrl-CS"/>
        </w:rPr>
        <w:t xml:space="preserve"> рока </w:t>
      </w:r>
      <w:r w:rsidR="002213C4" w:rsidRPr="009302D1">
        <w:rPr>
          <w:rFonts w:eastAsia="Times New Roman"/>
          <w:sz w:val="22"/>
          <w:szCs w:val="22"/>
          <w:lang w:val="sr-Cyrl-CS"/>
        </w:rPr>
        <w:t xml:space="preserve">па </w:t>
      </w:r>
      <w:r w:rsidR="00EC137E" w:rsidRPr="009302D1">
        <w:rPr>
          <w:rFonts w:eastAsia="Times New Roman"/>
          <w:sz w:val="22"/>
          <w:szCs w:val="22"/>
          <w:lang w:val="sr-Cyrl-CS"/>
        </w:rPr>
        <w:t>д</w:t>
      </w:r>
      <w:r w:rsidR="00ED1AEC" w:rsidRPr="009302D1">
        <w:rPr>
          <w:rFonts w:eastAsia="Times New Roman"/>
          <w:sz w:val="22"/>
          <w:szCs w:val="22"/>
          <w:lang w:val="sr-Cyrl-CS"/>
        </w:rPr>
        <w:t>о</w:t>
      </w:r>
      <w:r w:rsidR="00487DA5" w:rsidRPr="009302D1">
        <w:rPr>
          <w:rFonts w:eastAsia="Times New Roman"/>
          <w:sz w:val="22"/>
          <w:szCs w:val="22"/>
          <w:lang w:val="sr-Cyrl-CS"/>
        </w:rPr>
        <w:t>к извршни поверилац не</w:t>
      </w:r>
      <w:r w:rsidR="00ED1AEC" w:rsidRPr="009302D1">
        <w:rPr>
          <w:rFonts w:eastAsia="Times New Roman"/>
          <w:sz w:val="22"/>
          <w:szCs w:val="22"/>
          <w:lang w:val="sr-Cyrl-CS"/>
        </w:rPr>
        <w:t xml:space="preserve"> подн</w:t>
      </w:r>
      <w:r w:rsidR="00C74A8D" w:rsidRPr="009302D1">
        <w:rPr>
          <w:rFonts w:eastAsia="Times New Roman"/>
          <w:sz w:val="22"/>
          <w:szCs w:val="22"/>
          <w:lang w:val="sr-Cyrl-CS"/>
        </w:rPr>
        <w:t>е</w:t>
      </w:r>
      <w:r w:rsidR="00487DA5" w:rsidRPr="009302D1">
        <w:rPr>
          <w:rFonts w:eastAsia="Times New Roman"/>
          <w:sz w:val="22"/>
          <w:szCs w:val="22"/>
          <w:lang w:val="sr-Cyrl-CS"/>
        </w:rPr>
        <w:t>се</w:t>
      </w:r>
      <w:r w:rsidR="00ED1AEC" w:rsidRPr="009302D1">
        <w:rPr>
          <w:rFonts w:eastAsia="Times New Roman"/>
          <w:sz w:val="22"/>
          <w:szCs w:val="22"/>
          <w:lang w:val="sr-Cyrl-CS"/>
        </w:rPr>
        <w:t xml:space="preserve"> предлог за</w:t>
      </w:r>
      <w:r w:rsidR="00EC137E" w:rsidRPr="009302D1">
        <w:rPr>
          <w:rFonts w:eastAsia="Times New Roman"/>
          <w:sz w:val="22"/>
          <w:szCs w:val="22"/>
          <w:lang w:val="sr-Cyrl-CS"/>
        </w:rPr>
        <w:t xml:space="preserve"> извршење</w:t>
      </w:r>
      <w:r w:rsidR="000854E7" w:rsidRPr="009302D1">
        <w:rPr>
          <w:rFonts w:eastAsia="Times New Roman"/>
          <w:sz w:val="22"/>
          <w:szCs w:val="22"/>
          <w:lang w:val="sr-Cyrl-CS"/>
        </w:rPr>
        <w:t xml:space="preserve"> </w:t>
      </w:r>
      <w:r w:rsidR="007414D3" w:rsidRPr="009302D1">
        <w:rPr>
          <w:rFonts w:eastAsia="Times New Roman"/>
          <w:sz w:val="22"/>
          <w:szCs w:val="22"/>
          <w:lang w:val="sr-Cyrl-CS"/>
        </w:rPr>
        <w:t>судске одлуке којом је утврђена</w:t>
      </w:r>
      <w:r w:rsidR="000854E7" w:rsidRPr="009302D1">
        <w:rPr>
          <w:rFonts w:eastAsia="Times New Roman"/>
          <w:sz w:val="22"/>
          <w:szCs w:val="22"/>
          <w:lang w:val="sr-Cyrl-CS"/>
        </w:rPr>
        <w:t xml:space="preserve"> неновчана обавеза</w:t>
      </w:r>
      <w:r w:rsidR="007414D3" w:rsidRPr="009302D1">
        <w:rPr>
          <w:rFonts w:eastAsia="Times New Roman"/>
          <w:sz w:val="22"/>
          <w:szCs w:val="22"/>
          <w:lang w:val="sr-Cyrl-CS"/>
        </w:rPr>
        <w:t xml:space="preserve"> извршног дужника</w:t>
      </w:r>
      <w:r w:rsidR="00EC137E" w:rsidRPr="009302D1">
        <w:rPr>
          <w:rFonts w:eastAsia="Times New Roman"/>
          <w:sz w:val="22"/>
          <w:szCs w:val="22"/>
          <w:lang w:val="sr-Cyrl-CS"/>
        </w:rPr>
        <w:t>.</w:t>
      </w:r>
      <w:r w:rsidR="004E1D36" w:rsidRPr="009302D1">
        <w:rPr>
          <w:rFonts w:eastAsia="Times New Roman"/>
          <w:sz w:val="22"/>
          <w:szCs w:val="22"/>
          <w:lang w:val="sr-Cyrl-CS"/>
        </w:rPr>
        <w:t xml:space="preserve"> Накнадни ро</w:t>
      </w:r>
      <w:r w:rsidR="004B1AAA" w:rsidRPr="009302D1">
        <w:rPr>
          <w:rFonts w:eastAsia="Times New Roman"/>
          <w:sz w:val="22"/>
          <w:szCs w:val="22"/>
          <w:lang w:val="sr-Cyrl-CS"/>
        </w:rPr>
        <w:t>к почиње</w:t>
      </w:r>
      <w:r w:rsidR="004E1D36" w:rsidRPr="009302D1">
        <w:rPr>
          <w:rFonts w:eastAsia="Times New Roman"/>
          <w:sz w:val="22"/>
          <w:szCs w:val="22"/>
          <w:lang w:val="sr-Cyrl-CS"/>
        </w:rPr>
        <w:t xml:space="preserve"> </w:t>
      </w:r>
      <w:r w:rsidR="00C747C1">
        <w:rPr>
          <w:rFonts w:eastAsia="Times New Roman"/>
          <w:sz w:val="22"/>
          <w:szCs w:val="22"/>
          <w:lang w:val="sr-Cyrl-CS"/>
        </w:rPr>
        <w:t xml:space="preserve">да </w:t>
      </w:r>
      <w:r w:rsidR="004E1D36" w:rsidRPr="009302D1">
        <w:rPr>
          <w:rFonts w:eastAsia="Times New Roman"/>
          <w:sz w:val="22"/>
          <w:szCs w:val="22"/>
          <w:lang w:val="sr-Cyrl-CS"/>
        </w:rPr>
        <w:t xml:space="preserve">тече од </w:t>
      </w:r>
      <w:r w:rsidR="00C747C1">
        <w:rPr>
          <w:rFonts w:eastAsia="Times New Roman"/>
          <w:sz w:val="22"/>
          <w:szCs w:val="22"/>
          <w:lang w:val="sr-Cyrl-CS"/>
        </w:rPr>
        <w:t xml:space="preserve">дана </w:t>
      </w:r>
      <w:r w:rsidR="004E1D36" w:rsidRPr="009302D1">
        <w:rPr>
          <w:rFonts w:eastAsia="Times New Roman"/>
          <w:sz w:val="22"/>
          <w:szCs w:val="22"/>
          <w:lang w:val="sr-Cyrl-CS"/>
        </w:rPr>
        <w:t>када се извршном дужнику</w:t>
      </w:r>
      <w:r w:rsidR="00AB1263" w:rsidRPr="009302D1">
        <w:rPr>
          <w:rFonts w:eastAsia="Times New Roman"/>
          <w:sz w:val="22"/>
          <w:szCs w:val="22"/>
          <w:lang w:val="sr-Cyrl-CS"/>
        </w:rPr>
        <w:t xml:space="preserve"> то решење</w:t>
      </w:r>
      <w:r w:rsidR="004E1D36" w:rsidRPr="009302D1">
        <w:rPr>
          <w:rFonts w:eastAsia="Times New Roman"/>
          <w:sz w:val="22"/>
          <w:szCs w:val="22"/>
          <w:lang w:val="sr-Cyrl-CS"/>
        </w:rPr>
        <w:t xml:space="preserve"> достав</w:t>
      </w:r>
      <w:r w:rsidRPr="009302D1">
        <w:rPr>
          <w:rFonts w:eastAsia="Times New Roman"/>
          <w:sz w:val="22"/>
          <w:szCs w:val="22"/>
          <w:lang w:val="sr-Cyrl-CS"/>
        </w:rPr>
        <w:t>и</w:t>
      </w:r>
      <w:r w:rsidR="004E1D36" w:rsidRPr="009302D1">
        <w:rPr>
          <w:rFonts w:eastAsia="Times New Roman"/>
          <w:sz w:val="22"/>
          <w:szCs w:val="22"/>
          <w:lang w:val="sr-Cyrl-CS"/>
        </w:rPr>
        <w:t>.</w:t>
      </w:r>
      <w:r w:rsidR="00A454AA" w:rsidRPr="009302D1">
        <w:rPr>
          <w:rFonts w:eastAsia="Times New Roman"/>
          <w:sz w:val="22"/>
          <w:szCs w:val="22"/>
          <w:lang w:val="sr-Cyrl-CS"/>
        </w:rPr>
        <w:t xml:space="preserve"> </w:t>
      </w:r>
    </w:p>
    <w:p w:rsidR="00F93F06" w:rsidRPr="009302D1" w:rsidRDefault="007414D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Решење којим се налаже плаћање судских пенала</w:t>
      </w:r>
      <w:r w:rsidR="00030FD2" w:rsidRPr="009302D1">
        <w:rPr>
          <w:rFonts w:eastAsia="Times New Roman"/>
          <w:sz w:val="22"/>
          <w:szCs w:val="22"/>
          <w:lang w:val="sr-Cyrl-CS"/>
        </w:rPr>
        <w:t xml:space="preserve"> јесте извршна исправа</w:t>
      </w:r>
      <w:r w:rsidR="005A5456" w:rsidRPr="009302D1">
        <w:rPr>
          <w:rFonts w:eastAsia="Times New Roman"/>
          <w:sz w:val="22"/>
          <w:szCs w:val="22"/>
          <w:lang w:val="sr-Cyrl-CS"/>
        </w:rPr>
        <w:t>.</w:t>
      </w:r>
    </w:p>
    <w:p w:rsidR="007B7B60" w:rsidRPr="009302D1" w:rsidRDefault="007B7B60" w:rsidP="00B732AB">
      <w:pPr>
        <w:spacing w:after="0" w:line="340" w:lineRule="exact"/>
        <w:ind w:firstLine="720"/>
        <w:contextualSpacing/>
        <w:jc w:val="center"/>
        <w:rPr>
          <w:sz w:val="22"/>
          <w:szCs w:val="22"/>
          <w:lang w:val="sr-Cyrl-CS"/>
        </w:rPr>
      </w:pPr>
    </w:p>
    <w:p w:rsidR="005A5456" w:rsidRPr="009302D1" w:rsidRDefault="005A5456" w:rsidP="00B732AB">
      <w:pPr>
        <w:spacing w:after="0" w:line="340" w:lineRule="exact"/>
        <w:ind w:firstLine="720"/>
        <w:contextualSpacing/>
        <w:jc w:val="center"/>
        <w:rPr>
          <w:b/>
          <w:sz w:val="22"/>
          <w:szCs w:val="22"/>
          <w:lang w:val="sr-Cyrl-CS"/>
        </w:rPr>
      </w:pPr>
      <w:r w:rsidRPr="009302D1">
        <w:rPr>
          <w:b/>
          <w:sz w:val="22"/>
          <w:szCs w:val="22"/>
          <w:lang w:val="sr-Cyrl-CS"/>
        </w:rPr>
        <w:t xml:space="preserve">Престанак обавезе на плаћање </w:t>
      </w:r>
      <w:r w:rsidR="0043584F" w:rsidRPr="009302D1">
        <w:rPr>
          <w:b/>
          <w:sz w:val="22"/>
          <w:szCs w:val="22"/>
          <w:lang w:val="sr-Cyrl-CS"/>
        </w:rPr>
        <w:t xml:space="preserve">судских </w:t>
      </w:r>
      <w:r w:rsidRPr="009302D1">
        <w:rPr>
          <w:b/>
          <w:sz w:val="22"/>
          <w:szCs w:val="22"/>
          <w:lang w:val="sr-Cyrl-CS"/>
        </w:rPr>
        <w:t>пенала и</w:t>
      </w:r>
    </w:p>
    <w:p w:rsidR="007B7B60" w:rsidRPr="009302D1" w:rsidRDefault="007B7B60" w:rsidP="00B732AB">
      <w:pPr>
        <w:spacing w:after="0" w:line="340" w:lineRule="exact"/>
        <w:ind w:firstLine="720"/>
        <w:contextualSpacing/>
        <w:jc w:val="center"/>
        <w:rPr>
          <w:b/>
          <w:sz w:val="22"/>
          <w:szCs w:val="22"/>
          <w:lang w:val="sr-Cyrl-CS"/>
        </w:rPr>
      </w:pPr>
      <w:r w:rsidRPr="009302D1">
        <w:rPr>
          <w:b/>
          <w:sz w:val="22"/>
          <w:szCs w:val="22"/>
          <w:lang w:val="sr-Cyrl-CS"/>
        </w:rPr>
        <w:t xml:space="preserve">измена решења </w:t>
      </w:r>
      <w:r w:rsidR="0093414A" w:rsidRPr="009302D1">
        <w:rPr>
          <w:b/>
          <w:sz w:val="22"/>
          <w:szCs w:val="22"/>
          <w:lang w:val="sr-Cyrl-CS"/>
        </w:rPr>
        <w:t>којим је наложено плаћање судских пенала</w:t>
      </w:r>
    </w:p>
    <w:p w:rsidR="00924567" w:rsidRPr="009302D1" w:rsidRDefault="00924567" w:rsidP="00B732AB">
      <w:pPr>
        <w:spacing w:after="0" w:line="340" w:lineRule="exact"/>
        <w:ind w:firstLine="720"/>
        <w:contextualSpacing/>
        <w:jc w:val="center"/>
        <w:rPr>
          <w:b/>
          <w:sz w:val="22"/>
          <w:szCs w:val="22"/>
          <w:lang w:val="sr-Cyrl-CS"/>
        </w:rPr>
      </w:pPr>
      <w:r w:rsidRPr="009302D1">
        <w:rPr>
          <w:b/>
          <w:sz w:val="22"/>
          <w:szCs w:val="22"/>
          <w:lang w:val="sr-Cyrl-CS"/>
        </w:rPr>
        <w:t xml:space="preserve">Члан </w:t>
      </w:r>
      <w:r w:rsidR="00E42C6F" w:rsidRPr="009302D1">
        <w:rPr>
          <w:rFonts w:eastAsia="Times New Roman"/>
          <w:b/>
          <w:sz w:val="22"/>
          <w:szCs w:val="22"/>
          <w:lang w:val="sr-Cyrl-CS"/>
        </w:rPr>
        <w:t>10</w:t>
      </w:r>
      <w:r w:rsidR="008266CC" w:rsidRPr="009302D1">
        <w:rPr>
          <w:b/>
          <w:sz w:val="22"/>
          <w:szCs w:val="22"/>
          <w:lang w:val="sr-Cyrl-CS"/>
        </w:rPr>
        <w:t>8</w:t>
      </w:r>
      <w:r w:rsidR="00530380" w:rsidRPr="009302D1">
        <w:rPr>
          <w:b/>
          <w:sz w:val="22"/>
          <w:szCs w:val="22"/>
          <w:lang w:val="sr-Cyrl-CS"/>
        </w:rPr>
        <w:t>.</w:t>
      </w:r>
    </w:p>
    <w:p w:rsidR="00924567" w:rsidRPr="009302D1" w:rsidRDefault="005A5456" w:rsidP="0034169A">
      <w:pPr>
        <w:spacing w:after="0" w:line="340" w:lineRule="exact"/>
        <w:ind w:firstLine="720"/>
        <w:contextualSpacing/>
        <w:jc w:val="both"/>
        <w:rPr>
          <w:sz w:val="22"/>
          <w:szCs w:val="22"/>
          <w:lang w:val="sr-Cyrl-CS"/>
        </w:rPr>
      </w:pPr>
      <w:r w:rsidRPr="009302D1">
        <w:rPr>
          <w:sz w:val="22"/>
          <w:szCs w:val="22"/>
          <w:lang w:val="sr-Cyrl-CS"/>
        </w:rPr>
        <w:t xml:space="preserve">Обавеза плаћања судских пенала престаје кад </w:t>
      </w:r>
      <w:r w:rsidR="00603475" w:rsidRPr="009302D1">
        <w:rPr>
          <w:sz w:val="22"/>
          <w:szCs w:val="22"/>
          <w:lang w:val="sr-Cyrl-CS"/>
        </w:rPr>
        <w:t>извршни дужник</w:t>
      </w:r>
      <w:r w:rsidRPr="009302D1">
        <w:rPr>
          <w:sz w:val="22"/>
          <w:szCs w:val="22"/>
          <w:lang w:val="sr-Cyrl-CS"/>
        </w:rPr>
        <w:t xml:space="preserve"> испуни </w:t>
      </w:r>
      <w:r w:rsidR="0034169A" w:rsidRPr="009302D1">
        <w:rPr>
          <w:sz w:val="22"/>
          <w:szCs w:val="22"/>
          <w:lang w:val="sr-Cyrl-CS"/>
        </w:rPr>
        <w:t xml:space="preserve">своју </w:t>
      </w:r>
      <w:r w:rsidRPr="009302D1">
        <w:rPr>
          <w:sz w:val="22"/>
          <w:szCs w:val="22"/>
          <w:lang w:val="sr-Cyrl-CS"/>
        </w:rPr>
        <w:t>обаве</w:t>
      </w:r>
      <w:r w:rsidR="00BE6B35" w:rsidRPr="009302D1">
        <w:rPr>
          <w:sz w:val="22"/>
          <w:szCs w:val="22"/>
          <w:lang w:val="sr-Cyrl-CS"/>
        </w:rPr>
        <w:t>зу</w:t>
      </w:r>
      <w:r w:rsidR="00C437B2" w:rsidRPr="009302D1">
        <w:rPr>
          <w:sz w:val="22"/>
          <w:szCs w:val="22"/>
          <w:lang w:val="sr-Cyrl-CS"/>
        </w:rPr>
        <w:t xml:space="preserve"> или када извршни поверилац</w:t>
      </w:r>
      <w:r w:rsidRPr="009302D1">
        <w:rPr>
          <w:sz w:val="22"/>
          <w:szCs w:val="22"/>
          <w:lang w:val="sr-Cyrl-CS"/>
        </w:rPr>
        <w:t xml:space="preserve"> поднесе</w:t>
      </w:r>
      <w:r w:rsidR="007B7B60" w:rsidRPr="009302D1">
        <w:rPr>
          <w:sz w:val="22"/>
          <w:szCs w:val="22"/>
          <w:lang w:val="sr-Cyrl-CS"/>
        </w:rPr>
        <w:t xml:space="preserve"> предлог </w:t>
      </w:r>
      <w:r w:rsidR="00924567" w:rsidRPr="009302D1">
        <w:rPr>
          <w:sz w:val="22"/>
          <w:szCs w:val="22"/>
          <w:lang w:val="sr-Cyrl-CS"/>
        </w:rPr>
        <w:t xml:space="preserve">за извршење судске одлуке </w:t>
      </w:r>
      <w:r w:rsidR="00924567" w:rsidRPr="009302D1">
        <w:rPr>
          <w:rFonts w:eastAsia="Times New Roman"/>
          <w:sz w:val="22"/>
          <w:szCs w:val="22"/>
          <w:lang w:val="sr-Cyrl-CS"/>
        </w:rPr>
        <w:t>којом је утврђена неновчана обавеза извршног дужника.</w:t>
      </w:r>
    </w:p>
    <w:p w:rsidR="00924567" w:rsidRPr="009302D1" w:rsidRDefault="00924567" w:rsidP="00B732AB">
      <w:pPr>
        <w:spacing w:after="0" w:line="340" w:lineRule="exact"/>
        <w:ind w:firstLine="720"/>
        <w:contextualSpacing/>
        <w:jc w:val="both"/>
        <w:rPr>
          <w:sz w:val="22"/>
          <w:szCs w:val="22"/>
          <w:lang w:val="sr-Cyrl-CS"/>
        </w:rPr>
      </w:pPr>
      <w:r w:rsidRPr="009302D1">
        <w:rPr>
          <w:sz w:val="22"/>
          <w:szCs w:val="22"/>
          <w:lang w:val="sr-Cyrl-CS"/>
        </w:rPr>
        <w:t xml:space="preserve">Извршни дужник који у року од 15 дана од </w:t>
      </w:r>
      <w:r w:rsidR="0093414A" w:rsidRPr="009302D1">
        <w:rPr>
          <w:sz w:val="22"/>
          <w:szCs w:val="22"/>
          <w:lang w:val="sr-Cyrl-CS"/>
        </w:rPr>
        <w:t xml:space="preserve">пријема </w:t>
      </w:r>
      <w:r w:rsidRPr="009302D1">
        <w:rPr>
          <w:sz w:val="22"/>
          <w:szCs w:val="22"/>
          <w:lang w:val="sr-Cyrl-CS"/>
        </w:rPr>
        <w:t>решења</w:t>
      </w:r>
      <w:r w:rsidR="00603475" w:rsidRPr="009302D1">
        <w:rPr>
          <w:sz w:val="22"/>
          <w:szCs w:val="22"/>
          <w:lang w:val="sr-Cyrl-CS"/>
        </w:rPr>
        <w:t xml:space="preserve"> </w:t>
      </w:r>
      <w:r w:rsidR="00432D99" w:rsidRPr="009302D1">
        <w:rPr>
          <w:sz w:val="22"/>
          <w:szCs w:val="22"/>
          <w:lang w:val="sr-Cyrl-CS"/>
        </w:rPr>
        <w:t xml:space="preserve">испуни </w:t>
      </w:r>
      <w:r w:rsidRPr="009302D1">
        <w:rPr>
          <w:sz w:val="22"/>
          <w:szCs w:val="22"/>
          <w:lang w:val="sr-Cyrl-CS"/>
        </w:rPr>
        <w:t>обавезу</w:t>
      </w:r>
      <w:r w:rsidR="00432D99" w:rsidRPr="009302D1">
        <w:rPr>
          <w:sz w:val="22"/>
          <w:szCs w:val="22"/>
          <w:lang w:val="sr-Cyrl-CS"/>
        </w:rPr>
        <w:t xml:space="preserve"> може у истом извршном поступку захтевати</w:t>
      </w:r>
      <w:r w:rsidR="0093414A" w:rsidRPr="009302D1">
        <w:rPr>
          <w:sz w:val="22"/>
          <w:szCs w:val="22"/>
          <w:lang w:val="sr-Cyrl-CS"/>
        </w:rPr>
        <w:t xml:space="preserve"> да се</w:t>
      </w:r>
      <w:r w:rsidR="00432D99" w:rsidRPr="009302D1">
        <w:rPr>
          <w:sz w:val="22"/>
          <w:szCs w:val="22"/>
          <w:lang w:val="sr-Cyrl-CS"/>
        </w:rPr>
        <w:t xml:space="preserve"> судски пенали</w:t>
      </w:r>
      <w:r w:rsidR="009E5DB0" w:rsidRPr="009302D1">
        <w:rPr>
          <w:sz w:val="22"/>
          <w:szCs w:val="22"/>
          <w:lang w:val="sr-Cyrl-CS"/>
        </w:rPr>
        <w:t xml:space="preserve"> смање</w:t>
      </w:r>
      <w:r w:rsidR="00432D99" w:rsidRPr="009302D1">
        <w:rPr>
          <w:sz w:val="22"/>
          <w:szCs w:val="22"/>
          <w:lang w:val="sr-Cyrl-CS"/>
        </w:rPr>
        <w:t>, у року од осам дана од</w:t>
      </w:r>
      <w:r w:rsidR="00603475" w:rsidRPr="009302D1">
        <w:rPr>
          <w:sz w:val="22"/>
          <w:szCs w:val="22"/>
          <w:lang w:val="sr-Cyrl-CS"/>
        </w:rPr>
        <w:t xml:space="preserve"> када је испунио обавезу</w:t>
      </w:r>
      <w:r w:rsidR="00432D99" w:rsidRPr="009302D1">
        <w:rPr>
          <w:sz w:val="22"/>
          <w:szCs w:val="22"/>
          <w:lang w:val="sr-Cyrl-CS"/>
        </w:rPr>
        <w:t>.</w:t>
      </w:r>
    </w:p>
    <w:p w:rsidR="00432D99" w:rsidRPr="009302D1" w:rsidRDefault="00C6121A" w:rsidP="00B732AB">
      <w:pPr>
        <w:spacing w:after="0" w:line="340" w:lineRule="exact"/>
        <w:ind w:firstLine="720"/>
        <w:contextualSpacing/>
        <w:jc w:val="both"/>
        <w:rPr>
          <w:sz w:val="22"/>
          <w:szCs w:val="22"/>
          <w:lang w:val="sr-Cyrl-CS"/>
        </w:rPr>
      </w:pPr>
      <w:r w:rsidRPr="009302D1">
        <w:rPr>
          <w:sz w:val="22"/>
          <w:szCs w:val="22"/>
          <w:lang w:val="sr-Cyrl-CS"/>
        </w:rPr>
        <w:t xml:space="preserve">О </w:t>
      </w:r>
      <w:r w:rsidR="0034169A" w:rsidRPr="009302D1">
        <w:rPr>
          <w:sz w:val="22"/>
          <w:szCs w:val="22"/>
          <w:lang w:val="sr-Cyrl-CS"/>
        </w:rPr>
        <w:t xml:space="preserve">његовом </w:t>
      </w:r>
      <w:r w:rsidR="006B5C85">
        <w:rPr>
          <w:sz w:val="22"/>
          <w:szCs w:val="22"/>
          <w:lang w:val="sr-Cyrl-CS"/>
        </w:rPr>
        <w:t xml:space="preserve">захтеву </w:t>
      </w:r>
      <w:r w:rsidRPr="009302D1">
        <w:rPr>
          <w:sz w:val="22"/>
          <w:szCs w:val="22"/>
          <w:lang w:val="sr-Cyrl-CS"/>
        </w:rPr>
        <w:t>одлучује</w:t>
      </w:r>
      <w:r w:rsidR="0034169A" w:rsidRPr="009302D1">
        <w:rPr>
          <w:sz w:val="22"/>
          <w:szCs w:val="22"/>
          <w:lang w:val="sr-Cyrl-CS"/>
        </w:rPr>
        <w:t xml:space="preserve"> решењем</w:t>
      </w:r>
      <w:r w:rsidRPr="009302D1">
        <w:rPr>
          <w:sz w:val="22"/>
          <w:szCs w:val="22"/>
          <w:lang w:val="sr-Cyrl-CS"/>
        </w:rPr>
        <w:t xml:space="preserve"> суд </w:t>
      </w:r>
      <w:r w:rsidR="00432D99" w:rsidRPr="009302D1">
        <w:rPr>
          <w:sz w:val="22"/>
          <w:szCs w:val="22"/>
          <w:lang w:val="sr-Cyrl-CS"/>
        </w:rPr>
        <w:t xml:space="preserve">који је </w:t>
      </w:r>
      <w:r w:rsidR="0093414A" w:rsidRPr="009302D1">
        <w:rPr>
          <w:sz w:val="22"/>
          <w:szCs w:val="22"/>
          <w:lang w:val="sr-Cyrl-CS"/>
        </w:rPr>
        <w:t>наложио плаћање судских пенала</w:t>
      </w:r>
      <w:r w:rsidRPr="009302D1">
        <w:rPr>
          <w:sz w:val="22"/>
          <w:szCs w:val="22"/>
          <w:lang w:val="sr-Cyrl-CS"/>
        </w:rPr>
        <w:t>.</w:t>
      </w:r>
    </w:p>
    <w:p w:rsidR="00F27A95" w:rsidRPr="009302D1" w:rsidRDefault="00F27A95" w:rsidP="00B732AB">
      <w:pPr>
        <w:spacing w:after="0" w:line="340" w:lineRule="exact"/>
        <w:ind w:firstLine="720"/>
        <w:contextualSpacing/>
        <w:jc w:val="both"/>
        <w:rPr>
          <w:sz w:val="22"/>
          <w:szCs w:val="22"/>
          <w:lang w:val="sr-Cyrl-CS"/>
        </w:rPr>
      </w:pPr>
    </w:p>
    <w:p w:rsidR="00F27A95" w:rsidRPr="009302D1" w:rsidRDefault="00F27A95" w:rsidP="00B732AB">
      <w:pPr>
        <w:spacing w:after="0" w:line="340" w:lineRule="exact"/>
        <w:ind w:firstLine="720"/>
        <w:contextualSpacing/>
        <w:jc w:val="center"/>
        <w:rPr>
          <w:b/>
          <w:sz w:val="22"/>
          <w:szCs w:val="22"/>
          <w:lang w:val="sr-Cyrl-CS"/>
        </w:rPr>
      </w:pPr>
      <w:r w:rsidRPr="009302D1">
        <w:rPr>
          <w:b/>
          <w:sz w:val="22"/>
          <w:szCs w:val="22"/>
          <w:lang w:val="sr-Cyrl-CS"/>
        </w:rPr>
        <w:t>Глава девета</w:t>
      </w:r>
    </w:p>
    <w:p w:rsidR="00030FD2" w:rsidRPr="009302D1" w:rsidRDefault="00F27A95" w:rsidP="00B732AB">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ПОСТУПАК ЗА ДАВАЊЕ ИЗЈАВЕ О ИМОВИНИ ИЗВРШНОГ ДУЖНИКА</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Покретање поступка</w:t>
      </w:r>
    </w:p>
    <w:p w:rsidR="00EC137E" w:rsidRPr="009302D1" w:rsidRDefault="00E42C6F"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10</w:t>
      </w:r>
      <w:r w:rsidR="008266CC" w:rsidRPr="009302D1">
        <w:rPr>
          <w:rFonts w:eastAsia="Times New Roman"/>
          <w:b/>
          <w:sz w:val="22"/>
          <w:szCs w:val="22"/>
          <w:lang w:val="sr-Cyrl-CS"/>
        </w:rPr>
        <w:t>9</w:t>
      </w:r>
      <w:r w:rsidR="00EC137E" w:rsidRPr="009302D1">
        <w:rPr>
          <w:rFonts w:eastAsia="Times New Roman"/>
          <w:b/>
          <w:sz w:val="22"/>
          <w:szCs w:val="22"/>
          <w:lang w:val="sr-Cyrl-CS"/>
        </w:rPr>
        <w:t>.</w:t>
      </w:r>
    </w:p>
    <w:p w:rsidR="008854E4" w:rsidRPr="009302D1" w:rsidRDefault="008854E4"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Извршни поверилац</w:t>
      </w:r>
      <w:r w:rsidR="007C2B13" w:rsidRPr="009302D1">
        <w:rPr>
          <w:noProof w:val="0"/>
          <w:sz w:val="22"/>
          <w:szCs w:val="22"/>
          <w:lang w:val="sr-Cyrl-CS"/>
        </w:rPr>
        <w:t xml:space="preserve"> може у предлогу за извршење</w:t>
      </w:r>
      <w:r w:rsidR="00CF29A1" w:rsidRPr="009302D1">
        <w:rPr>
          <w:noProof w:val="0"/>
          <w:sz w:val="22"/>
          <w:szCs w:val="22"/>
          <w:lang w:val="sr-Cyrl-CS"/>
        </w:rPr>
        <w:t xml:space="preserve"> ради </w:t>
      </w:r>
      <w:r w:rsidR="008B41A3" w:rsidRPr="009302D1">
        <w:rPr>
          <w:noProof w:val="0"/>
          <w:sz w:val="22"/>
          <w:szCs w:val="22"/>
          <w:lang w:val="sr-Cyrl-CS"/>
        </w:rPr>
        <w:t xml:space="preserve">намирења </w:t>
      </w:r>
      <w:r w:rsidR="00CF29A1" w:rsidRPr="009302D1">
        <w:rPr>
          <w:noProof w:val="0"/>
          <w:sz w:val="22"/>
          <w:szCs w:val="22"/>
          <w:lang w:val="sr-Cyrl-CS"/>
        </w:rPr>
        <w:t>новчаног потраживања</w:t>
      </w:r>
      <w:r w:rsidR="007C2B13" w:rsidRPr="009302D1">
        <w:rPr>
          <w:noProof w:val="0"/>
          <w:sz w:val="22"/>
          <w:szCs w:val="22"/>
          <w:lang w:val="sr-Cyrl-CS"/>
        </w:rPr>
        <w:t xml:space="preserve"> </w:t>
      </w:r>
      <w:r w:rsidR="00692F2A" w:rsidRPr="009302D1">
        <w:rPr>
          <w:noProof w:val="0"/>
          <w:sz w:val="22"/>
          <w:szCs w:val="22"/>
          <w:lang w:val="sr-Cyrl-CS"/>
        </w:rPr>
        <w:t xml:space="preserve">поднети </w:t>
      </w:r>
      <w:r w:rsidR="008B41A3" w:rsidRPr="009302D1">
        <w:rPr>
          <w:noProof w:val="0"/>
          <w:sz w:val="22"/>
          <w:szCs w:val="22"/>
          <w:lang w:val="sr-Cyrl-CS"/>
        </w:rPr>
        <w:t xml:space="preserve">суду </w:t>
      </w:r>
      <w:r w:rsidR="00692F2A" w:rsidRPr="009302D1">
        <w:rPr>
          <w:noProof w:val="0"/>
          <w:sz w:val="22"/>
          <w:szCs w:val="22"/>
          <w:lang w:val="sr-Cyrl-CS"/>
        </w:rPr>
        <w:t xml:space="preserve">захтев за давање изјаве о имовини извршног дужника </w:t>
      </w:r>
      <w:r w:rsidRPr="009302D1">
        <w:rPr>
          <w:noProof w:val="0"/>
          <w:sz w:val="22"/>
          <w:szCs w:val="22"/>
          <w:lang w:val="sr-Cyrl-CS"/>
        </w:rPr>
        <w:t>ако</w:t>
      </w:r>
      <w:r w:rsidR="008B41A3" w:rsidRPr="009302D1">
        <w:rPr>
          <w:noProof w:val="0"/>
          <w:sz w:val="22"/>
          <w:szCs w:val="22"/>
          <w:lang w:val="sr-Cyrl-CS"/>
        </w:rPr>
        <w:t xml:space="preserve"> при томе</w:t>
      </w:r>
      <w:r w:rsidRPr="009302D1">
        <w:rPr>
          <w:noProof w:val="0"/>
          <w:sz w:val="22"/>
          <w:szCs w:val="22"/>
          <w:lang w:val="sr-Cyrl-CS"/>
        </w:rPr>
        <w:t xml:space="preserve"> учини вероватним да није могао да сазна за имовину извршног дужника из које може да се</w:t>
      </w:r>
      <w:r w:rsidR="00CF29A1" w:rsidRPr="009302D1">
        <w:rPr>
          <w:noProof w:val="0"/>
          <w:sz w:val="22"/>
          <w:szCs w:val="22"/>
          <w:lang w:val="sr-Cyrl-CS"/>
        </w:rPr>
        <w:t xml:space="preserve"> </w:t>
      </w:r>
      <w:r w:rsidR="009C6BC3" w:rsidRPr="009302D1">
        <w:rPr>
          <w:noProof w:val="0"/>
          <w:sz w:val="22"/>
          <w:szCs w:val="22"/>
          <w:lang w:val="sr-Cyrl-CS"/>
        </w:rPr>
        <w:t xml:space="preserve">намири </w:t>
      </w:r>
      <w:r w:rsidR="00CF29A1" w:rsidRPr="009302D1">
        <w:rPr>
          <w:noProof w:val="0"/>
          <w:sz w:val="22"/>
          <w:szCs w:val="22"/>
          <w:lang w:val="sr-Cyrl-CS"/>
        </w:rPr>
        <w:t>у целини</w:t>
      </w:r>
      <w:r w:rsidRPr="009302D1">
        <w:rPr>
          <w:noProof w:val="0"/>
          <w:sz w:val="22"/>
          <w:szCs w:val="22"/>
          <w:lang w:val="sr-Cyrl-CS"/>
        </w:rPr>
        <w:t>.</w:t>
      </w:r>
    </w:p>
    <w:p w:rsidR="0078661F" w:rsidRPr="009302D1" w:rsidRDefault="00403043" w:rsidP="00B732AB">
      <w:pPr>
        <w:spacing w:after="0" w:line="340" w:lineRule="exact"/>
        <w:ind w:firstLine="720"/>
        <w:contextualSpacing/>
        <w:jc w:val="both"/>
        <w:rPr>
          <w:rFonts w:eastAsia="Times New Roman"/>
          <w:sz w:val="22"/>
          <w:szCs w:val="22"/>
          <w:lang w:val="sr-Cyrl-CS"/>
        </w:rPr>
      </w:pPr>
      <w:r>
        <w:rPr>
          <w:rFonts w:eastAsia="Times New Roman"/>
          <w:sz w:val="22"/>
          <w:szCs w:val="22"/>
          <w:lang w:val="sr-Cyrl-CS"/>
        </w:rPr>
        <w:t>Осим</w:t>
      </w:r>
      <w:r w:rsidRPr="009302D1">
        <w:rPr>
          <w:rFonts w:eastAsia="Times New Roman"/>
          <w:sz w:val="22"/>
          <w:szCs w:val="22"/>
          <w:lang w:val="sr-Cyrl-CS"/>
        </w:rPr>
        <w:t xml:space="preserve"> </w:t>
      </w:r>
      <w:r w:rsidR="00654FE4" w:rsidRPr="009302D1">
        <w:rPr>
          <w:rFonts w:eastAsia="Times New Roman"/>
          <w:sz w:val="22"/>
          <w:szCs w:val="22"/>
          <w:lang w:val="sr-Cyrl-CS"/>
        </w:rPr>
        <w:t>тога, извршни поверилац или јавни извршитељ мо</w:t>
      </w:r>
      <w:r w:rsidR="00342586">
        <w:rPr>
          <w:rFonts w:eastAsia="Times New Roman"/>
          <w:sz w:val="22"/>
          <w:szCs w:val="22"/>
          <w:lang w:val="sr-Cyrl-CS"/>
        </w:rPr>
        <w:t>же</w:t>
      </w:r>
      <w:r w:rsidR="00654FE4" w:rsidRPr="009302D1">
        <w:rPr>
          <w:rFonts w:eastAsia="Times New Roman"/>
          <w:sz w:val="22"/>
          <w:szCs w:val="22"/>
          <w:lang w:val="sr-Cyrl-CS"/>
        </w:rPr>
        <w:t>, током целог извршног поступка, поднети суду захтев за давање изјаве о имовини извршног дужника ако учин</w:t>
      </w:r>
      <w:r w:rsidR="00342586">
        <w:rPr>
          <w:rFonts w:eastAsia="Times New Roman"/>
          <w:sz w:val="22"/>
          <w:szCs w:val="22"/>
          <w:lang w:val="sr-Cyrl-CS"/>
        </w:rPr>
        <w:t>и</w:t>
      </w:r>
      <w:r w:rsidR="00654FE4" w:rsidRPr="009302D1">
        <w:rPr>
          <w:rFonts w:eastAsia="Times New Roman"/>
          <w:sz w:val="22"/>
          <w:szCs w:val="22"/>
          <w:lang w:val="sr-Cyrl-CS"/>
        </w:rPr>
        <w:t xml:space="preserve"> вероватним да новчано потраживање не може да се намири у целини из средстава и предмета извршења који су одређени решењем суда или јавног извршитеља.</w:t>
      </w:r>
    </w:p>
    <w:p w:rsidR="00EC137E" w:rsidRPr="009302D1" w:rsidRDefault="001579FB"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w:t>
      </w:r>
      <w:r w:rsidR="00E06F73" w:rsidRPr="009302D1">
        <w:rPr>
          <w:rFonts w:eastAsia="Times New Roman"/>
          <w:sz w:val="22"/>
          <w:szCs w:val="22"/>
          <w:lang w:val="sr-Cyrl-CS"/>
        </w:rPr>
        <w:t xml:space="preserve"> прибавља</w:t>
      </w:r>
      <w:r w:rsidR="00EC137E" w:rsidRPr="009302D1">
        <w:rPr>
          <w:rFonts w:eastAsia="Times New Roman"/>
          <w:sz w:val="22"/>
          <w:szCs w:val="22"/>
          <w:lang w:val="sr-Cyrl-CS"/>
        </w:rPr>
        <w:t xml:space="preserve"> по службеној дужности</w:t>
      </w:r>
      <w:r w:rsidRPr="009302D1">
        <w:rPr>
          <w:rFonts w:eastAsia="Times New Roman"/>
          <w:sz w:val="22"/>
          <w:szCs w:val="22"/>
          <w:lang w:val="sr-Cyrl-CS"/>
        </w:rPr>
        <w:t xml:space="preserve"> изјаву о имовини</w:t>
      </w:r>
      <w:r w:rsidR="00047286" w:rsidRPr="009302D1">
        <w:rPr>
          <w:rFonts w:eastAsia="Times New Roman"/>
          <w:sz w:val="22"/>
          <w:szCs w:val="22"/>
          <w:lang w:val="sr-Cyrl-CS"/>
        </w:rPr>
        <w:t xml:space="preserve"> извршног дужника</w:t>
      </w:r>
      <w:r w:rsidR="00EC137E" w:rsidRPr="009302D1">
        <w:rPr>
          <w:rFonts w:eastAsia="Times New Roman"/>
          <w:sz w:val="22"/>
          <w:szCs w:val="22"/>
          <w:lang w:val="sr-Cyrl-CS"/>
        </w:rPr>
        <w:t xml:space="preserve"> </w:t>
      </w:r>
      <w:r w:rsidR="006B2533" w:rsidRPr="009302D1">
        <w:rPr>
          <w:rFonts w:eastAsia="Times New Roman"/>
          <w:sz w:val="22"/>
          <w:szCs w:val="22"/>
          <w:lang w:val="sr-Cyrl-CS"/>
        </w:rPr>
        <w:t xml:space="preserve">ако </w:t>
      </w:r>
      <w:r w:rsidR="00F208F3" w:rsidRPr="009302D1">
        <w:rPr>
          <w:rFonts w:eastAsia="Times New Roman"/>
          <w:sz w:val="22"/>
          <w:szCs w:val="22"/>
          <w:lang w:val="sr-Cyrl-CS"/>
        </w:rPr>
        <w:t>је</w:t>
      </w:r>
      <w:r w:rsidR="008B41A3" w:rsidRPr="009302D1">
        <w:rPr>
          <w:rFonts w:eastAsia="Times New Roman"/>
          <w:sz w:val="22"/>
          <w:szCs w:val="22"/>
          <w:lang w:val="sr-Cyrl-CS"/>
        </w:rPr>
        <w:t xml:space="preserve"> </w:t>
      </w:r>
      <w:r w:rsidR="00342586">
        <w:rPr>
          <w:rFonts w:eastAsia="Times New Roman"/>
          <w:sz w:val="22"/>
          <w:szCs w:val="22"/>
          <w:lang w:val="sr-Cyrl-CS"/>
        </w:rPr>
        <w:t xml:space="preserve">то </w:t>
      </w:r>
      <w:r w:rsidR="008B41A3" w:rsidRPr="009302D1">
        <w:rPr>
          <w:rFonts w:eastAsia="Times New Roman"/>
          <w:sz w:val="22"/>
          <w:szCs w:val="22"/>
          <w:lang w:val="sr-Cyrl-CS"/>
        </w:rPr>
        <w:t xml:space="preserve">потребно </w:t>
      </w:r>
      <w:r w:rsidR="00EC137E" w:rsidRPr="009302D1">
        <w:rPr>
          <w:rFonts w:eastAsia="Times New Roman"/>
          <w:sz w:val="22"/>
          <w:szCs w:val="22"/>
          <w:lang w:val="sr-Cyrl-CS"/>
        </w:rPr>
        <w:t xml:space="preserve">ради </w:t>
      </w:r>
      <w:r w:rsidRPr="009302D1">
        <w:rPr>
          <w:rFonts w:eastAsia="Times New Roman"/>
          <w:sz w:val="22"/>
          <w:szCs w:val="22"/>
          <w:lang w:val="sr-Cyrl-CS"/>
        </w:rPr>
        <w:t>извршења</w:t>
      </w:r>
      <w:r w:rsidR="00EC137E" w:rsidRPr="009302D1">
        <w:rPr>
          <w:rFonts w:eastAsia="Times New Roman"/>
          <w:sz w:val="22"/>
          <w:szCs w:val="22"/>
          <w:lang w:val="sr-Cyrl-CS"/>
        </w:rPr>
        <w:t xml:space="preserve"> решења о </w:t>
      </w:r>
      <w:r w:rsidR="006E1602" w:rsidRPr="009302D1">
        <w:rPr>
          <w:rFonts w:eastAsia="Times New Roman"/>
          <w:sz w:val="22"/>
          <w:szCs w:val="22"/>
          <w:lang w:val="sr-Cyrl-CS"/>
        </w:rPr>
        <w:t>новчан</w:t>
      </w:r>
      <w:r w:rsidR="008B41A3" w:rsidRPr="009302D1">
        <w:rPr>
          <w:rFonts w:eastAsia="Times New Roman"/>
          <w:sz w:val="22"/>
          <w:szCs w:val="22"/>
          <w:lang w:val="sr-Cyrl-CS"/>
        </w:rPr>
        <w:t>ој</w:t>
      </w:r>
      <w:r w:rsidR="006E1602" w:rsidRPr="009302D1">
        <w:rPr>
          <w:rFonts w:eastAsia="Times New Roman"/>
          <w:sz w:val="22"/>
          <w:szCs w:val="22"/>
          <w:lang w:val="sr-Cyrl-CS"/>
        </w:rPr>
        <w:t xml:space="preserve"> казн</w:t>
      </w:r>
      <w:r w:rsidR="008B41A3" w:rsidRPr="009302D1">
        <w:rPr>
          <w:rFonts w:eastAsia="Times New Roman"/>
          <w:sz w:val="22"/>
          <w:szCs w:val="22"/>
          <w:lang w:val="sr-Cyrl-CS"/>
        </w:rPr>
        <w:t>и</w:t>
      </w:r>
      <w:r w:rsidR="00EC137E" w:rsidRPr="009302D1">
        <w:rPr>
          <w:rFonts w:eastAsia="Times New Roman"/>
          <w:sz w:val="22"/>
          <w:szCs w:val="22"/>
          <w:lang w:val="sr-Cyrl-CS"/>
        </w:rPr>
        <w:t>.</w:t>
      </w:r>
    </w:p>
    <w:p w:rsidR="00EC137E" w:rsidRPr="009302D1" w:rsidRDefault="001579FB"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Не може </w:t>
      </w:r>
      <w:r w:rsidR="005654A3" w:rsidRPr="009302D1">
        <w:rPr>
          <w:rFonts w:eastAsia="Times New Roman"/>
          <w:sz w:val="22"/>
          <w:szCs w:val="22"/>
          <w:lang w:val="sr-Cyrl-CS"/>
        </w:rPr>
        <w:t>да се</w:t>
      </w:r>
      <w:r w:rsidRPr="009302D1">
        <w:rPr>
          <w:rFonts w:eastAsia="Times New Roman"/>
          <w:sz w:val="22"/>
          <w:szCs w:val="22"/>
          <w:lang w:val="sr-Cyrl-CS"/>
        </w:rPr>
        <w:t xml:space="preserve"> захтева изјава о имовини</w:t>
      </w:r>
      <w:r w:rsidR="00EC137E" w:rsidRPr="009302D1">
        <w:rPr>
          <w:rFonts w:eastAsia="Times New Roman"/>
          <w:sz w:val="22"/>
          <w:szCs w:val="22"/>
          <w:lang w:val="sr-Cyrl-CS"/>
        </w:rPr>
        <w:t xml:space="preserve"> Републик</w:t>
      </w:r>
      <w:r w:rsidRPr="009302D1">
        <w:rPr>
          <w:rFonts w:eastAsia="Times New Roman"/>
          <w:sz w:val="22"/>
          <w:szCs w:val="22"/>
          <w:lang w:val="sr-Cyrl-CS"/>
        </w:rPr>
        <w:t>е</w:t>
      </w:r>
      <w:r w:rsidR="00EC137E" w:rsidRPr="009302D1">
        <w:rPr>
          <w:rFonts w:eastAsia="Times New Roman"/>
          <w:sz w:val="22"/>
          <w:szCs w:val="22"/>
          <w:lang w:val="sr-Cyrl-CS"/>
        </w:rPr>
        <w:t xml:space="preserve"> Србиј</w:t>
      </w:r>
      <w:r w:rsidRPr="009302D1">
        <w:rPr>
          <w:rFonts w:eastAsia="Times New Roman"/>
          <w:sz w:val="22"/>
          <w:szCs w:val="22"/>
          <w:lang w:val="sr-Cyrl-CS"/>
        </w:rPr>
        <w:t>е</w:t>
      </w:r>
      <w:r w:rsidR="00EC137E" w:rsidRPr="009302D1">
        <w:rPr>
          <w:rFonts w:eastAsia="Times New Roman"/>
          <w:sz w:val="22"/>
          <w:szCs w:val="22"/>
          <w:lang w:val="sr-Cyrl-CS"/>
        </w:rPr>
        <w:t>, аутономн</w:t>
      </w:r>
      <w:r w:rsidRPr="009302D1">
        <w:rPr>
          <w:rFonts w:eastAsia="Times New Roman"/>
          <w:sz w:val="22"/>
          <w:szCs w:val="22"/>
          <w:lang w:val="sr-Cyrl-CS"/>
        </w:rPr>
        <w:t>е</w:t>
      </w:r>
      <w:r w:rsidR="00EC137E" w:rsidRPr="009302D1">
        <w:rPr>
          <w:rFonts w:eastAsia="Times New Roman"/>
          <w:sz w:val="22"/>
          <w:szCs w:val="22"/>
          <w:lang w:val="sr-Cyrl-CS"/>
        </w:rPr>
        <w:t xml:space="preserve"> покрајин</w:t>
      </w:r>
      <w:r w:rsidRPr="009302D1">
        <w:rPr>
          <w:rFonts w:eastAsia="Times New Roman"/>
          <w:sz w:val="22"/>
          <w:szCs w:val="22"/>
          <w:lang w:val="sr-Cyrl-CS"/>
        </w:rPr>
        <w:t>е</w:t>
      </w:r>
      <w:r w:rsidR="00EC137E" w:rsidRPr="009302D1">
        <w:rPr>
          <w:rFonts w:eastAsia="Times New Roman"/>
          <w:sz w:val="22"/>
          <w:szCs w:val="22"/>
          <w:lang w:val="sr-Cyrl-CS"/>
        </w:rPr>
        <w:t xml:space="preserve"> и јединиц</w:t>
      </w:r>
      <w:r w:rsidRPr="009302D1">
        <w:rPr>
          <w:rFonts w:eastAsia="Times New Roman"/>
          <w:sz w:val="22"/>
          <w:szCs w:val="22"/>
          <w:lang w:val="sr-Cyrl-CS"/>
        </w:rPr>
        <w:t>е</w:t>
      </w:r>
      <w:r w:rsidR="00EC137E" w:rsidRPr="009302D1">
        <w:rPr>
          <w:rFonts w:eastAsia="Times New Roman"/>
          <w:sz w:val="22"/>
          <w:szCs w:val="22"/>
          <w:lang w:val="sr-Cyrl-CS"/>
        </w:rPr>
        <w:t xml:space="preserve"> локалне самоуправе.</w:t>
      </w:r>
    </w:p>
    <w:p w:rsidR="00E64E33" w:rsidRPr="009302D1" w:rsidRDefault="00E64E33" w:rsidP="00B732AB">
      <w:pPr>
        <w:spacing w:after="0" w:line="340" w:lineRule="exact"/>
        <w:ind w:firstLine="720"/>
        <w:contextualSpacing/>
        <w:jc w:val="both"/>
        <w:rPr>
          <w:rFonts w:eastAsia="Times New Roman"/>
          <w:sz w:val="22"/>
          <w:szCs w:val="22"/>
          <w:lang w:val="sr-Cyrl-CS"/>
        </w:rPr>
      </w:pPr>
    </w:p>
    <w:p w:rsidR="00E64E33" w:rsidRPr="009302D1" w:rsidRDefault="00E64E3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Однос извршног повериоца и јавног извршитеља</w:t>
      </w:r>
    </w:p>
    <w:p w:rsidR="00E64E33" w:rsidRPr="009302D1" w:rsidRDefault="00E64E33" w:rsidP="00B732AB">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Члан</w:t>
      </w:r>
      <w:r w:rsidR="00965CA2" w:rsidRPr="009302D1">
        <w:rPr>
          <w:rFonts w:eastAsia="Times New Roman"/>
          <w:b/>
          <w:sz w:val="22"/>
          <w:szCs w:val="22"/>
          <w:lang w:val="sr-Cyrl-CS"/>
        </w:rPr>
        <w:t xml:space="preserve"> </w:t>
      </w:r>
      <w:r w:rsidR="00E42C6F" w:rsidRPr="009302D1">
        <w:rPr>
          <w:rFonts w:eastAsia="Times New Roman"/>
          <w:b/>
          <w:sz w:val="22"/>
          <w:szCs w:val="22"/>
          <w:lang w:val="sr-Cyrl-CS"/>
        </w:rPr>
        <w:t>1</w:t>
      </w:r>
      <w:r w:rsidR="008266CC" w:rsidRPr="009302D1">
        <w:rPr>
          <w:rFonts w:eastAsia="Times New Roman"/>
          <w:b/>
          <w:sz w:val="22"/>
          <w:szCs w:val="22"/>
          <w:lang w:val="sr-Cyrl-CS"/>
        </w:rPr>
        <w:t>10</w:t>
      </w:r>
      <w:r w:rsidR="00965CA2" w:rsidRPr="009302D1">
        <w:rPr>
          <w:rFonts w:eastAsia="Times New Roman"/>
          <w:b/>
          <w:sz w:val="22"/>
          <w:szCs w:val="22"/>
          <w:lang w:val="sr-Cyrl-CS"/>
        </w:rPr>
        <w:t>.</w:t>
      </w:r>
    </w:p>
    <w:p w:rsidR="005B16E6" w:rsidRPr="009302D1" w:rsidRDefault="007B7211"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Јавни извршитељ</w:t>
      </w:r>
      <w:r w:rsidR="007C233B" w:rsidRPr="009302D1">
        <w:rPr>
          <w:rFonts w:eastAsia="Times New Roman"/>
          <w:sz w:val="22"/>
          <w:szCs w:val="22"/>
          <w:lang w:val="sr-Cyrl-CS"/>
        </w:rPr>
        <w:t xml:space="preserve"> </w:t>
      </w:r>
      <w:r w:rsidR="00E25765" w:rsidRPr="009302D1">
        <w:rPr>
          <w:rFonts w:eastAsia="Times New Roman"/>
          <w:sz w:val="22"/>
          <w:szCs w:val="22"/>
          <w:lang w:val="sr-Cyrl-CS"/>
        </w:rPr>
        <w:t>може</w:t>
      </w:r>
      <w:r w:rsidR="00F06F5C" w:rsidRPr="009302D1">
        <w:rPr>
          <w:rFonts w:eastAsia="Times New Roman"/>
          <w:sz w:val="22"/>
          <w:szCs w:val="22"/>
          <w:lang w:val="sr-Cyrl-CS"/>
        </w:rPr>
        <w:t xml:space="preserve"> </w:t>
      </w:r>
      <w:r w:rsidR="0085256E" w:rsidRPr="009302D1">
        <w:rPr>
          <w:rFonts w:eastAsia="Times New Roman"/>
          <w:sz w:val="22"/>
          <w:szCs w:val="22"/>
          <w:lang w:val="sr-Cyrl-CS"/>
        </w:rPr>
        <w:t>без одобрења извршног повериоца</w:t>
      </w:r>
      <w:r w:rsidR="00E06F73" w:rsidRPr="009302D1">
        <w:rPr>
          <w:rFonts w:eastAsia="Times New Roman"/>
          <w:sz w:val="22"/>
          <w:szCs w:val="22"/>
          <w:lang w:val="sr-Cyrl-CS"/>
        </w:rPr>
        <w:t xml:space="preserve"> да</w:t>
      </w:r>
      <w:r w:rsidR="0085256E" w:rsidRPr="009302D1">
        <w:rPr>
          <w:rFonts w:eastAsia="Times New Roman"/>
          <w:sz w:val="22"/>
          <w:szCs w:val="22"/>
          <w:lang w:val="sr-Cyrl-CS"/>
        </w:rPr>
        <w:t xml:space="preserve"> </w:t>
      </w:r>
      <w:r w:rsidR="00A740D8" w:rsidRPr="009302D1">
        <w:rPr>
          <w:rFonts w:eastAsia="Times New Roman"/>
          <w:sz w:val="22"/>
          <w:szCs w:val="22"/>
          <w:lang w:val="sr-Cyrl-CS"/>
        </w:rPr>
        <w:t>поднесе</w:t>
      </w:r>
      <w:r w:rsidR="007C233B" w:rsidRPr="009302D1">
        <w:rPr>
          <w:rFonts w:eastAsia="Times New Roman"/>
          <w:sz w:val="22"/>
          <w:szCs w:val="22"/>
          <w:lang w:val="sr-Cyrl-CS"/>
        </w:rPr>
        <w:t xml:space="preserve"> захтев за давање изјаве о имовини извршног дужника</w:t>
      </w:r>
      <w:r w:rsidR="0085256E" w:rsidRPr="009302D1">
        <w:rPr>
          <w:rFonts w:eastAsia="Times New Roman"/>
          <w:sz w:val="22"/>
          <w:szCs w:val="22"/>
          <w:lang w:val="sr-Cyrl-CS"/>
        </w:rPr>
        <w:t>.</w:t>
      </w:r>
    </w:p>
    <w:p w:rsidR="007C233B" w:rsidRPr="009302D1" w:rsidRDefault="007C233B"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Извршни поверилац </w:t>
      </w:r>
      <w:r w:rsidR="00E06F73" w:rsidRPr="009302D1">
        <w:rPr>
          <w:rFonts w:eastAsia="Times New Roman"/>
          <w:sz w:val="22"/>
          <w:szCs w:val="22"/>
          <w:lang w:val="sr-Cyrl-CS"/>
        </w:rPr>
        <w:t xml:space="preserve">увек </w:t>
      </w:r>
      <w:r w:rsidR="00E25765" w:rsidRPr="009302D1">
        <w:rPr>
          <w:rFonts w:eastAsia="Times New Roman"/>
          <w:sz w:val="22"/>
          <w:szCs w:val="22"/>
          <w:lang w:val="sr-Cyrl-CS"/>
        </w:rPr>
        <w:t xml:space="preserve">може </w:t>
      </w:r>
      <w:r w:rsidRPr="009302D1">
        <w:rPr>
          <w:rFonts w:eastAsia="Times New Roman"/>
          <w:sz w:val="22"/>
          <w:szCs w:val="22"/>
          <w:lang w:val="sr-Cyrl-CS"/>
        </w:rPr>
        <w:t>ступити на место јавног извршитеља и преузети пост</w:t>
      </w:r>
      <w:r w:rsidR="000151C3" w:rsidRPr="009302D1">
        <w:rPr>
          <w:rFonts w:eastAsia="Times New Roman"/>
          <w:sz w:val="22"/>
          <w:szCs w:val="22"/>
          <w:lang w:val="sr-Cyrl-CS"/>
        </w:rPr>
        <w:t>упак</w:t>
      </w:r>
      <w:r w:rsidR="00E25765" w:rsidRPr="009302D1">
        <w:rPr>
          <w:rFonts w:eastAsia="Times New Roman"/>
          <w:sz w:val="22"/>
          <w:szCs w:val="22"/>
          <w:lang w:val="sr-Cyrl-CS"/>
        </w:rPr>
        <w:t xml:space="preserve"> </w:t>
      </w:r>
      <w:r w:rsidR="00E06F73" w:rsidRPr="009302D1">
        <w:rPr>
          <w:rFonts w:eastAsia="Times New Roman"/>
          <w:sz w:val="22"/>
          <w:szCs w:val="22"/>
          <w:lang w:val="sr-Cyrl-CS"/>
        </w:rPr>
        <w:t>по</w:t>
      </w:r>
      <w:r w:rsidR="007B7211" w:rsidRPr="009302D1">
        <w:rPr>
          <w:rFonts w:eastAsia="Times New Roman"/>
          <w:sz w:val="22"/>
          <w:szCs w:val="22"/>
          <w:lang w:val="sr-Cyrl-CS"/>
        </w:rPr>
        <w:t xml:space="preserve"> захтеву </w:t>
      </w:r>
      <w:r w:rsidR="00894BC6" w:rsidRPr="009302D1">
        <w:rPr>
          <w:rFonts w:eastAsia="Times New Roman"/>
          <w:sz w:val="22"/>
          <w:szCs w:val="22"/>
          <w:lang w:val="sr-Cyrl-CS"/>
        </w:rPr>
        <w:t>за давање изјаве о имовини</w:t>
      </w:r>
      <w:r w:rsidRPr="009302D1">
        <w:rPr>
          <w:rFonts w:eastAsia="Times New Roman"/>
          <w:sz w:val="22"/>
          <w:szCs w:val="22"/>
          <w:lang w:val="sr-Cyrl-CS"/>
        </w:rPr>
        <w:t>.</w:t>
      </w:r>
    </w:p>
    <w:p w:rsidR="007C233B" w:rsidRPr="009302D1" w:rsidRDefault="007C233B" w:rsidP="00B732AB">
      <w:pPr>
        <w:spacing w:after="0" w:line="340" w:lineRule="exact"/>
        <w:ind w:firstLine="720"/>
        <w:contextualSpacing/>
        <w:rPr>
          <w:rFonts w:eastAsia="Times New Roman"/>
          <w:sz w:val="22"/>
          <w:szCs w:val="22"/>
          <w:lang w:val="sr-Cyrl-CS"/>
        </w:rPr>
      </w:pPr>
    </w:p>
    <w:p w:rsidR="00EC137E" w:rsidRPr="009302D1" w:rsidRDefault="00E64E3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Решење</w:t>
      </w:r>
      <w:r w:rsidR="00FE7D9A" w:rsidRPr="009302D1">
        <w:rPr>
          <w:rFonts w:eastAsia="Times New Roman"/>
          <w:b/>
          <w:sz w:val="22"/>
          <w:szCs w:val="22"/>
          <w:lang w:val="sr-Cyrl-CS"/>
        </w:rPr>
        <w:t xml:space="preserve"> којим се налаже </w:t>
      </w:r>
      <w:r w:rsidRPr="009302D1">
        <w:rPr>
          <w:rFonts w:eastAsia="Times New Roman"/>
          <w:b/>
          <w:sz w:val="22"/>
          <w:szCs w:val="22"/>
          <w:lang w:val="sr-Cyrl-CS"/>
        </w:rPr>
        <w:t>д</w:t>
      </w:r>
      <w:r w:rsidR="00EC137E" w:rsidRPr="009302D1">
        <w:rPr>
          <w:rFonts w:eastAsia="Times New Roman"/>
          <w:b/>
          <w:sz w:val="22"/>
          <w:szCs w:val="22"/>
          <w:lang w:val="sr-Cyrl-CS"/>
        </w:rPr>
        <w:t>авањ</w:t>
      </w:r>
      <w:r w:rsidR="00FE7D9A" w:rsidRPr="009302D1">
        <w:rPr>
          <w:rFonts w:eastAsia="Times New Roman"/>
          <w:b/>
          <w:sz w:val="22"/>
          <w:szCs w:val="22"/>
          <w:lang w:val="sr-Cyrl-CS"/>
        </w:rPr>
        <w:t>е</w:t>
      </w:r>
      <w:r w:rsidR="00EC137E" w:rsidRPr="009302D1">
        <w:rPr>
          <w:rFonts w:eastAsia="Times New Roman"/>
          <w:b/>
          <w:sz w:val="22"/>
          <w:szCs w:val="22"/>
          <w:lang w:val="sr-Cyrl-CS"/>
        </w:rPr>
        <w:t xml:space="preserve"> изјаве</w:t>
      </w:r>
      <w:r w:rsidR="009A7181" w:rsidRPr="009302D1">
        <w:rPr>
          <w:rFonts w:eastAsia="Times New Roman"/>
          <w:b/>
          <w:sz w:val="22"/>
          <w:szCs w:val="22"/>
          <w:lang w:val="sr-Cyrl-CS"/>
        </w:rPr>
        <w:t xml:space="preserve"> о имовини извршног дужника</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693A90" w:rsidRPr="009302D1">
        <w:rPr>
          <w:rFonts w:eastAsia="Times New Roman"/>
          <w:b/>
          <w:sz w:val="22"/>
          <w:szCs w:val="22"/>
          <w:lang w:val="sr-Cyrl-CS"/>
        </w:rPr>
        <w:t>1</w:t>
      </w:r>
      <w:r w:rsidR="008266CC" w:rsidRPr="009302D1">
        <w:rPr>
          <w:rFonts w:eastAsia="Times New Roman"/>
          <w:b/>
          <w:sz w:val="22"/>
          <w:szCs w:val="22"/>
          <w:lang w:val="sr-Cyrl-CS"/>
        </w:rPr>
        <w:t>11</w:t>
      </w:r>
      <w:r w:rsidRPr="009302D1">
        <w:rPr>
          <w:rFonts w:eastAsia="Times New Roman"/>
          <w:b/>
          <w:sz w:val="22"/>
          <w:szCs w:val="22"/>
          <w:lang w:val="sr-Cyrl-CS"/>
        </w:rPr>
        <w:t>.</w:t>
      </w:r>
    </w:p>
    <w:p w:rsidR="002E0A0D" w:rsidRPr="009302D1" w:rsidRDefault="000A1A26" w:rsidP="000A1A26">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 решењем</w:t>
      </w:r>
      <w:r w:rsidR="007B7211" w:rsidRPr="009302D1">
        <w:rPr>
          <w:rFonts w:eastAsia="Times New Roman"/>
          <w:sz w:val="22"/>
          <w:szCs w:val="22"/>
          <w:lang w:val="sr-Cyrl-CS"/>
        </w:rPr>
        <w:t xml:space="preserve"> налаже</w:t>
      </w:r>
      <w:r w:rsidRPr="009302D1">
        <w:rPr>
          <w:rFonts w:eastAsia="Times New Roman"/>
          <w:sz w:val="22"/>
          <w:szCs w:val="22"/>
          <w:lang w:val="sr-Cyrl-CS"/>
        </w:rPr>
        <w:t xml:space="preserve"> </w:t>
      </w:r>
      <w:r w:rsidR="00EC137E" w:rsidRPr="009302D1">
        <w:rPr>
          <w:rFonts w:eastAsia="Times New Roman"/>
          <w:sz w:val="22"/>
          <w:szCs w:val="22"/>
          <w:lang w:val="sr-Cyrl-CS"/>
        </w:rPr>
        <w:t>извршном дужнику</w:t>
      </w:r>
      <w:r w:rsidR="007B7211" w:rsidRPr="009302D1">
        <w:rPr>
          <w:rFonts w:eastAsia="Times New Roman"/>
          <w:sz w:val="22"/>
          <w:szCs w:val="22"/>
          <w:lang w:val="sr-Cyrl-CS"/>
        </w:rPr>
        <w:t xml:space="preserve"> </w:t>
      </w:r>
      <w:r w:rsidR="00E9395D" w:rsidRPr="009302D1">
        <w:rPr>
          <w:rFonts w:eastAsia="Times New Roman"/>
          <w:sz w:val="22"/>
          <w:szCs w:val="22"/>
          <w:lang w:val="sr-Cyrl-CS"/>
        </w:rPr>
        <w:t>да</w:t>
      </w:r>
      <w:r w:rsidR="004C2D58" w:rsidRPr="009302D1">
        <w:rPr>
          <w:rFonts w:eastAsia="Times New Roman"/>
          <w:sz w:val="22"/>
          <w:szCs w:val="22"/>
          <w:lang w:val="sr-Cyrl-CS"/>
        </w:rPr>
        <w:t>вање</w:t>
      </w:r>
      <w:r w:rsidR="00E9395D" w:rsidRPr="009302D1">
        <w:rPr>
          <w:rFonts w:eastAsia="Times New Roman"/>
          <w:sz w:val="22"/>
          <w:szCs w:val="22"/>
          <w:lang w:val="sr-Cyrl-CS"/>
        </w:rPr>
        <w:t xml:space="preserve"> </w:t>
      </w:r>
      <w:r w:rsidR="00EC137E" w:rsidRPr="009302D1">
        <w:rPr>
          <w:rFonts w:eastAsia="Times New Roman"/>
          <w:sz w:val="22"/>
          <w:szCs w:val="22"/>
          <w:lang w:val="sr-Cyrl-CS"/>
        </w:rPr>
        <w:t>изјав</w:t>
      </w:r>
      <w:r w:rsidR="00942B20" w:rsidRPr="009302D1">
        <w:rPr>
          <w:rFonts w:eastAsia="Times New Roman"/>
          <w:sz w:val="22"/>
          <w:szCs w:val="22"/>
          <w:lang w:val="sr-Cyrl-CS"/>
        </w:rPr>
        <w:t>е</w:t>
      </w:r>
      <w:r w:rsidR="00EC137E" w:rsidRPr="009302D1">
        <w:rPr>
          <w:rFonts w:eastAsia="Times New Roman"/>
          <w:sz w:val="22"/>
          <w:szCs w:val="22"/>
          <w:lang w:val="sr-Cyrl-CS"/>
        </w:rPr>
        <w:t xml:space="preserve"> о имовини</w:t>
      </w:r>
      <w:r w:rsidRPr="009302D1">
        <w:rPr>
          <w:rFonts w:eastAsia="Times New Roman"/>
          <w:sz w:val="22"/>
          <w:szCs w:val="22"/>
          <w:lang w:val="sr-Cyrl-CS"/>
        </w:rPr>
        <w:t>,</w:t>
      </w:r>
      <w:r w:rsidR="00EC137E" w:rsidRPr="009302D1">
        <w:rPr>
          <w:rFonts w:eastAsia="Times New Roman"/>
          <w:sz w:val="22"/>
          <w:szCs w:val="22"/>
          <w:lang w:val="sr-Cyrl-CS"/>
        </w:rPr>
        <w:t xml:space="preserve"> </w:t>
      </w:r>
      <w:r w:rsidR="00EB301B" w:rsidRPr="009302D1">
        <w:rPr>
          <w:rFonts w:eastAsia="Times New Roman"/>
          <w:sz w:val="22"/>
          <w:szCs w:val="22"/>
          <w:lang w:val="sr-Cyrl-CS"/>
        </w:rPr>
        <w:t>пред судијом на записник</w:t>
      </w:r>
      <w:r w:rsidR="00EC137E" w:rsidRPr="009302D1">
        <w:rPr>
          <w:rFonts w:eastAsia="Times New Roman"/>
          <w:sz w:val="22"/>
          <w:szCs w:val="22"/>
          <w:lang w:val="sr-Cyrl-CS"/>
        </w:rPr>
        <w:t xml:space="preserve"> или</w:t>
      </w:r>
      <w:r w:rsidR="00563FF9" w:rsidRPr="009302D1">
        <w:rPr>
          <w:rFonts w:eastAsia="Times New Roman"/>
          <w:sz w:val="22"/>
          <w:szCs w:val="22"/>
          <w:lang w:val="sr-Cyrl-CS"/>
        </w:rPr>
        <w:t xml:space="preserve"> писмен</w:t>
      </w:r>
      <w:r w:rsidRPr="009302D1">
        <w:rPr>
          <w:rFonts w:eastAsia="Times New Roman"/>
          <w:sz w:val="22"/>
          <w:szCs w:val="22"/>
          <w:lang w:val="sr-Cyrl-CS"/>
        </w:rPr>
        <w:t>ом</w:t>
      </w:r>
      <w:r w:rsidR="00E06F73" w:rsidRPr="009302D1">
        <w:rPr>
          <w:rFonts w:eastAsia="Times New Roman"/>
          <w:sz w:val="22"/>
          <w:szCs w:val="22"/>
          <w:lang w:val="sr-Cyrl-CS"/>
        </w:rPr>
        <w:t xml:space="preserve"> кој</w:t>
      </w:r>
      <w:r w:rsidRPr="009302D1">
        <w:rPr>
          <w:rFonts w:eastAsia="Times New Roman"/>
          <w:sz w:val="22"/>
          <w:szCs w:val="22"/>
          <w:lang w:val="sr-Cyrl-CS"/>
        </w:rPr>
        <w:t>е</w:t>
      </w:r>
      <w:r w:rsidR="00563FF9" w:rsidRPr="009302D1">
        <w:rPr>
          <w:rFonts w:eastAsia="Times New Roman"/>
          <w:sz w:val="22"/>
          <w:szCs w:val="22"/>
          <w:lang w:val="sr-Cyrl-CS"/>
        </w:rPr>
        <w:t xml:space="preserve"> доставља суду</w:t>
      </w:r>
      <w:r w:rsidR="00E06F73" w:rsidRPr="009302D1">
        <w:rPr>
          <w:rFonts w:eastAsia="Times New Roman"/>
          <w:sz w:val="22"/>
          <w:szCs w:val="22"/>
          <w:lang w:val="sr-Cyrl-CS"/>
        </w:rPr>
        <w:t xml:space="preserve"> у потребном броју примерака</w:t>
      </w:r>
      <w:r w:rsidR="00CD1A08" w:rsidRPr="009302D1">
        <w:rPr>
          <w:rFonts w:eastAsia="Times New Roman"/>
          <w:sz w:val="22"/>
          <w:szCs w:val="22"/>
          <w:lang w:val="sr-Cyrl-CS"/>
        </w:rPr>
        <w:t>,</w:t>
      </w:r>
      <w:r w:rsidR="00563FF9" w:rsidRPr="009302D1">
        <w:rPr>
          <w:rFonts w:eastAsia="Times New Roman"/>
          <w:sz w:val="22"/>
          <w:szCs w:val="22"/>
          <w:lang w:val="sr-Cyrl-CS"/>
        </w:rPr>
        <w:t xml:space="preserve"> </w:t>
      </w:r>
      <w:r w:rsidR="00EC137E" w:rsidRPr="009302D1">
        <w:rPr>
          <w:rFonts w:eastAsia="Times New Roman"/>
          <w:sz w:val="22"/>
          <w:szCs w:val="22"/>
          <w:lang w:val="sr-Cyrl-CS"/>
        </w:rPr>
        <w:t xml:space="preserve">у </w:t>
      </w:r>
      <w:r w:rsidR="00563FF9" w:rsidRPr="009302D1">
        <w:rPr>
          <w:rFonts w:eastAsia="Times New Roman"/>
          <w:sz w:val="22"/>
          <w:szCs w:val="22"/>
          <w:lang w:val="sr-Cyrl-CS"/>
        </w:rPr>
        <w:t>року од</w:t>
      </w:r>
      <w:r w:rsidR="006F2C6A" w:rsidRPr="009302D1">
        <w:rPr>
          <w:rFonts w:eastAsia="Times New Roman"/>
          <w:sz w:val="22"/>
          <w:szCs w:val="22"/>
          <w:lang w:val="sr-Cyrl-CS"/>
        </w:rPr>
        <w:t xml:space="preserve"> </w:t>
      </w:r>
      <w:r w:rsidR="001D5A2C" w:rsidRPr="009302D1">
        <w:rPr>
          <w:rFonts w:eastAsia="Times New Roman"/>
          <w:sz w:val="22"/>
          <w:szCs w:val="22"/>
          <w:lang w:val="sr-Cyrl-CS"/>
        </w:rPr>
        <w:t>осам</w:t>
      </w:r>
      <w:r w:rsidR="00EC137E" w:rsidRPr="009302D1">
        <w:rPr>
          <w:rFonts w:eastAsia="Times New Roman"/>
          <w:sz w:val="22"/>
          <w:szCs w:val="22"/>
          <w:lang w:val="sr-Cyrl-CS"/>
        </w:rPr>
        <w:t xml:space="preserve"> дана</w:t>
      </w:r>
      <w:r w:rsidR="009A7181" w:rsidRPr="009302D1">
        <w:rPr>
          <w:rFonts w:eastAsia="Times New Roman"/>
          <w:sz w:val="22"/>
          <w:szCs w:val="22"/>
          <w:lang w:val="sr-Cyrl-CS"/>
        </w:rPr>
        <w:t>.</w:t>
      </w:r>
    </w:p>
    <w:p w:rsidR="00EB301B" w:rsidRPr="009302D1" w:rsidRDefault="00DC047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Уз решење</w:t>
      </w:r>
      <w:r w:rsidR="00A15E5C" w:rsidRPr="009302D1">
        <w:rPr>
          <w:rFonts w:eastAsia="Times New Roman"/>
          <w:sz w:val="22"/>
          <w:szCs w:val="22"/>
          <w:lang w:val="sr-Cyrl-CS"/>
        </w:rPr>
        <w:t xml:space="preserve"> </w:t>
      </w:r>
      <w:r w:rsidR="000A1A26" w:rsidRPr="009302D1">
        <w:rPr>
          <w:rFonts w:eastAsia="Times New Roman"/>
          <w:sz w:val="22"/>
          <w:szCs w:val="22"/>
          <w:lang w:val="sr-Cyrl-CS"/>
        </w:rPr>
        <w:t xml:space="preserve">се </w:t>
      </w:r>
      <w:r w:rsidR="00A15E5C" w:rsidRPr="009302D1">
        <w:rPr>
          <w:rFonts w:eastAsia="Times New Roman"/>
          <w:sz w:val="22"/>
          <w:szCs w:val="22"/>
          <w:lang w:val="sr-Cyrl-CS"/>
        </w:rPr>
        <w:t>доставља</w:t>
      </w:r>
      <w:r w:rsidR="00342586">
        <w:rPr>
          <w:rFonts w:eastAsia="Times New Roman"/>
          <w:sz w:val="22"/>
          <w:szCs w:val="22"/>
          <w:lang w:val="sr-Cyrl-CS"/>
        </w:rPr>
        <w:t>ју</w:t>
      </w:r>
      <w:r w:rsidRPr="009302D1">
        <w:rPr>
          <w:rFonts w:eastAsia="Times New Roman"/>
          <w:sz w:val="22"/>
          <w:szCs w:val="22"/>
          <w:lang w:val="sr-Cyrl-CS"/>
        </w:rPr>
        <w:t xml:space="preserve"> и</w:t>
      </w:r>
      <w:r w:rsidR="00EB301B" w:rsidRPr="009302D1">
        <w:rPr>
          <w:rFonts w:eastAsia="Times New Roman"/>
          <w:sz w:val="22"/>
          <w:szCs w:val="22"/>
          <w:lang w:val="sr-Cyrl-CS"/>
        </w:rPr>
        <w:t xml:space="preserve"> захт</w:t>
      </w:r>
      <w:r w:rsidR="00E9395D" w:rsidRPr="009302D1">
        <w:rPr>
          <w:rFonts w:eastAsia="Times New Roman"/>
          <w:sz w:val="22"/>
          <w:szCs w:val="22"/>
          <w:lang w:val="sr-Cyrl-CS"/>
        </w:rPr>
        <w:t>ев за давање</w:t>
      </w:r>
      <w:r w:rsidR="00EB301B" w:rsidRPr="009302D1">
        <w:rPr>
          <w:rFonts w:eastAsia="Times New Roman"/>
          <w:sz w:val="22"/>
          <w:szCs w:val="22"/>
          <w:lang w:val="sr-Cyrl-CS"/>
        </w:rPr>
        <w:t xml:space="preserve"> изјаве о имовини, обавештење шта и</w:t>
      </w:r>
      <w:r w:rsidR="00965CA2" w:rsidRPr="009302D1">
        <w:rPr>
          <w:rFonts w:eastAsia="Times New Roman"/>
          <w:sz w:val="22"/>
          <w:szCs w:val="22"/>
          <w:lang w:val="sr-Cyrl-CS"/>
        </w:rPr>
        <w:t>з</w:t>
      </w:r>
      <w:r w:rsidR="000A1A26" w:rsidRPr="009302D1">
        <w:rPr>
          <w:rFonts w:eastAsia="Times New Roman"/>
          <w:sz w:val="22"/>
          <w:szCs w:val="22"/>
          <w:lang w:val="sr-Cyrl-CS"/>
        </w:rPr>
        <w:t>јава</w:t>
      </w:r>
      <w:r w:rsidR="00965CA2" w:rsidRPr="009302D1">
        <w:rPr>
          <w:rFonts w:eastAsia="Times New Roman"/>
          <w:sz w:val="22"/>
          <w:szCs w:val="22"/>
          <w:lang w:val="sr-Cyrl-CS"/>
        </w:rPr>
        <w:t xml:space="preserve"> треба да садржи</w:t>
      </w:r>
      <w:r w:rsidR="000A1A26" w:rsidRPr="009302D1">
        <w:rPr>
          <w:rFonts w:eastAsia="Times New Roman"/>
          <w:sz w:val="22"/>
          <w:szCs w:val="22"/>
          <w:lang w:val="sr-Cyrl-CS"/>
        </w:rPr>
        <w:t xml:space="preserve"> и</w:t>
      </w:r>
      <w:r w:rsidR="00965CA2" w:rsidRPr="009302D1">
        <w:rPr>
          <w:rFonts w:eastAsia="Times New Roman"/>
          <w:sz w:val="22"/>
          <w:szCs w:val="22"/>
          <w:lang w:val="sr-Cyrl-CS"/>
        </w:rPr>
        <w:t xml:space="preserve"> </w:t>
      </w:r>
      <w:r w:rsidR="000E36E7">
        <w:rPr>
          <w:rFonts w:eastAsia="Times New Roman"/>
          <w:sz w:val="22"/>
          <w:szCs w:val="22"/>
          <w:lang w:val="sr-Cyrl-CS"/>
        </w:rPr>
        <w:t>које је исправе потребно</w:t>
      </w:r>
      <w:r w:rsidR="00E25765" w:rsidRPr="009302D1">
        <w:rPr>
          <w:rFonts w:eastAsia="Times New Roman"/>
          <w:sz w:val="22"/>
          <w:szCs w:val="22"/>
          <w:lang w:val="sr-Cyrl-CS"/>
        </w:rPr>
        <w:t xml:space="preserve"> прилож</w:t>
      </w:r>
      <w:r w:rsidR="000E36E7">
        <w:rPr>
          <w:rFonts w:eastAsia="Times New Roman"/>
          <w:sz w:val="22"/>
          <w:szCs w:val="22"/>
          <w:lang w:val="sr-Cyrl-CS"/>
        </w:rPr>
        <w:t>ити</w:t>
      </w:r>
      <w:r w:rsidR="00E25765" w:rsidRPr="009302D1">
        <w:rPr>
          <w:rFonts w:eastAsia="Times New Roman"/>
          <w:sz w:val="22"/>
          <w:szCs w:val="22"/>
          <w:lang w:val="sr-Cyrl-CS"/>
        </w:rPr>
        <w:t xml:space="preserve"> и</w:t>
      </w:r>
      <w:r w:rsidR="00EB301B" w:rsidRPr="009302D1">
        <w:rPr>
          <w:rFonts w:eastAsia="Times New Roman"/>
          <w:sz w:val="22"/>
          <w:szCs w:val="22"/>
          <w:lang w:val="sr-Cyrl-CS"/>
        </w:rPr>
        <w:t xml:space="preserve"> упозорење</w:t>
      </w:r>
      <w:r w:rsidR="003A1CEF" w:rsidRPr="009302D1">
        <w:rPr>
          <w:rFonts w:eastAsia="Times New Roman"/>
          <w:sz w:val="22"/>
          <w:szCs w:val="22"/>
          <w:lang w:val="sr-Cyrl-CS"/>
        </w:rPr>
        <w:t xml:space="preserve"> о</w:t>
      </w:r>
      <w:r w:rsidR="007A4C56" w:rsidRPr="009302D1">
        <w:rPr>
          <w:rFonts w:eastAsia="Times New Roman"/>
          <w:sz w:val="22"/>
          <w:szCs w:val="22"/>
          <w:lang w:val="sr-Cyrl-CS"/>
        </w:rPr>
        <w:t xml:space="preserve"> </w:t>
      </w:r>
      <w:r w:rsidR="00E25765" w:rsidRPr="009302D1">
        <w:rPr>
          <w:rFonts w:eastAsia="Times New Roman"/>
          <w:sz w:val="22"/>
          <w:szCs w:val="22"/>
          <w:lang w:val="sr-Cyrl-CS"/>
        </w:rPr>
        <w:t>могућности</w:t>
      </w:r>
      <w:r w:rsidR="00F25059" w:rsidRPr="009302D1">
        <w:rPr>
          <w:rFonts w:eastAsia="Times New Roman"/>
          <w:sz w:val="22"/>
          <w:szCs w:val="22"/>
          <w:lang w:val="sr-Cyrl-CS"/>
        </w:rPr>
        <w:t xml:space="preserve"> изрицања новчане казне</w:t>
      </w:r>
      <w:r w:rsidR="00963411" w:rsidRPr="009302D1">
        <w:rPr>
          <w:rFonts w:eastAsia="Times New Roman"/>
          <w:sz w:val="22"/>
          <w:szCs w:val="22"/>
          <w:lang w:val="sr-Cyrl-CS"/>
        </w:rPr>
        <w:t xml:space="preserve"> и замен</w:t>
      </w:r>
      <w:r w:rsidR="003A1CEF" w:rsidRPr="009302D1">
        <w:rPr>
          <w:rFonts w:eastAsia="Times New Roman"/>
          <w:sz w:val="22"/>
          <w:szCs w:val="22"/>
          <w:lang w:val="sr-Cyrl-CS"/>
        </w:rPr>
        <w:t>и</w:t>
      </w:r>
      <w:r w:rsidR="00894BC6" w:rsidRPr="009302D1">
        <w:rPr>
          <w:rFonts w:eastAsia="Times New Roman"/>
          <w:sz w:val="22"/>
          <w:szCs w:val="22"/>
          <w:lang w:val="sr-Cyrl-CS"/>
        </w:rPr>
        <w:t xml:space="preserve"> новчане казне</w:t>
      </w:r>
      <w:r w:rsidR="00963411" w:rsidRPr="009302D1">
        <w:rPr>
          <w:rFonts w:eastAsia="Times New Roman"/>
          <w:sz w:val="22"/>
          <w:szCs w:val="22"/>
          <w:lang w:val="sr-Cyrl-CS"/>
        </w:rPr>
        <w:t xml:space="preserve"> у </w:t>
      </w:r>
      <w:r w:rsidR="007B7211" w:rsidRPr="009302D1">
        <w:rPr>
          <w:rFonts w:eastAsia="Times New Roman"/>
          <w:sz w:val="22"/>
          <w:szCs w:val="22"/>
          <w:lang w:val="sr-Cyrl-CS"/>
        </w:rPr>
        <w:t>меру</w:t>
      </w:r>
      <w:r w:rsidR="00963411" w:rsidRPr="009302D1">
        <w:rPr>
          <w:rFonts w:eastAsia="Times New Roman"/>
          <w:sz w:val="22"/>
          <w:szCs w:val="22"/>
          <w:lang w:val="sr-Cyrl-CS"/>
        </w:rPr>
        <w:t xml:space="preserve"> затвора</w:t>
      </w:r>
      <w:r w:rsidR="009B2C4C" w:rsidRPr="009302D1">
        <w:rPr>
          <w:rFonts w:eastAsia="Times New Roman"/>
          <w:sz w:val="22"/>
          <w:szCs w:val="22"/>
          <w:lang w:val="sr-Cyrl-CS"/>
        </w:rPr>
        <w:t>.</w:t>
      </w:r>
    </w:p>
    <w:p w:rsidR="007C233B" w:rsidRPr="009302D1" w:rsidRDefault="007B7211"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Против решења</w:t>
      </w:r>
      <w:r w:rsidR="007C233B" w:rsidRPr="009302D1">
        <w:rPr>
          <w:rFonts w:eastAsia="Times New Roman"/>
          <w:sz w:val="22"/>
          <w:szCs w:val="22"/>
          <w:lang w:val="sr-Cyrl-CS"/>
        </w:rPr>
        <w:t xml:space="preserve"> којим се </w:t>
      </w:r>
      <w:r w:rsidRPr="009302D1">
        <w:rPr>
          <w:rFonts w:eastAsia="Times New Roman"/>
          <w:sz w:val="22"/>
          <w:szCs w:val="22"/>
          <w:lang w:val="sr-Cyrl-CS"/>
        </w:rPr>
        <w:t>н</w:t>
      </w:r>
      <w:r w:rsidR="007C233B" w:rsidRPr="009302D1">
        <w:rPr>
          <w:rFonts w:eastAsia="Times New Roman"/>
          <w:sz w:val="22"/>
          <w:szCs w:val="22"/>
          <w:lang w:val="sr-Cyrl-CS"/>
        </w:rPr>
        <w:t>алаже давање изјаве о имовини није дозвољена жалба.</w:t>
      </w:r>
    </w:p>
    <w:p w:rsidR="00A00C23" w:rsidRPr="009302D1" w:rsidRDefault="00A00C23" w:rsidP="002C2A92">
      <w:pPr>
        <w:spacing w:after="0" w:line="340" w:lineRule="exact"/>
        <w:contextualSpacing/>
        <w:jc w:val="center"/>
        <w:rPr>
          <w:rFonts w:eastAsia="Times New Roman"/>
          <w:b/>
          <w:sz w:val="22"/>
          <w:szCs w:val="22"/>
          <w:lang w:val="sr-Cyrl-CS"/>
        </w:rPr>
      </w:pPr>
    </w:p>
    <w:p w:rsidR="002C2A92" w:rsidRPr="009302D1" w:rsidRDefault="0016615C" w:rsidP="002C2A92">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Ако је</w:t>
      </w:r>
      <w:r w:rsidR="006B5C85">
        <w:rPr>
          <w:rFonts w:eastAsia="Times New Roman"/>
          <w:b/>
          <w:sz w:val="22"/>
          <w:szCs w:val="22"/>
          <w:lang w:val="sr-Cyrl-CS"/>
        </w:rPr>
        <w:t xml:space="preserve"> </w:t>
      </w:r>
      <w:r w:rsidR="00EC137E" w:rsidRPr="009302D1">
        <w:rPr>
          <w:rFonts w:eastAsia="Times New Roman"/>
          <w:b/>
          <w:sz w:val="22"/>
          <w:szCs w:val="22"/>
          <w:lang w:val="sr-Cyrl-CS"/>
        </w:rPr>
        <w:t>извршни дужник правно лице</w:t>
      </w:r>
    </w:p>
    <w:p w:rsidR="00EC137E" w:rsidRPr="009302D1" w:rsidRDefault="00EC137E" w:rsidP="002C2A92">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или физичко лице</w:t>
      </w:r>
      <w:r w:rsidR="0016615C" w:rsidRPr="009302D1">
        <w:rPr>
          <w:rFonts w:eastAsia="Times New Roman"/>
          <w:b/>
          <w:sz w:val="22"/>
          <w:szCs w:val="22"/>
          <w:lang w:val="sr-Cyrl-CS"/>
        </w:rPr>
        <w:t xml:space="preserve"> које није пословно способно</w:t>
      </w:r>
    </w:p>
    <w:p w:rsidR="00A72CB7" w:rsidRPr="009302D1" w:rsidRDefault="00A72CB7" w:rsidP="002C2A92">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Члан</w:t>
      </w:r>
      <w:r w:rsidR="006D5AD4" w:rsidRPr="009302D1">
        <w:rPr>
          <w:rFonts w:eastAsia="Times New Roman"/>
          <w:b/>
          <w:sz w:val="22"/>
          <w:szCs w:val="22"/>
          <w:lang w:val="sr-Cyrl-CS"/>
        </w:rPr>
        <w:t xml:space="preserve"> </w:t>
      </w:r>
      <w:r w:rsidR="004526FF" w:rsidRPr="009302D1">
        <w:rPr>
          <w:rFonts w:eastAsia="Times New Roman"/>
          <w:b/>
          <w:sz w:val="22"/>
          <w:szCs w:val="22"/>
          <w:lang w:val="sr-Cyrl-CS"/>
        </w:rPr>
        <w:t>1</w:t>
      </w:r>
      <w:r w:rsidR="008266CC" w:rsidRPr="009302D1">
        <w:rPr>
          <w:rFonts w:eastAsia="Times New Roman"/>
          <w:b/>
          <w:sz w:val="22"/>
          <w:szCs w:val="22"/>
          <w:lang w:val="sr-Cyrl-CS"/>
        </w:rPr>
        <w:t>12</w:t>
      </w:r>
      <w:r w:rsidR="006D5AD4" w:rsidRPr="009302D1">
        <w:rPr>
          <w:rFonts w:eastAsia="Times New Roman"/>
          <w:b/>
          <w:sz w:val="22"/>
          <w:szCs w:val="22"/>
          <w:lang w:val="sr-Cyrl-CS"/>
        </w:rPr>
        <w:t>.</w:t>
      </w:r>
    </w:p>
    <w:p w:rsidR="00EC137E" w:rsidRPr="009302D1" w:rsidRDefault="000A1A2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w:t>
      </w:r>
      <w:r w:rsidR="00EC137E" w:rsidRPr="009302D1">
        <w:rPr>
          <w:rFonts w:eastAsia="Times New Roman"/>
          <w:sz w:val="22"/>
          <w:szCs w:val="22"/>
          <w:lang w:val="sr-Cyrl-CS"/>
        </w:rPr>
        <w:t xml:space="preserve"> је извршни дужник правно лице</w:t>
      </w:r>
      <w:r w:rsidR="002D6588" w:rsidRPr="009302D1">
        <w:rPr>
          <w:rFonts w:eastAsia="Times New Roman"/>
          <w:sz w:val="22"/>
          <w:szCs w:val="22"/>
          <w:lang w:val="sr-Cyrl-CS"/>
        </w:rPr>
        <w:t>,</w:t>
      </w:r>
      <w:r w:rsidR="0016615C" w:rsidRPr="009302D1">
        <w:rPr>
          <w:rFonts w:eastAsia="Times New Roman"/>
          <w:sz w:val="22"/>
          <w:szCs w:val="22"/>
          <w:lang w:val="sr-Cyrl-CS"/>
        </w:rPr>
        <w:t xml:space="preserve"> решење</w:t>
      </w:r>
      <w:r w:rsidR="00894BC6" w:rsidRPr="009302D1">
        <w:rPr>
          <w:rFonts w:eastAsia="Times New Roman"/>
          <w:sz w:val="22"/>
          <w:szCs w:val="22"/>
          <w:lang w:val="sr-Cyrl-CS"/>
        </w:rPr>
        <w:t xml:space="preserve"> којим се налаже </w:t>
      </w:r>
      <w:r w:rsidR="003A1CEF" w:rsidRPr="009302D1">
        <w:rPr>
          <w:rFonts w:eastAsia="Times New Roman"/>
          <w:sz w:val="22"/>
          <w:szCs w:val="22"/>
          <w:lang w:val="sr-Cyrl-CS"/>
        </w:rPr>
        <w:t>давањ</w:t>
      </w:r>
      <w:r w:rsidR="00894BC6" w:rsidRPr="009302D1">
        <w:rPr>
          <w:rFonts w:eastAsia="Times New Roman"/>
          <w:sz w:val="22"/>
          <w:szCs w:val="22"/>
          <w:lang w:val="sr-Cyrl-CS"/>
        </w:rPr>
        <w:t>е</w:t>
      </w:r>
      <w:r w:rsidRPr="009302D1">
        <w:rPr>
          <w:rFonts w:eastAsia="Times New Roman"/>
          <w:sz w:val="22"/>
          <w:szCs w:val="22"/>
          <w:lang w:val="sr-Cyrl-CS"/>
        </w:rPr>
        <w:t xml:space="preserve"> изјаве о имовини</w:t>
      </w:r>
      <w:r w:rsidR="00B256CE" w:rsidRPr="009302D1">
        <w:rPr>
          <w:rFonts w:eastAsia="Times New Roman"/>
          <w:sz w:val="22"/>
          <w:szCs w:val="22"/>
          <w:lang w:val="sr-Cyrl-CS"/>
        </w:rPr>
        <w:t xml:space="preserve"> доставља </w:t>
      </w:r>
      <w:r w:rsidRPr="009302D1">
        <w:rPr>
          <w:rFonts w:eastAsia="Times New Roman"/>
          <w:sz w:val="22"/>
          <w:szCs w:val="22"/>
          <w:lang w:val="sr-Cyrl-CS"/>
        </w:rPr>
        <w:t xml:space="preserve">се </w:t>
      </w:r>
      <w:r w:rsidR="00EC137E" w:rsidRPr="009302D1">
        <w:rPr>
          <w:rFonts w:eastAsia="Times New Roman"/>
          <w:sz w:val="22"/>
          <w:szCs w:val="22"/>
          <w:lang w:val="sr-Cyrl-CS"/>
        </w:rPr>
        <w:t>лицу које заступа</w:t>
      </w:r>
      <w:r w:rsidR="0016615C" w:rsidRPr="009302D1">
        <w:rPr>
          <w:rFonts w:eastAsia="Times New Roman"/>
          <w:sz w:val="22"/>
          <w:szCs w:val="22"/>
          <w:lang w:val="sr-Cyrl-CS"/>
        </w:rPr>
        <w:t xml:space="preserve"> правно лице</w:t>
      </w:r>
      <w:r w:rsidR="007E64D3" w:rsidRPr="009302D1">
        <w:rPr>
          <w:rFonts w:eastAsia="Times New Roman"/>
          <w:sz w:val="22"/>
          <w:szCs w:val="22"/>
          <w:lang w:val="sr-Cyrl-CS"/>
        </w:rPr>
        <w:t>, коме</w:t>
      </w:r>
      <w:r w:rsidRPr="009302D1">
        <w:rPr>
          <w:rFonts w:eastAsia="Times New Roman"/>
          <w:sz w:val="22"/>
          <w:szCs w:val="22"/>
          <w:lang w:val="sr-Cyrl-CS"/>
        </w:rPr>
        <w:t xml:space="preserve"> се</w:t>
      </w:r>
      <w:r w:rsidR="0016615C" w:rsidRPr="009302D1">
        <w:rPr>
          <w:rFonts w:eastAsia="Times New Roman"/>
          <w:sz w:val="22"/>
          <w:szCs w:val="22"/>
          <w:lang w:val="sr-Cyrl-CS"/>
        </w:rPr>
        <w:t xml:space="preserve"> и изриче</w:t>
      </w:r>
      <w:r w:rsidR="00516C8C" w:rsidRPr="009302D1">
        <w:rPr>
          <w:rFonts w:eastAsia="Times New Roman"/>
          <w:sz w:val="22"/>
          <w:szCs w:val="22"/>
          <w:lang w:val="sr-Cyrl-CS"/>
        </w:rPr>
        <w:t xml:space="preserve"> и према коме се и извршава</w:t>
      </w:r>
      <w:r w:rsidR="0016615C" w:rsidRPr="009302D1">
        <w:rPr>
          <w:rFonts w:eastAsia="Times New Roman"/>
          <w:sz w:val="22"/>
          <w:szCs w:val="22"/>
          <w:lang w:val="sr-Cyrl-CS"/>
        </w:rPr>
        <w:t xml:space="preserve"> новчан</w:t>
      </w:r>
      <w:r w:rsidRPr="009302D1">
        <w:rPr>
          <w:rFonts w:eastAsia="Times New Roman"/>
          <w:sz w:val="22"/>
          <w:szCs w:val="22"/>
          <w:lang w:val="sr-Cyrl-CS"/>
        </w:rPr>
        <w:t xml:space="preserve">а </w:t>
      </w:r>
      <w:r w:rsidR="0016615C" w:rsidRPr="009302D1">
        <w:rPr>
          <w:rFonts w:eastAsia="Times New Roman"/>
          <w:sz w:val="22"/>
          <w:szCs w:val="22"/>
          <w:lang w:val="sr-Cyrl-CS"/>
        </w:rPr>
        <w:t>казн</w:t>
      </w:r>
      <w:r w:rsidRPr="009302D1">
        <w:rPr>
          <w:rFonts w:eastAsia="Times New Roman"/>
          <w:sz w:val="22"/>
          <w:szCs w:val="22"/>
          <w:lang w:val="sr-Cyrl-CS"/>
        </w:rPr>
        <w:t>а</w:t>
      </w:r>
      <w:r w:rsidR="0016615C" w:rsidRPr="009302D1">
        <w:rPr>
          <w:rFonts w:eastAsia="Times New Roman"/>
          <w:sz w:val="22"/>
          <w:szCs w:val="22"/>
          <w:lang w:val="sr-Cyrl-CS"/>
        </w:rPr>
        <w:t>.</w:t>
      </w:r>
    </w:p>
    <w:p w:rsidR="007E64D3" w:rsidRPr="009302D1" w:rsidRDefault="000A1A2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w:t>
      </w:r>
      <w:r w:rsidR="00EC137E" w:rsidRPr="009302D1">
        <w:rPr>
          <w:rFonts w:eastAsia="Times New Roman"/>
          <w:sz w:val="22"/>
          <w:szCs w:val="22"/>
          <w:lang w:val="sr-Cyrl-CS"/>
        </w:rPr>
        <w:t xml:space="preserve"> извршни дужник</w:t>
      </w:r>
      <w:r w:rsidR="0016615C" w:rsidRPr="009302D1">
        <w:rPr>
          <w:rFonts w:eastAsia="Times New Roman"/>
          <w:sz w:val="22"/>
          <w:szCs w:val="22"/>
          <w:lang w:val="sr-Cyrl-CS"/>
        </w:rPr>
        <w:t xml:space="preserve"> није пословно способан</w:t>
      </w:r>
      <w:r w:rsidRPr="009302D1">
        <w:rPr>
          <w:rFonts w:eastAsia="Times New Roman"/>
          <w:sz w:val="22"/>
          <w:szCs w:val="22"/>
          <w:lang w:val="sr-Cyrl-CS"/>
        </w:rPr>
        <w:t>,</w:t>
      </w:r>
      <w:r w:rsidR="007E64D3" w:rsidRPr="009302D1">
        <w:rPr>
          <w:rFonts w:eastAsia="Times New Roman"/>
          <w:sz w:val="22"/>
          <w:szCs w:val="22"/>
          <w:lang w:val="sr-Cyrl-CS"/>
        </w:rPr>
        <w:t xml:space="preserve"> решење</w:t>
      </w:r>
      <w:r w:rsidR="00943A7E" w:rsidRPr="009302D1">
        <w:rPr>
          <w:rFonts w:eastAsia="Times New Roman"/>
          <w:sz w:val="22"/>
          <w:szCs w:val="22"/>
          <w:lang w:val="sr-Cyrl-CS"/>
        </w:rPr>
        <w:t xml:space="preserve"> </w:t>
      </w:r>
      <w:r w:rsidRPr="009302D1">
        <w:rPr>
          <w:rFonts w:eastAsia="Times New Roman"/>
          <w:sz w:val="22"/>
          <w:szCs w:val="22"/>
          <w:lang w:val="sr-Cyrl-CS"/>
        </w:rPr>
        <w:t xml:space="preserve">се </w:t>
      </w:r>
      <w:r w:rsidR="00B256CE" w:rsidRPr="009302D1">
        <w:rPr>
          <w:rFonts w:eastAsia="Times New Roman"/>
          <w:sz w:val="22"/>
          <w:szCs w:val="22"/>
          <w:lang w:val="sr-Cyrl-CS"/>
        </w:rPr>
        <w:t xml:space="preserve">доставља </w:t>
      </w:r>
      <w:r w:rsidR="00516C8C" w:rsidRPr="009302D1">
        <w:rPr>
          <w:rFonts w:eastAsia="Times New Roman"/>
          <w:sz w:val="22"/>
          <w:szCs w:val="22"/>
          <w:lang w:val="sr-Cyrl-CS"/>
        </w:rPr>
        <w:t>њ</w:t>
      </w:r>
      <w:r w:rsidR="007E64D3" w:rsidRPr="009302D1">
        <w:rPr>
          <w:rFonts w:eastAsia="Times New Roman"/>
          <w:sz w:val="22"/>
          <w:szCs w:val="22"/>
          <w:lang w:val="sr-Cyrl-CS"/>
        </w:rPr>
        <w:t>еговом законском заступнику, коме</w:t>
      </w:r>
      <w:r w:rsidR="001C68F2" w:rsidRPr="009302D1">
        <w:rPr>
          <w:rFonts w:eastAsia="Times New Roman"/>
          <w:sz w:val="22"/>
          <w:szCs w:val="22"/>
          <w:lang w:val="sr-Cyrl-CS"/>
        </w:rPr>
        <w:t xml:space="preserve"> се</w:t>
      </w:r>
      <w:r w:rsidR="007E64D3" w:rsidRPr="009302D1">
        <w:rPr>
          <w:rFonts w:eastAsia="Times New Roman"/>
          <w:sz w:val="22"/>
          <w:szCs w:val="22"/>
          <w:lang w:val="sr-Cyrl-CS"/>
        </w:rPr>
        <w:t xml:space="preserve"> </w:t>
      </w:r>
      <w:r w:rsidR="001F022F" w:rsidRPr="009302D1">
        <w:rPr>
          <w:rFonts w:eastAsia="Times New Roman"/>
          <w:sz w:val="22"/>
          <w:szCs w:val="22"/>
          <w:lang w:val="sr-Cyrl-CS"/>
        </w:rPr>
        <w:t>и изрич</w:t>
      </w:r>
      <w:r w:rsidR="001C68F2" w:rsidRPr="009302D1">
        <w:rPr>
          <w:rFonts w:eastAsia="Times New Roman"/>
          <w:sz w:val="22"/>
          <w:szCs w:val="22"/>
          <w:lang w:val="sr-Cyrl-CS"/>
        </w:rPr>
        <w:t>е</w:t>
      </w:r>
      <w:r w:rsidR="001F022F" w:rsidRPr="009302D1">
        <w:rPr>
          <w:rFonts w:eastAsia="Times New Roman"/>
          <w:sz w:val="22"/>
          <w:szCs w:val="22"/>
          <w:lang w:val="sr-Cyrl-CS"/>
        </w:rPr>
        <w:t xml:space="preserve"> </w:t>
      </w:r>
      <w:r w:rsidR="00516C8C" w:rsidRPr="009302D1">
        <w:rPr>
          <w:rFonts w:eastAsia="Times New Roman"/>
          <w:sz w:val="22"/>
          <w:szCs w:val="22"/>
          <w:lang w:val="sr-Cyrl-CS"/>
        </w:rPr>
        <w:t xml:space="preserve">и према коме се и извршава </w:t>
      </w:r>
      <w:r w:rsidR="001F022F" w:rsidRPr="009302D1">
        <w:rPr>
          <w:rFonts w:eastAsia="Times New Roman"/>
          <w:sz w:val="22"/>
          <w:szCs w:val="22"/>
          <w:lang w:val="sr-Cyrl-CS"/>
        </w:rPr>
        <w:t>новчан</w:t>
      </w:r>
      <w:r w:rsidR="001C68F2" w:rsidRPr="009302D1">
        <w:rPr>
          <w:rFonts w:eastAsia="Times New Roman"/>
          <w:sz w:val="22"/>
          <w:szCs w:val="22"/>
          <w:lang w:val="sr-Cyrl-CS"/>
        </w:rPr>
        <w:t>а</w:t>
      </w:r>
      <w:r w:rsidR="007E64D3" w:rsidRPr="009302D1">
        <w:rPr>
          <w:rFonts w:eastAsia="Times New Roman"/>
          <w:sz w:val="22"/>
          <w:szCs w:val="22"/>
          <w:lang w:val="sr-Cyrl-CS"/>
        </w:rPr>
        <w:t xml:space="preserve"> казн</w:t>
      </w:r>
      <w:r w:rsidR="001C68F2" w:rsidRPr="009302D1">
        <w:rPr>
          <w:rFonts w:eastAsia="Times New Roman"/>
          <w:sz w:val="22"/>
          <w:szCs w:val="22"/>
          <w:lang w:val="sr-Cyrl-CS"/>
        </w:rPr>
        <w:t>а</w:t>
      </w:r>
      <w:r w:rsidR="007E64D3" w:rsidRPr="009302D1">
        <w:rPr>
          <w:rFonts w:eastAsia="Times New Roman"/>
          <w:sz w:val="22"/>
          <w:szCs w:val="22"/>
          <w:lang w:val="sr-Cyrl-CS"/>
        </w:rPr>
        <w:t>.</w:t>
      </w:r>
    </w:p>
    <w:p w:rsidR="00E64E33" w:rsidRPr="009302D1" w:rsidRDefault="00E64E33" w:rsidP="00B732AB">
      <w:pPr>
        <w:spacing w:after="0" w:line="340" w:lineRule="exact"/>
        <w:ind w:firstLine="720"/>
        <w:contextualSpacing/>
        <w:jc w:val="center"/>
        <w:rPr>
          <w:rFonts w:eastAsia="Times New Roman"/>
          <w:b/>
          <w:sz w:val="22"/>
          <w:szCs w:val="22"/>
          <w:lang w:val="sr-Cyrl-CS"/>
        </w:rPr>
      </w:pPr>
    </w:p>
    <w:p w:rsidR="006C2DC0" w:rsidRPr="009302D1" w:rsidRDefault="006C2DC0"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Садржина изјаве о имовини</w:t>
      </w:r>
    </w:p>
    <w:p w:rsidR="006C2DC0" w:rsidRPr="009302D1" w:rsidRDefault="006C2DC0"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4526FF" w:rsidRPr="009302D1">
        <w:rPr>
          <w:rFonts w:eastAsia="Times New Roman"/>
          <w:b/>
          <w:sz w:val="22"/>
          <w:szCs w:val="22"/>
          <w:lang w:val="sr-Cyrl-CS"/>
        </w:rPr>
        <w:t>1</w:t>
      </w:r>
      <w:r w:rsidR="008266CC" w:rsidRPr="009302D1">
        <w:rPr>
          <w:rFonts w:eastAsia="Times New Roman"/>
          <w:b/>
          <w:sz w:val="22"/>
          <w:szCs w:val="22"/>
          <w:lang w:val="sr-Cyrl-CS"/>
        </w:rPr>
        <w:t>13</w:t>
      </w:r>
      <w:r w:rsidRPr="009302D1">
        <w:rPr>
          <w:rFonts w:eastAsia="Times New Roman"/>
          <w:b/>
          <w:sz w:val="22"/>
          <w:szCs w:val="22"/>
          <w:lang w:val="sr-Cyrl-CS"/>
        </w:rPr>
        <w:t>.</w:t>
      </w:r>
    </w:p>
    <w:p w:rsidR="002E1D5E" w:rsidRPr="009302D1" w:rsidRDefault="006C2DC0"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Изјава о имовини </w:t>
      </w:r>
      <w:r w:rsidR="002C2A92" w:rsidRPr="009302D1">
        <w:rPr>
          <w:rFonts w:eastAsia="Times New Roman"/>
          <w:sz w:val="22"/>
          <w:szCs w:val="22"/>
          <w:lang w:val="sr-Cyrl-CS"/>
        </w:rPr>
        <w:t>с</w:t>
      </w:r>
      <w:r w:rsidR="002E1D5E" w:rsidRPr="009302D1">
        <w:rPr>
          <w:rFonts w:eastAsia="Times New Roman"/>
          <w:sz w:val="22"/>
          <w:szCs w:val="22"/>
          <w:lang w:val="sr-Cyrl-CS"/>
        </w:rPr>
        <w:t>адржи:</w:t>
      </w:r>
    </w:p>
    <w:p w:rsidR="002E1D5E" w:rsidRPr="009302D1" w:rsidRDefault="006C2DC0"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 податке о стварима и правима извршног дужника</w:t>
      </w:r>
      <w:r w:rsidR="007C233B" w:rsidRPr="009302D1">
        <w:rPr>
          <w:rFonts w:eastAsia="Times New Roman"/>
          <w:sz w:val="22"/>
          <w:szCs w:val="22"/>
          <w:lang w:val="sr-Cyrl-CS"/>
        </w:rPr>
        <w:t xml:space="preserve"> кој</w:t>
      </w:r>
      <w:r w:rsidR="00CB0238">
        <w:rPr>
          <w:rFonts w:eastAsia="Times New Roman"/>
          <w:sz w:val="22"/>
          <w:szCs w:val="22"/>
          <w:lang w:val="sr-Cyrl-CS"/>
        </w:rPr>
        <w:t>и</w:t>
      </w:r>
      <w:r w:rsidR="007C233B" w:rsidRPr="009302D1">
        <w:rPr>
          <w:rFonts w:eastAsia="Times New Roman"/>
          <w:sz w:val="22"/>
          <w:szCs w:val="22"/>
          <w:lang w:val="sr-Cyrl-CS"/>
        </w:rPr>
        <w:t xml:space="preserve"> могу бити предмет извршења</w:t>
      </w:r>
      <w:r w:rsidR="002672F1" w:rsidRPr="009302D1">
        <w:rPr>
          <w:rFonts w:eastAsia="Times New Roman"/>
          <w:sz w:val="22"/>
          <w:szCs w:val="22"/>
          <w:lang w:val="sr-Cyrl-CS"/>
        </w:rPr>
        <w:t>,</w:t>
      </w:r>
      <w:r w:rsidR="00487E6F" w:rsidRPr="009302D1">
        <w:rPr>
          <w:rFonts w:eastAsia="Times New Roman"/>
          <w:sz w:val="22"/>
          <w:szCs w:val="22"/>
          <w:lang w:val="sr-Cyrl-CS"/>
        </w:rPr>
        <w:t xml:space="preserve"> </w:t>
      </w:r>
      <w:r w:rsidR="002E1D5E" w:rsidRPr="009302D1">
        <w:rPr>
          <w:rFonts w:eastAsia="Times New Roman"/>
          <w:sz w:val="22"/>
          <w:szCs w:val="22"/>
          <w:lang w:val="sr-Cyrl-CS"/>
        </w:rPr>
        <w:t>нарочито:</w:t>
      </w:r>
    </w:p>
    <w:p w:rsidR="002E1D5E" w:rsidRPr="009302D1" w:rsidRDefault="006C2DC0"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w:t>
      </w:r>
      <w:r w:rsidR="002C66E8" w:rsidRPr="009302D1">
        <w:rPr>
          <w:rFonts w:eastAsia="Times New Roman"/>
          <w:sz w:val="22"/>
          <w:szCs w:val="22"/>
          <w:lang w:val="sr-Cyrl-CS"/>
        </w:rPr>
        <w:t xml:space="preserve"> </w:t>
      </w:r>
      <w:r w:rsidRPr="009302D1">
        <w:rPr>
          <w:rFonts w:eastAsia="Times New Roman"/>
          <w:sz w:val="22"/>
          <w:szCs w:val="22"/>
          <w:lang w:val="sr-Cyrl-CS"/>
        </w:rPr>
        <w:t>непокретности</w:t>
      </w:r>
      <w:r w:rsidR="002C66E8" w:rsidRPr="009302D1">
        <w:rPr>
          <w:rFonts w:eastAsia="Times New Roman"/>
          <w:sz w:val="22"/>
          <w:szCs w:val="22"/>
          <w:lang w:val="sr-Cyrl-CS"/>
        </w:rPr>
        <w:t xml:space="preserve"> и покретне ствари</w:t>
      </w:r>
      <w:r w:rsidRPr="009302D1">
        <w:rPr>
          <w:rFonts w:eastAsia="Times New Roman"/>
          <w:sz w:val="22"/>
          <w:szCs w:val="22"/>
          <w:lang w:val="sr-Cyrl-CS"/>
        </w:rPr>
        <w:t xml:space="preserve"> које су у својини извршног дужника</w:t>
      </w:r>
      <w:r w:rsidR="00E91A38" w:rsidRPr="009302D1">
        <w:rPr>
          <w:rFonts w:eastAsia="Times New Roman"/>
          <w:sz w:val="22"/>
          <w:szCs w:val="22"/>
          <w:lang w:val="sr-Cyrl-CS"/>
        </w:rPr>
        <w:t xml:space="preserve"> </w:t>
      </w:r>
      <w:r w:rsidR="002672F1" w:rsidRPr="009302D1">
        <w:rPr>
          <w:rFonts w:eastAsia="Times New Roman"/>
          <w:sz w:val="22"/>
          <w:szCs w:val="22"/>
          <w:lang w:val="sr-Cyrl-CS"/>
        </w:rPr>
        <w:t>и</w:t>
      </w:r>
      <w:r w:rsidR="00E91A38" w:rsidRPr="009302D1">
        <w:rPr>
          <w:rFonts w:eastAsia="Times New Roman"/>
          <w:sz w:val="22"/>
          <w:szCs w:val="22"/>
          <w:lang w:val="sr-Cyrl-CS"/>
        </w:rPr>
        <w:t xml:space="preserve"> мест</w:t>
      </w:r>
      <w:r w:rsidR="002672F1" w:rsidRPr="009302D1">
        <w:rPr>
          <w:rFonts w:eastAsia="Times New Roman"/>
          <w:sz w:val="22"/>
          <w:szCs w:val="22"/>
          <w:lang w:val="sr-Cyrl-CS"/>
        </w:rPr>
        <w:t>о</w:t>
      </w:r>
      <w:r w:rsidR="0021284A" w:rsidRPr="009302D1">
        <w:rPr>
          <w:rFonts w:eastAsia="Times New Roman"/>
          <w:sz w:val="22"/>
          <w:szCs w:val="22"/>
          <w:lang w:val="sr-Cyrl-CS"/>
        </w:rPr>
        <w:t xml:space="preserve"> на коме се</w:t>
      </w:r>
      <w:r w:rsidR="00E91A38" w:rsidRPr="009302D1">
        <w:rPr>
          <w:rFonts w:eastAsia="Times New Roman"/>
          <w:sz w:val="22"/>
          <w:szCs w:val="22"/>
          <w:lang w:val="sr-Cyrl-CS"/>
        </w:rPr>
        <w:t xml:space="preserve"> нала</w:t>
      </w:r>
      <w:r w:rsidR="00486830" w:rsidRPr="009302D1">
        <w:rPr>
          <w:rFonts w:eastAsia="Times New Roman"/>
          <w:sz w:val="22"/>
          <w:szCs w:val="22"/>
          <w:lang w:val="sr-Cyrl-CS"/>
        </w:rPr>
        <w:t>зе</w:t>
      </w:r>
      <w:r w:rsidR="00CB0238">
        <w:rPr>
          <w:rFonts w:eastAsia="Times New Roman"/>
          <w:sz w:val="22"/>
          <w:szCs w:val="22"/>
          <w:lang w:val="sr-Cyrl-CS"/>
        </w:rPr>
        <w:t>,</w:t>
      </w:r>
      <w:r w:rsidR="002672F1" w:rsidRPr="009302D1">
        <w:rPr>
          <w:rFonts w:eastAsia="Times New Roman"/>
          <w:sz w:val="22"/>
          <w:szCs w:val="22"/>
          <w:lang w:val="sr-Cyrl-CS"/>
        </w:rPr>
        <w:t xml:space="preserve"> </w:t>
      </w:r>
    </w:p>
    <w:p w:rsidR="002E1D5E" w:rsidRPr="009302D1" w:rsidRDefault="002672F1"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место на коме се налазе и коме припадају туђе ствари на ко</w:t>
      </w:r>
      <w:r w:rsidR="000C29E3" w:rsidRPr="009302D1">
        <w:rPr>
          <w:rFonts w:eastAsia="Times New Roman"/>
          <w:sz w:val="22"/>
          <w:szCs w:val="22"/>
          <w:lang w:val="sr-Cyrl-CS"/>
        </w:rPr>
        <w:t>јима извршни дужник има</w:t>
      </w:r>
      <w:r w:rsidRPr="009302D1">
        <w:rPr>
          <w:rFonts w:eastAsia="Times New Roman"/>
          <w:sz w:val="22"/>
          <w:szCs w:val="22"/>
          <w:lang w:val="sr-Cyrl-CS"/>
        </w:rPr>
        <w:t xml:space="preserve"> имовинска права</w:t>
      </w:r>
      <w:r w:rsidR="00CB0238">
        <w:rPr>
          <w:rFonts w:eastAsia="Times New Roman"/>
          <w:sz w:val="22"/>
          <w:szCs w:val="22"/>
          <w:lang w:val="sr-Cyrl-CS"/>
        </w:rPr>
        <w:t>,</w:t>
      </w:r>
    </w:p>
    <w:p w:rsidR="002E1D5E" w:rsidRPr="009302D1" w:rsidRDefault="002E1D5E"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 </w:t>
      </w:r>
      <w:r w:rsidR="00CC2E2B" w:rsidRPr="009302D1">
        <w:rPr>
          <w:rFonts w:eastAsia="Times New Roman"/>
          <w:sz w:val="22"/>
          <w:szCs w:val="22"/>
          <w:lang w:val="sr-Cyrl-CS"/>
        </w:rPr>
        <w:t xml:space="preserve">лица </w:t>
      </w:r>
      <w:r w:rsidR="002672F1" w:rsidRPr="009302D1">
        <w:rPr>
          <w:rFonts w:eastAsia="Times New Roman"/>
          <w:sz w:val="22"/>
          <w:szCs w:val="22"/>
          <w:lang w:val="sr-Cyrl-CS"/>
        </w:rPr>
        <w:t xml:space="preserve">према </w:t>
      </w:r>
      <w:r w:rsidR="00CC2E2B" w:rsidRPr="009302D1">
        <w:rPr>
          <w:rFonts w:eastAsia="Times New Roman"/>
          <w:sz w:val="22"/>
          <w:szCs w:val="22"/>
          <w:lang w:val="sr-Cyrl-CS"/>
        </w:rPr>
        <w:t xml:space="preserve">којима </w:t>
      </w:r>
      <w:r w:rsidRPr="009302D1">
        <w:rPr>
          <w:rFonts w:eastAsia="Times New Roman"/>
          <w:sz w:val="22"/>
          <w:szCs w:val="22"/>
          <w:lang w:val="sr-Cyrl-CS"/>
        </w:rPr>
        <w:t>извршни дужник</w:t>
      </w:r>
      <w:r w:rsidR="002672F1" w:rsidRPr="009302D1">
        <w:rPr>
          <w:rFonts w:eastAsia="Times New Roman"/>
          <w:sz w:val="22"/>
          <w:szCs w:val="22"/>
          <w:lang w:val="sr-Cyrl-CS"/>
        </w:rPr>
        <w:t xml:space="preserve"> има новчан</w:t>
      </w:r>
      <w:r w:rsidRPr="009302D1">
        <w:rPr>
          <w:rFonts w:eastAsia="Times New Roman"/>
          <w:sz w:val="22"/>
          <w:szCs w:val="22"/>
          <w:lang w:val="sr-Cyrl-CS"/>
        </w:rPr>
        <w:t>о</w:t>
      </w:r>
      <w:r w:rsidR="002672F1" w:rsidRPr="009302D1">
        <w:rPr>
          <w:rFonts w:eastAsia="Times New Roman"/>
          <w:sz w:val="22"/>
          <w:szCs w:val="22"/>
          <w:lang w:val="sr-Cyrl-CS"/>
        </w:rPr>
        <w:t xml:space="preserve"> и</w:t>
      </w:r>
      <w:r w:rsidR="000C29E3" w:rsidRPr="009302D1">
        <w:rPr>
          <w:rFonts w:eastAsia="Times New Roman"/>
          <w:sz w:val="22"/>
          <w:szCs w:val="22"/>
          <w:lang w:val="sr-Cyrl-CS"/>
        </w:rPr>
        <w:t>ли неновчано потраживање,</w:t>
      </w:r>
      <w:r w:rsidR="002672F1" w:rsidRPr="009302D1">
        <w:rPr>
          <w:rFonts w:eastAsia="Times New Roman"/>
          <w:sz w:val="22"/>
          <w:szCs w:val="22"/>
          <w:lang w:val="sr-Cyrl-CS"/>
        </w:rPr>
        <w:t xml:space="preserve"> висину, основ, доспелост и средства обезбеђења</w:t>
      </w:r>
      <w:r w:rsidR="002C66E8" w:rsidRPr="009302D1">
        <w:rPr>
          <w:rFonts w:eastAsia="Times New Roman"/>
          <w:sz w:val="22"/>
          <w:szCs w:val="22"/>
          <w:lang w:val="sr-Cyrl-CS"/>
        </w:rPr>
        <w:t xml:space="preserve"> потраживања</w:t>
      </w:r>
      <w:r w:rsidR="00CB0238">
        <w:rPr>
          <w:rFonts w:eastAsia="Times New Roman"/>
          <w:sz w:val="22"/>
          <w:szCs w:val="22"/>
          <w:lang w:val="sr-Cyrl-CS"/>
        </w:rPr>
        <w:t>,</w:t>
      </w:r>
    </w:p>
    <w:p w:rsidR="002E1D5E" w:rsidRPr="009302D1" w:rsidRDefault="002672F1"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 готовинска новчана средства која</w:t>
      </w:r>
      <w:r w:rsidR="00020B08" w:rsidRPr="009302D1">
        <w:rPr>
          <w:rFonts w:eastAsia="Times New Roman"/>
          <w:sz w:val="22"/>
          <w:szCs w:val="22"/>
          <w:lang w:val="sr-Cyrl-CS"/>
        </w:rPr>
        <w:t xml:space="preserve"> извршни</w:t>
      </w:r>
      <w:r w:rsidRPr="009302D1">
        <w:rPr>
          <w:rFonts w:eastAsia="Times New Roman"/>
          <w:sz w:val="22"/>
          <w:szCs w:val="22"/>
          <w:lang w:val="sr-Cyrl-CS"/>
        </w:rPr>
        <w:t xml:space="preserve"> дужник </w:t>
      </w:r>
      <w:r w:rsidR="002C2A92" w:rsidRPr="009302D1">
        <w:rPr>
          <w:rFonts w:eastAsia="Times New Roman"/>
          <w:sz w:val="22"/>
          <w:szCs w:val="22"/>
          <w:lang w:val="sr-Cyrl-CS"/>
        </w:rPr>
        <w:t>има</w:t>
      </w:r>
      <w:r w:rsidR="002E1D5E" w:rsidRPr="009302D1">
        <w:rPr>
          <w:rFonts w:eastAsia="Times New Roman"/>
          <w:sz w:val="22"/>
          <w:szCs w:val="22"/>
          <w:lang w:val="sr-Cyrl-CS"/>
        </w:rPr>
        <w:t xml:space="preserve"> у тренутку давања изјаве</w:t>
      </w:r>
      <w:r w:rsidR="002C66E8" w:rsidRPr="009302D1">
        <w:rPr>
          <w:rFonts w:eastAsia="Times New Roman"/>
          <w:sz w:val="22"/>
          <w:szCs w:val="22"/>
          <w:lang w:val="sr-Cyrl-CS"/>
        </w:rPr>
        <w:t xml:space="preserve"> о имовини</w:t>
      </w:r>
      <w:r w:rsidR="00CB0238">
        <w:rPr>
          <w:rFonts w:eastAsia="Times New Roman"/>
          <w:sz w:val="22"/>
          <w:szCs w:val="22"/>
          <w:lang w:val="sr-Cyrl-CS"/>
        </w:rPr>
        <w:t>,</w:t>
      </w:r>
    </w:p>
    <w:p w:rsidR="002C66E8" w:rsidRPr="009302D1" w:rsidRDefault="002672F1"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 просечан месечн</w:t>
      </w:r>
      <w:r w:rsidR="00E36D10" w:rsidRPr="009302D1">
        <w:rPr>
          <w:rFonts w:eastAsia="Times New Roman"/>
          <w:sz w:val="22"/>
          <w:szCs w:val="22"/>
          <w:lang w:val="sr-Cyrl-CS"/>
        </w:rPr>
        <w:t>и износ зараде извршног дужника и</w:t>
      </w:r>
      <w:r w:rsidRPr="009302D1">
        <w:rPr>
          <w:rFonts w:eastAsia="Times New Roman"/>
          <w:sz w:val="22"/>
          <w:szCs w:val="22"/>
          <w:lang w:val="sr-Cyrl-CS"/>
        </w:rPr>
        <w:t xml:space="preserve"> </w:t>
      </w:r>
      <w:r w:rsidR="00551B88" w:rsidRPr="009302D1">
        <w:rPr>
          <w:rFonts w:eastAsia="Times New Roman"/>
          <w:sz w:val="22"/>
          <w:szCs w:val="22"/>
          <w:lang w:val="sr-Cyrl-CS"/>
        </w:rPr>
        <w:t xml:space="preserve">његових </w:t>
      </w:r>
      <w:r w:rsidRPr="009302D1">
        <w:rPr>
          <w:rFonts w:eastAsia="Times New Roman"/>
          <w:sz w:val="22"/>
          <w:szCs w:val="22"/>
          <w:lang w:val="sr-Cyrl-CS"/>
        </w:rPr>
        <w:t>других сталних новчани</w:t>
      </w:r>
      <w:r w:rsidR="002E1D5E" w:rsidRPr="009302D1">
        <w:rPr>
          <w:rFonts w:eastAsia="Times New Roman"/>
          <w:sz w:val="22"/>
          <w:szCs w:val="22"/>
          <w:lang w:val="sr-Cyrl-CS"/>
        </w:rPr>
        <w:t>х</w:t>
      </w:r>
      <w:r w:rsidRPr="009302D1">
        <w:rPr>
          <w:rFonts w:eastAsia="Times New Roman"/>
          <w:sz w:val="22"/>
          <w:szCs w:val="22"/>
          <w:lang w:val="sr-Cyrl-CS"/>
        </w:rPr>
        <w:t xml:space="preserve"> примања у последњих шест месеци, </w:t>
      </w:r>
      <w:r w:rsidR="00CC2E2B" w:rsidRPr="009302D1">
        <w:rPr>
          <w:rFonts w:eastAsia="Times New Roman"/>
          <w:sz w:val="22"/>
          <w:szCs w:val="22"/>
          <w:lang w:val="sr-Cyrl-CS"/>
        </w:rPr>
        <w:t xml:space="preserve">податке о </w:t>
      </w:r>
      <w:r w:rsidRPr="009302D1">
        <w:rPr>
          <w:rFonts w:eastAsia="Times New Roman"/>
          <w:sz w:val="22"/>
          <w:szCs w:val="22"/>
          <w:lang w:val="sr-Cyrl-CS"/>
        </w:rPr>
        <w:t>послодавцу и</w:t>
      </w:r>
      <w:r w:rsidR="002C66E8" w:rsidRPr="009302D1">
        <w:rPr>
          <w:rFonts w:eastAsia="Times New Roman"/>
          <w:sz w:val="22"/>
          <w:szCs w:val="22"/>
          <w:lang w:val="sr-Cyrl-CS"/>
        </w:rPr>
        <w:t xml:space="preserve"> о</w:t>
      </w:r>
      <w:r w:rsidRPr="009302D1">
        <w:rPr>
          <w:rFonts w:eastAsia="Times New Roman"/>
          <w:sz w:val="22"/>
          <w:szCs w:val="22"/>
          <w:lang w:val="sr-Cyrl-CS"/>
        </w:rPr>
        <w:t xml:space="preserve"> трајању и врсти радног односа</w:t>
      </w:r>
      <w:r w:rsidR="00CB0238">
        <w:rPr>
          <w:rFonts w:eastAsia="Times New Roman"/>
          <w:sz w:val="22"/>
          <w:szCs w:val="22"/>
          <w:lang w:val="sr-Cyrl-CS"/>
        </w:rPr>
        <w:t>,</w:t>
      </w:r>
      <w:r w:rsidR="002C66E8" w:rsidRPr="009302D1">
        <w:rPr>
          <w:rFonts w:eastAsia="Times New Roman"/>
          <w:sz w:val="22"/>
          <w:szCs w:val="22"/>
          <w:lang w:val="sr-Cyrl-CS"/>
        </w:rPr>
        <w:t xml:space="preserve"> </w:t>
      </w:r>
    </w:p>
    <w:p w:rsidR="00E36D10" w:rsidRPr="009302D1" w:rsidRDefault="004445D3" w:rsidP="00E36D10">
      <w:pPr>
        <w:spacing w:after="0" w:line="340" w:lineRule="exact"/>
        <w:ind w:firstLine="720"/>
        <w:jc w:val="both"/>
        <w:rPr>
          <w:rFonts w:eastAsia="Times New Roman"/>
          <w:sz w:val="22"/>
          <w:szCs w:val="22"/>
          <w:lang w:val="sr-Cyrl-CS"/>
        </w:rPr>
      </w:pPr>
      <w:r w:rsidRPr="009302D1">
        <w:rPr>
          <w:rFonts w:eastAsia="Times New Roman"/>
          <w:sz w:val="22"/>
          <w:szCs w:val="22"/>
          <w:lang w:val="sr-Cyrl-CS"/>
        </w:rPr>
        <w:t>–</w:t>
      </w:r>
      <w:r w:rsidR="00E36D10" w:rsidRPr="009302D1">
        <w:rPr>
          <w:rFonts w:eastAsia="Times New Roman"/>
          <w:sz w:val="22"/>
          <w:szCs w:val="22"/>
          <w:lang w:val="sr-Cyrl-CS"/>
        </w:rPr>
        <w:t xml:space="preserve"> бројеве рачуна, штедних улога и депозита код банака, стање и промет на њима и податке о пленидбама на њима</w:t>
      </w:r>
      <w:r w:rsidR="00CB0238">
        <w:rPr>
          <w:rFonts w:eastAsia="Times New Roman"/>
          <w:sz w:val="22"/>
          <w:szCs w:val="22"/>
          <w:lang w:val="sr-Cyrl-CS"/>
        </w:rPr>
        <w:t>,</w:t>
      </w:r>
    </w:p>
    <w:p w:rsidR="002E1D5E" w:rsidRPr="009302D1" w:rsidRDefault="004445D3" w:rsidP="00E36D10">
      <w:pPr>
        <w:spacing w:after="0" w:line="340" w:lineRule="exact"/>
        <w:ind w:firstLine="720"/>
        <w:jc w:val="both"/>
        <w:rPr>
          <w:rFonts w:eastAsia="Times New Roman"/>
          <w:sz w:val="22"/>
          <w:szCs w:val="22"/>
          <w:lang w:val="sr-Cyrl-CS"/>
        </w:rPr>
      </w:pPr>
      <w:r w:rsidRPr="009302D1">
        <w:rPr>
          <w:rFonts w:eastAsia="Times New Roman"/>
          <w:sz w:val="22"/>
          <w:szCs w:val="22"/>
          <w:lang w:val="sr-Cyrl-CS"/>
        </w:rPr>
        <w:lastRenderedPageBreak/>
        <w:t>–</w:t>
      </w:r>
      <w:r w:rsidR="00CC2E2B" w:rsidRPr="009302D1">
        <w:rPr>
          <w:rFonts w:eastAsia="Times New Roman"/>
          <w:sz w:val="22"/>
          <w:szCs w:val="22"/>
          <w:lang w:val="sr-Cyrl-CS"/>
        </w:rPr>
        <w:t xml:space="preserve"> </w:t>
      </w:r>
      <w:r w:rsidR="002E1D5E" w:rsidRPr="009302D1">
        <w:rPr>
          <w:rFonts w:eastAsia="Times New Roman"/>
          <w:sz w:val="22"/>
          <w:szCs w:val="22"/>
          <w:lang w:val="sr-Cyrl-CS"/>
        </w:rPr>
        <w:t>бројеве рачуна финансијских инструмената и стање и промет на њима</w:t>
      </w:r>
      <w:r w:rsidR="00CB0238">
        <w:rPr>
          <w:rFonts w:eastAsia="Times New Roman"/>
          <w:sz w:val="22"/>
          <w:szCs w:val="22"/>
          <w:lang w:val="sr-Cyrl-CS"/>
        </w:rPr>
        <w:t>,</w:t>
      </w:r>
    </w:p>
    <w:p w:rsidR="002E1D5E" w:rsidRPr="009302D1" w:rsidRDefault="004445D3"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 </w:t>
      </w:r>
      <w:r w:rsidR="00020B08" w:rsidRPr="009302D1">
        <w:rPr>
          <w:rFonts w:eastAsia="Times New Roman"/>
          <w:sz w:val="22"/>
          <w:szCs w:val="22"/>
          <w:lang w:val="sr-Cyrl-CS"/>
        </w:rPr>
        <w:t xml:space="preserve">акције </w:t>
      </w:r>
      <w:r w:rsidR="002C66E8" w:rsidRPr="009302D1">
        <w:rPr>
          <w:rFonts w:eastAsia="Times New Roman"/>
          <w:sz w:val="22"/>
          <w:szCs w:val="22"/>
          <w:lang w:val="sr-Cyrl-CS"/>
        </w:rPr>
        <w:t>и уделе</w:t>
      </w:r>
      <w:r w:rsidR="002E1D5E" w:rsidRPr="009302D1">
        <w:rPr>
          <w:rFonts w:eastAsia="Times New Roman"/>
          <w:sz w:val="22"/>
          <w:szCs w:val="22"/>
          <w:lang w:val="sr-Cyrl-CS"/>
        </w:rPr>
        <w:t xml:space="preserve"> у</w:t>
      </w:r>
      <w:r w:rsidR="00DA61C9" w:rsidRPr="009302D1">
        <w:rPr>
          <w:rFonts w:eastAsia="Times New Roman"/>
          <w:sz w:val="22"/>
          <w:szCs w:val="22"/>
          <w:lang w:val="sr-Cyrl-CS"/>
        </w:rPr>
        <w:t xml:space="preserve"> привредним друштвима или друго</w:t>
      </w:r>
      <w:r w:rsidR="002E1D5E" w:rsidRPr="009302D1">
        <w:rPr>
          <w:rFonts w:eastAsia="Times New Roman"/>
          <w:sz w:val="22"/>
          <w:szCs w:val="22"/>
          <w:lang w:val="sr-Cyrl-CS"/>
        </w:rPr>
        <w:t xml:space="preserve"> учешћ</w:t>
      </w:r>
      <w:r w:rsidR="00DA61C9" w:rsidRPr="009302D1">
        <w:rPr>
          <w:rFonts w:eastAsia="Times New Roman"/>
          <w:sz w:val="22"/>
          <w:szCs w:val="22"/>
          <w:lang w:val="sr-Cyrl-CS"/>
        </w:rPr>
        <w:t>е</w:t>
      </w:r>
      <w:r w:rsidR="002E1D5E" w:rsidRPr="009302D1">
        <w:rPr>
          <w:rFonts w:eastAsia="Times New Roman"/>
          <w:sz w:val="22"/>
          <w:szCs w:val="22"/>
          <w:lang w:val="sr-Cyrl-CS"/>
        </w:rPr>
        <w:t xml:space="preserve"> у правним лицима и добит коју</w:t>
      </w:r>
      <w:r w:rsidR="00DA61C9" w:rsidRPr="009302D1">
        <w:rPr>
          <w:rFonts w:eastAsia="Times New Roman"/>
          <w:sz w:val="22"/>
          <w:szCs w:val="22"/>
          <w:lang w:val="sr-Cyrl-CS"/>
        </w:rPr>
        <w:t xml:space="preserve"> је извршни дужник на основу тога</w:t>
      </w:r>
      <w:r w:rsidR="002E1D5E" w:rsidRPr="009302D1">
        <w:rPr>
          <w:rFonts w:eastAsia="Times New Roman"/>
          <w:sz w:val="22"/>
          <w:szCs w:val="22"/>
          <w:lang w:val="sr-Cyrl-CS"/>
        </w:rPr>
        <w:t xml:space="preserve"> остварио у последњој години</w:t>
      </w:r>
      <w:r w:rsidR="00CB0238">
        <w:rPr>
          <w:rFonts w:eastAsia="Times New Roman"/>
          <w:sz w:val="22"/>
          <w:szCs w:val="22"/>
          <w:lang w:val="sr-Cyrl-CS"/>
        </w:rPr>
        <w:t>,</w:t>
      </w:r>
    </w:p>
    <w:p w:rsidR="002672F1" w:rsidRPr="009302D1" w:rsidRDefault="004445D3"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 </w:t>
      </w:r>
      <w:r w:rsidR="00CC2E2B" w:rsidRPr="009302D1">
        <w:rPr>
          <w:rFonts w:eastAsia="Times New Roman"/>
          <w:sz w:val="22"/>
          <w:szCs w:val="22"/>
          <w:lang w:val="sr-Cyrl-CS"/>
        </w:rPr>
        <w:t xml:space="preserve">животно и имовинско </w:t>
      </w:r>
      <w:r w:rsidR="00020B08" w:rsidRPr="009302D1">
        <w:rPr>
          <w:rFonts w:eastAsia="Times New Roman"/>
          <w:sz w:val="22"/>
          <w:szCs w:val="22"/>
          <w:lang w:val="sr-Cyrl-CS"/>
        </w:rPr>
        <w:t>осигурање</w:t>
      </w:r>
      <w:r w:rsidR="00CB0238">
        <w:rPr>
          <w:rFonts w:eastAsia="Times New Roman"/>
          <w:sz w:val="22"/>
          <w:szCs w:val="22"/>
          <w:lang w:val="sr-Cyrl-CS"/>
        </w:rPr>
        <w:t>,</w:t>
      </w:r>
    </w:p>
    <w:p w:rsidR="00CC2E2B" w:rsidRPr="009302D1" w:rsidRDefault="004445D3"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w:t>
      </w:r>
      <w:r w:rsidR="00CC2E2B" w:rsidRPr="009302D1">
        <w:rPr>
          <w:rFonts w:eastAsia="Times New Roman"/>
          <w:sz w:val="22"/>
          <w:szCs w:val="22"/>
          <w:lang w:val="sr-Cyrl-CS"/>
        </w:rPr>
        <w:t xml:space="preserve"> </w:t>
      </w:r>
      <w:r w:rsidR="00020B08" w:rsidRPr="009302D1">
        <w:rPr>
          <w:rFonts w:eastAsia="Times New Roman"/>
          <w:sz w:val="22"/>
          <w:szCs w:val="22"/>
          <w:lang w:val="sr-Cyrl-CS"/>
        </w:rPr>
        <w:t xml:space="preserve">друга имовинска права </w:t>
      </w:r>
      <w:r w:rsidR="002C66E8" w:rsidRPr="009302D1">
        <w:rPr>
          <w:rFonts w:eastAsia="Times New Roman"/>
          <w:sz w:val="22"/>
          <w:szCs w:val="22"/>
          <w:lang w:val="sr-Cyrl-CS"/>
        </w:rPr>
        <w:t>извршног дужника</w:t>
      </w:r>
      <w:r w:rsidR="00CB0238">
        <w:rPr>
          <w:rFonts w:eastAsia="Times New Roman"/>
          <w:sz w:val="22"/>
          <w:szCs w:val="22"/>
          <w:lang w:val="sr-Cyrl-CS"/>
        </w:rPr>
        <w:t>;</w:t>
      </w:r>
    </w:p>
    <w:p w:rsidR="00965CA2" w:rsidRPr="009302D1" w:rsidRDefault="00DA61C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2) податке о </w:t>
      </w:r>
      <w:r w:rsidR="001058F4" w:rsidRPr="009302D1">
        <w:rPr>
          <w:rFonts w:eastAsia="Times New Roman"/>
          <w:sz w:val="22"/>
          <w:szCs w:val="22"/>
          <w:lang w:val="sr-Cyrl-CS"/>
        </w:rPr>
        <w:t>потраживањима</w:t>
      </w:r>
      <w:r w:rsidR="006C2DC0" w:rsidRPr="009302D1">
        <w:rPr>
          <w:rFonts w:eastAsia="Times New Roman"/>
          <w:sz w:val="22"/>
          <w:szCs w:val="22"/>
          <w:lang w:val="sr-Cyrl-CS"/>
        </w:rPr>
        <w:t xml:space="preserve"> других лица </w:t>
      </w:r>
      <w:r w:rsidR="00020B08" w:rsidRPr="009302D1">
        <w:rPr>
          <w:rFonts w:eastAsia="Times New Roman"/>
          <w:sz w:val="22"/>
          <w:szCs w:val="22"/>
          <w:lang w:val="sr-Cyrl-CS"/>
        </w:rPr>
        <w:t xml:space="preserve">према извршном дужнику </w:t>
      </w:r>
      <w:r w:rsidR="006C2DC0" w:rsidRPr="009302D1">
        <w:rPr>
          <w:rFonts w:eastAsia="Times New Roman"/>
          <w:sz w:val="22"/>
          <w:szCs w:val="22"/>
          <w:lang w:val="sr-Cyrl-CS"/>
        </w:rPr>
        <w:t>која су доспела или</w:t>
      </w:r>
      <w:r w:rsidR="006426F7" w:rsidRPr="009302D1">
        <w:rPr>
          <w:rFonts w:eastAsia="Times New Roman"/>
          <w:sz w:val="22"/>
          <w:szCs w:val="22"/>
          <w:lang w:val="sr-Cyrl-CS"/>
        </w:rPr>
        <w:t xml:space="preserve"> која</w:t>
      </w:r>
      <w:r w:rsidR="006C2DC0" w:rsidRPr="009302D1">
        <w:rPr>
          <w:rFonts w:eastAsia="Times New Roman"/>
          <w:sz w:val="22"/>
          <w:szCs w:val="22"/>
          <w:lang w:val="sr-Cyrl-CS"/>
        </w:rPr>
        <w:t xml:space="preserve"> доспевају у наредних годину дана</w:t>
      </w:r>
      <w:r w:rsidR="006426F7" w:rsidRPr="009302D1">
        <w:rPr>
          <w:rFonts w:eastAsia="Times New Roman"/>
          <w:sz w:val="22"/>
          <w:szCs w:val="22"/>
          <w:lang w:val="sr-Cyrl-CS"/>
        </w:rPr>
        <w:t>,</w:t>
      </w:r>
      <w:r w:rsidR="006C2DC0" w:rsidRPr="009302D1">
        <w:rPr>
          <w:rFonts w:eastAsia="Times New Roman"/>
          <w:sz w:val="22"/>
          <w:szCs w:val="22"/>
          <w:lang w:val="sr-Cyrl-CS"/>
        </w:rPr>
        <w:t xml:space="preserve"> податке о</w:t>
      </w:r>
      <w:r w:rsidR="00437516" w:rsidRPr="009302D1">
        <w:rPr>
          <w:rFonts w:eastAsia="Times New Roman"/>
          <w:sz w:val="22"/>
          <w:szCs w:val="22"/>
          <w:lang w:val="sr-Cyrl-CS"/>
        </w:rPr>
        <w:t xml:space="preserve"> њиховом</w:t>
      </w:r>
      <w:r w:rsidR="006C2DC0" w:rsidRPr="009302D1">
        <w:rPr>
          <w:rFonts w:eastAsia="Times New Roman"/>
          <w:sz w:val="22"/>
          <w:szCs w:val="22"/>
          <w:lang w:val="sr-Cyrl-CS"/>
        </w:rPr>
        <w:t xml:space="preserve"> обезбеђењу</w:t>
      </w:r>
      <w:r w:rsidR="006426F7" w:rsidRPr="009302D1">
        <w:rPr>
          <w:rFonts w:eastAsia="Times New Roman"/>
          <w:sz w:val="22"/>
          <w:szCs w:val="22"/>
          <w:lang w:val="sr-Cyrl-CS"/>
        </w:rPr>
        <w:t xml:space="preserve"> </w:t>
      </w:r>
      <w:r w:rsidR="00020B08" w:rsidRPr="009302D1">
        <w:rPr>
          <w:rFonts w:eastAsia="Times New Roman"/>
          <w:sz w:val="22"/>
          <w:szCs w:val="22"/>
          <w:lang w:val="sr-Cyrl-CS"/>
        </w:rPr>
        <w:t>и податке о заложн</w:t>
      </w:r>
      <w:r w:rsidR="00437516" w:rsidRPr="009302D1">
        <w:rPr>
          <w:rFonts w:eastAsia="Times New Roman"/>
          <w:sz w:val="22"/>
          <w:szCs w:val="22"/>
          <w:lang w:val="sr-Cyrl-CS"/>
        </w:rPr>
        <w:t>ом</w:t>
      </w:r>
      <w:r w:rsidR="00020B08" w:rsidRPr="009302D1">
        <w:rPr>
          <w:rFonts w:eastAsia="Times New Roman"/>
          <w:sz w:val="22"/>
          <w:szCs w:val="22"/>
          <w:lang w:val="sr-Cyrl-CS"/>
        </w:rPr>
        <w:t xml:space="preserve"> прав</w:t>
      </w:r>
      <w:r w:rsidR="00437516" w:rsidRPr="009302D1">
        <w:rPr>
          <w:rFonts w:eastAsia="Times New Roman"/>
          <w:sz w:val="22"/>
          <w:szCs w:val="22"/>
          <w:lang w:val="sr-Cyrl-CS"/>
        </w:rPr>
        <w:t>у</w:t>
      </w:r>
      <w:r w:rsidR="00020B08" w:rsidRPr="009302D1">
        <w:rPr>
          <w:rFonts w:eastAsia="Times New Roman"/>
          <w:sz w:val="22"/>
          <w:szCs w:val="22"/>
          <w:lang w:val="sr-Cyrl-CS"/>
        </w:rPr>
        <w:t xml:space="preserve"> других лица на имовини извршног дужника</w:t>
      </w:r>
      <w:r w:rsidR="006C2DC0" w:rsidRPr="009302D1">
        <w:rPr>
          <w:rFonts w:eastAsia="Times New Roman"/>
          <w:sz w:val="22"/>
          <w:szCs w:val="22"/>
          <w:lang w:val="sr-Cyrl-CS"/>
        </w:rPr>
        <w:t>;</w:t>
      </w:r>
    </w:p>
    <w:p w:rsidR="00965CA2" w:rsidRPr="006B5C85" w:rsidRDefault="006C2DC0" w:rsidP="00B732AB">
      <w:pPr>
        <w:spacing w:after="0" w:line="340" w:lineRule="exact"/>
        <w:ind w:firstLine="720"/>
        <w:contextualSpacing/>
        <w:jc w:val="both"/>
        <w:rPr>
          <w:rFonts w:eastAsia="Times New Roman"/>
          <w:color w:val="FF0000"/>
          <w:sz w:val="22"/>
          <w:szCs w:val="22"/>
          <w:lang w:val="sr-Cyrl-CS"/>
        </w:rPr>
      </w:pPr>
      <w:r w:rsidRPr="009302D1">
        <w:rPr>
          <w:rFonts w:eastAsia="Times New Roman"/>
          <w:sz w:val="22"/>
          <w:szCs w:val="22"/>
          <w:lang w:val="sr-Cyrl-CS"/>
        </w:rPr>
        <w:t>3) податке о поступцима принудног извршења који се воде против извршног дужника;</w:t>
      </w:r>
    </w:p>
    <w:p w:rsidR="006C2DC0" w:rsidRPr="009302D1" w:rsidRDefault="00487E6F"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4) податке о </w:t>
      </w:r>
      <w:r w:rsidR="006C2DC0" w:rsidRPr="009302D1">
        <w:rPr>
          <w:rFonts w:eastAsia="Times New Roman"/>
          <w:sz w:val="22"/>
          <w:szCs w:val="22"/>
          <w:lang w:val="sr-Cyrl-CS"/>
        </w:rPr>
        <w:t>правним радњама које је извршни дужник предузео на терет своје имовине</w:t>
      </w:r>
      <w:r w:rsidR="006C2DC0" w:rsidRPr="009302D1">
        <w:rPr>
          <w:rFonts w:eastAsia="Times New Roman"/>
          <w:b/>
          <w:i/>
          <w:color w:val="7030A0"/>
          <w:sz w:val="22"/>
          <w:szCs w:val="22"/>
          <w:u w:val="single"/>
          <w:lang w:val="sr-Cyrl-CS"/>
        </w:rPr>
        <w:t xml:space="preserve"> </w:t>
      </w:r>
      <w:r w:rsidR="00965CA2" w:rsidRPr="009302D1">
        <w:rPr>
          <w:rFonts w:eastAsia="Times New Roman"/>
          <w:sz w:val="22"/>
          <w:szCs w:val="22"/>
          <w:lang w:val="sr-Cyrl-CS"/>
        </w:rPr>
        <w:t>у последње три године.</w:t>
      </w:r>
    </w:p>
    <w:p w:rsidR="006C2DC0" w:rsidRPr="009302D1" w:rsidRDefault="007542B0"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w:t>
      </w:r>
      <w:r w:rsidR="006C2DC0" w:rsidRPr="009302D1">
        <w:rPr>
          <w:rFonts w:eastAsia="Times New Roman"/>
          <w:sz w:val="22"/>
          <w:szCs w:val="22"/>
          <w:lang w:val="sr-Cyrl-CS"/>
        </w:rPr>
        <w:t>зјава о имовини садржи и друге податке</w:t>
      </w:r>
      <w:r w:rsidR="00367C2D" w:rsidRPr="009302D1">
        <w:rPr>
          <w:rFonts w:eastAsia="Times New Roman"/>
          <w:sz w:val="22"/>
          <w:szCs w:val="22"/>
          <w:lang w:val="sr-Cyrl-CS"/>
        </w:rPr>
        <w:t xml:space="preserve"> потребн</w:t>
      </w:r>
      <w:r w:rsidRPr="009302D1">
        <w:rPr>
          <w:rFonts w:eastAsia="Times New Roman"/>
          <w:sz w:val="22"/>
          <w:szCs w:val="22"/>
          <w:lang w:val="sr-Cyrl-CS"/>
        </w:rPr>
        <w:t>е</w:t>
      </w:r>
      <w:r w:rsidR="00367C2D" w:rsidRPr="009302D1">
        <w:rPr>
          <w:rFonts w:eastAsia="Times New Roman"/>
          <w:sz w:val="22"/>
          <w:szCs w:val="22"/>
          <w:lang w:val="sr-Cyrl-CS"/>
        </w:rPr>
        <w:t xml:space="preserve"> да се имовина </w:t>
      </w:r>
      <w:r w:rsidR="007A01FF" w:rsidRPr="009302D1">
        <w:rPr>
          <w:rFonts w:eastAsia="Times New Roman"/>
          <w:sz w:val="22"/>
          <w:szCs w:val="22"/>
          <w:lang w:val="sr-Cyrl-CS"/>
        </w:rPr>
        <w:t>наведена</w:t>
      </w:r>
      <w:r w:rsidR="00367C2D" w:rsidRPr="009302D1">
        <w:rPr>
          <w:rFonts w:eastAsia="Times New Roman"/>
          <w:sz w:val="22"/>
          <w:szCs w:val="22"/>
          <w:lang w:val="sr-Cyrl-CS"/>
        </w:rPr>
        <w:t xml:space="preserve"> у изјави</w:t>
      </w:r>
      <w:r w:rsidR="003C1F9B" w:rsidRPr="009302D1">
        <w:rPr>
          <w:rFonts w:eastAsia="Times New Roman"/>
          <w:sz w:val="22"/>
          <w:szCs w:val="22"/>
          <w:lang w:val="sr-Cyrl-CS"/>
        </w:rPr>
        <w:t xml:space="preserve"> </w:t>
      </w:r>
      <w:r w:rsidR="006C2DC0" w:rsidRPr="009302D1">
        <w:rPr>
          <w:rFonts w:eastAsia="Times New Roman"/>
          <w:sz w:val="22"/>
          <w:szCs w:val="22"/>
          <w:lang w:val="sr-Cyrl-CS"/>
        </w:rPr>
        <w:t>идентифик</w:t>
      </w:r>
      <w:r w:rsidR="00487E6F" w:rsidRPr="009302D1">
        <w:rPr>
          <w:rFonts w:eastAsia="Times New Roman"/>
          <w:sz w:val="22"/>
          <w:szCs w:val="22"/>
          <w:lang w:val="sr-Cyrl-CS"/>
        </w:rPr>
        <w:t>уј</w:t>
      </w:r>
      <w:r w:rsidR="003C1F9B" w:rsidRPr="009302D1">
        <w:rPr>
          <w:rFonts w:eastAsia="Times New Roman"/>
          <w:sz w:val="22"/>
          <w:szCs w:val="22"/>
          <w:lang w:val="sr-Cyrl-CS"/>
        </w:rPr>
        <w:t>е</w:t>
      </w:r>
      <w:r w:rsidR="006C2DC0" w:rsidRPr="009302D1">
        <w:rPr>
          <w:rFonts w:eastAsia="Times New Roman"/>
          <w:sz w:val="22"/>
          <w:szCs w:val="22"/>
          <w:lang w:val="sr-Cyrl-CS"/>
        </w:rPr>
        <w:t xml:space="preserve"> у правном промету, нарочито:</w:t>
      </w:r>
    </w:p>
    <w:p w:rsidR="006C2DC0" w:rsidRPr="009302D1" w:rsidRDefault="00D448B0"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w:t>
      </w:r>
      <w:r w:rsidR="006C2DC0" w:rsidRPr="009302D1">
        <w:rPr>
          <w:rFonts w:eastAsia="Times New Roman"/>
          <w:sz w:val="22"/>
          <w:szCs w:val="22"/>
          <w:lang w:val="sr-Cyrl-CS"/>
        </w:rPr>
        <w:t>) податке</w:t>
      </w:r>
      <w:r w:rsidRPr="009302D1">
        <w:rPr>
          <w:rFonts w:eastAsia="Times New Roman"/>
          <w:sz w:val="22"/>
          <w:szCs w:val="22"/>
          <w:lang w:val="sr-Cyrl-CS"/>
        </w:rPr>
        <w:t xml:space="preserve"> </w:t>
      </w:r>
      <w:r w:rsidR="00D853DF" w:rsidRPr="009302D1">
        <w:rPr>
          <w:rFonts w:eastAsia="Times New Roman"/>
          <w:sz w:val="22"/>
          <w:szCs w:val="22"/>
          <w:lang w:val="sr-Cyrl-CS"/>
        </w:rPr>
        <w:t xml:space="preserve">из одговарајућих јавних регистара </w:t>
      </w:r>
      <w:r w:rsidR="001058F4" w:rsidRPr="009302D1">
        <w:rPr>
          <w:rFonts w:eastAsia="Times New Roman"/>
          <w:sz w:val="22"/>
          <w:szCs w:val="22"/>
          <w:lang w:val="sr-Cyrl-CS"/>
        </w:rPr>
        <w:t>с</w:t>
      </w:r>
      <w:r w:rsidRPr="009302D1">
        <w:rPr>
          <w:rFonts w:eastAsia="Times New Roman"/>
          <w:sz w:val="22"/>
          <w:szCs w:val="22"/>
          <w:lang w:val="sr-Cyrl-CS"/>
        </w:rPr>
        <w:t>твари и права</w:t>
      </w:r>
      <w:r w:rsidR="006C2DC0" w:rsidRPr="009302D1">
        <w:rPr>
          <w:rFonts w:eastAsia="Times New Roman"/>
          <w:sz w:val="22"/>
          <w:szCs w:val="22"/>
          <w:lang w:val="sr-Cyrl-CS"/>
        </w:rPr>
        <w:t>;</w:t>
      </w:r>
    </w:p>
    <w:p w:rsidR="006C2DC0" w:rsidRPr="009302D1" w:rsidRDefault="00C91DC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2</w:t>
      </w:r>
      <w:r w:rsidR="00437516" w:rsidRPr="009302D1">
        <w:rPr>
          <w:rFonts w:eastAsia="Times New Roman"/>
          <w:sz w:val="22"/>
          <w:szCs w:val="22"/>
          <w:lang w:val="sr-Cyrl-CS"/>
        </w:rPr>
        <w:t xml:space="preserve">) податке из </w:t>
      </w:r>
      <w:r w:rsidR="006C2DC0" w:rsidRPr="009302D1">
        <w:rPr>
          <w:rFonts w:eastAsia="Times New Roman"/>
          <w:sz w:val="22"/>
          <w:szCs w:val="22"/>
          <w:lang w:val="sr-Cyrl-CS"/>
        </w:rPr>
        <w:t>јавних књига о непокретности</w:t>
      </w:r>
      <w:r w:rsidR="007542B0" w:rsidRPr="009302D1">
        <w:rPr>
          <w:rFonts w:eastAsia="Times New Roman"/>
          <w:sz w:val="22"/>
          <w:szCs w:val="22"/>
          <w:lang w:val="sr-Cyrl-CS"/>
        </w:rPr>
        <w:t>ма</w:t>
      </w:r>
      <w:r w:rsidR="001058F4" w:rsidRPr="009302D1">
        <w:rPr>
          <w:rFonts w:eastAsia="Times New Roman"/>
          <w:sz w:val="22"/>
          <w:szCs w:val="22"/>
          <w:lang w:val="sr-Cyrl-CS"/>
        </w:rPr>
        <w:t xml:space="preserve"> које су</w:t>
      </w:r>
      <w:r w:rsidR="007542B0" w:rsidRPr="009302D1">
        <w:rPr>
          <w:rFonts w:eastAsia="Times New Roman"/>
          <w:sz w:val="22"/>
          <w:szCs w:val="22"/>
          <w:lang w:val="sr-Cyrl-CS"/>
        </w:rPr>
        <w:t xml:space="preserve"> уписане</w:t>
      </w:r>
      <w:r w:rsidR="001058F4" w:rsidRPr="009302D1">
        <w:rPr>
          <w:rFonts w:eastAsia="Times New Roman"/>
          <w:sz w:val="22"/>
          <w:szCs w:val="22"/>
          <w:lang w:val="sr-Cyrl-CS"/>
        </w:rPr>
        <w:t xml:space="preserve"> у јавне књиге као </w:t>
      </w:r>
      <w:r w:rsidR="006C2DC0" w:rsidRPr="009302D1">
        <w:rPr>
          <w:rFonts w:eastAsia="Times New Roman"/>
          <w:sz w:val="22"/>
          <w:szCs w:val="22"/>
          <w:lang w:val="sr-Cyrl-CS"/>
        </w:rPr>
        <w:t>својин</w:t>
      </w:r>
      <w:r w:rsidR="00FA6BB6">
        <w:rPr>
          <w:rFonts w:eastAsia="Times New Roman"/>
          <w:sz w:val="22"/>
          <w:szCs w:val="22"/>
          <w:lang w:val="sr-Cyrl-CS"/>
        </w:rPr>
        <w:t>а</w:t>
      </w:r>
      <w:r w:rsidR="006C2DC0" w:rsidRPr="009302D1">
        <w:rPr>
          <w:rFonts w:eastAsia="Times New Roman"/>
          <w:sz w:val="22"/>
          <w:szCs w:val="22"/>
          <w:lang w:val="sr-Cyrl-CS"/>
        </w:rPr>
        <w:t xml:space="preserve"> извршн</w:t>
      </w:r>
      <w:r w:rsidR="007542B0" w:rsidRPr="009302D1">
        <w:rPr>
          <w:rFonts w:eastAsia="Times New Roman"/>
          <w:sz w:val="22"/>
          <w:szCs w:val="22"/>
          <w:lang w:val="sr-Cyrl-CS"/>
        </w:rPr>
        <w:t>ог</w:t>
      </w:r>
      <w:r w:rsidR="006C2DC0" w:rsidRPr="009302D1">
        <w:rPr>
          <w:rFonts w:eastAsia="Times New Roman"/>
          <w:sz w:val="22"/>
          <w:szCs w:val="22"/>
          <w:lang w:val="sr-Cyrl-CS"/>
        </w:rPr>
        <w:t xml:space="preserve"> дужника</w:t>
      </w:r>
      <w:r w:rsidR="00D853DF" w:rsidRPr="009302D1">
        <w:rPr>
          <w:rFonts w:eastAsia="Times New Roman"/>
          <w:sz w:val="22"/>
          <w:szCs w:val="22"/>
          <w:lang w:val="sr-Cyrl-CS"/>
        </w:rPr>
        <w:t xml:space="preserve"> или на којима</w:t>
      </w:r>
      <w:r w:rsidR="001058F4" w:rsidRPr="009302D1">
        <w:rPr>
          <w:rFonts w:eastAsia="Times New Roman"/>
          <w:sz w:val="22"/>
          <w:szCs w:val="22"/>
          <w:lang w:val="sr-Cyrl-CS"/>
        </w:rPr>
        <w:t xml:space="preserve"> он има друга </w:t>
      </w:r>
      <w:r w:rsidR="00D853DF" w:rsidRPr="009302D1">
        <w:rPr>
          <w:rFonts w:eastAsia="Times New Roman"/>
          <w:sz w:val="22"/>
          <w:szCs w:val="22"/>
          <w:lang w:val="sr-Cyrl-CS"/>
        </w:rPr>
        <w:t>права</w:t>
      </w:r>
      <w:r w:rsidR="00FA6BB6">
        <w:rPr>
          <w:rFonts w:eastAsia="Times New Roman"/>
          <w:sz w:val="22"/>
          <w:szCs w:val="22"/>
          <w:lang w:val="sr-Cyrl-CS"/>
        </w:rPr>
        <w:t>,</w:t>
      </w:r>
      <w:r w:rsidR="004445D3" w:rsidRPr="009302D1">
        <w:rPr>
          <w:rFonts w:eastAsia="Times New Roman"/>
          <w:sz w:val="22"/>
          <w:szCs w:val="22"/>
          <w:lang w:val="sr-Cyrl-CS"/>
        </w:rPr>
        <w:t xml:space="preserve"> и</w:t>
      </w:r>
      <w:r w:rsidR="006C2DC0" w:rsidRPr="009302D1">
        <w:rPr>
          <w:rFonts w:eastAsia="Times New Roman"/>
          <w:sz w:val="22"/>
          <w:szCs w:val="22"/>
          <w:lang w:val="sr-Cyrl-CS"/>
        </w:rPr>
        <w:t xml:space="preserve"> податке о основу и начину </w:t>
      </w:r>
      <w:r w:rsidR="007542B0" w:rsidRPr="009302D1">
        <w:rPr>
          <w:rFonts w:eastAsia="Times New Roman"/>
          <w:sz w:val="22"/>
          <w:szCs w:val="22"/>
          <w:lang w:val="sr-Cyrl-CS"/>
        </w:rPr>
        <w:t>прибављања</w:t>
      </w:r>
      <w:r w:rsidR="006C2DC0" w:rsidRPr="009302D1">
        <w:rPr>
          <w:rFonts w:eastAsia="Times New Roman"/>
          <w:sz w:val="22"/>
          <w:szCs w:val="22"/>
          <w:lang w:val="sr-Cyrl-CS"/>
        </w:rPr>
        <w:t xml:space="preserve"> непокретности која није уписана у јавне књиге;</w:t>
      </w:r>
    </w:p>
    <w:p w:rsidR="006C2DC0" w:rsidRPr="009302D1" w:rsidRDefault="00C91DC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3</w:t>
      </w:r>
      <w:r w:rsidR="006C2DC0" w:rsidRPr="009302D1">
        <w:rPr>
          <w:rFonts w:eastAsia="Times New Roman"/>
          <w:sz w:val="22"/>
          <w:szCs w:val="22"/>
          <w:lang w:val="sr-Cyrl-CS"/>
        </w:rPr>
        <w:t xml:space="preserve">) </w:t>
      </w:r>
      <w:r w:rsidR="00D448B0" w:rsidRPr="009302D1">
        <w:rPr>
          <w:rFonts w:eastAsia="Times New Roman"/>
          <w:sz w:val="22"/>
          <w:szCs w:val="22"/>
          <w:lang w:val="sr-Cyrl-CS"/>
        </w:rPr>
        <w:t xml:space="preserve">идентификационе </w:t>
      </w:r>
      <w:r w:rsidR="006C2DC0" w:rsidRPr="009302D1">
        <w:rPr>
          <w:rFonts w:eastAsia="Times New Roman"/>
          <w:sz w:val="22"/>
          <w:szCs w:val="22"/>
          <w:lang w:val="sr-Cyrl-CS"/>
        </w:rPr>
        <w:t>податке</w:t>
      </w:r>
      <w:r w:rsidR="00D448B0" w:rsidRPr="009302D1">
        <w:rPr>
          <w:rFonts w:eastAsia="Times New Roman"/>
          <w:sz w:val="22"/>
          <w:szCs w:val="22"/>
          <w:lang w:val="sr-Cyrl-CS"/>
        </w:rPr>
        <w:t xml:space="preserve"> (члан</w:t>
      </w:r>
      <w:r w:rsidR="00F9128B" w:rsidRPr="009302D1">
        <w:rPr>
          <w:rFonts w:eastAsia="Times New Roman"/>
          <w:sz w:val="22"/>
          <w:szCs w:val="22"/>
          <w:lang w:val="sr-Cyrl-CS"/>
        </w:rPr>
        <w:t xml:space="preserve"> 2</w:t>
      </w:r>
      <w:r w:rsidR="008266CC" w:rsidRPr="009302D1">
        <w:rPr>
          <w:rFonts w:eastAsia="Times New Roman"/>
          <w:sz w:val="22"/>
          <w:szCs w:val="22"/>
          <w:lang w:val="sr-Cyrl-CS"/>
        </w:rPr>
        <w:t>4</w:t>
      </w:r>
      <w:r w:rsidR="00D448B0" w:rsidRPr="009302D1">
        <w:rPr>
          <w:rFonts w:eastAsia="Times New Roman"/>
          <w:sz w:val="22"/>
          <w:szCs w:val="22"/>
          <w:lang w:val="sr-Cyrl-CS"/>
        </w:rPr>
        <w:t>)</w:t>
      </w:r>
      <w:r w:rsidR="006C2DC0" w:rsidRPr="009302D1">
        <w:rPr>
          <w:rFonts w:eastAsia="Times New Roman"/>
          <w:sz w:val="22"/>
          <w:szCs w:val="22"/>
          <w:lang w:val="sr-Cyrl-CS"/>
        </w:rPr>
        <w:t xml:space="preserve"> о трећим лицима у чију је корист извршни дужник предузео правну радњу на терет своје имовине</w:t>
      </w:r>
      <w:r w:rsidR="00965CA2" w:rsidRPr="009302D1">
        <w:rPr>
          <w:rFonts w:eastAsia="Times New Roman"/>
          <w:sz w:val="22"/>
          <w:szCs w:val="22"/>
          <w:lang w:val="sr-Cyrl-CS"/>
        </w:rPr>
        <w:t xml:space="preserve"> у последње три године</w:t>
      </w:r>
      <w:r w:rsidR="006C2DC0" w:rsidRPr="009302D1">
        <w:rPr>
          <w:rFonts w:eastAsia="Times New Roman"/>
          <w:sz w:val="22"/>
          <w:szCs w:val="22"/>
          <w:lang w:val="sr-Cyrl-CS"/>
        </w:rPr>
        <w:t>, и</w:t>
      </w:r>
      <w:r w:rsidR="004445D3" w:rsidRPr="009302D1">
        <w:rPr>
          <w:rFonts w:eastAsia="Times New Roman"/>
          <w:sz w:val="22"/>
          <w:szCs w:val="22"/>
          <w:lang w:val="sr-Cyrl-CS"/>
        </w:rPr>
        <w:t xml:space="preserve"> податке</w:t>
      </w:r>
      <w:r w:rsidR="006C2DC0" w:rsidRPr="009302D1">
        <w:rPr>
          <w:rFonts w:eastAsia="Times New Roman"/>
          <w:sz w:val="22"/>
          <w:szCs w:val="22"/>
          <w:lang w:val="sr-Cyrl-CS"/>
        </w:rPr>
        <w:t xml:space="preserve"> о предузетој правној радњи</w:t>
      </w:r>
      <w:r w:rsidR="00187750" w:rsidRPr="009302D1">
        <w:rPr>
          <w:rFonts w:eastAsia="Times New Roman"/>
          <w:sz w:val="22"/>
          <w:szCs w:val="22"/>
          <w:lang w:val="sr-Cyrl-CS"/>
        </w:rPr>
        <w:t>.</w:t>
      </w:r>
    </w:p>
    <w:p w:rsidR="00965CA2" w:rsidRPr="009302D1" w:rsidRDefault="00AB724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Извршни дужник који је предузетник или </w:t>
      </w:r>
      <w:r w:rsidRPr="009302D1">
        <w:rPr>
          <w:sz w:val="22"/>
          <w:szCs w:val="22"/>
          <w:lang w:val="sr-Cyrl-CS"/>
        </w:rPr>
        <w:t>физичко лице које обавља делатност ради стицања добити дужан је да одвојено наведе имовину коју исказује у пословним књигама.</w:t>
      </w:r>
    </w:p>
    <w:p w:rsidR="00E36D10" w:rsidRPr="009302D1" w:rsidRDefault="00E36D10" w:rsidP="00B732AB">
      <w:pPr>
        <w:spacing w:after="0" w:line="340" w:lineRule="exact"/>
        <w:ind w:firstLine="720"/>
        <w:jc w:val="center"/>
        <w:rPr>
          <w:rFonts w:eastAsia="Times New Roman"/>
          <w:sz w:val="22"/>
          <w:szCs w:val="22"/>
          <w:lang w:val="sr-Cyrl-CS"/>
        </w:rPr>
      </w:pPr>
      <w:r w:rsidRPr="009302D1">
        <w:rPr>
          <w:rFonts w:eastAsia="Times New Roman"/>
          <w:sz w:val="22"/>
          <w:szCs w:val="22"/>
          <w:lang w:val="sr-Cyrl-CS"/>
        </w:rPr>
        <w:t xml:space="preserve"> </w:t>
      </w:r>
    </w:p>
    <w:p w:rsidR="00037711" w:rsidRPr="009302D1" w:rsidRDefault="00037711" w:rsidP="00B732AB">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Давање и потписивање</w:t>
      </w:r>
      <w:r w:rsidR="0045712C" w:rsidRPr="009302D1">
        <w:rPr>
          <w:rFonts w:eastAsia="Times New Roman"/>
          <w:b/>
          <w:sz w:val="22"/>
          <w:szCs w:val="22"/>
          <w:lang w:val="sr-Cyrl-CS"/>
        </w:rPr>
        <w:t xml:space="preserve"> изричите</w:t>
      </w:r>
      <w:r w:rsidRPr="009302D1">
        <w:rPr>
          <w:rFonts w:eastAsia="Times New Roman"/>
          <w:b/>
          <w:sz w:val="22"/>
          <w:szCs w:val="22"/>
          <w:lang w:val="sr-Cyrl-CS"/>
        </w:rPr>
        <w:t xml:space="preserve"> изјаве</w:t>
      </w:r>
    </w:p>
    <w:p w:rsidR="00037711" w:rsidRPr="009302D1" w:rsidRDefault="00037711" w:rsidP="00B732AB">
      <w:pPr>
        <w:spacing w:after="0" w:line="340" w:lineRule="exact"/>
        <w:ind w:firstLine="720"/>
        <w:jc w:val="center"/>
        <w:rPr>
          <w:rFonts w:eastAsia="Times New Roman"/>
          <w:sz w:val="22"/>
          <w:szCs w:val="22"/>
          <w:lang w:val="sr-Cyrl-CS"/>
        </w:rPr>
      </w:pPr>
      <w:r w:rsidRPr="009302D1">
        <w:rPr>
          <w:rFonts w:eastAsia="Times New Roman"/>
          <w:b/>
          <w:sz w:val="22"/>
          <w:szCs w:val="22"/>
          <w:lang w:val="sr-Cyrl-CS"/>
        </w:rPr>
        <w:t xml:space="preserve">Члан </w:t>
      </w:r>
      <w:r w:rsidR="005575BE" w:rsidRPr="009302D1">
        <w:rPr>
          <w:rFonts w:eastAsia="Times New Roman"/>
          <w:b/>
          <w:sz w:val="22"/>
          <w:szCs w:val="22"/>
          <w:lang w:val="sr-Cyrl-CS"/>
        </w:rPr>
        <w:t>1</w:t>
      </w:r>
      <w:r w:rsidR="00AD1D28" w:rsidRPr="009302D1">
        <w:rPr>
          <w:rFonts w:eastAsia="Times New Roman"/>
          <w:b/>
          <w:sz w:val="22"/>
          <w:szCs w:val="22"/>
          <w:lang w:val="sr-Cyrl-CS"/>
        </w:rPr>
        <w:t>14</w:t>
      </w:r>
      <w:r w:rsidRPr="009302D1">
        <w:rPr>
          <w:rFonts w:eastAsia="Times New Roman"/>
          <w:b/>
          <w:sz w:val="22"/>
          <w:szCs w:val="22"/>
          <w:lang w:val="sr-Cyrl-CS"/>
        </w:rPr>
        <w:t>.</w:t>
      </w:r>
      <w:r w:rsidRPr="009302D1">
        <w:rPr>
          <w:rFonts w:eastAsia="Times New Roman"/>
          <w:sz w:val="22"/>
          <w:szCs w:val="22"/>
          <w:lang w:val="sr-Cyrl-CS"/>
        </w:rPr>
        <w:t xml:space="preserve"> </w:t>
      </w:r>
    </w:p>
    <w:p w:rsidR="00037711" w:rsidRPr="009302D1" w:rsidRDefault="00516C8C"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И</w:t>
      </w:r>
      <w:r w:rsidR="00037711" w:rsidRPr="009302D1">
        <w:rPr>
          <w:rFonts w:eastAsia="Times New Roman"/>
          <w:sz w:val="22"/>
          <w:szCs w:val="22"/>
          <w:lang w:val="sr-Cyrl-CS"/>
        </w:rPr>
        <w:t xml:space="preserve">звршни дужник даје и својеручно потписује </w:t>
      </w:r>
      <w:r w:rsidRPr="009302D1">
        <w:rPr>
          <w:rFonts w:eastAsia="Times New Roman"/>
          <w:sz w:val="22"/>
          <w:szCs w:val="22"/>
          <w:lang w:val="sr-Cyrl-CS"/>
        </w:rPr>
        <w:t xml:space="preserve">на крају писмена </w:t>
      </w:r>
      <w:r w:rsidR="00037711" w:rsidRPr="009302D1">
        <w:rPr>
          <w:rFonts w:eastAsia="Times New Roman"/>
          <w:sz w:val="22"/>
          <w:szCs w:val="22"/>
          <w:lang w:val="sr-Cyrl-CS"/>
        </w:rPr>
        <w:t xml:space="preserve">изричиту изјаву да је дао потпуне и тачне податке и да </w:t>
      </w:r>
      <w:r w:rsidR="007542B0" w:rsidRPr="009302D1">
        <w:rPr>
          <w:rFonts w:eastAsia="Times New Roman"/>
          <w:sz w:val="22"/>
          <w:szCs w:val="22"/>
          <w:lang w:val="sr-Cyrl-CS"/>
        </w:rPr>
        <w:t xml:space="preserve">није </w:t>
      </w:r>
      <w:r w:rsidR="00037711" w:rsidRPr="009302D1">
        <w:rPr>
          <w:rFonts w:eastAsia="Times New Roman"/>
          <w:sz w:val="22"/>
          <w:szCs w:val="22"/>
          <w:lang w:val="sr-Cyrl-CS"/>
        </w:rPr>
        <w:t>ништа</w:t>
      </w:r>
      <w:r w:rsidR="007542B0" w:rsidRPr="009302D1">
        <w:rPr>
          <w:rFonts w:eastAsia="Times New Roman"/>
          <w:sz w:val="22"/>
          <w:szCs w:val="22"/>
          <w:lang w:val="sr-Cyrl-CS"/>
        </w:rPr>
        <w:t xml:space="preserve"> затајио</w:t>
      </w:r>
      <w:r w:rsidR="00037711" w:rsidRPr="009302D1">
        <w:rPr>
          <w:rFonts w:eastAsia="Times New Roman"/>
          <w:sz w:val="22"/>
          <w:szCs w:val="22"/>
          <w:lang w:val="sr-Cyrl-CS"/>
        </w:rPr>
        <w:t xml:space="preserve"> од имовине</w:t>
      </w:r>
      <w:r w:rsidR="007542B0" w:rsidRPr="009302D1">
        <w:rPr>
          <w:rFonts w:eastAsia="Times New Roman"/>
          <w:sz w:val="22"/>
          <w:szCs w:val="22"/>
          <w:lang w:val="sr-Cyrl-CS"/>
        </w:rPr>
        <w:t>.</w:t>
      </w:r>
      <w:r w:rsidR="00037711" w:rsidRPr="009302D1">
        <w:rPr>
          <w:rFonts w:eastAsia="Times New Roman"/>
          <w:sz w:val="22"/>
          <w:szCs w:val="22"/>
          <w:lang w:val="sr-Cyrl-CS"/>
        </w:rPr>
        <w:t xml:space="preserve"> </w:t>
      </w:r>
    </w:p>
    <w:p w:rsidR="00037711" w:rsidRPr="009302D1" w:rsidRDefault="00037711"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Ист</w:t>
      </w:r>
      <w:r w:rsidR="006B5C85">
        <w:rPr>
          <w:rFonts w:eastAsia="Times New Roman"/>
          <w:sz w:val="22"/>
          <w:szCs w:val="22"/>
          <w:lang w:val="sr-Cyrl-CS"/>
        </w:rPr>
        <w:t>у</w:t>
      </w:r>
      <w:r w:rsidRPr="009302D1">
        <w:rPr>
          <w:rFonts w:eastAsia="Times New Roman"/>
          <w:sz w:val="22"/>
          <w:szCs w:val="22"/>
          <w:lang w:val="sr-Cyrl-CS"/>
        </w:rPr>
        <w:t xml:space="preserve"> изјаву извршни дужник даје и својеручно потписује и кад изјаву о имовини даје пред судијом</w:t>
      </w:r>
      <w:r w:rsidR="007A428C" w:rsidRPr="009302D1">
        <w:rPr>
          <w:rFonts w:eastAsia="Times New Roman"/>
          <w:sz w:val="22"/>
          <w:szCs w:val="22"/>
          <w:lang w:val="sr-Cyrl-CS"/>
        </w:rPr>
        <w:t xml:space="preserve"> на записник</w:t>
      </w:r>
      <w:r w:rsidRPr="009302D1">
        <w:rPr>
          <w:rFonts w:eastAsia="Times New Roman"/>
          <w:sz w:val="22"/>
          <w:szCs w:val="22"/>
          <w:lang w:val="sr-Cyrl-CS"/>
        </w:rPr>
        <w:t>.</w:t>
      </w:r>
    </w:p>
    <w:p w:rsidR="00367C2D" w:rsidRPr="009302D1" w:rsidRDefault="00367C2D" w:rsidP="00B732AB">
      <w:pPr>
        <w:spacing w:after="0" w:line="340" w:lineRule="exact"/>
        <w:ind w:firstLine="720"/>
        <w:contextualSpacing/>
        <w:jc w:val="center"/>
        <w:rPr>
          <w:rFonts w:eastAsia="Times New Roman"/>
          <w:b/>
          <w:i/>
          <w:color w:val="7030A0"/>
          <w:sz w:val="22"/>
          <w:szCs w:val="22"/>
          <w:u w:val="single"/>
          <w:lang w:val="sr-Cyrl-CS"/>
        </w:rPr>
      </w:pPr>
    </w:p>
    <w:p w:rsidR="00037711" w:rsidRPr="009302D1" w:rsidRDefault="00037711"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Извршни дужник који нема имовину</w:t>
      </w:r>
    </w:p>
    <w:p w:rsidR="00037711" w:rsidRPr="009302D1" w:rsidRDefault="00037711"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5575BE" w:rsidRPr="009302D1">
        <w:rPr>
          <w:rFonts w:eastAsia="Times New Roman"/>
          <w:b/>
          <w:sz w:val="22"/>
          <w:szCs w:val="22"/>
          <w:lang w:val="sr-Cyrl-CS"/>
        </w:rPr>
        <w:t>11</w:t>
      </w:r>
      <w:r w:rsidR="00AD1D28" w:rsidRPr="009302D1">
        <w:rPr>
          <w:rFonts w:eastAsia="Times New Roman"/>
          <w:b/>
          <w:sz w:val="22"/>
          <w:szCs w:val="22"/>
          <w:lang w:val="sr-Cyrl-CS"/>
        </w:rPr>
        <w:t>5</w:t>
      </w:r>
      <w:r w:rsidRPr="009302D1">
        <w:rPr>
          <w:rFonts w:eastAsia="Times New Roman"/>
          <w:b/>
          <w:sz w:val="22"/>
          <w:szCs w:val="22"/>
          <w:lang w:val="sr-Cyrl-CS"/>
        </w:rPr>
        <w:t>.</w:t>
      </w:r>
    </w:p>
    <w:p w:rsidR="00037711" w:rsidRPr="009302D1" w:rsidRDefault="00037711"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Извршни дужник који нема имовину која може бити предмет извршења дужан је да то изричито наведе у изјави</w:t>
      </w:r>
      <w:r w:rsidR="00516C8C" w:rsidRPr="009302D1">
        <w:rPr>
          <w:rFonts w:eastAsia="Times New Roman"/>
          <w:sz w:val="22"/>
          <w:szCs w:val="22"/>
          <w:lang w:val="sr-Cyrl-CS"/>
        </w:rPr>
        <w:t>.</w:t>
      </w:r>
    </w:p>
    <w:p w:rsidR="00965CA2" w:rsidRPr="009302D1" w:rsidRDefault="00965CA2" w:rsidP="00B732AB">
      <w:pPr>
        <w:spacing w:after="0" w:line="340" w:lineRule="exact"/>
        <w:ind w:firstLine="720"/>
        <w:contextualSpacing/>
        <w:jc w:val="both"/>
        <w:rPr>
          <w:rFonts w:eastAsia="Times New Roman"/>
          <w:sz w:val="22"/>
          <w:szCs w:val="22"/>
          <w:lang w:val="sr-Cyrl-CS"/>
        </w:rPr>
      </w:pPr>
    </w:p>
    <w:p w:rsidR="00733DF7" w:rsidRPr="009302D1" w:rsidRDefault="00B10360"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w:t>
      </w:r>
      <w:r w:rsidR="00516C8C" w:rsidRPr="009302D1">
        <w:rPr>
          <w:rFonts w:eastAsia="Times New Roman"/>
          <w:b/>
          <w:sz w:val="22"/>
          <w:szCs w:val="22"/>
          <w:lang w:val="sr-Cyrl-CS"/>
        </w:rPr>
        <w:t>и</w:t>
      </w:r>
      <w:r w:rsidRPr="009302D1">
        <w:rPr>
          <w:rFonts w:eastAsia="Times New Roman"/>
          <w:b/>
          <w:sz w:val="22"/>
          <w:szCs w:val="22"/>
          <w:lang w:val="sr-Cyrl-CS"/>
        </w:rPr>
        <w:t>лагање</w:t>
      </w:r>
      <w:r w:rsidR="00733DF7" w:rsidRPr="009302D1">
        <w:rPr>
          <w:rFonts w:eastAsia="Times New Roman"/>
          <w:b/>
          <w:sz w:val="22"/>
          <w:szCs w:val="22"/>
          <w:lang w:val="sr-Cyrl-CS"/>
        </w:rPr>
        <w:t xml:space="preserve"> исправа</w:t>
      </w:r>
    </w:p>
    <w:p w:rsidR="00733DF7" w:rsidRPr="009302D1" w:rsidRDefault="00733DF7"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A553A4" w:rsidRPr="009302D1">
        <w:rPr>
          <w:rFonts w:eastAsia="Times New Roman"/>
          <w:b/>
          <w:sz w:val="22"/>
          <w:szCs w:val="22"/>
          <w:lang w:val="sr-Cyrl-CS"/>
        </w:rPr>
        <w:t>11</w:t>
      </w:r>
      <w:r w:rsidR="00AD1D28" w:rsidRPr="009302D1">
        <w:rPr>
          <w:rFonts w:eastAsia="Times New Roman"/>
          <w:b/>
          <w:sz w:val="22"/>
          <w:szCs w:val="22"/>
          <w:lang w:val="sr-Cyrl-CS"/>
        </w:rPr>
        <w:t>6</w:t>
      </w:r>
      <w:r w:rsidRPr="009302D1">
        <w:rPr>
          <w:rFonts w:eastAsia="Times New Roman"/>
          <w:b/>
          <w:sz w:val="22"/>
          <w:szCs w:val="22"/>
          <w:lang w:val="sr-Cyrl-CS"/>
        </w:rPr>
        <w:t>.</w:t>
      </w:r>
    </w:p>
    <w:p w:rsidR="00733DF7" w:rsidRPr="009302D1" w:rsidRDefault="007B7211"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дужник</w:t>
      </w:r>
      <w:r w:rsidR="00733DF7" w:rsidRPr="009302D1">
        <w:rPr>
          <w:rFonts w:eastAsia="Times New Roman"/>
          <w:sz w:val="22"/>
          <w:szCs w:val="22"/>
          <w:lang w:val="sr-Cyrl-CS"/>
        </w:rPr>
        <w:t xml:space="preserve"> обавезан</w:t>
      </w:r>
      <w:r w:rsidR="00F707E0" w:rsidRPr="009302D1">
        <w:rPr>
          <w:rFonts w:eastAsia="Times New Roman"/>
          <w:sz w:val="22"/>
          <w:szCs w:val="22"/>
          <w:lang w:val="sr-Cyrl-CS"/>
        </w:rPr>
        <w:t xml:space="preserve"> је</w:t>
      </w:r>
      <w:r w:rsidR="00733DF7" w:rsidRPr="009302D1">
        <w:rPr>
          <w:rFonts w:eastAsia="Times New Roman"/>
          <w:sz w:val="22"/>
          <w:szCs w:val="22"/>
          <w:lang w:val="sr-Cyrl-CS"/>
        </w:rPr>
        <w:t xml:space="preserve"> да уз изјав</w:t>
      </w:r>
      <w:r w:rsidR="00516C8C" w:rsidRPr="009302D1">
        <w:rPr>
          <w:rFonts w:eastAsia="Times New Roman"/>
          <w:sz w:val="22"/>
          <w:szCs w:val="22"/>
          <w:lang w:val="sr-Cyrl-CS"/>
        </w:rPr>
        <w:t>у о имовини приложи и исправе</w:t>
      </w:r>
      <w:r w:rsidR="007A01FF" w:rsidRPr="009302D1">
        <w:rPr>
          <w:rFonts w:eastAsia="Times New Roman"/>
          <w:sz w:val="22"/>
          <w:szCs w:val="22"/>
          <w:lang w:val="sr-Cyrl-CS"/>
        </w:rPr>
        <w:t xml:space="preserve"> кој</w:t>
      </w:r>
      <w:r w:rsidR="00516C8C" w:rsidRPr="009302D1">
        <w:rPr>
          <w:rFonts w:eastAsia="Times New Roman"/>
          <w:sz w:val="22"/>
          <w:szCs w:val="22"/>
          <w:lang w:val="sr-Cyrl-CS"/>
        </w:rPr>
        <w:t>е</w:t>
      </w:r>
      <w:r w:rsidR="007A01FF" w:rsidRPr="009302D1">
        <w:rPr>
          <w:rFonts w:eastAsia="Times New Roman"/>
          <w:sz w:val="22"/>
          <w:szCs w:val="22"/>
          <w:lang w:val="sr-Cyrl-CS"/>
        </w:rPr>
        <w:t xml:space="preserve"> је навео у изјави</w:t>
      </w:r>
      <w:r w:rsidR="00733DF7" w:rsidRPr="009302D1">
        <w:rPr>
          <w:rFonts w:eastAsia="Times New Roman"/>
          <w:sz w:val="22"/>
          <w:szCs w:val="22"/>
          <w:lang w:val="sr-Cyrl-CS"/>
        </w:rPr>
        <w:t xml:space="preserve">. </w:t>
      </w:r>
    </w:p>
    <w:p w:rsidR="00733DF7" w:rsidRPr="009302D1" w:rsidRDefault="00733DF7" w:rsidP="00B732AB">
      <w:pPr>
        <w:spacing w:after="0" w:line="340" w:lineRule="exact"/>
        <w:ind w:firstLine="720"/>
        <w:contextualSpacing/>
        <w:jc w:val="center"/>
        <w:rPr>
          <w:rFonts w:eastAsia="Times New Roman"/>
          <w:b/>
          <w:i/>
          <w:color w:val="7030A0"/>
          <w:sz w:val="22"/>
          <w:szCs w:val="22"/>
          <w:u w:val="single"/>
          <w:lang w:val="sr-Cyrl-CS"/>
        </w:rPr>
      </w:pPr>
    </w:p>
    <w:p w:rsidR="002D3E97" w:rsidRPr="009302D1" w:rsidRDefault="00C60637"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Захтев за допуну изјаве или</w:t>
      </w:r>
      <w:r w:rsidR="00B256CE" w:rsidRPr="009302D1">
        <w:rPr>
          <w:rFonts w:eastAsia="Times New Roman"/>
          <w:b/>
          <w:sz w:val="22"/>
          <w:szCs w:val="22"/>
          <w:lang w:val="sr-Cyrl-CS"/>
        </w:rPr>
        <w:t xml:space="preserve"> </w:t>
      </w:r>
      <w:r w:rsidRPr="009302D1">
        <w:rPr>
          <w:rFonts w:eastAsia="Times New Roman"/>
          <w:b/>
          <w:sz w:val="22"/>
          <w:szCs w:val="22"/>
          <w:lang w:val="sr-Cyrl-CS"/>
        </w:rPr>
        <w:t>давање нове</w:t>
      </w:r>
      <w:r w:rsidR="00CD32C5" w:rsidRPr="009302D1">
        <w:rPr>
          <w:rFonts w:eastAsia="Times New Roman"/>
          <w:b/>
          <w:sz w:val="22"/>
          <w:szCs w:val="22"/>
          <w:lang w:val="sr-Cyrl-CS"/>
        </w:rPr>
        <w:t xml:space="preserve"> изјаве о имовини</w:t>
      </w:r>
    </w:p>
    <w:p w:rsidR="002D3E97" w:rsidRPr="009302D1" w:rsidRDefault="002D3E97"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lastRenderedPageBreak/>
        <w:t>Члан</w:t>
      </w:r>
      <w:r w:rsidR="00582228" w:rsidRPr="009302D1">
        <w:rPr>
          <w:rFonts w:eastAsia="Times New Roman"/>
          <w:b/>
          <w:sz w:val="22"/>
          <w:szCs w:val="22"/>
          <w:lang w:val="sr-Cyrl-CS"/>
        </w:rPr>
        <w:t xml:space="preserve"> </w:t>
      </w:r>
      <w:r w:rsidR="00A553A4" w:rsidRPr="009302D1">
        <w:rPr>
          <w:rFonts w:eastAsia="Times New Roman"/>
          <w:b/>
          <w:sz w:val="22"/>
          <w:szCs w:val="22"/>
          <w:lang w:val="sr-Cyrl-CS"/>
        </w:rPr>
        <w:t>11</w:t>
      </w:r>
      <w:r w:rsidR="00AD1D28" w:rsidRPr="009302D1">
        <w:rPr>
          <w:rFonts w:eastAsia="Times New Roman"/>
          <w:b/>
          <w:sz w:val="22"/>
          <w:szCs w:val="22"/>
          <w:lang w:val="sr-Cyrl-CS"/>
        </w:rPr>
        <w:t>7</w:t>
      </w:r>
      <w:r w:rsidR="006F0F50" w:rsidRPr="009302D1">
        <w:rPr>
          <w:rFonts w:eastAsia="Times New Roman"/>
          <w:b/>
          <w:sz w:val="22"/>
          <w:szCs w:val="22"/>
          <w:lang w:val="sr-Cyrl-CS"/>
        </w:rPr>
        <w:t>.</w:t>
      </w:r>
    </w:p>
    <w:p w:rsidR="003C1F9B" w:rsidRPr="009302D1" w:rsidRDefault="006F0F50"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w:t>
      </w:r>
      <w:r w:rsidR="00EC137E" w:rsidRPr="009302D1">
        <w:rPr>
          <w:rFonts w:eastAsia="Times New Roman"/>
          <w:sz w:val="22"/>
          <w:szCs w:val="22"/>
          <w:lang w:val="sr-Cyrl-CS"/>
        </w:rPr>
        <w:t>звршни поверилац</w:t>
      </w:r>
      <w:r w:rsidR="0045712C" w:rsidRPr="009302D1">
        <w:rPr>
          <w:rFonts w:eastAsia="Times New Roman"/>
          <w:sz w:val="22"/>
          <w:szCs w:val="22"/>
          <w:lang w:val="sr-Cyrl-CS"/>
        </w:rPr>
        <w:t>, односно јавни извршитељ</w:t>
      </w:r>
      <w:r w:rsidR="003E5FFE">
        <w:rPr>
          <w:rFonts w:eastAsia="Times New Roman"/>
          <w:sz w:val="22"/>
          <w:szCs w:val="22"/>
          <w:lang w:val="sr-Cyrl-CS"/>
        </w:rPr>
        <w:t>,</w:t>
      </w:r>
      <w:r w:rsidR="00EC137E" w:rsidRPr="009302D1">
        <w:rPr>
          <w:rFonts w:eastAsia="Times New Roman"/>
          <w:sz w:val="22"/>
          <w:szCs w:val="22"/>
          <w:lang w:val="sr-Cyrl-CS"/>
        </w:rPr>
        <w:t xml:space="preserve"> мо</w:t>
      </w:r>
      <w:r w:rsidR="003E5FFE">
        <w:rPr>
          <w:rFonts w:eastAsia="Times New Roman"/>
          <w:sz w:val="22"/>
          <w:szCs w:val="22"/>
          <w:lang w:val="sr-Cyrl-CS"/>
        </w:rPr>
        <w:t>же</w:t>
      </w:r>
      <w:r w:rsidRPr="009302D1">
        <w:rPr>
          <w:rFonts w:eastAsia="Times New Roman"/>
          <w:sz w:val="22"/>
          <w:szCs w:val="22"/>
          <w:lang w:val="sr-Cyrl-CS"/>
        </w:rPr>
        <w:t xml:space="preserve"> у року од осам дана од пријема</w:t>
      </w:r>
      <w:r w:rsidR="00596433" w:rsidRPr="009302D1">
        <w:rPr>
          <w:rFonts w:eastAsia="Times New Roman"/>
          <w:sz w:val="22"/>
          <w:szCs w:val="22"/>
          <w:lang w:val="sr-Cyrl-CS"/>
        </w:rPr>
        <w:t xml:space="preserve"> писмена или</w:t>
      </w:r>
      <w:r w:rsidRPr="009302D1">
        <w:rPr>
          <w:rFonts w:eastAsia="Times New Roman"/>
          <w:sz w:val="22"/>
          <w:szCs w:val="22"/>
          <w:lang w:val="sr-Cyrl-CS"/>
        </w:rPr>
        <w:t xml:space="preserve"> записника са изјавом о имовини</w:t>
      </w:r>
      <w:r w:rsidR="00596433" w:rsidRPr="009302D1">
        <w:rPr>
          <w:rFonts w:eastAsia="Times New Roman"/>
          <w:sz w:val="22"/>
          <w:szCs w:val="22"/>
          <w:lang w:val="sr-Cyrl-CS"/>
        </w:rPr>
        <w:t xml:space="preserve"> </w:t>
      </w:r>
      <w:r w:rsidR="00EC137E" w:rsidRPr="009302D1">
        <w:rPr>
          <w:rFonts w:eastAsia="Times New Roman"/>
          <w:sz w:val="22"/>
          <w:szCs w:val="22"/>
          <w:lang w:val="sr-Cyrl-CS"/>
        </w:rPr>
        <w:t xml:space="preserve">захтевати </w:t>
      </w:r>
      <w:r w:rsidR="003F08C6" w:rsidRPr="009302D1">
        <w:rPr>
          <w:rFonts w:eastAsia="Times New Roman"/>
          <w:sz w:val="22"/>
          <w:szCs w:val="22"/>
          <w:lang w:val="sr-Cyrl-CS"/>
        </w:rPr>
        <w:t>да</w:t>
      </w:r>
      <w:r w:rsidR="00AD1C5A" w:rsidRPr="009302D1">
        <w:rPr>
          <w:rFonts w:eastAsia="Times New Roman"/>
          <w:sz w:val="22"/>
          <w:szCs w:val="22"/>
          <w:lang w:val="sr-Cyrl-CS"/>
        </w:rPr>
        <w:t xml:space="preserve"> суд</w:t>
      </w:r>
      <w:r w:rsidR="003F08C6" w:rsidRPr="009302D1">
        <w:rPr>
          <w:rFonts w:eastAsia="Times New Roman"/>
          <w:sz w:val="22"/>
          <w:szCs w:val="22"/>
          <w:lang w:val="sr-Cyrl-CS"/>
        </w:rPr>
        <w:t xml:space="preserve"> наложи извршном дужнику </w:t>
      </w:r>
      <w:r w:rsidR="005A04AD" w:rsidRPr="009302D1">
        <w:rPr>
          <w:rFonts w:eastAsia="Times New Roman"/>
          <w:sz w:val="22"/>
          <w:szCs w:val="22"/>
          <w:lang w:val="sr-Cyrl-CS"/>
        </w:rPr>
        <w:t>допуну изјаве</w:t>
      </w:r>
      <w:r w:rsidR="00850F44" w:rsidRPr="009302D1">
        <w:rPr>
          <w:rFonts w:eastAsia="Times New Roman"/>
          <w:sz w:val="22"/>
          <w:szCs w:val="22"/>
          <w:lang w:val="sr-Cyrl-CS"/>
        </w:rPr>
        <w:t xml:space="preserve"> или</w:t>
      </w:r>
      <w:r w:rsidR="00EC137E" w:rsidRPr="009302D1">
        <w:rPr>
          <w:rFonts w:eastAsia="Times New Roman"/>
          <w:sz w:val="22"/>
          <w:szCs w:val="22"/>
          <w:lang w:val="sr-Cyrl-CS"/>
        </w:rPr>
        <w:t xml:space="preserve"> </w:t>
      </w:r>
      <w:r w:rsidR="00177D50" w:rsidRPr="009302D1">
        <w:rPr>
          <w:rFonts w:eastAsia="Times New Roman"/>
          <w:sz w:val="22"/>
          <w:szCs w:val="22"/>
          <w:lang w:val="sr-Cyrl-CS"/>
        </w:rPr>
        <w:t xml:space="preserve">давање </w:t>
      </w:r>
      <w:r w:rsidR="00EC137E" w:rsidRPr="009302D1">
        <w:rPr>
          <w:rFonts w:eastAsia="Times New Roman"/>
          <w:sz w:val="22"/>
          <w:szCs w:val="22"/>
          <w:lang w:val="sr-Cyrl-CS"/>
        </w:rPr>
        <w:t>нов</w:t>
      </w:r>
      <w:r w:rsidR="00177D50" w:rsidRPr="009302D1">
        <w:rPr>
          <w:rFonts w:eastAsia="Times New Roman"/>
          <w:sz w:val="22"/>
          <w:szCs w:val="22"/>
          <w:lang w:val="sr-Cyrl-CS"/>
        </w:rPr>
        <w:t>е</w:t>
      </w:r>
      <w:r w:rsidR="00EC137E" w:rsidRPr="009302D1">
        <w:rPr>
          <w:rFonts w:eastAsia="Times New Roman"/>
          <w:sz w:val="22"/>
          <w:szCs w:val="22"/>
          <w:lang w:val="sr-Cyrl-CS"/>
        </w:rPr>
        <w:t xml:space="preserve"> изјав</w:t>
      </w:r>
      <w:r w:rsidR="00B934A0" w:rsidRPr="009302D1">
        <w:rPr>
          <w:rFonts w:eastAsia="Times New Roman"/>
          <w:sz w:val="22"/>
          <w:szCs w:val="22"/>
          <w:lang w:val="sr-Cyrl-CS"/>
        </w:rPr>
        <w:t>е</w:t>
      </w:r>
      <w:r w:rsidR="00A7271D" w:rsidRPr="009302D1">
        <w:rPr>
          <w:rFonts w:eastAsia="Times New Roman"/>
          <w:sz w:val="22"/>
          <w:szCs w:val="22"/>
          <w:lang w:val="sr-Cyrl-CS"/>
        </w:rPr>
        <w:t xml:space="preserve"> о имовини</w:t>
      </w:r>
      <w:r w:rsidR="00516C8C" w:rsidRPr="009302D1">
        <w:rPr>
          <w:rFonts w:eastAsia="Times New Roman"/>
          <w:sz w:val="22"/>
          <w:szCs w:val="22"/>
          <w:lang w:val="sr-Cyrl-CS"/>
        </w:rPr>
        <w:t>,</w:t>
      </w:r>
      <w:r w:rsidR="00A7271D" w:rsidRPr="009302D1">
        <w:rPr>
          <w:rFonts w:eastAsia="Times New Roman"/>
          <w:sz w:val="22"/>
          <w:szCs w:val="22"/>
          <w:lang w:val="sr-Cyrl-CS"/>
        </w:rPr>
        <w:t xml:space="preserve"> ако учин</w:t>
      </w:r>
      <w:r w:rsidR="003E5FFE">
        <w:rPr>
          <w:rFonts w:eastAsia="Times New Roman"/>
          <w:sz w:val="22"/>
          <w:szCs w:val="22"/>
          <w:lang w:val="sr-Cyrl-CS"/>
        </w:rPr>
        <w:t>и</w:t>
      </w:r>
      <w:r w:rsidR="00A7271D" w:rsidRPr="009302D1">
        <w:rPr>
          <w:rFonts w:eastAsia="Times New Roman"/>
          <w:sz w:val="22"/>
          <w:szCs w:val="22"/>
          <w:lang w:val="sr-Cyrl-CS"/>
        </w:rPr>
        <w:t xml:space="preserve"> вероватним да извршни поверилац ни из имовине за коју је сазнао из изјаве не може да се у целини намири</w:t>
      </w:r>
      <w:r w:rsidR="008F486A" w:rsidRPr="009302D1">
        <w:rPr>
          <w:rFonts w:eastAsia="Times New Roman"/>
          <w:sz w:val="22"/>
          <w:szCs w:val="22"/>
          <w:lang w:val="sr-Cyrl-CS"/>
        </w:rPr>
        <w:t xml:space="preserve"> и</w:t>
      </w:r>
      <w:r w:rsidR="009D7852" w:rsidRPr="009302D1">
        <w:rPr>
          <w:rFonts w:eastAsia="Times New Roman"/>
          <w:sz w:val="22"/>
          <w:szCs w:val="22"/>
          <w:lang w:val="sr-Cyrl-CS"/>
        </w:rPr>
        <w:t>ли</w:t>
      </w:r>
      <w:r w:rsidR="00535BC7" w:rsidRPr="009302D1">
        <w:rPr>
          <w:rFonts w:eastAsia="Times New Roman"/>
          <w:sz w:val="22"/>
          <w:szCs w:val="22"/>
          <w:lang w:val="sr-Cyrl-CS"/>
        </w:rPr>
        <w:t xml:space="preserve"> да је извршни дужник дао непотпуне или нетачне податке о имовини.</w:t>
      </w:r>
      <w:r w:rsidR="009D7852" w:rsidRPr="009302D1">
        <w:rPr>
          <w:rFonts w:eastAsia="Times New Roman"/>
          <w:sz w:val="22"/>
          <w:szCs w:val="22"/>
          <w:lang w:val="sr-Cyrl-CS"/>
        </w:rPr>
        <w:t xml:space="preserve"> </w:t>
      </w:r>
    </w:p>
    <w:p w:rsidR="00535BC7" w:rsidRPr="009302D1" w:rsidRDefault="00253102"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Нарочито</w:t>
      </w:r>
      <w:r w:rsidR="00535BC7" w:rsidRPr="009302D1">
        <w:rPr>
          <w:rFonts w:eastAsia="Times New Roman"/>
          <w:sz w:val="22"/>
          <w:szCs w:val="22"/>
          <w:lang w:val="sr-Cyrl-CS"/>
        </w:rPr>
        <w:t xml:space="preserve"> се сматра да су подаци непотпуни или нетачни ако изјава не садржи податке потребн</w:t>
      </w:r>
      <w:r w:rsidR="00596433" w:rsidRPr="009302D1">
        <w:rPr>
          <w:rFonts w:eastAsia="Times New Roman"/>
          <w:sz w:val="22"/>
          <w:szCs w:val="22"/>
          <w:lang w:val="sr-Cyrl-CS"/>
        </w:rPr>
        <w:t>е</w:t>
      </w:r>
      <w:r w:rsidR="00535BC7" w:rsidRPr="009302D1">
        <w:rPr>
          <w:rFonts w:eastAsia="Times New Roman"/>
          <w:sz w:val="22"/>
          <w:szCs w:val="22"/>
          <w:lang w:val="sr-Cyrl-CS"/>
        </w:rPr>
        <w:t xml:space="preserve"> да се имовина наведена у изјави идентификује у правном промету</w:t>
      </w:r>
      <w:r w:rsidR="008F486A" w:rsidRPr="009302D1">
        <w:rPr>
          <w:rFonts w:eastAsia="Times New Roman"/>
          <w:sz w:val="22"/>
          <w:szCs w:val="22"/>
          <w:lang w:val="sr-Cyrl-CS"/>
        </w:rPr>
        <w:t>,</w:t>
      </w:r>
      <w:r w:rsidR="00535BC7" w:rsidRPr="009302D1">
        <w:rPr>
          <w:rFonts w:eastAsia="Times New Roman"/>
          <w:sz w:val="22"/>
          <w:szCs w:val="22"/>
          <w:lang w:val="sr-Cyrl-CS"/>
        </w:rPr>
        <w:t xml:space="preserve"> ако уз изјаву нису приложене исправе о имовини наведен</w:t>
      </w:r>
      <w:r w:rsidR="00AF1EA6" w:rsidRPr="009302D1">
        <w:rPr>
          <w:rFonts w:eastAsia="Times New Roman"/>
          <w:sz w:val="22"/>
          <w:szCs w:val="22"/>
          <w:lang w:val="sr-Cyrl-CS"/>
        </w:rPr>
        <w:t>ој</w:t>
      </w:r>
      <w:r w:rsidR="00535BC7" w:rsidRPr="009302D1">
        <w:rPr>
          <w:rFonts w:eastAsia="Times New Roman"/>
          <w:sz w:val="22"/>
          <w:szCs w:val="22"/>
          <w:lang w:val="sr-Cyrl-CS"/>
        </w:rPr>
        <w:t xml:space="preserve"> у изјави</w:t>
      </w:r>
      <w:r w:rsidR="008F486A" w:rsidRPr="009302D1">
        <w:rPr>
          <w:rFonts w:eastAsia="Times New Roman"/>
          <w:sz w:val="22"/>
          <w:szCs w:val="22"/>
          <w:lang w:val="sr-Cyrl-CS"/>
        </w:rPr>
        <w:t>,</w:t>
      </w:r>
      <w:r w:rsidR="00535BC7" w:rsidRPr="009302D1">
        <w:rPr>
          <w:rFonts w:eastAsia="Times New Roman"/>
          <w:sz w:val="22"/>
          <w:szCs w:val="22"/>
          <w:lang w:val="sr-Cyrl-CS"/>
        </w:rPr>
        <w:t xml:space="preserve"> ако је извршни дужник пре давања изјаве предузимао правне радње на терет своје имовине које није навео у изјави или ако треће лице, сагласно овом закону, докаже да </w:t>
      </w:r>
      <w:r w:rsidR="00AF1EA6" w:rsidRPr="009302D1">
        <w:rPr>
          <w:rFonts w:eastAsia="Times New Roman"/>
          <w:sz w:val="22"/>
          <w:szCs w:val="22"/>
          <w:lang w:val="sr-Cyrl-CS"/>
        </w:rPr>
        <w:t xml:space="preserve">њему </w:t>
      </w:r>
      <w:r w:rsidR="00535BC7" w:rsidRPr="009302D1">
        <w:rPr>
          <w:rFonts w:eastAsia="Times New Roman"/>
          <w:sz w:val="22"/>
          <w:szCs w:val="22"/>
          <w:lang w:val="sr-Cyrl-CS"/>
        </w:rPr>
        <w:t>припада имовина коју је извршни дужник навео</w:t>
      </w:r>
      <w:r w:rsidR="00AF1EA6" w:rsidRPr="009302D1">
        <w:rPr>
          <w:rFonts w:eastAsia="Times New Roman"/>
          <w:sz w:val="22"/>
          <w:szCs w:val="22"/>
          <w:lang w:val="sr-Cyrl-CS"/>
        </w:rPr>
        <w:t xml:space="preserve"> у изјави</w:t>
      </w:r>
      <w:r w:rsidR="00535BC7" w:rsidRPr="009302D1">
        <w:rPr>
          <w:rFonts w:eastAsia="Times New Roman"/>
          <w:sz w:val="22"/>
          <w:szCs w:val="22"/>
          <w:lang w:val="sr-Cyrl-CS"/>
        </w:rPr>
        <w:t xml:space="preserve"> као своју. </w:t>
      </w:r>
    </w:p>
    <w:p w:rsidR="00A74958" w:rsidRPr="009302D1" w:rsidRDefault="00A74958"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Против решења</w:t>
      </w:r>
      <w:r w:rsidR="003F08C6" w:rsidRPr="009302D1">
        <w:rPr>
          <w:rFonts w:eastAsia="Times New Roman"/>
          <w:sz w:val="22"/>
          <w:szCs w:val="22"/>
          <w:lang w:val="sr-Cyrl-CS"/>
        </w:rPr>
        <w:t xml:space="preserve"> којим </w:t>
      </w:r>
      <w:r w:rsidR="00AF1EA6" w:rsidRPr="009302D1">
        <w:rPr>
          <w:rFonts w:eastAsia="Times New Roman"/>
          <w:sz w:val="22"/>
          <w:szCs w:val="22"/>
          <w:lang w:val="sr-Cyrl-CS"/>
        </w:rPr>
        <w:t xml:space="preserve">се </w:t>
      </w:r>
      <w:r w:rsidR="008F486A" w:rsidRPr="009302D1">
        <w:rPr>
          <w:rFonts w:eastAsia="Times New Roman"/>
          <w:sz w:val="22"/>
          <w:szCs w:val="22"/>
          <w:lang w:val="sr-Cyrl-CS"/>
        </w:rPr>
        <w:t>налаже</w:t>
      </w:r>
      <w:r w:rsidR="003F08C6" w:rsidRPr="009302D1">
        <w:rPr>
          <w:rFonts w:eastAsia="Times New Roman"/>
          <w:sz w:val="22"/>
          <w:szCs w:val="22"/>
          <w:lang w:val="sr-Cyrl-CS"/>
        </w:rPr>
        <w:t xml:space="preserve"> допун</w:t>
      </w:r>
      <w:r w:rsidR="00AF1EA6" w:rsidRPr="009302D1">
        <w:rPr>
          <w:rFonts w:eastAsia="Times New Roman"/>
          <w:sz w:val="22"/>
          <w:szCs w:val="22"/>
          <w:lang w:val="sr-Cyrl-CS"/>
        </w:rPr>
        <w:t>а</w:t>
      </w:r>
      <w:r w:rsidR="003F08C6" w:rsidRPr="009302D1">
        <w:rPr>
          <w:rFonts w:eastAsia="Times New Roman"/>
          <w:sz w:val="22"/>
          <w:szCs w:val="22"/>
          <w:lang w:val="sr-Cyrl-CS"/>
        </w:rPr>
        <w:t xml:space="preserve"> изјаве или давање нове изјаве о имовини</w:t>
      </w:r>
      <w:r w:rsidRPr="009302D1">
        <w:rPr>
          <w:rFonts w:eastAsia="Times New Roman"/>
          <w:sz w:val="22"/>
          <w:szCs w:val="22"/>
          <w:lang w:val="sr-Cyrl-CS"/>
        </w:rPr>
        <w:t xml:space="preserve"> није дозвољена жалба.</w:t>
      </w:r>
    </w:p>
    <w:p w:rsidR="00EF5967" w:rsidRPr="009302D1" w:rsidRDefault="00C82CC9" w:rsidP="00B732AB">
      <w:pPr>
        <w:spacing w:after="0" w:line="340" w:lineRule="exact"/>
        <w:ind w:firstLine="720"/>
        <w:contextualSpacing/>
        <w:jc w:val="both"/>
        <w:rPr>
          <w:rFonts w:eastAsia="Times New Roman"/>
          <w:sz w:val="22"/>
          <w:szCs w:val="22"/>
          <w:lang w:val="sr-Cyrl-CS"/>
        </w:rPr>
      </w:pPr>
      <w:r w:rsidRPr="009302D1">
        <w:rPr>
          <w:rFonts w:eastAsia="Times New Roman"/>
          <w:b/>
          <w:i/>
          <w:color w:val="FF0000"/>
          <w:sz w:val="22"/>
          <w:szCs w:val="22"/>
          <w:u w:val="single"/>
          <w:lang w:val="sr-Cyrl-CS"/>
        </w:rPr>
        <w:t xml:space="preserve"> </w:t>
      </w:r>
    </w:p>
    <w:p w:rsidR="00EF5967" w:rsidRPr="009302D1" w:rsidRDefault="00EF5967"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Обустављање</w:t>
      </w:r>
      <w:r w:rsidR="005A04AD" w:rsidRPr="009302D1">
        <w:rPr>
          <w:rFonts w:eastAsia="Times New Roman"/>
          <w:b/>
          <w:sz w:val="22"/>
          <w:szCs w:val="22"/>
          <w:lang w:val="sr-Cyrl-CS"/>
        </w:rPr>
        <w:t xml:space="preserve"> извршног поступка</w:t>
      </w:r>
    </w:p>
    <w:p w:rsidR="00EF5967" w:rsidRPr="009302D1" w:rsidRDefault="00EF5967"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w:t>
      </w:r>
      <w:r w:rsidR="00495AED" w:rsidRPr="009302D1">
        <w:rPr>
          <w:rFonts w:eastAsia="Times New Roman"/>
          <w:b/>
          <w:sz w:val="22"/>
          <w:szCs w:val="22"/>
          <w:lang w:val="sr-Cyrl-CS"/>
        </w:rPr>
        <w:t xml:space="preserve"> </w:t>
      </w:r>
      <w:r w:rsidR="00A553A4" w:rsidRPr="009302D1">
        <w:rPr>
          <w:rFonts w:eastAsia="Times New Roman"/>
          <w:b/>
          <w:sz w:val="22"/>
          <w:szCs w:val="22"/>
          <w:lang w:val="sr-Cyrl-CS"/>
        </w:rPr>
        <w:t>11</w:t>
      </w:r>
      <w:r w:rsidR="00AD1D28" w:rsidRPr="009302D1">
        <w:rPr>
          <w:rFonts w:eastAsia="Times New Roman"/>
          <w:b/>
          <w:sz w:val="22"/>
          <w:szCs w:val="22"/>
          <w:lang w:val="sr-Cyrl-CS"/>
        </w:rPr>
        <w:t>8</w:t>
      </w:r>
      <w:r w:rsidR="00F75791" w:rsidRPr="009302D1">
        <w:rPr>
          <w:rFonts w:eastAsia="Times New Roman"/>
          <w:b/>
          <w:sz w:val="22"/>
          <w:szCs w:val="22"/>
          <w:lang w:val="sr-Cyrl-CS"/>
        </w:rPr>
        <w:t>.</w:t>
      </w:r>
    </w:p>
    <w:p w:rsidR="00EC137E" w:rsidRPr="009302D1" w:rsidRDefault="00C6063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Извршни поверилац који </w:t>
      </w:r>
      <w:r w:rsidR="00E86E42" w:rsidRPr="009302D1">
        <w:rPr>
          <w:rFonts w:eastAsia="Times New Roman"/>
          <w:sz w:val="22"/>
          <w:szCs w:val="22"/>
          <w:lang w:val="sr-Cyrl-CS"/>
        </w:rPr>
        <w:t xml:space="preserve">на време </w:t>
      </w:r>
      <w:r w:rsidRPr="009302D1">
        <w:rPr>
          <w:rFonts w:eastAsia="Times New Roman"/>
          <w:sz w:val="22"/>
          <w:szCs w:val="22"/>
          <w:lang w:val="sr-Cyrl-CS"/>
        </w:rPr>
        <w:t>не</w:t>
      </w:r>
      <w:r w:rsidR="00EC137E" w:rsidRPr="009302D1">
        <w:rPr>
          <w:rFonts w:eastAsia="Times New Roman"/>
          <w:sz w:val="22"/>
          <w:szCs w:val="22"/>
          <w:lang w:val="sr-Cyrl-CS"/>
        </w:rPr>
        <w:t xml:space="preserve"> захтева допуну</w:t>
      </w:r>
      <w:r w:rsidR="0042708C" w:rsidRPr="009302D1">
        <w:rPr>
          <w:rFonts w:eastAsia="Times New Roman"/>
          <w:sz w:val="22"/>
          <w:szCs w:val="22"/>
          <w:lang w:val="sr-Cyrl-CS"/>
        </w:rPr>
        <w:t xml:space="preserve"> или</w:t>
      </w:r>
      <w:r w:rsidR="003F08C6" w:rsidRPr="009302D1">
        <w:rPr>
          <w:rFonts w:eastAsia="Times New Roman"/>
          <w:sz w:val="22"/>
          <w:szCs w:val="22"/>
          <w:lang w:val="sr-Cyrl-CS"/>
        </w:rPr>
        <w:t xml:space="preserve"> давање</w:t>
      </w:r>
      <w:r w:rsidR="0042708C" w:rsidRPr="009302D1">
        <w:rPr>
          <w:rFonts w:eastAsia="Times New Roman"/>
          <w:sz w:val="22"/>
          <w:szCs w:val="22"/>
          <w:lang w:val="sr-Cyrl-CS"/>
        </w:rPr>
        <w:t xml:space="preserve"> нов</w:t>
      </w:r>
      <w:r w:rsidR="003F08C6" w:rsidRPr="009302D1">
        <w:rPr>
          <w:rFonts w:eastAsia="Times New Roman"/>
          <w:sz w:val="22"/>
          <w:szCs w:val="22"/>
          <w:lang w:val="sr-Cyrl-CS"/>
        </w:rPr>
        <w:t>е</w:t>
      </w:r>
      <w:r w:rsidR="0042708C" w:rsidRPr="009302D1">
        <w:rPr>
          <w:rFonts w:eastAsia="Times New Roman"/>
          <w:sz w:val="22"/>
          <w:szCs w:val="22"/>
          <w:lang w:val="sr-Cyrl-CS"/>
        </w:rPr>
        <w:t xml:space="preserve"> изјав</w:t>
      </w:r>
      <w:r w:rsidR="00562D96" w:rsidRPr="009302D1">
        <w:rPr>
          <w:rFonts w:eastAsia="Times New Roman"/>
          <w:sz w:val="22"/>
          <w:szCs w:val="22"/>
          <w:lang w:val="sr-Cyrl-CS"/>
        </w:rPr>
        <w:t>е</w:t>
      </w:r>
      <w:r w:rsidR="0042708C" w:rsidRPr="009302D1">
        <w:rPr>
          <w:rFonts w:eastAsia="Times New Roman"/>
          <w:sz w:val="22"/>
          <w:szCs w:val="22"/>
          <w:lang w:val="sr-Cyrl-CS"/>
        </w:rPr>
        <w:t xml:space="preserve"> о имовини</w:t>
      </w:r>
      <w:r w:rsidRPr="009302D1">
        <w:rPr>
          <w:rFonts w:eastAsia="Times New Roman"/>
          <w:sz w:val="22"/>
          <w:szCs w:val="22"/>
          <w:lang w:val="sr-Cyrl-CS"/>
        </w:rPr>
        <w:t xml:space="preserve">, </w:t>
      </w:r>
      <w:r w:rsidR="0042708C" w:rsidRPr="009302D1">
        <w:rPr>
          <w:rFonts w:eastAsia="Times New Roman"/>
          <w:sz w:val="22"/>
          <w:szCs w:val="22"/>
          <w:lang w:val="sr-Cyrl-CS"/>
        </w:rPr>
        <w:t>дужан је</w:t>
      </w:r>
      <w:r w:rsidR="00EC137E" w:rsidRPr="009302D1">
        <w:rPr>
          <w:rFonts w:eastAsia="Times New Roman"/>
          <w:sz w:val="22"/>
          <w:szCs w:val="22"/>
          <w:lang w:val="sr-Cyrl-CS"/>
        </w:rPr>
        <w:t xml:space="preserve"> да у року од </w:t>
      </w:r>
      <w:r w:rsidR="00A74958" w:rsidRPr="009302D1">
        <w:rPr>
          <w:rFonts w:eastAsia="Times New Roman"/>
          <w:sz w:val="22"/>
          <w:szCs w:val="22"/>
          <w:lang w:val="sr-Cyrl-CS"/>
        </w:rPr>
        <w:t xml:space="preserve">15 </w:t>
      </w:r>
      <w:r w:rsidR="00EC137E" w:rsidRPr="009302D1">
        <w:rPr>
          <w:rFonts w:eastAsia="Times New Roman"/>
          <w:sz w:val="22"/>
          <w:szCs w:val="22"/>
          <w:lang w:val="sr-Cyrl-CS"/>
        </w:rPr>
        <w:t>дана од</w:t>
      </w:r>
      <w:r w:rsidR="00DE5027" w:rsidRPr="009302D1">
        <w:rPr>
          <w:rFonts w:eastAsia="Times New Roman"/>
          <w:sz w:val="22"/>
          <w:szCs w:val="22"/>
          <w:lang w:val="sr-Cyrl-CS"/>
        </w:rPr>
        <w:t xml:space="preserve"> пријема </w:t>
      </w:r>
      <w:r w:rsidR="00596433" w:rsidRPr="009302D1">
        <w:rPr>
          <w:rFonts w:eastAsia="Times New Roman"/>
          <w:sz w:val="22"/>
          <w:szCs w:val="22"/>
          <w:lang w:val="sr-Cyrl-CS"/>
        </w:rPr>
        <w:t xml:space="preserve">писмена или </w:t>
      </w:r>
      <w:r w:rsidR="00DE5027" w:rsidRPr="009302D1">
        <w:rPr>
          <w:rFonts w:eastAsia="Times New Roman"/>
          <w:sz w:val="22"/>
          <w:szCs w:val="22"/>
          <w:lang w:val="sr-Cyrl-CS"/>
        </w:rPr>
        <w:t>записника са изјавом о имовини</w:t>
      </w:r>
      <w:r w:rsidR="00E230B0" w:rsidRPr="009302D1">
        <w:rPr>
          <w:rFonts w:eastAsia="Times New Roman"/>
          <w:sz w:val="22"/>
          <w:szCs w:val="22"/>
          <w:lang w:val="sr-Cyrl-CS"/>
        </w:rPr>
        <w:t xml:space="preserve"> </w:t>
      </w:r>
      <w:r w:rsidR="00596433" w:rsidRPr="009302D1">
        <w:rPr>
          <w:rFonts w:eastAsia="Times New Roman"/>
          <w:sz w:val="22"/>
          <w:szCs w:val="22"/>
          <w:lang w:val="sr-Cyrl-CS"/>
        </w:rPr>
        <w:t>предложи</w:t>
      </w:r>
      <w:r w:rsidR="00D04D8E" w:rsidRPr="009302D1">
        <w:rPr>
          <w:rFonts w:eastAsia="Times New Roman"/>
          <w:sz w:val="22"/>
          <w:szCs w:val="22"/>
          <w:lang w:val="sr-Cyrl-CS"/>
        </w:rPr>
        <w:t xml:space="preserve"> </w:t>
      </w:r>
      <w:r w:rsidR="00596433" w:rsidRPr="009302D1">
        <w:rPr>
          <w:rFonts w:eastAsia="Times New Roman"/>
          <w:sz w:val="22"/>
          <w:szCs w:val="22"/>
          <w:lang w:val="sr-Cyrl-CS"/>
        </w:rPr>
        <w:t xml:space="preserve">суду одређивање </w:t>
      </w:r>
      <w:r w:rsidR="00952BD0" w:rsidRPr="009302D1">
        <w:rPr>
          <w:rFonts w:eastAsia="Times New Roman"/>
          <w:sz w:val="22"/>
          <w:szCs w:val="22"/>
          <w:lang w:val="sr-Cyrl-CS"/>
        </w:rPr>
        <w:t>средств</w:t>
      </w:r>
      <w:r w:rsidR="00596433" w:rsidRPr="009302D1">
        <w:rPr>
          <w:rFonts w:eastAsia="Times New Roman"/>
          <w:sz w:val="22"/>
          <w:szCs w:val="22"/>
          <w:lang w:val="sr-Cyrl-CS"/>
        </w:rPr>
        <w:t>а</w:t>
      </w:r>
      <w:r w:rsidR="00952BD0" w:rsidRPr="009302D1">
        <w:rPr>
          <w:rFonts w:eastAsia="Times New Roman"/>
          <w:sz w:val="22"/>
          <w:szCs w:val="22"/>
          <w:lang w:val="sr-Cyrl-CS"/>
        </w:rPr>
        <w:t xml:space="preserve"> и предмет</w:t>
      </w:r>
      <w:r w:rsidR="00596433" w:rsidRPr="009302D1">
        <w:rPr>
          <w:rFonts w:eastAsia="Times New Roman"/>
          <w:sz w:val="22"/>
          <w:szCs w:val="22"/>
          <w:lang w:val="sr-Cyrl-CS"/>
        </w:rPr>
        <w:t>а</w:t>
      </w:r>
      <w:r w:rsidR="00EC137E" w:rsidRPr="009302D1">
        <w:rPr>
          <w:rFonts w:eastAsia="Times New Roman"/>
          <w:sz w:val="22"/>
          <w:szCs w:val="22"/>
          <w:lang w:val="sr-Cyrl-CS"/>
        </w:rPr>
        <w:t xml:space="preserve"> извршења</w:t>
      </w:r>
      <w:r w:rsidRPr="009302D1">
        <w:rPr>
          <w:rFonts w:eastAsia="Times New Roman"/>
          <w:sz w:val="22"/>
          <w:szCs w:val="22"/>
          <w:lang w:val="sr-Cyrl-CS"/>
        </w:rPr>
        <w:t>, иначе</w:t>
      </w:r>
      <w:r w:rsidR="00A74958" w:rsidRPr="009302D1">
        <w:rPr>
          <w:rFonts w:eastAsia="Times New Roman"/>
          <w:sz w:val="22"/>
          <w:szCs w:val="22"/>
          <w:lang w:val="sr-Cyrl-CS"/>
        </w:rPr>
        <w:t xml:space="preserve"> </w:t>
      </w:r>
      <w:r w:rsidR="00851411" w:rsidRPr="009302D1">
        <w:rPr>
          <w:rFonts w:eastAsia="Times New Roman"/>
          <w:sz w:val="22"/>
          <w:szCs w:val="22"/>
          <w:lang w:val="sr-Cyrl-CS"/>
        </w:rPr>
        <w:t>суд у наредних осам</w:t>
      </w:r>
      <w:r w:rsidR="001A21CE" w:rsidRPr="009302D1">
        <w:rPr>
          <w:rFonts w:eastAsia="Times New Roman"/>
          <w:sz w:val="22"/>
          <w:szCs w:val="22"/>
          <w:lang w:val="sr-Cyrl-CS"/>
        </w:rPr>
        <w:t xml:space="preserve"> дана обуставља </w:t>
      </w:r>
      <w:r w:rsidR="00A74958" w:rsidRPr="009302D1">
        <w:rPr>
          <w:rFonts w:eastAsia="Times New Roman"/>
          <w:sz w:val="22"/>
          <w:szCs w:val="22"/>
          <w:lang w:val="sr-Cyrl-CS"/>
        </w:rPr>
        <w:t>извршни поступак</w:t>
      </w:r>
      <w:r w:rsidR="00EC137E" w:rsidRPr="009302D1">
        <w:rPr>
          <w:rFonts w:eastAsia="Times New Roman"/>
          <w:sz w:val="22"/>
          <w:szCs w:val="22"/>
          <w:lang w:val="sr-Cyrl-CS"/>
        </w:rPr>
        <w:t>.</w:t>
      </w:r>
    </w:p>
    <w:p w:rsidR="00562D96" w:rsidRPr="009302D1" w:rsidRDefault="007A0924"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Јавни извршитељ који</w:t>
      </w:r>
      <w:r w:rsidR="00E86E42" w:rsidRPr="009302D1">
        <w:rPr>
          <w:rFonts w:eastAsia="Times New Roman"/>
          <w:sz w:val="22"/>
          <w:szCs w:val="22"/>
          <w:lang w:val="sr-Cyrl-CS"/>
        </w:rPr>
        <w:t xml:space="preserve"> на време</w:t>
      </w:r>
      <w:r w:rsidR="00952BD0" w:rsidRPr="009302D1">
        <w:rPr>
          <w:rFonts w:eastAsia="Times New Roman"/>
          <w:sz w:val="22"/>
          <w:szCs w:val="22"/>
          <w:lang w:val="sr-Cyrl-CS"/>
        </w:rPr>
        <w:t xml:space="preserve"> не захтева допуну или нов</w:t>
      </w:r>
      <w:r w:rsidR="00596433" w:rsidRPr="009302D1">
        <w:rPr>
          <w:rFonts w:eastAsia="Times New Roman"/>
          <w:sz w:val="22"/>
          <w:szCs w:val="22"/>
          <w:lang w:val="sr-Cyrl-CS"/>
        </w:rPr>
        <w:t>у</w:t>
      </w:r>
      <w:r w:rsidR="00952BD0" w:rsidRPr="009302D1">
        <w:rPr>
          <w:rFonts w:eastAsia="Times New Roman"/>
          <w:sz w:val="22"/>
          <w:szCs w:val="22"/>
          <w:lang w:val="sr-Cyrl-CS"/>
        </w:rPr>
        <w:t xml:space="preserve"> изјав</w:t>
      </w:r>
      <w:r w:rsidR="00596433" w:rsidRPr="009302D1">
        <w:rPr>
          <w:rFonts w:eastAsia="Times New Roman"/>
          <w:sz w:val="22"/>
          <w:szCs w:val="22"/>
          <w:lang w:val="sr-Cyrl-CS"/>
        </w:rPr>
        <w:t>у</w:t>
      </w:r>
      <w:r w:rsidR="00952BD0" w:rsidRPr="009302D1">
        <w:rPr>
          <w:rFonts w:eastAsia="Times New Roman"/>
          <w:sz w:val="22"/>
          <w:szCs w:val="22"/>
          <w:lang w:val="sr-Cyrl-CS"/>
        </w:rPr>
        <w:t xml:space="preserve"> о имовини или не одреди сред</w:t>
      </w:r>
      <w:r w:rsidR="0069256E" w:rsidRPr="009302D1">
        <w:rPr>
          <w:rFonts w:eastAsia="Times New Roman"/>
          <w:sz w:val="22"/>
          <w:szCs w:val="22"/>
          <w:lang w:val="sr-Cyrl-CS"/>
        </w:rPr>
        <w:t>с</w:t>
      </w:r>
      <w:r w:rsidR="00952BD0" w:rsidRPr="009302D1">
        <w:rPr>
          <w:rFonts w:eastAsia="Times New Roman"/>
          <w:sz w:val="22"/>
          <w:szCs w:val="22"/>
          <w:lang w:val="sr-Cyrl-CS"/>
        </w:rPr>
        <w:t>тво и предмет извршења,</w:t>
      </w:r>
      <w:r w:rsidR="00A74958" w:rsidRPr="009302D1">
        <w:rPr>
          <w:rFonts w:eastAsia="Times New Roman"/>
          <w:sz w:val="22"/>
          <w:szCs w:val="22"/>
          <w:lang w:val="sr-Cyrl-CS"/>
        </w:rPr>
        <w:t xml:space="preserve"> дужан</w:t>
      </w:r>
      <w:r w:rsidR="00952BD0" w:rsidRPr="009302D1">
        <w:rPr>
          <w:rFonts w:eastAsia="Times New Roman"/>
          <w:sz w:val="22"/>
          <w:szCs w:val="22"/>
          <w:lang w:val="sr-Cyrl-CS"/>
        </w:rPr>
        <w:t xml:space="preserve"> је</w:t>
      </w:r>
      <w:r w:rsidR="00A74958" w:rsidRPr="009302D1">
        <w:rPr>
          <w:rFonts w:eastAsia="Times New Roman"/>
          <w:sz w:val="22"/>
          <w:szCs w:val="22"/>
          <w:lang w:val="sr-Cyrl-CS"/>
        </w:rPr>
        <w:t xml:space="preserve"> да</w:t>
      </w:r>
      <w:r w:rsidR="00562D96" w:rsidRPr="009302D1">
        <w:rPr>
          <w:rFonts w:eastAsia="Times New Roman"/>
          <w:sz w:val="22"/>
          <w:szCs w:val="22"/>
          <w:lang w:val="sr-Cyrl-CS"/>
        </w:rPr>
        <w:t xml:space="preserve"> обустави изв</w:t>
      </w:r>
      <w:r w:rsidR="00952BD0" w:rsidRPr="009302D1">
        <w:rPr>
          <w:rFonts w:eastAsia="Times New Roman"/>
          <w:sz w:val="22"/>
          <w:szCs w:val="22"/>
          <w:lang w:val="sr-Cyrl-CS"/>
        </w:rPr>
        <w:t>ршни поступак</w:t>
      </w:r>
      <w:r w:rsidR="00A007A8" w:rsidRPr="009302D1">
        <w:rPr>
          <w:rFonts w:eastAsia="Times New Roman"/>
          <w:sz w:val="22"/>
          <w:szCs w:val="22"/>
          <w:lang w:val="sr-Cyrl-CS"/>
        </w:rPr>
        <w:t xml:space="preserve"> у истом року као суд.</w:t>
      </w:r>
    </w:p>
    <w:p w:rsidR="007A01FF" w:rsidRPr="009302D1" w:rsidRDefault="007A01FF" w:rsidP="00B732AB">
      <w:pPr>
        <w:spacing w:after="0" w:line="340" w:lineRule="exact"/>
        <w:ind w:firstLine="720"/>
        <w:contextualSpacing/>
        <w:jc w:val="center"/>
        <w:rPr>
          <w:rFonts w:eastAsia="Times New Roman"/>
          <w:b/>
          <w:i/>
          <w:color w:val="7030A0"/>
          <w:sz w:val="22"/>
          <w:szCs w:val="22"/>
          <w:u w:val="single"/>
          <w:lang w:val="sr-Cyrl-CS"/>
        </w:rPr>
      </w:pPr>
    </w:p>
    <w:p w:rsidR="006C5BE5" w:rsidRPr="009302D1" w:rsidRDefault="006C5BE5"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Новчане казне</w:t>
      </w:r>
    </w:p>
    <w:p w:rsidR="00F25059" w:rsidRPr="009302D1" w:rsidRDefault="00F2505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A553A4" w:rsidRPr="009302D1">
        <w:rPr>
          <w:rFonts w:eastAsia="Times New Roman"/>
          <w:b/>
          <w:sz w:val="22"/>
          <w:szCs w:val="22"/>
          <w:lang w:val="sr-Cyrl-CS"/>
        </w:rPr>
        <w:t>11</w:t>
      </w:r>
      <w:r w:rsidR="00AD1D28" w:rsidRPr="009302D1">
        <w:rPr>
          <w:rFonts w:eastAsia="Times New Roman"/>
          <w:b/>
          <w:sz w:val="22"/>
          <w:szCs w:val="22"/>
          <w:lang w:val="sr-Cyrl-CS"/>
        </w:rPr>
        <w:t>9</w:t>
      </w:r>
      <w:r w:rsidR="006D5AD4" w:rsidRPr="009302D1">
        <w:rPr>
          <w:rFonts w:eastAsia="Times New Roman"/>
          <w:b/>
          <w:sz w:val="22"/>
          <w:szCs w:val="22"/>
          <w:lang w:val="sr-Cyrl-CS"/>
        </w:rPr>
        <w:t>.</w:t>
      </w:r>
    </w:p>
    <w:p w:rsidR="006C5BE5" w:rsidRPr="009302D1" w:rsidRDefault="008F6B4C"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w:t>
      </w:r>
      <w:r w:rsidR="00F25059" w:rsidRPr="009302D1">
        <w:rPr>
          <w:rFonts w:eastAsia="Times New Roman"/>
          <w:sz w:val="22"/>
          <w:szCs w:val="22"/>
          <w:lang w:val="sr-Cyrl-CS"/>
        </w:rPr>
        <w:t>овчан</w:t>
      </w:r>
      <w:r w:rsidRPr="009302D1">
        <w:rPr>
          <w:rFonts w:eastAsia="Times New Roman"/>
          <w:sz w:val="22"/>
          <w:szCs w:val="22"/>
          <w:lang w:val="sr-Cyrl-CS"/>
        </w:rPr>
        <w:t>а</w:t>
      </w:r>
      <w:r w:rsidR="00F25059" w:rsidRPr="009302D1">
        <w:rPr>
          <w:rFonts w:eastAsia="Times New Roman"/>
          <w:sz w:val="22"/>
          <w:szCs w:val="22"/>
          <w:lang w:val="sr-Cyrl-CS"/>
        </w:rPr>
        <w:t xml:space="preserve"> казн</w:t>
      </w:r>
      <w:r w:rsidRPr="009302D1">
        <w:rPr>
          <w:rFonts w:eastAsia="Times New Roman"/>
          <w:sz w:val="22"/>
          <w:szCs w:val="22"/>
          <w:lang w:val="sr-Cyrl-CS"/>
        </w:rPr>
        <w:t>а изриче се</w:t>
      </w:r>
      <w:r w:rsidR="00F25059" w:rsidRPr="009302D1">
        <w:rPr>
          <w:rFonts w:eastAsia="Times New Roman"/>
          <w:sz w:val="22"/>
          <w:szCs w:val="22"/>
          <w:lang w:val="sr-Cyrl-CS"/>
        </w:rPr>
        <w:t xml:space="preserve"> извршном дужнику који одбије да д</w:t>
      </w:r>
      <w:r w:rsidR="003532B6">
        <w:rPr>
          <w:rFonts w:eastAsia="Times New Roman"/>
          <w:sz w:val="22"/>
          <w:szCs w:val="22"/>
          <w:lang w:val="sr-Cyrl-CS"/>
        </w:rPr>
        <w:t>â</w:t>
      </w:r>
      <w:r w:rsidR="00F25059" w:rsidRPr="009302D1">
        <w:rPr>
          <w:rFonts w:eastAsia="Times New Roman"/>
          <w:sz w:val="22"/>
          <w:szCs w:val="22"/>
          <w:lang w:val="sr-Cyrl-CS"/>
        </w:rPr>
        <w:t xml:space="preserve"> изјаву о имовини,</w:t>
      </w:r>
      <w:r w:rsidR="009B2C4C" w:rsidRPr="009302D1">
        <w:rPr>
          <w:rFonts w:eastAsia="Times New Roman"/>
          <w:sz w:val="22"/>
          <w:szCs w:val="22"/>
          <w:lang w:val="sr-Cyrl-CS"/>
        </w:rPr>
        <w:t xml:space="preserve"> </w:t>
      </w:r>
      <w:r w:rsidR="00F60DC5" w:rsidRPr="009302D1">
        <w:rPr>
          <w:rFonts w:eastAsia="Times New Roman"/>
          <w:sz w:val="22"/>
          <w:szCs w:val="22"/>
          <w:lang w:val="sr-Cyrl-CS"/>
        </w:rPr>
        <w:t xml:space="preserve">који </w:t>
      </w:r>
      <w:r w:rsidR="009B2C4C" w:rsidRPr="009302D1">
        <w:rPr>
          <w:rFonts w:eastAsia="Times New Roman"/>
          <w:sz w:val="22"/>
          <w:szCs w:val="22"/>
          <w:lang w:val="sr-Cyrl-CS"/>
        </w:rPr>
        <w:t>пр</w:t>
      </w:r>
      <w:r w:rsidR="006C5BE5" w:rsidRPr="009302D1">
        <w:rPr>
          <w:rFonts w:eastAsia="Times New Roman"/>
          <w:sz w:val="22"/>
          <w:szCs w:val="22"/>
          <w:lang w:val="sr-Cyrl-CS"/>
        </w:rPr>
        <w:t>опусти рок за</w:t>
      </w:r>
      <w:r w:rsidR="00535BC7" w:rsidRPr="009302D1">
        <w:rPr>
          <w:rFonts w:eastAsia="Times New Roman"/>
          <w:sz w:val="22"/>
          <w:szCs w:val="22"/>
          <w:lang w:val="sr-Cyrl-CS"/>
        </w:rPr>
        <w:t xml:space="preserve"> давање изјаве</w:t>
      </w:r>
      <w:r w:rsidR="00D0434A" w:rsidRPr="009302D1">
        <w:rPr>
          <w:rFonts w:eastAsia="Times New Roman"/>
          <w:sz w:val="22"/>
          <w:szCs w:val="22"/>
          <w:lang w:val="sr-Cyrl-CS"/>
        </w:rPr>
        <w:t xml:space="preserve"> о имовини</w:t>
      </w:r>
      <w:r w:rsidR="00F60DC5" w:rsidRPr="009302D1">
        <w:rPr>
          <w:rFonts w:eastAsia="Times New Roman"/>
          <w:sz w:val="22"/>
          <w:szCs w:val="22"/>
          <w:lang w:val="sr-Cyrl-CS"/>
        </w:rPr>
        <w:t xml:space="preserve"> </w:t>
      </w:r>
      <w:r w:rsidR="00535BC7" w:rsidRPr="009302D1">
        <w:rPr>
          <w:rFonts w:eastAsia="Times New Roman"/>
          <w:sz w:val="22"/>
          <w:szCs w:val="22"/>
          <w:lang w:val="sr-Cyrl-CS"/>
        </w:rPr>
        <w:t>или</w:t>
      </w:r>
      <w:r w:rsidR="007A01FF" w:rsidRPr="009302D1">
        <w:rPr>
          <w:rFonts w:eastAsia="Times New Roman"/>
          <w:sz w:val="22"/>
          <w:szCs w:val="22"/>
          <w:lang w:val="sr-Cyrl-CS"/>
        </w:rPr>
        <w:t xml:space="preserve"> </w:t>
      </w:r>
      <w:r w:rsidR="00F60DC5" w:rsidRPr="009302D1">
        <w:rPr>
          <w:rFonts w:eastAsia="Times New Roman"/>
          <w:sz w:val="22"/>
          <w:szCs w:val="22"/>
          <w:lang w:val="sr-Cyrl-CS"/>
        </w:rPr>
        <w:t>који</w:t>
      </w:r>
      <w:r w:rsidR="00F25059" w:rsidRPr="009302D1">
        <w:rPr>
          <w:rFonts w:eastAsia="Times New Roman"/>
          <w:sz w:val="22"/>
          <w:szCs w:val="22"/>
          <w:lang w:val="sr-Cyrl-CS"/>
        </w:rPr>
        <w:t xml:space="preserve"> д</w:t>
      </w:r>
      <w:r w:rsidR="003532B6">
        <w:rPr>
          <w:rFonts w:eastAsia="Times New Roman"/>
          <w:sz w:val="22"/>
          <w:szCs w:val="22"/>
          <w:lang w:val="sr-Cyrl-CS"/>
        </w:rPr>
        <w:t>â</w:t>
      </w:r>
      <w:r w:rsidR="00F25059" w:rsidRPr="009302D1">
        <w:rPr>
          <w:rFonts w:eastAsia="Times New Roman"/>
          <w:sz w:val="22"/>
          <w:szCs w:val="22"/>
          <w:lang w:val="sr-Cyrl-CS"/>
        </w:rPr>
        <w:t xml:space="preserve"> непотпуне или нетачне податке</w:t>
      </w:r>
      <w:r w:rsidR="006C5BE5" w:rsidRPr="009302D1">
        <w:rPr>
          <w:rFonts w:eastAsia="Times New Roman"/>
          <w:sz w:val="22"/>
          <w:szCs w:val="22"/>
          <w:lang w:val="sr-Cyrl-CS"/>
        </w:rPr>
        <w:t xml:space="preserve"> о имовини. </w:t>
      </w:r>
    </w:p>
    <w:p w:rsidR="00F25059" w:rsidRPr="009302D1" w:rsidRDefault="00F25059" w:rsidP="00B732AB">
      <w:pPr>
        <w:spacing w:after="0" w:line="340" w:lineRule="exact"/>
        <w:ind w:firstLine="720"/>
        <w:contextualSpacing/>
        <w:jc w:val="both"/>
        <w:rPr>
          <w:rFonts w:eastAsia="Times New Roman"/>
          <w:b/>
          <w:i/>
          <w:color w:val="7030A0"/>
          <w:sz w:val="22"/>
          <w:szCs w:val="22"/>
          <w:u w:val="single"/>
          <w:lang w:val="sr-Cyrl-CS"/>
        </w:rPr>
      </w:pP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Књига извршних дужника и збирка исправа</w:t>
      </w:r>
      <w:r w:rsidR="00466DC8" w:rsidRPr="009302D1">
        <w:rPr>
          <w:rFonts w:eastAsia="Times New Roman"/>
          <w:b/>
          <w:sz w:val="22"/>
          <w:szCs w:val="22"/>
          <w:lang w:val="sr-Cyrl-CS"/>
        </w:rPr>
        <w:t>. Основи уписа</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A553A4" w:rsidRPr="009302D1">
        <w:rPr>
          <w:rFonts w:eastAsia="Times New Roman"/>
          <w:b/>
          <w:sz w:val="22"/>
          <w:szCs w:val="22"/>
          <w:lang w:val="sr-Cyrl-CS"/>
        </w:rPr>
        <w:t>1</w:t>
      </w:r>
      <w:r w:rsidR="00AD1D28" w:rsidRPr="009302D1">
        <w:rPr>
          <w:rFonts w:eastAsia="Times New Roman"/>
          <w:b/>
          <w:sz w:val="22"/>
          <w:szCs w:val="22"/>
          <w:lang w:val="sr-Cyrl-CS"/>
        </w:rPr>
        <w:t>20</w:t>
      </w:r>
      <w:r w:rsidRPr="009302D1">
        <w:rPr>
          <w:rFonts w:eastAsia="Times New Roman"/>
          <w:b/>
          <w:sz w:val="22"/>
          <w:szCs w:val="22"/>
          <w:lang w:val="sr-Cyrl-CS"/>
        </w:rPr>
        <w:t>.</w:t>
      </w:r>
    </w:p>
    <w:p w:rsidR="00EC137E" w:rsidRPr="009302D1" w:rsidRDefault="00EC137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w:t>
      </w:r>
      <w:r w:rsidR="00D0434A" w:rsidRPr="009302D1">
        <w:rPr>
          <w:rFonts w:eastAsia="Times New Roman"/>
          <w:sz w:val="22"/>
          <w:szCs w:val="22"/>
          <w:lang w:val="sr-Cyrl-CS"/>
        </w:rPr>
        <w:t xml:space="preserve"> коме се даје</w:t>
      </w:r>
      <w:r w:rsidR="000151C3" w:rsidRPr="009302D1">
        <w:rPr>
          <w:rFonts w:eastAsia="Times New Roman"/>
          <w:sz w:val="22"/>
          <w:szCs w:val="22"/>
          <w:lang w:val="sr-Cyrl-CS"/>
        </w:rPr>
        <w:t xml:space="preserve"> изјава о имовини</w:t>
      </w:r>
      <w:r w:rsidRPr="009302D1">
        <w:rPr>
          <w:rFonts w:eastAsia="Times New Roman"/>
          <w:sz w:val="22"/>
          <w:szCs w:val="22"/>
          <w:lang w:val="sr-Cyrl-CS"/>
        </w:rPr>
        <w:t xml:space="preserve"> води књигу извршних дужника</w:t>
      </w:r>
      <w:r w:rsidR="00C26A7B" w:rsidRPr="009302D1">
        <w:rPr>
          <w:rFonts w:eastAsia="Times New Roman"/>
          <w:sz w:val="22"/>
          <w:szCs w:val="22"/>
          <w:lang w:val="sr-Cyrl-CS"/>
        </w:rPr>
        <w:t xml:space="preserve"> </w:t>
      </w:r>
      <w:r w:rsidR="000D0DA8" w:rsidRPr="009302D1">
        <w:rPr>
          <w:rFonts w:eastAsia="Times New Roman"/>
          <w:sz w:val="22"/>
          <w:szCs w:val="22"/>
          <w:lang w:val="sr-Cyrl-CS"/>
        </w:rPr>
        <w:t>и</w:t>
      </w:r>
      <w:r w:rsidR="00C26A7B" w:rsidRPr="009302D1">
        <w:rPr>
          <w:rFonts w:eastAsia="Times New Roman"/>
          <w:sz w:val="22"/>
          <w:szCs w:val="22"/>
          <w:lang w:val="sr-Cyrl-CS"/>
        </w:rPr>
        <w:t xml:space="preserve"> </w:t>
      </w:r>
      <w:r w:rsidRPr="009302D1">
        <w:rPr>
          <w:rFonts w:eastAsia="Times New Roman"/>
          <w:sz w:val="22"/>
          <w:szCs w:val="22"/>
          <w:lang w:val="sr-Cyrl-CS"/>
        </w:rPr>
        <w:t>збирку исправа.</w:t>
      </w:r>
    </w:p>
    <w:p w:rsidR="005E2A16" w:rsidRPr="009302D1" w:rsidRDefault="00B934A0"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Извршни дужници </w:t>
      </w:r>
      <w:r w:rsidR="00890A54" w:rsidRPr="009302D1">
        <w:rPr>
          <w:rFonts w:eastAsia="Times New Roman"/>
          <w:sz w:val="22"/>
          <w:szCs w:val="22"/>
          <w:lang w:val="sr-Cyrl-CS"/>
        </w:rPr>
        <w:t xml:space="preserve">уписују се </w:t>
      </w:r>
      <w:r w:rsidRPr="009302D1">
        <w:rPr>
          <w:rFonts w:eastAsia="Times New Roman"/>
          <w:sz w:val="22"/>
          <w:szCs w:val="22"/>
          <w:lang w:val="sr-Cyrl-CS"/>
        </w:rPr>
        <w:t xml:space="preserve">у књигу </w:t>
      </w:r>
      <w:r w:rsidR="005E2A16" w:rsidRPr="009302D1">
        <w:rPr>
          <w:rFonts w:eastAsia="Times New Roman"/>
          <w:sz w:val="22"/>
          <w:szCs w:val="22"/>
          <w:lang w:val="sr-Cyrl-CS"/>
        </w:rPr>
        <w:t>извршних дужника</w:t>
      </w:r>
      <w:r w:rsidRPr="009302D1">
        <w:rPr>
          <w:rFonts w:eastAsia="Times New Roman"/>
          <w:sz w:val="22"/>
          <w:szCs w:val="22"/>
          <w:lang w:val="sr-Cyrl-CS"/>
        </w:rPr>
        <w:t xml:space="preserve"> по следећим </w:t>
      </w:r>
      <w:r w:rsidR="008F6B4C" w:rsidRPr="009302D1">
        <w:rPr>
          <w:rFonts w:eastAsia="Times New Roman"/>
          <w:sz w:val="22"/>
          <w:szCs w:val="22"/>
          <w:lang w:val="sr-Cyrl-CS"/>
        </w:rPr>
        <w:t>о</w:t>
      </w:r>
      <w:r w:rsidR="00B10360" w:rsidRPr="009302D1">
        <w:rPr>
          <w:rFonts w:eastAsia="Times New Roman"/>
          <w:sz w:val="22"/>
          <w:szCs w:val="22"/>
          <w:lang w:val="sr-Cyrl-CS"/>
        </w:rPr>
        <w:t>сновима</w:t>
      </w:r>
      <w:r w:rsidR="005E2A16" w:rsidRPr="009302D1">
        <w:rPr>
          <w:rFonts w:eastAsia="Times New Roman"/>
          <w:sz w:val="22"/>
          <w:szCs w:val="22"/>
          <w:lang w:val="sr-Cyrl-CS"/>
        </w:rPr>
        <w:t>:</w:t>
      </w:r>
    </w:p>
    <w:p w:rsidR="0045712C" w:rsidRPr="009302D1" w:rsidRDefault="000D0DA8" w:rsidP="00B732AB">
      <w:pPr>
        <w:spacing w:after="0" w:line="340" w:lineRule="exact"/>
        <w:ind w:firstLine="720"/>
        <w:contextualSpacing/>
        <w:jc w:val="both"/>
        <w:rPr>
          <w:rFonts w:eastAsia="Times New Roman"/>
          <w:b/>
          <w:i/>
          <w:sz w:val="22"/>
          <w:szCs w:val="22"/>
          <w:u w:val="single"/>
          <w:lang w:val="sr-Cyrl-CS"/>
        </w:rPr>
      </w:pPr>
      <w:r w:rsidRPr="009302D1">
        <w:rPr>
          <w:rFonts w:eastAsia="Times New Roman"/>
          <w:sz w:val="22"/>
          <w:szCs w:val="22"/>
          <w:lang w:val="sr-Cyrl-CS"/>
        </w:rPr>
        <w:t xml:space="preserve">1) </w:t>
      </w:r>
      <w:r w:rsidR="005E2A16" w:rsidRPr="009302D1">
        <w:rPr>
          <w:rFonts w:eastAsia="Times New Roman"/>
          <w:sz w:val="22"/>
          <w:szCs w:val="22"/>
          <w:lang w:val="sr-Cyrl-CS"/>
        </w:rPr>
        <w:t xml:space="preserve">дали </w:t>
      </w:r>
      <w:r w:rsidRPr="009302D1">
        <w:rPr>
          <w:rFonts w:eastAsia="Times New Roman"/>
          <w:sz w:val="22"/>
          <w:szCs w:val="22"/>
          <w:lang w:val="sr-Cyrl-CS"/>
        </w:rPr>
        <w:t xml:space="preserve">су </w:t>
      </w:r>
      <w:r w:rsidR="005E2A16" w:rsidRPr="009302D1">
        <w:rPr>
          <w:rFonts w:eastAsia="Times New Roman"/>
          <w:sz w:val="22"/>
          <w:szCs w:val="22"/>
          <w:lang w:val="sr-Cyrl-CS"/>
        </w:rPr>
        <w:t>изјаву о имовини с пописом имовине;</w:t>
      </w:r>
      <w:r w:rsidR="00B934A0" w:rsidRPr="009302D1">
        <w:rPr>
          <w:rFonts w:eastAsia="Times New Roman"/>
          <w:sz w:val="22"/>
          <w:szCs w:val="22"/>
          <w:lang w:val="sr-Cyrl-CS"/>
        </w:rPr>
        <w:t xml:space="preserve"> </w:t>
      </w:r>
    </w:p>
    <w:p w:rsidR="005E2A16" w:rsidRPr="009302D1" w:rsidRDefault="005E2A1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2) </w:t>
      </w:r>
      <w:r w:rsidR="00840386" w:rsidRPr="009302D1">
        <w:rPr>
          <w:rFonts w:eastAsia="Times New Roman"/>
          <w:sz w:val="22"/>
          <w:szCs w:val="22"/>
          <w:lang w:val="sr-Cyrl-CS"/>
        </w:rPr>
        <w:t xml:space="preserve">дали су изјаву да немају имовину која може бити предмет извршења; </w:t>
      </w:r>
    </w:p>
    <w:p w:rsidR="005E2A16" w:rsidRPr="009302D1" w:rsidRDefault="005E2A1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3)</w:t>
      </w:r>
      <w:r w:rsidR="00840386" w:rsidRPr="009302D1">
        <w:rPr>
          <w:rFonts w:eastAsia="Times New Roman"/>
          <w:sz w:val="22"/>
          <w:szCs w:val="22"/>
          <w:lang w:val="sr-Cyrl-CS"/>
        </w:rPr>
        <w:t xml:space="preserve"> пропустили су рок за давање изјаве о имовини;</w:t>
      </w:r>
    </w:p>
    <w:p w:rsidR="00250D6F" w:rsidRPr="009302D1" w:rsidRDefault="00250D6F"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4) одбили су да </w:t>
      </w:r>
      <w:r w:rsidR="00466DC8" w:rsidRPr="009302D1">
        <w:rPr>
          <w:rFonts w:eastAsia="Times New Roman"/>
          <w:sz w:val="22"/>
          <w:szCs w:val="22"/>
          <w:lang w:val="sr-Cyrl-CS"/>
        </w:rPr>
        <w:t>дају</w:t>
      </w:r>
      <w:r w:rsidR="00AD4D31" w:rsidRPr="009302D1">
        <w:rPr>
          <w:rFonts w:eastAsia="Times New Roman"/>
          <w:sz w:val="22"/>
          <w:szCs w:val="22"/>
          <w:lang w:val="sr-Cyrl-CS"/>
        </w:rPr>
        <w:t xml:space="preserve"> изјаву о имовини;</w:t>
      </w:r>
    </w:p>
    <w:p w:rsidR="005E2A16" w:rsidRPr="009302D1" w:rsidRDefault="00250D6F"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5</w:t>
      </w:r>
      <w:r w:rsidR="005E2A16" w:rsidRPr="009302D1">
        <w:rPr>
          <w:rFonts w:eastAsia="Times New Roman"/>
          <w:sz w:val="22"/>
          <w:szCs w:val="22"/>
          <w:lang w:val="sr-Cyrl-CS"/>
        </w:rPr>
        <w:t xml:space="preserve">) </w:t>
      </w:r>
      <w:r w:rsidR="008C192D" w:rsidRPr="009302D1">
        <w:rPr>
          <w:rFonts w:eastAsia="Times New Roman"/>
          <w:sz w:val="22"/>
          <w:szCs w:val="22"/>
          <w:lang w:val="sr-Cyrl-CS"/>
        </w:rPr>
        <w:t>дали</w:t>
      </w:r>
      <w:r w:rsidR="000D0DA8" w:rsidRPr="009302D1">
        <w:rPr>
          <w:rFonts w:eastAsia="Times New Roman"/>
          <w:sz w:val="22"/>
          <w:szCs w:val="22"/>
          <w:lang w:val="sr-Cyrl-CS"/>
        </w:rPr>
        <w:t xml:space="preserve"> су </w:t>
      </w:r>
      <w:r w:rsidR="00AD4D31" w:rsidRPr="009302D1">
        <w:rPr>
          <w:rFonts w:eastAsia="Times New Roman"/>
          <w:sz w:val="22"/>
          <w:szCs w:val="22"/>
          <w:lang w:val="sr-Cyrl-CS"/>
        </w:rPr>
        <w:t xml:space="preserve">непотпуне или </w:t>
      </w:r>
      <w:r w:rsidR="00F75791" w:rsidRPr="009302D1">
        <w:rPr>
          <w:rFonts w:eastAsia="Times New Roman"/>
          <w:sz w:val="22"/>
          <w:szCs w:val="22"/>
          <w:lang w:val="sr-Cyrl-CS"/>
        </w:rPr>
        <w:t>нетачне податке о имовини</w:t>
      </w:r>
      <w:r w:rsidR="005E2A16" w:rsidRPr="009302D1">
        <w:rPr>
          <w:rFonts w:eastAsia="Times New Roman"/>
          <w:sz w:val="22"/>
          <w:szCs w:val="22"/>
          <w:lang w:val="sr-Cyrl-CS"/>
        </w:rPr>
        <w:t>.</w:t>
      </w:r>
    </w:p>
    <w:p w:rsidR="00EC137E" w:rsidRPr="009302D1" w:rsidRDefault="00EC137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 xml:space="preserve">Књига извршних дужника садржи евиденцију с </w:t>
      </w:r>
      <w:r w:rsidR="00F75791" w:rsidRPr="009302D1">
        <w:rPr>
          <w:rFonts w:eastAsia="Times New Roman"/>
          <w:sz w:val="22"/>
          <w:szCs w:val="22"/>
          <w:lang w:val="sr-Cyrl-CS"/>
        </w:rPr>
        <w:t xml:space="preserve">идентификационим </w:t>
      </w:r>
      <w:r w:rsidRPr="009302D1">
        <w:rPr>
          <w:rFonts w:eastAsia="Times New Roman"/>
          <w:sz w:val="22"/>
          <w:szCs w:val="22"/>
          <w:lang w:val="sr-Cyrl-CS"/>
        </w:rPr>
        <w:t xml:space="preserve">подацима </w:t>
      </w:r>
      <w:r w:rsidR="001B0513" w:rsidRPr="009302D1">
        <w:rPr>
          <w:rFonts w:eastAsia="Times New Roman"/>
          <w:sz w:val="22"/>
          <w:szCs w:val="22"/>
          <w:lang w:val="sr-Cyrl-CS"/>
        </w:rPr>
        <w:t>о извршним</w:t>
      </w:r>
      <w:r w:rsidR="002B64D0" w:rsidRPr="009302D1">
        <w:rPr>
          <w:rFonts w:eastAsia="Times New Roman"/>
          <w:sz w:val="22"/>
          <w:szCs w:val="22"/>
          <w:lang w:val="sr-Cyrl-CS"/>
        </w:rPr>
        <w:t xml:space="preserve"> дужни</w:t>
      </w:r>
      <w:r w:rsidR="001B0513" w:rsidRPr="009302D1">
        <w:rPr>
          <w:rFonts w:eastAsia="Times New Roman"/>
          <w:sz w:val="22"/>
          <w:szCs w:val="22"/>
          <w:lang w:val="sr-Cyrl-CS"/>
        </w:rPr>
        <w:t>цима</w:t>
      </w:r>
      <w:r w:rsidR="00F75791" w:rsidRPr="009302D1">
        <w:rPr>
          <w:rFonts w:eastAsia="Times New Roman"/>
          <w:sz w:val="22"/>
          <w:szCs w:val="22"/>
          <w:lang w:val="sr-Cyrl-CS"/>
        </w:rPr>
        <w:t xml:space="preserve"> (члан 2</w:t>
      </w:r>
      <w:r w:rsidR="00AD1D28" w:rsidRPr="009302D1">
        <w:rPr>
          <w:rFonts w:eastAsia="Times New Roman"/>
          <w:sz w:val="22"/>
          <w:szCs w:val="22"/>
          <w:lang w:val="sr-Cyrl-CS"/>
        </w:rPr>
        <w:t>4</w:t>
      </w:r>
      <w:r w:rsidR="00F75791" w:rsidRPr="009302D1">
        <w:rPr>
          <w:rFonts w:eastAsia="Times New Roman"/>
          <w:sz w:val="22"/>
          <w:szCs w:val="22"/>
          <w:lang w:val="sr-Cyrl-CS"/>
        </w:rPr>
        <w:t>)</w:t>
      </w:r>
      <w:r w:rsidR="0080651E" w:rsidRPr="009302D1">
        <w:rPr>
          <w:rFonts w:eastAsia="Times New Roman"/>
          <w:sz w:val="22"/>
          <w:szCs w:val="22"/>
          <w:lang w:val="sr-Cyrl-CS"/>
        </w:rPr>
        <w:t>, основ</w:t>
      </w:r>
      <w:r w:rsidR="002B64D0" w:rsidRPr="009302D1">
        <w:rPr>
          <w:rFonts w:eastAsia="Times New Roman"/>
          <w:sz w:val="22"/>
          <w:szCs w:val="22"/>
          <w:lang w:val="sr-Cyrl-CS"/>
        </w:rPr>
        <w:t xml:space="preserve"> и</w:t>
      </w:r>
      <w:r w:rsidRPr="009302D1">
        <w:rPr>
          <w:rFonts w:eastAsia="Times New Roman"/>
          <w:sz w:val="22"/>
          <w:szCs w:val="22"/>
          <w:lang w:val="sr-Cyrl-CS"/>
        </w:rPr>
        <w:t xml:space="preserve"> датум уписа</w:t>
      </w:r>
      <w:r w:rsidR="002B64D0" w:rsidRPr="009302D1">
        <w:rPr>
          <w:rFonts w:eastAsia="Times New Roman"/>
          <w:sz w:val="22"/>
          <w:szCs w:val="22"/>
          <w:lang w:val="sr-Cyrl-CS"/>
        </w:rPr>
        <w:t xml:space="preserve"> у књигу</w:t>
      </w:r>
      <w:r w:rsidRPr="009302D1">
        <w:rPr>
          <w:rFonts w:eastAsia="Times New Roman"/>
          <w:sz w:val="22"/>
          <w:szCs w:val="22"/>
          <w:lang w:val="sr-Cyrl-CS"/>
        </w:rPr>
        <w:t>,</w:t>
      </w:r>
      <w:r w:rsidR="002B64D0" w:rsidRPr="009302D1">
        <w:rPr>
          <w:rFonts w:eastAsia="Times New Roman"/>
          <w:sz w:val="22"/>
          <w:szCs w:val="22"/>
          <w:lang w:val="sr-Cyrl-CS"/>
        </w:rPr>
        <w:t xml:space="preserve"> </w:t>
      </w:r>
      <w:r w:rsidR="00890A54" w:rsidRPr="009302D1">
        <w:rPr>
          <w:rFonts w:eastAsia="Times New Roman"/>
          <w:sz w:val="22"/>
          <w:szCs w:val="22"/>
          <w:lang w:val="sr-Cyrl-CS"/>
        </w:rPr>
        <w:t>решењ</w:t>
      </w:r>
      <w:r w:rsidR="0080651E" w:rsidRPr="009302D1">
        <w:rPr>
          <w:rFonts w:eastAsia="Times New Roman"/>
          <w:sz w:val="22"/>
          <w:szCs w:val="22"/>
          <w:lang w:val="sr-Cyrl-CS"/>
        </w:rPr>
        <w:t>е</w:t>
      </w:r>
      <w:r w:rsidR="00890A54" w:rsidRPr="009302D1">
        <w:rPr>
          <w:rFonts w:eastAsia="Times New Roman"/>
          <w:sz w:val="22"/>
          <w:szCs w:val="22"/>
          <w:lang w:val="sr-Cyrl-CS"/>
        </w:rPr>
        <w:t xml:space="preserve"> </w:t>
      </w:r>
      <w:r w:rsidR="008C192D" w:rsidRPr="009302D1">
        <w:rPr>
          <w:rFonts w:eastAsia="Times New Roman"/>
          <w:sz w:val="22"/>
          <w:szCs w:val="22"/>
          <w:lang w:val="sr-Cyrl-CS"/>
        </w:rPr>
        <w:t>о упису у књигу</w:t>
      </w:r>
      <w:r w:rsidR="00890A54" w:rsidRPr="009302D1">
        <w:rPr>
          <w:rFonts w:eastAsia="Times New Roman"/>
          <w:sz w:val="22"/>
          <w:szCs w:val="22"/>
          <w:lang w:val="sr-Cyrl-CS"/>
        </w:rPr>
        <w:t xml:space="preserve"> и</w:t>
      </w:r>
      <w:r w:rsidR="002B64D0" w:rsidRPr="009302D1">
        <w:rPr>
          <w:rFonts w:eastAsia="Times New Roman"/>
          <w:sz w:val="22"/>
          <w:szCs w:val="22"/>
          <w:lang w:val="sr-Cyrl-CS"/>
        </w:rPr>
        <w:t xml:space="preserve"> </w:t>
      </w:r>
      <w:r w:rsidRPr="009302D1">
        <w:rPr>
          <w:rFonts w:eastAsia="Times New Roman"/>
          <w:sz w:val="22"/>
          <w:szCs w:val="22"/>
          <w:lang w:val="sr-Cyrl-CS"/>
        </w:rPr>
        <w:t>евиденцион</w:t>
      </w:r>
      <w:r w:rsidR="00CE1AAE" w:rsidRPr="009302D1">
        <w:rPr>
          <w:rFonts w:eastAsia="Times New Roman"/>
          <w:sz w:val="22"/>
          <w:szCs w:val="22"/>
          <w:lang w:val="sr-Cyrl-CS"/>
        </w:rPr>
        <w:t>и број</w:t>
      </w:r>
      <w:r w:rsidRPr="009302D1">
        <w:rPr>
          <w:rFonts w:eastAsia="Times New Roman"/>
          <w:sz w:val="22"/>
          <w:szCs w:val="22"/>
          <w:lang w:val="sr-Cyrl-CS"/>
        </w:rPr>
        <w:t xml:space="preserve"> под којим се</w:t>
      </w:r>
      <w:r w:rsidR="00890A54" w:rsidRPr="009302D1">
        <w:rPr>
          <w:rFonts w:eastAsia="Times New Roman"/>
          <w:sz w:val="22"/>
          <w:szCs w:val="22"/>
          <w:lang w:val="sr-Cyrl-CS"/>
        </w:rPr>
        <w:t xml:space="preserve"> </w:t>
      </w:r>
      <w:r w:rsidR="0080651E" w:rsidRPr="009302D1">
        <w:rPr>
          <w:rFonts w:eastAsia="Times New Roman"/>
          <w:sz w:val="22"/>
          <w:szCs w:val="22"/>
          <w:lang w:val="sr-Cyrl-CS"/>
        </w:rPr>
        <w:t xml:space="preserve">писмено или </w:t>
      </w:r>
      <w:r w:rsidR="00890A54" w:rsidRPr="009302D1">
        <w:rPr>
          <w:rFonts w:eastAsia="Times New Roman"/>
          <w:sz w:val="22"/>
          <w:szCs w:val="22"/>
          <w:lang w:val="sr-Cyrl-CS"/>
        </w:rPr>
        <w:t xml:space="preserve">записник са изјавом о имовини </w:t>
      </w:r>
      <w:r w:rsidRPr="009302D1">
        <w:rPr>
          <w:rFonts w:eastAsia="Times New Roman"/>
          <w:sz w:val="22"/>
          <w:szCs w:val="22"/>
          <w:lang w:val="sr-Cyrl-CS"/>
        </w:rPr>
        <w:t>чува у збирци исправа.</w:t>
      </w:r>
    </w:p>
    <w:p w:rsidR="00EC137E" w:rsidRPr="009302D1" w:rsidRDefault="00EC137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У зби</w:t>
      </w:r>
      <w:r w:rsidR="00F63962" w:rsidRPr="009302D1">
        <w:rPr>
          <w:rFonts w:eastAsia="Times New Roman"/>
          <w:sz w:val="22"/>
          <w:szCs w:val="22"/>
          <w:lang w:val="sr-Cyrl-CS"/>
        </w:rPr>
        <w:t>рци исправа чувају се оригинал</w:t>
      </w:r>
      <w:r w:rsidR="00E219F5" w:rsidRPr="009302D1">
        <w:rPr>
          <w:rFonts w:eastAsia="Times New Roman"/>
          <w:sz w:val="22"/>
          <w:szCs w:val="22"/>
          <w:lang w:val="sr-Cyrl-CS"/>
        </w:rPr>
        <w:t>и</w:t>
      </w:r>
      <w:r w:rsidRPr="009302D1">
        <w:rPr>
          <w:rFonts w:eastAsia="Times New Roman"/>
          <w:sz w:val="22"/>
          <w:szCs w:val="22"/>
          <w:lang w:val="sr-Cyrl-CS"/>
        </w:rPr>
        <w:t xml:space="preserve"> </w:t>
      </w:r>
      <w:r w:rsidR="008C192D" w:rsidRPr="009302D1">
        <w:rPr>
          <w:rFonts w:eastAsia="Times New Roman"/>
          <w:sz w:val="22"/>
          <w:szCs w:val="22"/>
          <w:lang w:val="sr-Cyrl-CS"/>
        </w:rPr>
        <w:t>писмен</w:t>
      </w:r>
      <w:r w:rsidR="00FE7CCE" w:rsidRPr="009302D1">
        <w:rPr>
          <w:rFonts w:eastAsia="Times New Roman"/>
          <w:sz w:val="22"/>
          <w:szCs w:val="22"/>
          <w:lang w:val="sr-Cyrl-CS"/>
        </w:rPr>
        <w:t xml:space="preserve">а или </w:t>
      </w:r>
      <w:r w:rsidR="004C2D7E" w:rsidRPr="009302D1">
        <w:rPr>
          <w:rFonts w:eastAsia="Times New Roman"/>
          <w:sz w:val="22"/>
          <w:szCs w:val="22"/>
          <w:lang w:val="sr-Cyrl-CS"/>
        </w:rPr>
        <w:t xml:space="preserve">копије записника са изјавом о имовини </w:t>
      </w:r>
      <w:r w:rsidR="00BE11A8" w:rsidRPr="009302D1">
        <w:rPr>
          <w:rFonts w:eastAsia="Times New Roman"/>
          <w:sz w:val="22"/>
          <w:szCs w:val="22"/>
          <w:lang w:val="sr-Cyrl-CS"/>
        </w:rPr>
        <w:t>и решењ</w:t>
      </w:r>
      <w:r w:rsidR="003A2B07" w:rsidRPr="009302D1">
        <w:rPr>
          <w:rFonts w:eastAsia="Times New Roman"/>
          <w:sz w:val="22"/>
          <w:szCs w:val="22"/>
          <w:lang w:val="sr-Cyrl-CS"/>
        </w:rPr>
        <w:t>е</w:t>
      </w:r>
      <w:r w:rsidR="00BE11A8" w:rsidRPr="009302D1">
        <w:rPr>
          <w:rFonts w:eastAsia="Times New Roman"/>
          <w:sz w:val="22"/>
          <w:szCs w:val="22"/>
          <w:lang w:val="sr-Cyrl-CS"/>
        </w:rPr>
        <w:t xml:space="preserve"> </w:t>
      </w:r>
      <w:r w:rsidR="00890A54" w:rsidRPr="009302D1">
        <w:rPr>
          <w:rFonts w:eastAsia="Times New Roman"/>
          <w:sz w:val="22"/>
          <w:szCs w:val="22"/>
          <w:lang w:val="sr-Cyrl-CS"/>
        </w:rPr>
        <w:t>о упису у књигу извршних дужника.</w:t>
      </w:r>
    </w:p>
    <w:p w:rsidR="00F37EFD" w:rsidRPr="009302D1" w:rsidRDefault="008E3B00"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 </w:t>
      </w:r>
    </w:p>
    <w:p w:rsidR="00F75791" w:rsidRPr="009302D1" w:rsidRDefault="00F75791"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Решење о упису у књигу извршних дужника</w:t>
      </w:r>
    </w:p>
    <w:p w:rsidR="00F75791" w:rsidRPr="009302D1" w:rsidRDefault="00F75791"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9A2E30" w:rsidRPr="009302D1">
        <w:rPr>
          <w:rFonts w:eastAsia="Times New Roman"/>
          <w:b/>
          <w:sz w:val="22"/>
          <w:szCs w:val="22"/>
          <w:lang w:val="sr-Cyrl-CS"/>
        </w:rPr>
        <w:t>1</w:t>
      </w:r>
      <w:r w:rsidR="00852904" w:rsidRPr="009302D1">
        <w:rPr>
          <w:rFonts w:eastAsia="Times New Roman"/>
          <w:b/>
          <w:sz w:val="22"/>
          <w:szCs w:val="22"/>
          <w:lang w:val="sr-Cyrl-CS"/>
        </w:rPr>
        <w:t>21</w:t>
      </w:r>
      <w:r w:rsidRPr="009302D1">
        <w:rPr>
          <w:rFonts w:eastAsia="Times New Roman"/>
          <w:b/>
          <w:sz w:val="22"/>
          <w:szCs w:val="22"/>
          <w:lang w:val="sr-Cyrl-CS"/>
        </w:rPr>
        <w:t>.</w:t>
      </w:r>
    </w:p>
    <w:p w:rsidR="00F75791" w:rsidRPr="009302D1" w:rsidRDefault="00F75791"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w:t>
      </w:r>
      <w:r w:rsidR="00AC498E" w:rsidRPr="009302D1">
        <w:rPr>
          <w:rFonts w:eastAsia="Times New Roman"/>
          <w:sz w:val="22"/>
          <w:szCs w:val="22"/>
          <w:lang w:val="sr-Cyrl-CS"/>
        </w:rPr>
        <w:t xml:space="preserve"> </w:t>
      </w:r>
      <w:r w:rsidR="009C61D1" w:rsidRPr="009302D1">
        <w:rPr>
          <w:rFonts w:eastAsia="Times New Roman"/>
          <w:sz w:val="22"/>
          <w:szCs w:val="22"/>
          <w:lang w:val="sr-Cyrl-CS"/>
        </w:rPr>
        <w:t xml:space="preserve">доноси </w:t>
      </w:r>
      <w:r w:rsidRPr="009302D1">
        <w:rPr>
          <w:rFonts w:eastAsia="Times New Roman"/>
          <w:sz w:val="22"/>
          <w:szCs w:val="22"/>
          <w:lang w:val="sr-Cyrl-CS"/>
        </w:rPr>
        <w:t>решење о упису у књигу извршних дужника у року од осам дана од:</w:t>
      </w:r>
    </w:p>
    <w:p w:rsidR="00D0434A" w:rsidRPr="009302D1" w:rsidRDefault="00F75791"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 пријема изјаве о имовини</w:t>
      </w:r>
      <w:r w:rsidR="008C192D" w:rsidRPr="009302D1">
        <w:rPr>
          <w:rFonts w:eastAsia="Times New Roman"/>
          <w:sz w:val="22"/>
          <w:szCs w:val="22"/>
          <w:lang w:val="sr-Cyrl-CS"/>
        </w:rPr>
        <w:t xml:space="preserve"> с пописом имовине</w:t>
      </w:r>
      <w:r w:rsidR="00D0434A" w:rsidRPr="009302D1">
        <w:rPr>
          <w:rFonts w:eastAsia="Times New Roman"/>
          <w:sz w:val="22"/>
          <w:szCs w:val="22"/>
          <w:lang w:val="sr-Cyrl-CS"/>
        </w:rPr>
        <w:t>;</w:t>
      </w:r>
    </w:p>
    <w:p w:rsidR="00F75791" w:rsidRPr="009302D1" w:rsidRDefault="00D0434A"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2)</w:t>
      </w:r>
      <w:r w:rsidR="009C6BC3" w:rsidRPr="009302D1">
        <w:rPr>
          <w:rFonts w:eastAsia="Times New Roman"/>
          <w:sz w:val="22"/>
          <w:szCs w:val="22"/>
          <w:lang w:val="sr-Cyrl-CS"/>
        </w:rPr>
        <w:t xml:space="preserve"> </w:t>
      </w:r>
      <w:r w:rsidR="00F25059" w:rsidRPr="009302D1">
        <w:rPr>
          <w:rFonts w:eastAsia="Times New Roman"/>
          <w:sz w:val="22"/>
          <w:szCs w:val="22"/>
          <w:lang w:val="sr-Cyrl-CS"/>
        </w:rPr>
        <w:t>пријема</w:t>
      </w:r>
      <w:r w:rsidR="009C6BC3" w:rsidRPr="009302D1">
        <w:rPr>
          <w:rFonts w:eastAsia="Times New Roman"/>
          <w:sz w:val="22"/>
          <w:szCs w:val="22"/>
          <w:lang w:val="sr-Cyrl-CS"/>
        </w:rPr>
        <w:t xml:space="preserve"> изјаве</w:t>
      </w:r>
      <w:r w:rsidR="008C192D" w:rsidRPr="009302D1">
        <w:rPr>
          <w:rFonts w:eastAsia="Times New Roman"/>
          <w:sz w:val="22"/>
          <w:szCs w:val="22"/>
          <w:lang w:val="sr-Cyrl-CS"/>
        </w:rPr>
        <w:t xml:space="preserve"> </w:t>
      </w:r>
      <w:r w:rsidRPr="009302D1">
        <w:rPr>
          <w:rFonts w:eastAsia="Times New Roman"/>
          <w:sz w:val="22"/>
          <w:szCs w:val="22"/>
          <w:lang w:val="sr-Cyrl-CS"/>
        </w:rPr>
        <w:t xml:space="preserve">извршног дужника </w:t>
      </w:r>
      <w:r w:rsidR="009C6BC3" w:rsidRPr="009302D1">
        <w:rPr>
          <w:rFonts w:eastAsia="Times New Roman"/>
          <w:sz w:val="22"/>
          <w:szCs w:val="22"/>
          <w:lang w:val="sr-Cyrl-CS"/>
        </w:rPr>
        <w:t>да нема имовину која може бити предмет извршења</w:t>
      </w:r>
      <w:r w:rsidR="00F75791" w:rsidRPr="009302D1">
        <w:rPr>
          <w:rFonts w:eastAsia="Times New Roman"/>
          <w:sz w:val="22"/>
          <w:szCs w:val="22"/>
          <w:lang w:val="sr-Cyrl-CS"/>
        </w:rPr>
        <w:t>;</w:t>
      </w:r>
    </w:p>
    <w:p w:rsidR="00F75791" w:rsidRPr="009302D1" w:rsidRDefault="00D0434A"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3</w:t>
      </w:r>
      <w:r w:rsidR="00F75791" w:rsidRPr="009302D1">
        <w:rPr>
          <w:rFonts w:eastAsia="Times New Roman"/>
          <w:sz w:val="22"/>
          <w:szCs w:val="22"/>
          <w:lang w:val="sr-Cyrl-CS"/>
        </w:rPr>
        <w:t xml:space="preserve">) </w:t>
      </w:r>
      <w:r w:rsidR="00840386" w:rsidRPr="009302D1">
        <w:rPr>
          <w:rFonts w:eastAsia="Times New Roman"/>
          <w:sz w:val="22"/>
          <w:szCs w:val="22"/>
          <w:lang w:val="sr-Cyrl-CS"/>
        </w:rPr>
        <w:t>пропуштања рока за давање изјаве о имовини</w:t>
      </w:r>
      <w:r w:rsidR="00F75791" w:rsidRPr="009302D1">
        <w:rPr>
          <w:rFonts w:eastAsia="Times New Roman"/>
          <w:sz w:val="22"/>
          <w:szCs w:val="22"/>
          <w:lang w:val="sr-Cyrl-CS"/>
        </w:rPr>
        <w:t>;</w:t>
      </w:r>
    </w:p>
    <w:p w:rsidR="00F75791" w:rsidRPr="009302D1" w:rsidRDefault="00D0434A" w:rsidP="00B732AB">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4</w:t>
      </w:r>
      <w:r w:rsidR="00F75791" w:rsidRPr="009302D1">
        <w:rPr>
          <w:rFonts w:eastAsia="Times New Roman"/>
          <w:sz w:val="22"/>
          <w:szCs w:val="22"/>
          <w:lang w:val="sr-Cyrl-CS"/>
        </w:rPr>
        <w:t xml:space="preserve">) када </w:t>
      </w:r>
      <w:r w:rsidR="00840386" w:rsidRPr="009302D1">
        <w:rPr>
          <w:rFonts w:eastAsia="Times New Roman"/>
          <w:sz w:val="22"/>
          <w:szCs w:val="22"/>
          <w:lang w:val="sr-Cyrl-CS"/>
        </w:rPr>
        <w:t>је извршни дужник одбио да д</w:t>
      </w:r>
      <w:r w:rsidR="00575EF6">
        <w:rPr>
          <w:rFonts w:eastAsia="Times New Roman"/>
          <w:sz w:val="22"/>
          <w:szCs w:val="22"/>
          <w:lang w:val="sr-Cyrl-CS"/>
        </w:rPr>
        <w:t>â</w:t>
      </w:r>
      <w:r w:rsidR="00F75791" w:rsidRPr="009302D1">
        <w:rPr>
          <w:rFonts w:eastAsia="Times New Roman"/>
          <w:sz w:val="22"/>
          <w:szCs w:val="22"/>
          <w:lang w:val="sr-Cyrl-CS"/>
        </w:rPr>
        <w:t xml:space="preserve"> изјаву о имовини;</w:t>
      </w:r>
    </w:p>
    <w:p w:rsidR="00F75791" w:rsidRPr="009302D1" w:rsidRDefault="00D0434A"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5</w:t>
      </w:r>
      <w:r w:rsidR="00F75791" w:rsidRPr="009302D1">
        <w:rPr>
          <w:rFonts w:eastAsia="Times New Roman"/>
          <w:sz w:val="22"/>
          <w:szCs w:val="22"/>
          <w:lang w:val="sr-Cyrl-CS"/>
        </w:rPr>
        <w:t xml:space="preserve">) </w:t>
      </w:r>
      <w:r w:rsidR="009510AA" w:rsidRPr="009302D1">
        <w:rPr>
          <w:rFonts w:eastAsia="Times New Roman"/>
          <w:sz w:val="22"/>
          <w:szCs w:val="22"/>
          <w:lang w:val="sr-Cyrl-CS"/>
        </w:rPr>
        <w:t>када</w:t>
      </w:r>
      <w:r w:rsidR="00F75791" w:rsidRPr="009302D1">
        <w:rPr>
          <w:rFonts w:eastAsia="Times New Roman"/>
          <w:sz w:val="22"/>
          <w:szCs w:val="22"/>
          <w:lang w:val="sr-Cyrl-CS"/>
        </w:rPr>
        <w:t xml:space="preserve"> је извршни дужник </w:t>
      </w:r>
      <w:r w:rsidR="008C192D" w:rsidRPr="009302D1">
        <w:rPr>
          <w:rFonts w:eastAsia="Times New Roman"/>
          <w:sz w:val="22"/>
          <w:szCs w:val="22"/>
          <w:lang w:val="sr-Cyrl-CS"/>
        </w:rPr>
        <w:t>дао непотпуне или</w:t>
      </w:r>
      <w:r w:rsidR="00F75791" w:rsidRPr="009302D1">
        <w:rPr>
          <w:rFonts w:eastAsia="Times New Roman"/>
          <w:sz w:val="22"/>
          <w:szCs w:val="22"/>
          <w:lang w:val="sr-Cyrl-CS"/>
        </w:rPr>
        <w:t xml:space="preserve"> нетачне податке о имовини.</w:t>
      </w:r>
    </w:p>
    <w:p w:rsidR="00F75791" w:rsidRPr="009302D1" w:rsidRDefault="00F75791"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У решењу о упису навод</w:t>
      </w:r>
      <w:r w:rsidR="00575EF6">
        <w:rPr>
          <w:rFonts w:eastAsia="Times New Roman"/>
          <w:sz w:val="22"/>
          <w:szCs w:val="22"/>
          <w:lang w:val="sr-Cyrl-CS"/>
        </w:rPr>
        <w:t>е</w:t>
      </w:r>
      <w:r w:rsidRPr="009302D1">
        <w:rPr>
          <w:rFonts w:eastAsia="Times New Roman"/>
          <w:sz w:val="22"/>
          <w:szCs w:val="22"/>
          <w:lang w:val="sr-Cyrl-CS"/>
        </w:rPr>
        <w:t xml:space="preserve"> се основ уписа у књигу (члан </w:t>
      </w:r>
      <w:r w:rsidR="00467361" w:rsidRPr="009302D1">
        <w:rPr>
          <w:rFonts w:eastAsia="Times New Roman"/>
          <w:sz w:val="22"/>
          <w:szCs w:val="22"/>
          <w:lang w:val="sr-Cyrl-CS"/>
        </w:rPr>
        <w:t>1</w:t>
      </w:r>
      <w:r w:rsidR="00852904" w:rsidRPr="009302D1">
        <w:rPr>
          <w:rFonts w:eastAsia="Times New Roman"/>
          <w:sz w:val="22"/>
          <w:szCs w:val="22"/>
          <w:lang w:val="sr-Cyrl-CS"/>
        </w:rPr>
        <w:t>20</w:t>
      </w:r>
      <w:r w:rsidRPr="009302D1">
        <w:rPr>
          <w:rFonts w:eastAsia="Times New Roman"/>
          <w:sz w:val="22"/>
          <w:szCs w:val="22"/>
          <w:lang w:val="sr-Cyrl-CS"/>
        </w:rPr>
        <w:t xml:space="preserve">. став </w:t>
      </w:r>
      <w:r w:rsidR="009A2E30" w:rsidRPr="009302D1">
        <w:rPr>
          <w:rFonts w:eastAsia="Times New Roman"/>
          <w:sz w:val="22"/>
          <w:szCs w:val="22"/>
          <w:lang w:val="sr-Cyrl-CS"/>
        </w:rPr>
        <w:t>2</w:t>
      </w:r>
      <w:r w:rsidRPr="009302D1">
        <w:rPr>
          <w:rFonts w:eastAsia="Times New Roman"/>
          <w:sz w:val="22"/>
          <w:szCs w:val="22"/>
          <w:lang w:val="sr-Cyrl-CS"/>
        </w:rPr>
        <w:t>)</w:t>
      </w:r>
      <w:r w:rsidR="00575EF6">
        <w:rPr>
          <w:rFonts w:eastAsia="Times New Roman"/>
          <w:sz w:val="22"/>
          <w:szCs w:val="22"/>
          <w:lang w:val="sr-Cyrl-CS"/>
        </w:rPr>
        <w:t>,</w:t>
      </w:r>
      <w:r w:rsidRPr="009302D1">
        <w:rPr>
          <w:rFonts w:eastAsia="Times New Roman"/>
          <w:sz w:val="22"/>
          <w:szCs w:val="22"/>
          <w:lang w:val="sr-Cyrl-CS"/>
        </w:rPr>
        <w:t xml:space="preserve"> рок и услови под којим</w:t>
      </w:r>
      <w:r w:rsidR="008C192D" w:rsidRPr="009302D1">
        <w:rPr>
          <w:rFonts w:eastAsia="Times New Roman"/>
          <w:sz w:val="22"/>
          <w:szCs w:val="22"/>
          <w:lang w:val="sr-Cyrl-CS"/>
        </w:rPr>
        <w:t>а</w:t>
      </w:r>
      <w:r w:rsidRPr="009302D1">
        <w:rPr>
          <w:rFonts w:eastAsia="Times New Roman"/>
          <w:sz w:val="22"/>
          <w:szCs w:val="22"/>
          <w:lang w:val="sr-Cyrl-CS"/>
        </w:rPr>
        <w:t xml:space="preserve"> може </w:t>
      </w:r>
      <w:r w:rsidR="00FE7CCE" w:rsidRPr="009302D1">
        <w:rPr>
          <w:rFonts w:eastAsia="Times New Roman"/>
          <w:sz w:val="22"/>
          <w:szCs w:val="22"/>
          <w:lang w:val="sr-Cyrl-CS"/>
        </w:rPr>
        <w:t xml:space="preserve">да </w:t>
      </w:r>
      <w:r w:rsidR="00AB1263" w:rsidRPr="009302D1">
        <w:rPr>
          <w:rFonts w:eastAsia="Times New Roman"/>
          <w:sz w:val="22"/>
          <w:szCs w:val="22"/>
          <w:lang w:val="sr-Cyrl-CS"/>
        </w:rPr>
        <w:t xml:space="preserve">се </w:t>
      </w:r>
      <w:r w:rsidRPr="009302D1">
        <w:rPr>
          <w:rFonts w:eastAsia="Times New Roman"/>
          <w:sz w:val="22"/>
          <w:szCs w:val="22"/>
          <w:lang w:val="sr-Cyrl-CS"/>
        </w:rPr>
        <w:t xml:space="preserve">захтева брисање уписа (члан </w:t>
      </w:r>
      <w:r w:rsidR="00852904" w:rsidRPr="009302D1">
        <w:rPr>
          <w:rFonts w:eastAsia="Times New Roman"/>
          <w:sz w:val="22"/>
          <w:szCs w:val="22"/>
          <w:lang w:val="sr-Cyrl-CS"/>
        </w:rPr>
        <w:t>124</w:t>
      </w:r>
      <w:r w:rsidRPr="009302D1">
        <w:rPr>
          <w:rFonts w:eastAsia="Times New Roman"/>
          <w:sz w:val="22"/>
          <w:szCs w:val="22"/>
          <w:lang w:val="sr-Cyrl-CS"/>
        </w:rPr>
        <w:t>).</w:t>
      </w:r>
    </w:p>
    <w:p w:rsidR="00F75791" w:rsidRPr="009302D1" w:rsidRDefault="00F75791"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посл</w:t>
      </w:r>
      <w:r w:rsidR="003158BD" w:rsidRPr="009302D1">
        <w:rPr>
          <w:rFonts w:eastAsia="Times New Roman"/>
          <w:sz w:val="22"/>
          <w:szCs w:val="22"/>
          <w:lang w:val="sr-Cyrl-CS"/>
        </w:rPr>
        <w:t>е уписа у књигу</w:t>
      </w:r>
      <w:r w:rsidRPr="009302D1">
        <w:rPr>
          <w:rFonts w:eastAsia="Times New Roman"/>
          <w:sz w:val="22"/>
          <w:szCs w:val="22"/>
          <w:lang w:val="sr-Cyrl-CS"/>
        </w:rPr>
        <w:t xml:space="preserve"> настане нови основ уписа</w:t>
      </w:r>
      <w:r w:rsidR="00FE7CCE" w:rsidRPr="009302D1">
        <w:rPr>
          <w:rFonts w:eastAsia="Times New Roman"/>
          <w:sz w:val="22"/>
          <w:szCs w:val="22"/>
          <w:lang w:val="sr-Cyrl-CS"/>
        </w:rPr>
        <w:t xml:space="preserve"> у истом извршном поступку</w:t>
      </w:r>
      <w:r w:rsidRPr="009302D1">
        <w:rPr>
          <w:rFonts w:eastAsia="Times New Roman"/>
          <w:sz w:val="22"/>
          <w:szCs w:val="22"/>
          <w:lang w:val="sr-Cyrl-CS"/>
        </w:rPr>
        <w:t xml:space="preserve">, суд </w:t>
      </w:r>
      <w:r w:rsidR="009C61D1" w:rsidRPr="009302D1">
        <w:rPr>
          <w:rFonts w:eastAsia="Times New Roman"/>
          <w:sz w:val="22"/>
          <w:szCs w:val="22"/>
          <w:lang w:val="sr-Cyrl-CS"/>
        </w:rPr>
        <w:t xml:space="preserve">доноси </w:t>
      </w:r>
      <w:r w:rsidRPr="009302D1">
        <w:rPr>
          <w:rFonts w:eastAsia="Times New Roman"/>
          <w:sz w:val="22"/>
          <w:szCs w:val="22"/>
          <w:lang w:val="sr-Cyrl-CS"/>
        </w:rPr>
        <w:t>решење</w:t>
      </w:r>
      <w:r w:rsidR="00D0434A" w:rsidRPr="009302D1">
        <w:rPr>
          <w:rFonts w:eastAsia="Times New Roman"/>
          <w:sz w:val="22"/>
          <w:szCs w:val="22"/>
          <w:lang w:val="sr-Cyrl-CS"/>
        </w:rPr>
        <w:t xml:space="preserve"> о</w:t>
      </w:r>
      <w:r w:rsidRPr="009302D1">
        <w:rPr>
          <w:rFonts w:eastAsia="Times New Roman"/>
          <w:sz w:val="22"/>
          <w:szCs w:val="22"/>
          <w:lang w:val="sr-Cyrl-CS"/>
        </w:rPr>
        <w:t xml:space="preserve"> накнадн</w:t>
      </w:r>
      <w:r w:rsidR="00D0434A" w:rsidRPr="009302D1">
        <w:rPr>
          <w:rFonts w:eastAsia="Times New Roman"/>
          <w:sz w:val="22"/>
          <w:szCs w:val="22"/>
          <w:lang w:val="sr-Cyrl-CS"/>
        </w:rPr>
        <w:t>ом</w:t>
      </w:r>
      <w:r w:rsidRPr="009302D1">
        <w:rPr>
          <w:rFonts w:eastAsia="Times New Roman"/>
          <w:sz w:val="22"/>
          <w:szCs w:val="22"/>
          <w:lang w:val="sr-Cyrl-CS"/>
        </w:rPr>
        <w:t xml:space="preserve"> упис</w:t>
      </w:r>
      <w:r w:rsidR="00D0434A" w:rsidRPr="009302D1">
        <w:rPr>
          <w:rFonts w:eastAsia="Times New Roman"/>
          <w:sz w:val="22"/>
          <w:szCs w:val="22"/>
          <w:lang w:val="sr-Cyrl-CS"/>
        </w:rPr>
        <w:t>у</w:t>
      </w:r>
      <w:r w:rsidRPr="009302D1">
        <w:rPr>
          <w:rFonts w:eastAsia="Times New Roman"/>
          <w:sz w:val="22"/>
          <w:szCs w:val="22"/>
          <w:lang w:val="sr-Cyrl-CS"/>
        </w:rPr>
        <w:t xml:space="preserve"> (упис</w:t>
      </w:r>
      <w:r w:rsidR="00D0434A" w:rsidRPr="009302D1">
        <w:rPr>
          <w:rFonts w:eastAsia="Times New Roman"/>
          <w:sz w:val="22"/>
          <w:szCs w:val="22"/>
          <w:lang w:val="sr-Cyrl-CS"/>
        </w:rPr>
        <w:t>у</w:t>
      </w:r>
      <w:r w:rsidRPr="009302D1">
        <w:rPr>
          <w:rFonts w:eastAsia="Times New Roman"/>
          <w:sz w:val="22"/>
          <w:szCs w:val="22"/>
          <w:lang w:val="sr-Cyrl-CS"/>
        </w:rPr>
        <w:t xml:space="preserve"> новог основа)</w:t>
      </w:r>
      <w:r w:rsidR="008F486A" w:rsidRPr="009302D1">
        <w:rPr>
          <w:rFonts w:eastAsia="Times New Roman"/>
          <w:sz w:val="22"/>
          <w:szCs w:val="22"/>
          <w:lang w:val="sr-Cyrl-CS"/>
        </w:rPr>
        <w:t xml:space="preserve">, којим </w:t>
      </w:r>
      <w:r w:rsidR="00575EF6">
        <w:rPr>
          <w:rFonts w:eastAsia="Times New Roman"/>
          <w:sz w:val="22"/>
          <w:szCs w:val="22"/>
          <w:lang w:val="sr-Cyrl-CS"/>
        </w:rPr>
        <w:t xml:space="preserve">се </w:t>
      </w:r>
      <w:r w:rsidRPr="009302D1">
        <w:rPr>
          <w:rFonts w:eastAsia="Times New Roman"/>
          <w:sz w:val="22"/>
          <w:szCs w:val="22"/>
          <w:lang w:val="sr-Cyrl-CS"/>
        </w:rPr>
        <w:t>ранији упис брише. Ако изјава о имовини</w:t>
      </w:r>
      <w:r w:rsidR="009768E4" w:rsidRPr="009302D1">
        <w:rPr>
          <w:rFonts w:eastAsia="Times New Roman"/>
          <w:sz w:val="22"/>
          <w:szCs w:val="22"/>
          <w:lang w:val="sr-Cyrl-CS"/>
        </w:rPr>
        <w:t xml:space="preserve"> </w:t>
      </w:r>
      <w:r w:rsidR="00FE7CCE" w:rsidRPr="009302D1">
        <w:rPr>
          <w:rFonts w:eastAsia="Times New Roman"/>
          <w:sz w:val="22"/>
          <w:szCs w:val="22"/>
          <w:lang w:val="sr-Cyrl-CS"/>
        </w:rPr>
        <w:t>накнадно буде</w:t>
      </w:r>
      <w:r w:rsidR="00467361" w:rsidRPr="009302D1">
        <w:rPr>
          <w:rFonts w:eastAsia="Times New Roman"/>
          <w:sz w:val="22"/>
          <w:szCs w:val="22"/>
          <w:lang w:val="sr-Cyrl-CS"/>
        </w:rPr>
        <w:t xml:space="preserve"> допуњена</w:t>
      </w:r>
      <w:r w:rsidR="003158BD" w:rsidRPr="009302D1">
        <w:rPr>
          <w:rFonts w:eastAsia="Times New Roman"/>
          <w:sz w:val="22"/>
          <w:szCs w:val="22"/>
          <w:lang w:val="sr-Cyrl-CS"/>
        </w:rPr>
        <w:t>,</w:t>
      </w:r>
      <w:r w:rsidRPr="009302D1">
        <w:rPr>
          <w:rFonts w:eastAsia="Times New Roman"/>
          <w:sz w:val="22"/>
          <w:szCs w:val="22"/>
          <w:lang w:val="sr-Cyrl-CS"/>
        </w:rPr>
        <w:t xml:space="preserve"> раниј</w:t>
      </w:r>
      <w:r w:rsidR="008F486A" w:rsidRPr="009302D1">
        <w:rPr>
          <w:rFonts w:eastAsia="Times New Roman"/>
          <w:sz w:val="22"/>
          <w:szCs w:val="22"/>
          <w:lang w:val="sr-Cyrl-CS"/>
        </w:rPr>
        <w:t>и упис</w:t>
      </w:r>
      <w:r w:rsidR="00D0434A" w:rsidRPr="009302D1">
        <w:rPr>
          <w:rFonts w:eastAsia="Times New Roman"/>
          <w:sz w:val="22"/>
          <w:szCs w:val="22"/>
          <w:lang w:val="sr-Cyrl-CS"/>
        </w:rPr>
        <w:t xml:space="preserve"> </w:t>
      </w:r>
      <w:r w:rsidR="00575EF6">
        <w:rPr>
          <w:rFonts w:eastAsia="Times New Roman"/>
          <w:sz w:val="22"/>
          <w:szCs w:val="22"/>
          <w:lang w:val="sr-Cyrl-CS"/>
        </w:rPr>
        <w:t xml:space="preserve">се </w:t>
      </w:r>
      <w:r w:rsidR="008F486A" w:rsidRPr="009302D1">
        <w:rPr>
          <w:rFonts w:eastAsia="Times New Roman"/>
          <w:sz w:val="22"/>
          <w:szCs w:val="22"/>
          <w:lang w:val="sr-Cyrl-CS"/>
        </w:rPr>
        <w:t xml:space="preserve">не </w:t>
      </w:r>
      <w:r w:rsidR="00D0434A" w:rsidRPr="009302D1">
        <w:rPr>
          <w:rFonts w:eastAsia="Times New Roman"/>
          <w:sz w:val="22"/>
          <w:szCs w:val="22"/>
          <w:lang w:val="sr-Cyrl-CS"/>
        </w:rPr>
        <w:t>брише, већ се</w:t>
      </w:r>
      <w:r w:rsidRPr="009302D1">
        <w:rPr>
          <w:rFonts w:eastAsia="Times New Roman"/>
          <w:sz w:val="22"/>
          <w:szCs w:val="22"/>
          <w:lang w:val="sr-Cyrl-CS"/>
        </w:rPr>
        <w:t xml:space="preserve"> решењем </w:t>
      </w:r>
      <w:r w:rsidR="00D0434A" w:rsidRPr="009302D1">
        <w:rPr>
          <w:rFonts w:eastAsia="Times New Roman"/>
          <w:sz w:val="22"/>
          <w:szCs w:val="22"/>
          <w:lang w:val="sr-Cyrl-CS"/>
        </w:rPr>
        <w:t>налаже да се допунска изјава</w:t>
      </w:r>
      <w:r w:rsidRPr="009302D1">
        <w:rPr>
          <w:rFonts w:eastAsia="Times New Roman"/>
          <w:sz w:val="22"/>
          <w:szCs w:val="22"/>
          <w:lang w:val="sr-Cyrl-CS"/>
        </w:rPr>
        <w:t xml:space="preserve"> прил</w:t>
      </w:r>
      <w:r w:rsidR="00D0434A" w:rsidRPr="009302D1">
        <w:rPr>
          <w:rFonts w:eastAsia="Times New Roman"/>
          <w:sz w:val="22"/>
          <w:szCs w:val="22"/>
          <w:lang w:val="sr-Cyrl-CS"/>
        </w:rPr>
        <w:t>о</w:t>
      </w:r>
      <w:r w:rsidRPr="009302D1">
        <w:rPr>
          <w:rFonts w:eastAsia="Times New Roman"/>
          <w:sz w:val="22"/>
          <w:szCs w:val="22"/>
          <w:lang w:val="sr-Cyrl-CS"/>
        </w:rPr>
        <w:t>ж</w:t>
      </w:r>
      <w:r w:rsidR="00D0434A" w:rsidRPr="009302D1">
        <w:rPr>
          <w:rFonts w:eastAsia="Times New Roman"/>
          <w:sz w:val="22"/>
          <w:szCs w:val="22"/>
          <w:lang w:val="sr-Cyrl-CS"/>
        </w:rPr>
        <w:t>и</w:t>
      </w:r>
      <w:r w:rsidRPr="009302D1">
        <w:rPr>
          <w:rFonts w:eastAsia="Times New Roman"/>
          <w:sz w:val="22"/>
          <w:szCs w:val="22"/>
          <w:lang w:val="sr-Cyrl-CS"/>
        </w:rPr>
        <w:t xml:space="preserve"> збирци исправа.</w:t>
      </w:r>
    </w:p>
    <w:p w:rsidR="00F75791" w:rsidRPr="009302D1" w:rsidRDefault="00F75791"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Жалба против решења о упису</w:t>
      </w:r>
      <w:r w:rsidR="009C61D1" w:rsidRPr="009302D1">
        <w:rPr>
          <w:rFonts w:eastAsia="Times New Roman"/>
          <w:sz w:val="22"/>
          <w:szCs w:val="22"/>
          <w:lang w:val="sr-Cyrl-CS"/>
        </w:rPr>
        <w:t xml:space="preserve"> и накнадном упису</w:t>
      </w:r>
      <w:r w:rsidRPr="009302D1">
        <w:rPr>
          <w:rFonts w:eastAsia="Times New Roman"/>
          <w:sz w:val="22"/>
          <w:szCs w:val="22"/>
          <w:lang w:val="sr-Cyrl-CS"/>
        </w:rPr>
        <w:t xml:space="preserve"> одлаже извршење решења.</w:t>
      </w:r>
    </w:p>
    <w:p w:rsidR="00396F01" w:rsidRPr="009302D1" w:rsidRDefault="00396F01" w:rsidP="00B732AB">
      <w:pPr>
        <w:spacing w:after="0" w:line="340" w:lineRule="exact"/>
        <w:ind w:firstLine="720"/>
        <w:contextualSpacing/>
        <w:rPr>
          <w:rFonts w:eastAsia="Times New Roman"/>
          <w:b/>
          <w:sz w:val="22"/>
          <w:szCs w:val="22"/>
          <w:lang w:val="sr-Cyrl-CS"/>
        </w:rPr>
      </w:pPr>
      <w:r w:rsidRPr="009302D1">
        <w:rPr>
          <w:rFonts w:eastAsia="Times New Roman"/>
          <w:b/>
          <w:i/>
          <w:sz w:val="22"/>
          <w:szCs w:val="22"/>
          <w:lang w:val="sr-Cyrl-CS"/>
        </w:rPr>
        <w:tab/>
      </w:r>
    </w:p>
    <w:p w:rsidR="003A0AD3" w:rsidRPr="009302D1" w:rsidRDefault="003A0AD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Упис у књигу извршних дужника</w:t>
      </w:r>
    </w:p>
    <w:p w:rsidR="00736AE5" w:rsidRPr="009302D1" w:rsidRDefault="00736AE5"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w:t>
      </w:r>
      <w:r w:rsidR="00C93F44" w:rsidRPr="009302D1">
        <w:rPr>
          <w:rFonts w:eastAsia="Times New Roman"/>
          <w:b/>
          <w:sz w:val="22"/>
          <w:szCs w:val="22"/>
          <w:lang w:val="sr-Cyrl-CS"/>
        </w:rPr>
        <w:t xml:space="preserve"> </w:t>
      </w:r>
      <w:r w:rsidR="00467361" w:rsidRPr="009302D1">
        <w:rPr>
          <w:rFonts w:eastAsia="Times New Roman"/>
          <w:b/>
          <w:sz w:val="22"/>
          <w:szCs w:val="22"/>
          <w:lang w:val="sr-Cyrl-CS"/>
        </w:rPr>
        <w:t>1</w:t>
      </w:r>
      <w:r w:rsidR="00852904" w:rsidRPr="009302D1">
        <w:rPr>
          <w:rFonts w:eastAsia="Times New Roman"/>
          <w:b/>
          <w:sz w:val="22"/>
          <w:szCs w:val="22"/>
          <w:lang w:val="sr-Cyrl-CS"/>
        </w:rPr>
        <w:t>22</w:t>
      </w:r>
      <w:r w:rsidR="00467361" w:rsidRPr="009302D1">
        <w:rPr>
          <w:rFonts w:eastAsia="Times New Roman"/>
          <w:b/>
          <w:sz w:val="22"/>
          <w:szCs w:val="22"/>
          <w:lang w:val="sr-Cyrl-CS"/>
        </w:rPr>
        <w:t>.</w:t>
      </w:r>
    </w:p>
    <w:p w:rsidR="00213C46" w:rsidRPr="009302D1" w:rsidRDefault="00C93F44"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Суд </w:t>
      </w:r>
      <w:r w:rsidR="008E3B00" w:rsidRPr="009302D1">
        <w:rPr>
          <w:rFonts w:eastAsia="Times New Roman"/>
          <w:sz w:val="22"/>
          <w:szCs w:val="22"/>
          <w:lang w:val="sr-Cyrl-CS"/>
        </w:rPr>
        <w:t>уписује</w:t>
      </w:r>
      <w:r w:rsidRPr="009302D1">
        <w:rPr>
          <w:rFonts w:eastAsia="Times New Roman"/>
          <w:sz w:val="22"/>
          <w:szCs w:val="22"/>
          <w:lang w:val="sr-Cyrl-CS"/>
        </w:rPr>
        <w:t xml:space="preserve"> извршног дужника у књигу</w:t>
      </w:r>
      <w:r w:rsidR="006070FA" w:rsidRPr="009302D1">
        <w:rPr>
          <w:rFonts w:eastAsia="Times New Roman"/>
          <w:sz w:val="22"/>
          <w:szCs w:val="22"/>
          <w:lang w:val="sr-Cyrl-CS"/>
        </w:rPr>
        <w:t xml:space="preserve"> извршних дужника</w:t>
      </w:r>
      <w:r w:rsidRPr="009302D1">
        <w:rPr>
          <w:rFonts w:eastAsia="Times New Roman"/>
          <w:sz w:val="22"/>
          <w:szCs w:val="22"/>
          <w:lang w:val="sr-Cyrl-CS"/>
        </w:rPr>
        <w:t xml:space="preserve"> </w:t>
      </w:r>
      <w:r w:rsidR="00F37EFD" w:rsidRPr="009302D1">
        <w:rPr>
          <w:rFonts w:eastAsia="Times New Roman"/>
          <w:sz w:val="22"/>
          <w:szCs w:val="22"/>
          <w:lang w:val="sr-Cyrl-CS"/>
        </w:rPr>
        <w:t>у року од</w:t>
      </w:r>
      <w:r w:rsidR="00253102" w:rsidRPr="009302D1">
        <w:rPr>
          <w:rFonts w:eastAsia="Times New Roman"/>
          <w:sz w:val="22"/>
          <w:szCs w:val="22"/>
          <w:lang w:val="sr-Cyrl-CS"/>
        </w:rPr>
        <w:t xml:space="preserve"> </w:t>
      </w:r>
      <w:r w:rsidR="00F75791" w:rsidRPr="009302D1">
        <w:rPr>
          <w:rFonts w:eastAsia="Times New Roman"/>
          <w:sz w:val="22"/>
          <w:szCs w:val="22"/>
          <w:lang w:val="sr-Cyrl-CS"/>
        </w:rPr>
        <w:t>осам</w:t>
      </w:r>
      <w:r w:rsidR="00F37EFD" w:rsidRPr="009302D1">
        <w:rPr>
          <w:rFonts w:eastAsia="Times New Roman"/>
          <w:sz w:val="22"/>
          <w:szCs w:val="22"/>
          <w:lang w:val="sr-Cyrl-CS"/>
        </w:rPr>
        <w:t xml:space="preserve"> </w:t>
      </w:r>
      <w:r w:rsidR="00213C46" w:rsidRPr="009302D1">
        <w:rPr>
          <w:rFonts w:eastAsia="Times New Roman"/>
          <w:sz w:val="22"/>
          <w:szCs w:val="22"/>
          <w:lang w:val="sr-Cyrl-CS"/>
        </w:rPr>
        <w:t>дана од правноснажности решења</w:t>
      </w:r>
      <w:r w:rsidRPr="009302D1">
        <w:rPr>
          <w:rFonts w:eastAsia="Times New Roman"/>
          <w:sz w:val="22"/>
          <w:szCs w:val="22"/>
          <w:lang w:val="sr-Cyrl-CS"/>
        </w:rPr>
        <w:t xml:space="preserve"> о упису</w:t>
      </w:r>
      <w:r w:rsidR="006070FA" w:rsidRPr="009302D1">
        <w:rPr>
          <w:rFonts w:eastAsia="Times New Roman"/>
          <w:sz w:val="22"/>
          <w:szCs w:val="22"/>
          <w:lang w:val="sr-Cyrl-CS"/>
        </w:rPr>
        <w:t xml:space="preserve"> у књигу</w:t>
      </w:r>
      <w:r w:rsidR="00213C46" w:rsidRPr="009302D1">
        <w:rPr>
          <w:rFonts w:eastAsia="Times New Roman"/>
          <w:sz w:val="22"/>
          <w:szCs w:val="22"/>
          <w:lang w:val="sr-Cyrl-CS"/>
        </w:rPr>
        <w:t>.</w:t>
      </w:r>
    </w:p>
    <w:p w:rsidR="001508D6" w:rsidRPr="009302D1" w:rsidRDefault="001508D6" w:rsidP="00FE7CCE">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поверилац на чији захтев је извршни дужник дао изјаву о имовини не стиче уписом извршног дужника у књигу</w:t>
      </w:r>
      <w:r w:rsidR="00C93F44" w:rsidRPr="009302D1">
        <w:rPr>
          <w:rFonts w:eastAsia="Times New Roman"/>
          <w:sz w:val="22"/>
          <w:szCs w:val="22"/>
          <w:lang w:val="sr-Cyrl-CS"/>
        </w:rPr>
        <w:t xml:space="preserve"> </w:t>
      </w:r>
      <w:r w:rsidRPr="009302D1">
        <w:rPr>
          <w:rFonts w:eastAsia="Times New Roman"/>
          <w:sz w:val="22"/>
          <w:szCs w:val="22"/>
          <w:lang w:val="sr-Cyrl-CS"/>
        </w:rPr>
        <w:t>првенств</w:t>
      </w:r>
      <w:r w:rsidR="008E3B00" w:rsidRPr="009302D1">
        <w:rPr>
          <w:rFonts w:eastAsia="Times New Roman"/>
          <w:sz w:val="22"/>
          <w:szCs w:val="22"/>
          <w:lang w:val="sr-Cyrl-CS"/>
        </w:rPr>
        <w:t>о</w:t>
      </w:r>
      <w:r w:rsidRPr="009302D1">
        <w:rPr>
          <w:rFonts w:eastAsia="Times New Roman"/>
          <w:sz w:val="22"/>
          <w:szCs w:val="22"/>
          <w:lang w:val="sr-Cyrl-CS"/>
        </w:rPr>
        <w:t xml:space="preserve"> у</w:t>
      </w:r>
      <w:r w:rsidR="00FE7CCE" w:rsidRPr="009302D1">
        <w:rPr>
          <w:rFonts w:eastAsia="Times New Roman"/>
          <w:sz w:val="22"/>
          <w:szCs w:val="22"/>
          <w:lang w:val="sr-Cyrl-CS"/>
        </w:rPr>
        <w:t xml:space="preserve"> наплати потраживања из имовине </w:t>
      </w:r>
      <w:r w:rsidR="00C93F44" w:rsidRPr="009302D1">
        <w:rPr>
          <w:rFonts w:eastAsia="Times New Roman"/>
          <w:sz w:val="22"/>
          <w:szCs w:val="22"/>
          <w:lang w:val="sr-Cyrl-CS"/>
        </w:rPr>
        <w:t>н</w:t>
      </w:r>
      <w:r w:rsidRPr="009302D1">
        <w:rPr>
          <w:rFonts w:eastAsia="Times New Roman"/>
          <w:sz w:val="22"/>
          <w:szCs w:val="22"/>
          <w:lang w:val="sr-Cyrl-CS"/>
        </w:rPr>
        <w:t>аведен</w:t>
      </w:r>
      <w:r w:rsidR="00FE7CCE" w:rsidRPr="009302D1">
        <w:rPr>
          <w:rFonts w:eastAsia="Times New Roman"/>
          <w:sz w:val="22"/>
          <w:szCs w:val="22"/>
          <w:lang w:val="sr-Cyrl-CS"/>
        </w:rPr>
        <w:t>е</w:t>
      </w:r>
      <w:r w:rsidRPr="009302D1">
        <w:rPr>
          <w:rFonts w:eastAsia="Times New Roman"/>
          <w:sz w:val="22"/>
          <w:szCs w:val="22"/>
          <w:lang w:val="sr-Cyrl-CS"/>
        </w:rPr>
        <w:t xml:space="preserve"> у изјави.</w:t>
      </w:r>
    </w:p>
    <w:p w:rsidR="0079194C" w:rsidRPr="009302D1" w:rsidRDefault="00544FE2" w:rsidP="00B732AB">
      <w:pPr>
        <w:spacing w:after="0" w:line="340" w:lineRule="exact"/>
        <w:ind w:firstLine="720"/>
        <w:contextualSpacing/>
        <w:jc w:val="both"/>
        <w:rPr>
          <w:rFonts w:eastAsia="Times New Roman"/>
          <w:b/>
          <w:sz w:val="22"/>
          <w:szCs w:val="22"/>
          <w:lang w:val="sr-Cyrl-CS"/>
        </w:rPr>
      </w:pPr>
      <w:r w:rsidRPr="009302D1">
        <w:rPr>
          <w:rFonts w:eastAsia="Times New Roman"/>
          <w:b/>
          <w:strike/>
          <w:sz w:val="22"/>
          <w:szCs w:val="22"/>
          <w:lang w:val="sr-Cyrl-CS"/>
        </w:rPr>
        <w:t xml:space="preserve"> </w:t>
      </w:r>
    </w:p>
    <w:p w:rsidR="00F77FC2" w:rsidRPr="009302D1" w:rsidRDefault="00F77FC2"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Обустављање уписа</w:t>
      </w:r>
      <w:r w:rsidR="00D0434A" w:rsidRPr="009302D1">
        <w:rPr>
          <w:rFonts w:eastAsia="Times New Roman"/>
          <w:b/>
          <w:sz w:val="22"/>
          <w:szCs w:val="22"/>
          <w:lang w:val="sr-Cyrl-CS"/>
        </w:rPr>
        <w:t xml:space="preserve"> у књигу извршних дужника</w:t>
      </w:r>
    </w:p>
    <w:p w:rsidR="00B46E56" w:rsidRPr="009302D1" w:rsidRDefault="00DE373A"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w:t>
      </w:r>
      <w:r w:rsidR="00394666" w:rsidRPr="009302D1">
        <w:rPr>
          <w:rFonts w:eastAsia="Times New Roman"/>
          <w:b/>
          <w:sz w:val="22"/>
          <w:szCs w:val="22"/>
          <w:lang w:val="sr-Cyrl-CS"/>
        </w:rPr>
        <w:t xml:space="preserve"> </w:t>
      </w:r>
      <w:r w:rsidR="00467361" w:rsidRPr="009302D1">
        <w:rPr>
          <w:rFonts w:eastAsia="Times New Roman"/>
          <w:b/>
          <w:sz w:val="22"/>
          <w:szCs w:val="22"/>
          <w:lang w:val="sr-Cyrl-CS"/>
        </w:rPr>
        <w:t>1</w:t>
      </w:r>
      <w:r w:rsidR="00852904" w:rsidRPr="009302D1">
        <w:rPr>
          <w:rFonts w:eastAsia="Times New Roman"/>
          <w:b/>
          <w:sz w:val="22"/>
          <w:szCs w:val="22"/>
          <w:lang w:val="sr-Cyrl-CS"/>
        </w:rPr>
        <w:t>23</w:t>
      </w:r>
      <w:r w:rsidR="00467361" w:rsidRPr="009302D1">
        <w:rPr>
          <w:rFonts w:eastAsia="Times New Roman"/>
          <w:b/>
          <w:sz w:val="22"/>
          <w:szCs w:val="22"/>
          <w:lang w:val="sr-Cyrl-CS"/>
        </w:rPr>
        <w:t>.</w:t>
      </w:r>
    </w:p>
    <w:p w:rsidR="007830EA" w:rsidRPr="009302D1" w:rsidRDefault="00AC498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Суд </w:t>
      </w:r>
      <w:r w:rsidR="00E40311" w:rsidRPr="009302D1">
        <w:rPr>
          <w:rFonts w:eastAsia="Times New Roman"/>
          <w:sz w:val="22"/>
          <w:szCs w:val="22"/>
          <w:lang w:val="sr-Cyrl-CS"/>
        </w:rPr>
        <w:t>обуставља упис</w:t>
      </w:r>
      <w:r w:rsidR="007830EA" w:rsidRPr="009302D1">
        <w:rPr>
          <w:rFonts w:eastAsia="Times New Roman"/>
          <w:sz w:val="22"/>
          <w:szCs w:val="22"/>
          <w:lang w:val="sr-Cyrl-CS"/>
        </w:rPr>
        <w:t xml:space="preserve"> у књигу</w:t>
      </w:r>
      <w:r w:rsidR="00577658" w:rsidRPr="009302D1">
        <w:rPr>
          <w:rFonts w:eastAsia="Times New Roman"/>
          <w:sz w:val="22"/>
          <w:szCs w:val="22"/>
          <w:lang w:val="sr-Cyrl-CS"/>
        </w:rPr>
        <w:t xml:space="preserve"> извршних дужника</w:t>
      </w:r>
      <w:r w:rsidR="00E40311" w:rsidRPr="009302D1">
        <w:rPr>
          <w:rFonts w:eastAsia="Times New Roman"/>
          <w:sz w:val="22"/>
          <w:szCs w:val="22"/>
          <w:lang w:val="sr-Cyrl-CS"/>
        </w:rPr>
        <w:t xml:space="preserve"> и</w:t>
      </w:r>
      <w:r w:rsidR="00E40311" w:rsidRPr="009302D1">
        <w:rPr>
          <w:rFonts w:eastAsia="Times New Roman"/>
          <w:color w:val="FF0000"/>
          <w:sz w:val="22"/>
          <w:szCs w:val="22"/>
          <w:lang w:val="sr-Cyrl-CS"/>
        </w:rPr>
        <w:t xml:space="preserve"> </w:t>
      </w:r>
      <w:r w:rsidR="00BB3ECB" w:rsidRPr="009302D1">
        <w:rPr>
          <w:rFonts w:eastAsia="Times New Roman"/>
          <w:sz w:val="22"/>
          <w:szCs w:val="22"/>
          <w:lang w:val="sr-Cyrl-CS"/>
        </w:rPr>
        <w:t>укида</w:t>
      </w:r>
      <w:r w:rsidR="00E40311" w:rsidRPr="009302D1">
        <w:rPr>
          <w:rFonts w:eastAsia="Times New Roman"/>
          <w:sz w:val="22"/>
          <w:szCs w:val="22"/>
          <w:lang w:val="sr-Cyrl-CS"/>
        </w:rPr>
        <w:t xml:space="preserve"> </w:t>
      </w:r>
      <w:r w:rsidR="003B4729" w:rsidRPr="009302D1">
        <w:rPr>
          <w:rFonts w:eastAsia="Times New Roman"/>
          <w:sz w:val="22"/>
          <w:szCs w:val="22"/>
          <w:lang w:val="sr-Cyrl-CS"/>
        </w:rPr>
        <w:t>спроведене</w:t>
      </w:r>
      <w:r w:rsidR="00E40311" w:rsidRPr="009302D1">
        <w:rPr>
          <w:rFonts w:eastAsia="Times New Roman"/>
          <w:sz w:val="22"/>
          <w:szCs w:val="22"/>
          <w:lang w:val="sr-Cyrl-CS"/>
        </w:rPr>
        <w:t xml:space="preserve"> радње ако</w:t>
      </w:r>
      <w:r w:rsidR="00BB3ECB" w:rsidRPr="009302D1">
        <w:rPr>
          <w:rFonts w:eastAsia="Times New Roman"/>
          <w:sz w:val="22"/>
          <w:szCs w:val="22"/>
          <w:lang w:val="sr-Cyrl-CS"/>
        </w:rPr>
        <w:t xml:space="preserve"> </w:t>
      </w:r>
      <w:r w:rsidR="00C70D42" w:rsidRPr="009302D1">
        <w:rPr>
          <w:rFonts w:eastAsia="Times New Roman"/>
          <w:sz w:val="22"/>
          <w:szCs w:val="22"/>
          <w:lang w:val="sr-Cyrl-CS"/>
        </w:rPr>
        <w:t>извршни дужник</w:t>
      </w:r>
      <w:r w:rsidR="00F75791" w:rsidRPr="009302D1">
        <w:rPr>
          <w:rFonts w:eastAsia="Times New Roman"/>
          <w:sz w:val="22"/>
          <w:szCs w:val="22"/>
          <w:lang w:val="sr-Cyrl-CS"/>
        </w:rPr>
        <w:t xml:space="preserve"> </w:t>
      </w:r>
      <w:r w:rsidR="007830EA" w:rsidRPr="009302D1">
        <w:rPr>
          <w:rFonts w:eastAsia="Times New Roman"/>
          <w:sz w:val="22"/>
          <w:szCs w:val="22"/>
          <w:lang w:val="sr-Cyrl-CS"/>
        </w:rPr>
        <w:t>достави доказ да је</w:t>
      </w:r>
      <w:r w:rsidR="00577658" w:rsidRPr="009302D1">
        <w:rPr>
          <w:rFonts w:eastAsia="Times New Roman"/>
          <w:sz w:val="22"/>
          <w:szCs w:val="22"/>
          <w:lang w:val="sr-Cyrl-CS"/>
        </w:rPr>
        <w:t xml:space="preserve"> обавезу одређену извршном исправом испунио</w:t>
      </w:r>
      <w:r w:rsidR="007830EA" w:rsidRPr="009302D1">
        <w:rPr>
          <w:rFonts w:eastAsia="Times New Roman"/>
          <w:sz w:val="22"/>
          <w:szCs w:val="22"/>
          <w:lang w:val="sr-Cyrl-CS"/>
        </w:rPr>
        <w:t xml:space="preserve"> у</w:t>
      </w:r>
      <w:r w:rsidR="003F3136" w:rsidRPr="009302D1">
        <w:rPr>
          <w:rFonts w:eastAsia="Times New Roman"/>
          <w:sz w:val="22"/>
          <w:szCs w:val="22"/>
          <w:lang w:val="sr-Cyrl-CS"/>
        </w:rPr>
        <w:t xml:space="preserve"> </w:t>
      </w:r>
      <w:r w:rsidR="007830EA" w:rsidRPr="009302D1">
        <w:rPr>
          <w:rFonts w:eastAsia="Times New Roman"/>
          <w:sz w:val="22"/>
          <w:szCs w:val="22"/>
          <w:lang w:val="sr-Cyrl-CS"/>
        </w:rPr>
        <w:t>целини.</w:t>
      </w:r>
    </w:p>
    <w:p w:rsidR="00F77FC2" w:rsidRPr="009302D1" w:rsidRDefault="007830EA"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Доказ мора да се достави</w:t>
      </w:r>
      <w:r w:rsidR="00BB3ECB" w:rsidRPr="009302D1">
        <w:rPr>
          <w:rFonts w:eastAsia="Times New Roman"/>
          <w:sz w:val="22"/>
          <w:szCs w:val="22"/>
          <w:lang w:val="sr-Cyrl-CS"/>
        </w:rPr>
        <w:t xml:space="preserve"> суду</w:t>
      </w:r>
      <w:r w:rsidRPr="009302D1">
        <w:rPr>
          <w:rFonts w:eastAsia="Times New Roman"/>
          <w:sz w:val="22"/>
          <w:szCs w:val="22"/>
          <w:lang w:val="sr-Cyrl-CS"/>
        </w:rPr>
        <w:t xml:space="preserve"> </w:t>
      </w:r>
      <w:r w:rsidR="00D0434A" w:rsidRPr="009302D1">
        <w:rPr>
          <w:rFonts w:eastAsia="Times New Roman"/>
          <w:sz w:val="22"/>
          <w:szCs w:val="22"/>
          <w:lang w:val="sr-Cyrl-CS"/>
        </w:rPr>
        <w:t>пре</w:t>
      </w:r>
      <w:r w:rsidR="00E40311" w:rsidRPr="009302D1">
        <w:rPr>
          <w:rFonts w:eastAsia="Times New Roman"/>
          <w:sz w:val="22"/>
          <w:szCs w:val="22"/>
          <w:lang w:val="sr-Cyrl-CS"/>
        </w:rPr>
        <w:t xml:space="preserve"> </w:t>
      </w:r>
      <w:r w:rsidR="006070FA" w:rsidRPr="009302D1">
        <w:rPr>
          <w:rFonts w:eastAsia="Times New Roman"/>
          <w:sz w:val="22"/>
          <w:szCs w:val="22"/>
          <w:lang w:val="sr-Cyrl-CS"/>
        </w:rPr>
        <w:t xml:space="preserve">или после </w:t>
      </w:r>
      <w:r w:rsidR="003B4729" w:rsidRPr="009302D1">
        <w:rPr>
          <w:rFonts w:eastAsia="Times New Roman"/>
          <w:sz w:val="22"/>
          <w:szCs w:val="22"/>
          <w:lang w:val="sr-Cyrl-CS"/>
        </w:rPr>
        <w:t xml:space="preserve">правноснажности </w:t>
      </w:r>
      <w:r w:rsidR="00E40311" w:rsidRPr="009302D1">
        <w:rPr>
          <w:rFonts w:eastAsia="Times New Roman"/>
          <w:sz w:val="22"/>
          <w:szCs w:val="22"/>
          <w:lang w:val="sr-Cyrl-CS"/>
        </w:rPr>
        <w:t>решењ</w:t>
      </w:r>
      <w:r w:rsidR="003B4729" w:rsidRPr="009302D1">
        <w:rPr>
          <w:rFonts w:eastAsia="Times New Roman"/>
          <w:sz w:val="22"/>
          <w:szCs w:val="22"/>
          <w:lang w:val="sr-Cyrl-CS"/>
        </w:rPr>
        <w:t>а</w:t>
      </w:r>
      <w:r w:rsidR="00E40311" w:rsidRPr="009302D1">
        <w:rPr>
          <w:rFonts w:eastAsia="Times New Roman"/>
          <w:sz w:val="22"/>
          <w:szCs w:val="22"/>
          <w:lang w:val="sr-Cyrl-CS"/>
        </w:rPr>
        <w:t xml:space="preserve"> о упису</w:t>
      </w:r>
      <w:r w:rsidR="006070FA" w:rsidRPr="009302D1">
        <w:rPr>
          <w:rFonts w:eastAsia="Times New Roman"/>
          <w:sz w:val="22"/>
          <w:szCs w:val="22"/>
          <w:lang w:val="sr-Cyrl-CS"/>
        </w:rPr>
        <w:t xml:space="preserve"> у књигу</w:t>
      </w:r>
      <w:r w:rsidR="00BB3ECB" w:rsidRPr="009302D1">
        <w:rPr>
          <w:rFonts w:eastAsia="Times New Roman"/>
          <w:sz w:val="22"/>
          <w:szCs w:val="22"/>
          <w:lang w:val="sr-Cyrl-CS"/>
        </w:rPr>
        <w:t>,</w:t>
      </w:r>
      <w:r w:rsidR="00A71EE3" w:rsidRPr="009302D1">
        <w:rPr>
          <w:rFonts w:eastAsia="Times New Roman"/>
          <w:sz w:val="22"/>
          <w:szCs w:val="22"/>
          <w:lang w:val="sr-Cyrl-CS"/>
        </w:rPr>
        <w:t xml:space="preserve"> </w:t>
      </w:r>
      <w:r w:rsidR="002D4776" w:rsidRPr="009302D1">
        <w:rPr>
          <w:rFonts w:eastAsia="Times New Roman"/>
          <w:sz w:val="22"/>
          <w:szCs w:val="22"/>
          <w:lang w:val="sr-Cyrl-CS"/>
        </w:rPr>
        <w:t>а</w:t>
      </w:r>
      <w:r w:rsidR="00396F01" w:rsidRPr="009302D1">
        <w:rPr>
          <w:rFonts w:eastAsia="Times New Roman"/>
          <w:sz w:val="22"/>
          <w:szCs w:val="22"/>
          <w:lang w:val="sr-Cyrl-CS"/>
        </w:rPr>
        <w:t xml:space="preserve">ли </w:t>
      </w:r>
      <w:r w:rsidR="0094602C">
        <w:rPr>
          <w:rFonts w:eastAsia="Times New Roman"/>
          <w:sz w:val="22"/>
          <w:szCs w:val="22"/>
          <w:lang w:val="sr-Cyrl-CS"/>
        </w:rPr>
        <w:t xml:space="preserve">увек </w:t>
      </w:r>
      <w:r w:rsidR="003B4729" w:rsidRPr="009302D1">
        <w:rPr>
          <w:rFonts w:eastAsia="Times New Roman"/>
          <w:sz w:val="22"/>
          <w:szCs w:val="22"/>
          <w:lang w:val="sr-Cyrl-CS"/>
        </w:rPr>
        <w:t>пре уписа</w:t>
      </w:r>
      <w:r w:rsidRPr="009302D1">
        <w:rPr>
          <w:rFonts w:eastAsia="Times New Roman"/>
          <w:sz w:val="22"/>
          <w:szCs w:val="22"/>
          <w:lang w:val="sr-Cyrl-CS"/>
        </w:rPr>
        <w:t xml:space="preserve"> извршног дужника</w:t>
      </w:r>
      <w:r w:rsidR="003B4729" w:rsidRPr="009302D1">
        <w:rPr>
          <w:rFonts w:eastAsia="Times New Roman"/>
          <w:sz w:val="22"/>
          <w:szCs w:val="22"/>
          <w:lang w:val="sr-Cyrl-CS"/>
        </w:rPr>
        <w:t xml:space="preserve"> </w:t>
      </w:r>
      <w:r w:rsidR="002D4776" w:rsidRPr="009302D1">
        <w:rPr>
          <w:rFonts w:eastAsia="Times New Roman"/>
          <w:sz w:val="22"/>
          <w:szCs w:val="22"/>
          <w:lang w:val="sr-Cyrl-CS"/>
        </w:rPr>
        <w:t>у књигу</w:t>
      </w:r>
      <w:r w:rsidR="00C65911" w:rsidRPr="009302D1">
        <w:rPr>
          <w:rFonts w:eastAsia="Times New Roman"/>
          <w:sz w:val="22"/>
          <w:szCs w:val="22"/>
          <w:lang w:val="sr-Cyrl-CS"/>
        </w:rPr>
        <w:t>.</w:t>
      </w:r>
    </w:p>
    <w:p w:rsidR="002D4776" w:rsidRPr="009302D1" w:rsidRDefault="008443AA"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У случају сумње да ли је извршни дужник испунио своју обавезу одређену извршном исправом, суд може о томе затражити изјаву од извршног повериоца</w:t>
      </w:r>
      <w:r w:rsidR="003158BD" w:rsidRPr="009302D1">
        <w:rPr>
          <w:rFonts w:eastAsia="Times New Roman"/>
          <w:sz w:val="22"/>
          <w:szCs w:val="22"/>
          <w:lang w:val="sr-Cyrl-CS"/>
        </w:rPr>
        <w:t xml:space="preserve"> или</w:t>
      </w:r>
      <w:r w:rsidR="00B453CF" w:rsidRPr="009302D1">
        <w:rPr>
          <w:rFonts w:eastAsia="Times New Roman"/>
          <w:sz w:val="22"/>
          <w:szCs w:val="22"/>
          <w:lang w:val="sr-Cyrl-CS"/>
        </w:rPr>
        <w:t xml:space="preserve"> јавног извршитеља</w:t>
      </w:r>
      <w:r w:rsidRPr="009302D1">
        <w:rPr>
          <w:rFonts w:eastAsia="Times New Roman"/>
          <w:sz w:val="22"/>
          <w:szCs w:val="22"/>
          <w:lang w:val="sr-Cyrl-CS"/>
        </w:rPr>
        <w:t>.</w:t>
      </w:r>
    </w:p>
    <w:p w:rsidR="00A356B6" w:rsidRPr="009302D1" w:rsidRDefault="00A356B6" w:rsidP="00B732AB">
      <w:pPr>
        <w:spacing w:after="0" w:line="340" w:lineRule="exact"/>
        <w:ind w:firstLine="720"/>
        <w:contextualSpacing/>
        <w:jc w:val="center"/>
        <w:rPr>
          <w:rFonts w:eastAsia="Times New Roman"/>
          <w:sz w:val="22"/>
          <w:szCs w:val="22"/>
          <w:lang w:val="sr-Cyrl-CS"/>
        </w:rPr>
      </w:pPr>
    </w:p>
    <w:p w:rsidR="00F77FC2"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lastRenderedPageBreak/>
        <w:t xml:space="preserve">Брисање </w:t>
      </w:r>
      <w:r w:rsidR="0033085C" w:rsidRPr="009302D1">
        <w:rPr>
          <w:rFonts w:eastAsia="Times New Roman"/>
          <w:b/>
          <w:sz w:val="22"/>
          <w:szCs w:val="22"/>
          <w:lang w:val="sr-Cyrl-CS"/>
        </w:rPr>
        <w:t xml:space="preserve">уписа из </w:t>
      </w:r>
      <w:r w:rsidR="00C32D65" w:rsidRPr="009302D1">
        <w:rPr>
          <w:rFonts w:eastAsia="Times New Roman"/>
          <w:b/>
          <w:sz w:val="22"/>
          <w:szCs w:val="22"/>
          <w:lang w:val="sr-Cyrl-CS"/>
        </w:rPr>
        <w:t>књиге извршних</w:t>
      </w:r>
      <w:r w:rsidRPr="009302D1">
        <w:rPr>
          <w:rFonts w:eastAsia="Times New Roman"/>
          <w:b/>
          <w:sz w:val="22"/>
          <w:szCs w:val="22"/>
          <w:lang w:val="sr-Cyrl-CS"/>
        </w:rPr>
        <w:t xml:space="preserve"> дужника</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467361" w:rsidRPr="009302D1">
        <w:rPr>
          <w:rFonts w:eastAsia="Times New Roman"/>
          <w:b/>
          <w:sz w:val="22"/>
          <w:szCs w:val="22"/>
          <w:lang w:val="sr-Cyrl-CS"/>
        </w:rPr>
        <w:t>1</w:t>
      </w:r>
      <w:r w:rsidR="00852904" w:rsidRPr="009302D1">
        <w:rPr>
          <w:rFonts w:eastAsia="Times New Roman"/>
          <w:b/>
          <w:sz w:val="22"/>
          <w:szCs w:val="22"/>
          <w:lang w:val="sr-Cyrl-CS"/>
        </w:rPr>
        <w:t>24</w:t>
      </w:r>
      <w:r w:rsidRPr="009302D1">
        <w:rPr>
          <w:rFonts w:eastAsia="Times New Roman"/>
          <w:b/>
          <w:sz w:val="22"/>
          <w:szCs w:val="22"/>
          <w:lang w:val="sr-Cyrl-CS"/>
        </w:rPr>
        <w:t>.</w:t>
      </w:r>
    </w:p>
    <w:p w:rsidR="00D23533" w:rsidRPr="009302D1" w:rsidRDefault="00577658" w:rsidP="00577658">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На захтев извршног дужника, суд </w:t>
      </w:r>
      <w:r w:rsidR="00D43293" w:rsidRPr="009302D1">
        <w:rPr>
          <w:rFonts w:eastAsia="Times New Roman"/>
          <w:sz w:val="22"/>
          <w:szCs w:val="22"/>
          <w:lang w:val="sr-Cyrl-CS"/>
        </w:rPr>
        <w:t xml:space="preserve">доноси </w:t>
      </w:r>
      <w:r w:rsidR="00D23533" w:rsidRPr="009302D1">
        <w:rPr>
          <w:rFonts w:eastAsia="Times New Roman"/>
          <w:sz w:val="22"/>
          <w:szCs w:val="22"/>
          <w:lang w:val="sr-Cyrl-CS"/>
        </w:rPr>
        <w:t>решење</w:t>
      </w:r>
      <w:r w:rsidR="00D43293" w:rsidRPr="009302D1">
        <w:rPr>
          <w:rFonts w:eastAsia="Times New Roman"/>
          <w:sz w:val="22"/>
          <w:szCs w:val="22"/>
          <w:lang w:val="sr-Cyrl-CS"/>
        </w:rPr>
        <w:t xml:space="preserve"> о брисању </w:t>
      </w:r>
      <w:r w:rsidR="00D23533" w:rsidRPr="009302D1">
        <w:rPr>
          <w:rFonts w:eastAsia="Times New Roman"/>
          <w:sz w:val="22"/>
          <w:szCs w:val="22"/>
          <w:lang w:val="sr-Cyrl-CS"/>
        </w:rPr>
        <w:t xml:space="preserve">уписа </w:t>
      </w:r>
      <w:r w:rsidRPr="009302D1">
        <w:rPr>
          <w:rFonts w:eastAsia="Times New Roman"/>
          <w:sz w:val="22"/>
          <w:szCs w:val="22"/>
          <w:lang w:val="sr-Cyrl-CS"/>
        </w:rPr>
        <w:t>у књигу</w:t>
      </w:r>
      <w:r w:rsidR="00D23533" w:rsidRPr="009302D1">
        <w:rPr>
          <w:rFonts w:eastAsia="Times New Roman"/>
          <w:sz w:val="22"/>
          <w:szCs w:val="22"/>
          <w:lang w:val="sr-Cyrl-CS"/>
        </w:rPr>
        <w:t>, ако извршни поверилац</w:t>
      </w:r>
      <w:r w:rsidRPr="009302D1">
        <w:rPr>
          <w:rFonts w:eastAsia="Times New Roman"/>
          <w:sz w:val="22"/>
          <w:szCs w:val="22"/>
          <w:lang w:val="sr-Cyrl-CS"/>
        </w:rPr>
        <w:t xml:space="preserve"> или</w:t>
      </w:r>
      <w:r w:rsidR="00D23533" w:rsidRPr="009302D1">
        <w:rPr>
          <w:rFonts w:eastAsia="Times New Roman"/>
          <w:sz w:val="22"/>
          <w:szCs w:val="22"/>
          <w:vertAlign w:val="subscript"/>
          <w:lang w:val="sr-Cyrl-CS"/>
        </w:rPr>
        <w:t xml:space="preserve"> </w:t>
      </w:r>
      <w:r w:rsidR="00D23533" w:rsidRPr="009302D1">
        <w:rPr>
          <w:rFonts w:eastAsia="Times New Roman"/>
          <w:sz w:val="22"/>
          <w:szCs w:val="22"/>
          <w:lang w:val="sr-Cyrl-CS"/>
        </w:rPr>
        <w:t>јавни</w:t>
      </w:r>
      <w:r w:rsidR="00D23533" w:rsidRPr="009302D1">
        <w:rPr>
          <w:rFonts w:eastAsia="Times New Roman"/>
          <w:sz w:val="22"/>
          <w:szCs w:val="22"/>
          <w:vertAlign w:val="subscript"/>
          <w:lang w:val="sr-Cyrl-CS"/>
        </w:rPr>
        <w:t xml:space="preserve"> </w:t>
      </w:r>
      <w:r w:rsidR="00D23533" w:rsidRPr="009302D1">
        <w:rPr>
          <w:rFonts w:eastAsia="Times New Roman"/>
          <w:sz w:val="22"/>
          <w:szCs w:val="22"/>
          <w:lang w:val="sr-Cyrl-CS"/>
        </w:rPr>
        <w:t xml:space="preserve">извршитељ </w:t>
      </w:r>
      <w:r w:rsidRPr="009302D1">
        <w:rPr>
          <w:rFonts w:eastAsia="Times New Roman"/>
          <w:sz w:val="22"/>
          <w:szCs w:val="22"/>
          <w:lang w:val="sr-Cyrl-CS"/>
        </w:rPr>
        <w:t>достав</w:t>
      </w:r>
      <w:r w:rsidR="008572D6">
        <w:rPr>
          <w:rFonts w:eastAsia="Times New Roman"/>
          <w:sz w:val="22"/>
          <w:szCs w:val="22"/>
          <w:lang w:val="sr-Cyrl-CS"/>
        </w:rPr>
        <w:t>и</w:t>
      </w:r>
      <w:r w:rsidR="00226570" w:rsidRPr="009302D1">
        <w:rPr>
          <w:rFonts w:eastAsia="Times New Roman"/>
          <w:sz w:val="22"/>
          <w:szCs w:val="22"/>
          <w:lang w:val="sr-Cyrl-CS"/>
        </w:rPr>
        <w:t xml:space="preserve"> суду</w:t>
      </w:r>
      <w:r w:rsidR="00D23533" w:rsidRPr="009302D1">
        <w:rPr>
          <w:rFonts w:eastAsia="Times New Roman"/>
          <w:sz w:val="22"/>
          <w:szCs w:val="22"/>
          <w:lang w:val="sr-Cyrl-CS"/>
        </w:rPr>
        <w:t xml:space="preserve"> изјаву да је</w:t>
      </w:r>
      <w:r w:rsidR="00D43293" w:rsidRPr="009302D1">
        <w:rPr>
          <w:rFonts w:eastAsia="Times New Roman"/>
          <w:sz w:val="22"/>
          <w:szCs w:val="22"/>
          <w:lang w:val="sr-Cyrl-CS"/>
        </w:rPr>
        <w:t xml:space="preserve"> намирио</w:t>
      </w:r>
      <w:r w:rsidR="00D23533" w:rsidRPr="009302D1">
        <w:rPr>
          <w:rFonts w:eastAsia="Times New Roman"/>
          <w:sz w:val="22"/>
          <w:szCs w:val="22"/>
          <w:lang w:val="sr-Cyrl-CS"/>
        </w:rPr>
        <w:t xml:space="preserve"> потраживање и да </w:t>
      </w:r>
      <w:r w:rsidR="00D43293" w:rsidRPr="009302D1">
        <w:rPr>
          <w:rFonts w:eastAsia="Times New Roman"/>
          <w:sz w:val="22"/>
          <w:szCs w:val="22"/>
          <w:lang w:val="sr-Cyrl-CS"/>
        </w:rPr>
        <w:t>се слаж</w:t>
      </w:r>
      <w:r w:rsidR="008572D6">
        <w:rPr>
          <w:rFonts w:eastAsia="Times New Roman"/>
          <w:sz w:val="22"/>
          <w:szCs w:val="22"/>
          <w:lang w:val="sr-Cyrl-CS"/>
        </w:rPr>
        <w:t>е</w:t>
      </w:r>
      <w:r w:rsidR="00D43293" w:rsidRPr="009302D1">
        <w:rPr>
          <w:rFonts w:eastAsia="Times New Roman"/>
          <w:sz w:val="22"/>
          <w:szCs w:val="22"/>
          <w:lang w:val="sr-Cyrl-CS"/>
        </w:rPr>
        <w:t xml:space="preserve"> </w:t>
      </w:r>
      <w:r w:rsidR="00A33C5F" w:rsidRPr="009302D1">
        <w:rPr>
          <w:rFonts w:eastAsia="Times New Roman"/>
          <w:sz w:val="22"/>
          <w:szCs w:val="22"/>
          <w:lang w:val="sr-Cyrl-CS"/>
        </w:rPr>
        <w:t>с брисањем</w:t>
      </w:r>
      <w:r w:rsidR="00D23533" w:rsidRPr="009302D1">
        <w:rPr>
          <w:rFonts w:eastAsia="Times New Roman"/>
          <w:sz w:val="22"/>
          <w:szCs w:val="22"/>
          <w:lang w:val="sr-Cyrl-CS"/>
        </w:rPr>
        <w:t>. У случају сумње, суд може захтевати да изјава извршног повериоца буде оверена.</w:t>
      </w:r>
    </w:p>
    <w:p w:rsidR="00EC137E" w:rsidRPr="009302D1" w:rsidRDefault="00A33C5F"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Решење о брисању уписа</w:t>
      </w:r>
      <w:r w:rsidR="00D43293" w:rsidRPr="009302D1">
        <w:rPr>
          <w:rFonts w:eastAsia="Times New Roman"/>
          <w:sz w:val="22"/>
          <w:szCs w:val="22"/>
          <w:lang w:val="sr-Cyrl-CS"/>
        </w:rPr>
        <w:t xml:space="preserve"> у књигу</w:t>
      </w:r>
      <w:r w:rsidRPr="009302D1">
        <w:rPr>
          <w:rFonts w:eastAsia="Times New Roman"/>
          <w:sz w:val="22"/>
          <w:szCs w:val="22"/>
          <w:lang w:val="sr-Cyrl-CS"/>
        </w:rPr>
        <w:t>,</w:t>
      </w:r>
      <w:r w:rsidR="00655779" w:rsidRPr="009302D1">
        <w:rPr>
          <w:rFonts w:eastAsia="Times New Roman"/>
          <w:sz w:val="22"/>
          <w:szCs w:val="22"/>
          <w:lang w:val="sr-Cyrl-CS"/>
        </w:rPr>
        <w:t xml:space="preserve"> </w:t>
      </w:r>
      <w:r w:rsidR="00456656" w:rsidRPr="009302D1">
        <w:rPr>
          <w:rFonts w:eastAsia="Times New Roman"/>
          <w:sz w:val="22"/>
          <w:szCs w:val="22"/>
          <w:lang w:val="sr-Cyrl-CS"/>
        </w:rPr>
        <w:t>без</w:t>
      </w:r>
      <w:r w:rsidR="00D23533" w:rsidRPr="009302D1">
        <w:rPr>
          <w:rFonts w:eastAsia="Times New Roman"/>
          <w:sz w:val="22"/>
          <w:szCs w:val="22"/>
          <w:lang w:val="sr-Cyrl-CS"/>
        </w:rPr>
        <w:t xml:space="preserve"> сагласности извршног повериоца</w:t>
      </w:r>
      <w:r w:rsidRPr="009302D1">
        <w:rPr>
          <w:rFonts w:eastAsia="Times New Roman"/>
          <w:sz w:val="22"/>
          <w:szCs w:val="22"/>
          <w:lang w:val="sr-Cyrl-CS"/>
        </w:rPr>
        <w:t xml:space="preserve"> или</w:t>
      </w:r>
      <w:r w:rsidR="00D23533" w:rsidRPr="009302D1">
        <w:rPr>
          <w:rFonts w:eastAsia="Times New Roman"/>
          <w:sz w:val="22"/>
          <w:szCs w:val="22"/>
          <w:lang w:val="sr-Cyrl-CS"/>
        </w:rPr>
        <w:t xml:space="preserve"> јавног </w:t>
      </w:r>
      <w:r w:rsidR="00655779" w:rsidRPr="009302D1">
        <w:rPr>
          <w:rFonts w:eastAsia="Times New Roman"/>
          <w:sz w:val="22"/>
          <w:szCs w:val="22"/>
          <w:lang w:val="sr-Cyrl-CS"/>
        </w:rPr>
        <w:t>и</w:t>
      </w:r>
      <w:r w:rsidR="00D23533" w:rsidRPr="009302D1">
        <w:rPr>
          <w:rFonts w:eastAsia="Times New Roman"/>
          <w:sz w:val="22"/>
          <w:szCs w:val="22"/>
          <w:lang w:val="sr-Cyrl-CS"/>
        </w:rPr>
        <w:t>звршитеља</w:t>
      </w:r>
      <w:r w:rsidR="00437022" w:rsidRPr="009302D1">
        <w:rPr>
          <w:rFonts w:eastAsia="Times New Roman"/>
          <w:sz w:val="22"/>
          <w:szCs w:val="22"/>
          <w:lang w:val="sr-Cyrl-CS"/>
        </w:rPr>
        <w:t>,</w:t>
      </w:r>
      <w:r w:rsidR="00226570" w:rsidRPr="009302D1">
        <w:rPr>
          <w:rFonts w:eastAsia="Times New Roman"/>
          <w:sz w:val="22"/>
          <w:szCs w:val="22"/>
          <w:lang w:val="sr-Cyrl-CS"/>
        </w:rPr>
        <w:t xml:space="preserve"> суд</w:t>
      </w:r>
      <w:r w:rsidRPr="009302D1">
        <w:rPr>
          <w:rFonts w:eastAsia="Times New Roman"/>
          <w:sz w:val="22"/>
          <w:szCs w:val="22"/>
          <w:lang w:val="sr-Cyrl-CS"/>
        </w:rPr>
        <w:t xml:space="preserve"> доноси</w:t>
      </w:r>
      <w:r w:rsidR="003B0B2D" w:rsidRPr="009302D1">
        <w:rPr>
          <w:rFonts w:eastAsia="Times New Roman"/>
          <w:sz w:val="22"/>
          <w:szCs w:val="22"/>
          <w:lang w:val="sr-Cyrl-CS"/>
        </w:rPr>
        <w:t xml:space="preserve"> </w:t>
      </w:r>
      <w:r w:rsidR="00D23533" w:rsidRPr="009302D1">
        <w:rPr>
          <w:rFonts w:eastAsia="Times New Roman"/>
          <w:sz w:val="22"/>
          <w:szCs w:val="22"/>
          <w:lang w:val="sr-Cyrl-CS"/>
        </w:rPr>
        <w:t>н</w:t>
      </w:r>
      <w:r w:rsidR="00EC137E" w:rsidRPr="009302D1">
        <w:rPr>
          <w:rFonts w:eastAsia="Times New Roman"/>
          <w:sz w:val="22"/>
          <w:szCs w:val="22"/>
          <w:lang w:val="sr-Cyrl-CS"/>
        </w:rPr>
        <w:t>а захтев извршног дужника</w:t>
      </w:r>
      <w:r w:rsidR="00D23533" w:rsidRPr="009302D1">
        <w:rPr>
          <w:rFonts w:eastAsia="Times New Roman"/>
          <w:sz w:val="22"/>
          <w:szCs w:val="22"/>
          <w:lang w:val="sr-Cyrl-CS"/>
        </w:rPr>
        <w:t xml:space="preserve"> ако је</w:t>
      </w:r>
      <w:r w:rsidR="00EC137E" w:rsidRPr="009302D1">
        <w:rPr>
          <w:rFonts w:eastAsia="Times New Roman"/>
          <w:sz w:val="22"/>
          <w:szCs w:val="22"/>
          <w:lang w:val="sr-Cyrl-CS"/>
        </w:rPr>
        <w:t>:</w:t>
      </w:r>
    </w:p>
    <w:p w:rsidR="00EC137E" w:rsidRPr="009302D1" w:rsidRDefault="00C9684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1) </w:t>
      </w:r>
      <w:r w:rsidR="00A33C5F" w:rsidRPr="009302D1">
        <w:rPr>
          <w:rFonts w:eastAsia="Times New Roman"/>
          <w:sz w:val="22"/>
          <w:szCs w:val="22"/>
          <w:lang w:val="sr-Cyrl-CS"/>
        </w:rPr>
        <w:t>извршни поступак</w:t>
      </w:r>
      <w:r w:rsidR="00A356B6" w:rsidRPr="009302D1">
        <w:rPr>
          <w:rFonts w:eastAsia="Times New Roman"/>
          <w:sz w:val="22"/>
          <w:szCs w:val="22"/>
          <w:lang w:val="sr-Cyrl-CS"/>
        </w:rPr>
        <w:t xml:space="preserve"> </w:t>
      </w:r>
      <w:r w:rsidR="00EC137E" w:rsidRPr="009302D1">
        <w:rPr>
          <w:rFonts w:eastAsia="Times New Roman"/>
          <w:sz w:val="22"/>
          <w:szCs w:val="22"/>
          <w:lang w:val="sr-Cyrl-CS"/>
        </w:rPr>
        <w:t xml:space="preserve">правноснажно обустављен, </w:t>
      </w:r>
      <w:r w:rsidRPr="009302D1">
        <w:rPr>
          <w:rFonts w:eastAsia="Times New Roman"/>
          <w:sz w:val="22"/>
          <w:szCs w:val="22"/>
          <w:lang w:val="sr-Cyrl-CS"/>
        </w:rPr>
        <w:t>а</w:t>
      </w:r>
      <w:r w:rsidR="00F77FC2" w:rsidRPr="009302D1">
        <w:rPr>
          <w:rFonts w:eastAsia="Times New Roman"/>
          <w:sz w:val="22"/>
          <w:szCs w:val="22"/>
          <w:lang w:val="sr-Cyrl-CS"/>
        </w:rPr>
        <w:t xml:space="preserve">ли не </w:t>
      </w:r>
      <w:r w:rsidR="00EC137E" w:rsidRPr="009302D1">
        <w:rPr>
          <w:rFonts w:eastAsia="Times New Roman"/>
          <w:sz w:val="22"/>
          <w:szCs w:val="22"/>
          <w:lang w:val="sr-Cyrl-CS"/>
        </w:rPr>
        <w:t>због непостојања имовине која може бити предмет извршења;</w:t>
      </w:r>
    </w:p>
    <w:p w:rsidR="00EC137E" w:rsidRPr="009302D1" w:rsidRDefault="0033085C"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2)</w:t>
      </w:r>
      <w:r w:rsidR="00D84F0C" w:rsidRPr="009302D1">
        <w:rPr>
          <w:rFonts w:eastAsia="Times New Roman"/>
          <w:sz w:val="22"/>
          <w:szCs w:val="22"/>
          <w:lang w:val="sr-Cyrl-CS"/>
        </w:rPr>
        <w:t xml:space="preserve"> </w:t>
      </w:r>
      <w:r w:rsidR="00466DC8" w:rsidRPr="009302D1">
        <w:rPr>
          <w:rFonts w:eastAsia="Times New Roman"/>
          <w:sz w:val="22"/>
          <w:szCs w:val="22"/>
          <w:lang w:val="sr-Cyrl-CS"/>
        </w:rPr>
        <w:t>упис извршен због тога што је извршни дужник</w:t>
      </w:r>
      <w:r w:rsidR="00041C0C" w:rsidRPr="009302D1">
        <w:rPr>
          <w:rFonts w:eastAsia="Times New Roman"/>
          <w:sz w:val="22"/>
          <w:szCs w:val="22"/>
          <w:lang w:val="sr-Cyrl-CS"/>
        </w:rPr>
        <w:t xml:space="preserve"> дао </w:t>
      </w:r>
      <w:r w:rsidR="00D23533" w:rsidRPr="009302D1">
        <w:rPr>
          <w:rFonts w:eastAsia="Times New Roman"/>
          <w:sz w:val="22"/>
          <w:szCs w:val="22"/>
          <w:lang w:val="sr-Cyrl-CS"/>
        </w:rPr>
        <w:t xml:space="preserve">изјаву да нема имовину </w:t>
      </w:r>
      <w:r w:rsidR="00041C0C" w:rsidRPr="009302D1">
        <w:rPr>
          <w:rFonts w:eastAsia="Times New Roman"/>
          <w:sz w:val="22"/>
          <w:szCs w:val="22"/>
          <w:lang w:val="sr-Cyrl-CS"/>
        </w:rPr>
        <w:t>која може бити предмет извршења,</w:t>
      </w:r>
      <w:r w:rsidR="00466DC8" w:rsidRPr="009302D1">
        <w:rPr>
          <w:rFonts w:eastAsia="Times New Roman"/>
          <w:sz w:val="22"/>
          <w:szCs w:val="22"/>
          <w:lang w:val="sr-Cyrl-CS"/>
        </w:rPr>
        <w:t xml:space="preserve"> пропустио</w:t>
      </w:r>
      <w:r w:rsidR="00041C0C" w:rsidRPr="009302D1">
        <w:rPr>
          <w:rFonts w:eastAsia="Times New Roman"/>
          <w:sz w:val="22"/>
          <w:szCs w:val="22"/>
          <w:lang w:val="sr-Cyrl-CS"/>
        </w:rPr>
        <w:t xml:space="preserve"> рок за давање изјаве о имовини, одбио да д</w:t>
      </w:r>
      <w:r w:rsidR="00185B3B">
        <w:rPr>
          <w:rFonts w:eastAsia="Times New Roman"/>
          <w:sz w:val="22"/>
          <w:szCs w:val="22"/>
          <w:lang w:val="sr-Cyrl-CS"/>
        </w:rPr>
        <w:t>â</w:t>
      </w:r>
      <w:r w:rsidR="00041C0C" w:rsidRPr="009302D1">
        <w:rPr>
          <w:rFonts w:eastAsia="Times New Roman"/>
          <w:sz w:val="22"/>
          <w:szCs w:val="22"/>
          <w:lang w:val="sr-Cyrl-CS"/>
        </w:rPr>
        <w:t xml:space="preserve"> изјаву о имовини или дао </w:t>
      </w:r>
      <w:r w:rsidR="00466DC8" w:rsidRPr="009302D1">
        <w:rPr>
          <w:rFonts w:eastAsia="Times New Roman"/>
          <w:sz w:val="22"/>
          <w:szCs w:val="22"/>
          <w:lang w:val="sr-Cyrl-CS"/>
        </w:rPr>
        <w:t>непотпун</w:t>
      </w:r>
      <w:r w:rsidR="00396F01" w:rsidRPr="009302D1">
        <w:rPr>
          <w:rFonts w:eastAsia="Times New Roman"/>
          <w:sz w:val="22"/>
          <w:szCs w:val="22"/>
          <w:lang w:val="sr-Cyrl-CS"/>
        </w:rPr>
        <w:t>е</w:t>
      </w:r>
      <w:r w:rsidR="00466DC8" w:rsidRPr="009302D1">
        <w:rPr>
          <w:rFonts w:eastAsia="Times New Roman"/>
          <w:sz w:val="22"/>
          <w:szCs w:val="22"/>
          <w:lang w:val="sr-Cyrl-CS"/>
        </w:rPr>
        <w:t xml:space="preserve"> или нетачн</w:t>
      </w:r>
      <w:r w:rsidR="00041C0C" w:rsidRPr="009302D1">
        <w:rPr>
          <w:rFonts w:eastAsia="Times New Roman"/>
          <w:sz w:val="22"/>
          <w:szCs w:val="22"/>
          <w:lang w:val="sr-Cyrl-CS"/>
        </w:rPr>
        <w:t>е</w:t>
      </w:r>
      <w:r w:rsidR="00466DC8" w:rsidRPr="009302D1">
        <w:rPr>
          <w:rFonts w:eastAsia="Times New Roman"/>
          <w:sz w:val="22"/>
          <w:szCs w:val="22"/>
          <w:lang w:val="sr-Cyrl-CS"/>
        </w:rPr>
        <w:t xml:space="preserve"> подат</w:t>
      </w:r>
      <w:r w:rsidR="00041C0C" w:rsidRPr="009302D1">
        <w:rPr>
          <w:rFonts w:eastAsia="Times New Roman"/>
          <w:sz w:val="22"/>
          <w:szCs w:val="22"/>
          <w:lang w:val="sr-Cyrl-CS"/>
        </w:rPr>
        <w:t>ке</w:t>
      </w:r>
      <w:r w:rsidR="00466DC8" w:rsidRPr="009302D1">
        <w:rPr>
          <w:rFonts w:eastAsia="Times New Roman"/>
          <w:sz w:val="22"/>
          <w:szCs w:val="22"/>
          <w:lang w:val="sr-Cyrl-CS"/>
        </w:rPr>
        <w:t xml:space="preserve"> о имовини – када током извршног поступка престане основ уписа или </w:t>
      </w:r>
      <w:r w:rsidR="009768E4" w:rsidRPr="009302D1">
        <w:rPr>
          <w:rFonts w:eastAsia="Times New Roman"/>
          <w:sz w:val="22"/>
          <w:szCs w:val="22"/>
          <w:lang w:val="sr-Cyrl-CS"/>
        </w:rPr>
        <w:t xml:space="preserve">када </w:t>
      </w:r>
      <w:r w:rsidR="00466DC8" w:rsidRPr="009302D1">
        <w:rPr>
          <w:rFonts w:eastAsia="Times New Roman"/>
          <w:sz w:val="22"/>
          <w:szCs w:val="22"/>
          <w:lang w:val="sr-Cyrl-CS"/>
        </w:rPr>
        <w:t xml:space="preserve">протекну две године од окончања извршног поступка ако </w:t>
      </w:r>
      <w:r w:rsidR="00554D90" w:rsidRPr="009302D1">
        <w:rPr>
          <w:rFonts w:eastAsia="Times New Roman"/>
          <w:sz w:val="22"/>
          <w:szCs w:val="22"/>
          <w:lang w:val="sr-Cyrl-CS"/>
        </w:rPr>
        <w:t xml:space="preserve">дотле </w:t>
      </w:r>
      <w:r w:rsidR="00466DC8" w:rsidRPr="009302D1">
        <w:rPr>
          <w:rFonts w:eastAsia="Times New Roman"/>
          <w:sz w:val="22"/>
          <w:szCs w:val="22"/>
          <w:lang w:val="sr-Cyrl-CS"/>
        </w:rPr>
        <w:t>у књизи извршних дужника није било накнадних уписа или</w:t>
      </w:r>
      <w:r w:rsidR="00CA6FB8" w:rsidRPr="009302D1">
        <w:rPr>
          <w:rFonts w:eastAsia="Times New Roman"/>
          <w:sz w:val="22"/>
          <w:szCs w:val="22"/>
          <w:lang w:val="sr-Cyrl-CS"/>
        </w:rPr>
        <w:t xml:space="preserve"> јесте,</w:t>
      </w:r>
      <w:r w:rsidRPr="009302D1">
        <w:rPr>
          <w:rFonts w:eastAsia="Times New Roman"/>
          <w:sz w:val="22"/>
          <w:szCs w:val="22"/>
          <w:lang w:val="sr-Cyrl-CS"/>
        </w:rPr>
        <w:t xml:space="preserve"> али су брисани</w:t>
      </w:r>
      <w:r w:rsidR="00EC137E" w:rsidRPr="009302D1">
        <w:rPr>
          <w:rFonts w:eastAsia="Times New Roman"/>
          <w:sz w:val="22"/>
          <w:szCs w:val="22"/>
          <w:lang w:val="sr-Cyrl-CS"/>
        </w:rPr>
        <w:t>;</w:t>
      </w:r>
    </w:p>
    <w:p w:rsidR="00EC137E" w:rsidRPr="009302D1" w:rsidRDefault="007313EA"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3) </w:t>
      </w:r>
      <w:r w:rsidR="00F77FC2" w:rsidRPr="009302D1">
        <w:rPr>
          <w:rFonts w:eastAsia="Times New Roman"/>
          <w:sz w:val="22"/>
          <w:szCs w:val="22"/>
          <w:lang w:val="sr-Cyrl-CS"/>
        </w:rPr>
        <w:t>извршни дужник</w:t>
      </w:r>
      <w:r w:rsidR="00396F01" w:rsidRPr="009302D1">
        <w:rPr>
          <w:rFonts w:eastAsia="Times New Roman"/>
          <w:sz w:val="22"/>
          <w:szCs w:val="22"/>
          <w:lang w:val="sr-Cyrl-CS"/>
        </w:rPr>
        <w:t xml:space="preserve"> </w:t>
      </w:r>
      <w:r w:rsidR="00041C0C" w:rsidRPr="009302D1">
        <w:rPr>
          <w:rFonts w:eastAsia="Times New Roman"/>
          <w:sz w:val="22"/>
          <w:szCs w:val="22"/>
          <w:lang w:val="sr-Cyrl-CS"/>
        </w:rPr>
        <w:t>дао изјаву о имовини с пописом имовине</w:t>
      </w:r>
      <w:r w:rsidR="00396F01" w:rsidRPr="009302D1">
        <w:rPr>
          <w:rFonts w:eastAsia="Times New Roman"/>
          <w:sz w:val="22"/>
          <w:szCs w:val="22"/>
          <w:lang w:val="sr-Cyrl-CS"/>
        </w:rPr>
        <w:t xml:space="preserve"> </w:t>
      </w:r>
      <w:r w:rsidR="0065709D" w:rsidRPr="009302D1">
        <w:rPr>
          <w:rFonts w:eastAsia="Times New Roman"/>
          <w:sz w:val="22"/>
          <w:szCs w:val="22"/>
          <w:lang w:val="sr-Cyrl-CS"/>
        </w:rPr>
        <w:t>– кад</w:t>
      </w:r>
      <w:r w:rsidR="00EC137E" w:rsidRPr="009302D1">
        <w:rPr>
          <w:rFonts w:eastAsia="Times New Roman"/>
          <w:sz w:val="22"/>
          <w:szCs w:val="22"/>
          <w:lang w:val="sr-Cyrl-CS"/>
        </w:rPr>
        <w:t xml:space="preserve"> протек</w:t>
      </w:r>
      <w:r w:rsidR="0065709D" w:rsidRPr="009302D1">
        <w:rPr>
          <w:rFonts w:eastAsia="Times New Roman"/>
          <w:sz w:val="22"/>
          <w:szCs w:val="22"/>
          <w:lang w:val="sr-Cyrl-CS"/>
        </w:rPr>
        <w:t>не</w:t>
      </w:r>
      <w:r w:rsidR="00EC137E" w:rsidRPr="009302D1">
        <w:rPr>
          <w:rFonts w:eastAsia="Times New Roman"/>
          <w:sz w:val="22"/>
          <w:szCs w:val="22"/>
          <w:lang w:val="sr-Cyrl-CS"/>
        </w:rPr>
        <w:t xml:space="preserve"> једна година </w:t>
      </w:r>
      <w:r w:rsidR="0065709D" w:rsidRPr="009302D1">
        <w:rPr>
          <w:rFonts w:eastAsia="Times New Roman"/>
          <w:sz w:val="22"/>
          <w:szCs w:val="22"/>
          <w:lang w:val="sr-Cyrl-CS"/>
        </w:rPr>
        <w:t xml:space="preserve">од </w:t>
      </w:r>
      <w:r w:rsidR="00EC137E" w:rsidRPr="009302D1">
        <w:rPr>
          <w:rFonts w:eastAsia="Times New Roman"/>
          <w:sz w:val="22"/>
          <w:szCs w:val="22"/>
          <w:lang w:val="sr-Cyrl-CS"/>
        </w:rPr>
        <w:t>окончања извршног поступка, а</w:t>
      </w:r>
      <w:r w:rsidR="0065709D" w:rsidRPr="009302D1">
        <w:rPr>
          <w:rFonts w:eastAsia="Times New Roman"/>
          <w:sz w:val="22"/>
          <w:szCs w:val="22"/>
          <w:lang w:val="sr-Cyrl-CS"/>
        </w:rPr>
        <w:t>ко</w:t>
      </w:r>
      <w:r w:rsidR="00EC137E" w:rsidRPr="009302D1">
        <w:rPr>
          <w:rFonts w:eastAsia="Times New Roman"/>
          <w:sz w:val="22"/>
          <w:szCs w:val="22"/>
          <w:lang w:val="sr-Cyrl-CS"/>
        </w:rPr>
        <w:t xml:space="preserve"> </w:t>
      </w:r>
      <w:r w:rsidR="009768E4" w:rsidRPr="009302D1">
        <w:rPr>
          <w:rFonts w:eastAsia="Times New Roman"/>
          <w:sz w:val="22"/>
          <w:szCs w:val="22"/>
          <w:lang w:val="sr-Cyrl-CS"/>
        </w:rPr>
        <w:t xml:space="preserve">дотле </w:t>
      </w:r>
      <w:r w:rsidR="00EC137E" w:rsidRPr="009302D1">
        <w:rPr>
          <w:rFonts w:eastAsia="Times New Roman"/>
          <w:sz w:val="22"/>
          <w:szCs w:val="22"/>
          <w:lang w:val="sr-Cyrl-CS"/>
        </w:rPr>
        <w:t xml:space="preserve">у књизи извршних дужника није било </w:t>
      </w:r>
      <w:r w:rsidR="007C079F" w:rsidRPr="009302D1">
        <w:rPr>
          <w:rFonts w:eastAsia="Times New Roman"/>
          <w:sz w:val="22"/>
          <w:szCs w:val="22"/>
          <w:lang w:val="sr-Cyrl-CS"/>
        </w:rPr>
        <w:t>накнадних уписа</w:t>
      </w:r>
      <w:r w:rsidR="00EC137E" w:rsidRPr="009302D1">
        <w:rPr>
          <w:rFonts w:eastAsia="Times New Roman"/>
          <w:sz w:val="22"/>
          <w:szCs w:val="22"/>
          <w:lang w:val="sr-Cyrl-CS"/>
        </w:rPr>
        <w:t xml:space="preserve"> или</w:t>
      </w:r>
      <w:r w:rsidR="00403633" w:rsidRPr="009302D1">
        <w:rPr>
          <w:rFonts w:eastAsia="Times New Roman"/>
          <w:sz w:val="22"/>
          <w:szCs w:val="22"/>
          <w:lang w:val="sr-Cyrl-CS"/>
        </w:rPr>
        <w:t xml:space="preserve"> </w:t>
      </w:r>
      <w:r w:rsidR="00CA6FB8" w:rsidRPr="009302D1">
        <w:rPr>
          <w:rFonts w:eastAsia="Times New Roman"/>
          <w:sz w:val="22"/>
          <w:szCs w:val="22"/>
          <w:lang w:val="sr-Cyrl-CS"/>
        </w:rPr>
        <w:t>јесте</w:t>
      </w:r>
      <w:r w:rsidR="009768E4" w:rsidRPr="009302D1">
        <w:rPr>
          <w:rFonts w:eastAsia="Times New Roman"/>
          <w:sz w:val="22"/>
          <w:szCs w:val="22"/>
          <w:lang w:val="sr-Cyrl-CS"/>
        </w:rPr>
        <w:t xml:space="preserve">, </w:t>
      </w:r>
      <w:r w:rsidR="00403633" w:rsidRPr="009302D1">
        <w:rPr>
          <w:rFonts w:eastAsia="Times New Roman"/>
          <w:sz w:val="22"/>
          <w:szCs w:val="22"/>
          <w:lang w:val="sr-Cyrl-CS"/>
        </w:rPr>
        <w:t>али</w:t>
      </w:r>
      <w:r w:rsidR="00EC137E" w:rsidRPr="009302D1">
        <w:rPr>
          <w:rFonts w:eastAsia="Times New Roman"/>
          <w:sz w:val="22"/>
          <w:szCs w:val="22"/>
          <w:lang w:val="sr-Cyrl-CS"/>
        </w:rPr>
        <w:t xml:space="preserve"> су брисани.</w:t>
      </w:r>
    </w:p>
    <w:p w:rsidR="00250D6F" w:rsidRPr="009302D1" w:rsidRDefault="001576D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Кад је у књизи извршних дужника</w:t>
      </w:r>
      <w:r w:rsidR="004E0190" w:rsidRPr="009302D1">
        <w:rPr>
          <w:rFonts w:eastAsia="Times New Roman"/>
          <w:sz w:val="22"/>
          <w:szCs w:val="22"/>
          <w:lang w:val="sr-Cyrl-CS"/>
        </w:rPr>
        <w:t xml:space="preserve"> било накнадних</w:t>
      </w:r>
      <w:r w:rsidR="004F1665" w:rsidRPr="009302D1">
        <w:rPr>
          <w:rFonts w:eastAsia="Times New Roman"/>
          <w:sz w:val="22"/>
          <w:szCs w:val="22"/>
          <w:lang w:val="sr-Cyrl-CS"/>
        </w:rPr>
        <w:t xml:space="preserve"> </w:t>
      </w:r>
      <w:r w:rsidR="004E0190" w:rsidRPr="009302D1">
        <w:rPr>
          <w:rFonts w:eastAsia="Times New Roman"/>
          <w:sz w:val="22"/>
          <w:szCs w:val="22"/>
          <w:lang w:val="sr-Cyrl-CS"/>
        </w:rPr>
        <w:t>уписа,</w:t>
      </w:r>
      <w:r w:rsidR="00C32D65" w:rsidRPr="009302D1">
        <w:rPr>
          <w:rFonts w:eastAsia="Times New Roman"/>
          <w:sz w:val="22"/>
          <w:szCs w:val="22"/>
          <w:lang w:val="sr-Cyrl-CS"/>
        </w:rPr>
        <w:t xml:space="preserve"> упис </w:t>
      </w:r>
      <w:r w:rsidR="00A33C5F" w:rsidRPr="009302D1">
        <w:rPr>
          <w:rFonts w:eastAsia="Times New Roman"/>
          <w:sz w:val="22"/>
          <w:szCs w:val="22"/>
          <w:lang w:val="sr-Cyrl-CS"/>
        </w:rPr>
        <w:t>се брише</w:t>
      </w:r>
      <w:r w:rsidR="0033085C" w:rsidRPr="009302D1">
        <w:rPr>
          <w:rFonts w:eastAsia="Times New Roman"/>
          <w:sz w:val="22"/>
          <w:szCs w:val="22"/>
          <w:lang w:val="sr-Cyrl-CS"/>
        </w:rPr>
        <w:t xml:space="preserve"> </w:t>
      </w:r>
      <w:r w:rsidR="004E0190" w:rsidRPr="009302D1">
        <w:rPr>
          <w:rFonts w:eastAsia="Times New Roman"/>
          <w:sz w:val="22"/>
          <w:szCs w:val="22"/>
          <w:lang w:val="sr-Cyrl-CS"/>
        </w:rPr>
        <w:t xml:space="preserve">само </w:t>
      </w:r>
      <w:r w:rsidR="0033085C" w:rsidRPr="009302D1">
        <w:rPr>
          <w:rFonts w:eastAsia="Times New Roman"/>
          <w:sz w:val="22"/>
          <w:szCs w:val="22"/>
          <w:lang w:val="sr-Cyrl-CS"/>
        </w:rPr>
        <w:t xml:space="preserve">ако су </w:t>
      </w:r>
      <w:r w:rsidR="004E0190" w:rsidRPr="009302D1">
        <w:rPr>
          <w:rFonts w:eastAsia="Times New Roman"/>
          <w:sz w:val="22"/>
          <w:szCs w:val="22"/>
          <w:lang w:val="sr-Cyrl-CS"/>
        </w:rPr>
        <w:t>испуње</w:t>
      </w:r>
      <w:r w:rsidR="00A33C5F" w:rsidRPr="009302D1">
        <w:rPr>
          <w:rFonts w:eastAsia="Times New Roman"/>
          <w:sz w:val="22"/>
          <w:szCs w:val="22"/>
          <w:lang w:val="sr-Cyrl-CS"/>
        </w:rPr>
        <w:t>ни услови за брисање свих</w:t>
      </w:r>
      <w:r w:rsidR="004E0190" w:rsidRPr="009302D1">
        <w:rPr>
          <w:rFonts w:eastAsia="Times New Roman"/>
          <w:sz w:val="22"/>
          <w:szCs w:val="22"/>
          <w:lang w:val="sr-Cyrl-CS"/>
        </w:rPr>
        <w:t xml:space="preserve"> </w:t>
      </w:r>
      <w:r w:rsidR="004F1665" w:rsidRPr="009302D1">
        <w:rPr>
          <w:rFonts w:eastAsia="Times New Roman"/>
          <w:sz w:val="22"/>
          <w:szCs w:val="22"/>
          <w:lang w:val="sr-Cyrl-CS"/>
        </w:rPr>
        <w:t>накнадн</w:t>
      </w:r>
      <w:r w:rsidR="00A33C5F" w:rsidRPr="009302D1">
        <w:rPr>
          <w:rFonts w:eastAsia="Times New Roman"/>
          <w:sz w:val="22"/>
          <w:szCs w:val="22"/>
          <w:lang w:val="sr-Cyrl-CS"/>
        </w:rPr>
        <w:t>их</w:t>
      </w:r>
      <w:r w:rsidR="004F1665" w:rsidRPr="009302D1">
        <w:rPr>
          <w:rFonts w:eastAsia="Times New Roman"/>
          <w:sz w:val="22"/>
          <w:szCs w:val="22"/>
          <w:lang w:val="sr-Cyrl-CS"/>
        </w:rPr>
        <w:t xml:space="preserve"> </w:t>
      </w:r>
      <w:r w:rsidR="005B1455" w:rsidRPr="009302D1">
        <w:rPr>
          <w:rFonts w:eastAsia="Times New Roman"/>
          <w:sz w:val="22"/>
          <w:szCs w:val="22"/>
          <w:lang w:val="sr-Cyrl-CS"/>
        </w:rPr>
        <w:t>уписа</w:t>
      </w:r>
      <w:r w:rsidR="004E0190" w:rsidRPr="009302D1">
        <w:rPr>
          <w:rFonts w:eastAsia="Times New Roman"/>
          <w:sz w:val="22"/>
          <w:szCs w:val="22"/>
          <w:lang w:val="sr-Cyrl-CS"/>
        </w:rPr>
        <w:t>.</w:t>
      </w:r>
    </w:p>
    <w:p w:rsidR="00AB1263" w:rsidRPr="009302D1" w:rsidRDefault="00AB1263" w:rsidP="00D43293">
      <w:pPr>
        <w:spacing w:after="0" w:line="340" w:lineRule="exact"/>
        <w:contextualSpacing/>
        <w:jc w:val="center"/>
        <w:rPr>
          <w:rFonts w:eastAsia="Times New Roman"/>
          <w:b/>
          <w:sz w:val="22"/>
          <w:szCs w:val="22"/>
          <w:lang w:val="sr-Cyrl-CS"/>
        </w:rPr>
      </w:pPr>
    </w:p>
    <w:p w:rsidR="00EC137E" w:rsidRPr="009302D1" w:rsidRDefault="00EC137E" w:rsidP="00D43293">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Јавност књиге извршних дужника</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w:t>
      </w:r>
      <w:r w:rsidR="00467361" w:rsidRPr="009302D1">
        <w:rPr>
          <w:rFonts w:eastAsia="Times New Roman"/>
          <w:b/>
          <w:sz w:val="22"/>
          <w:szCs w:val="22"/>
          <w:lang w:val="sr-Cyrl-CS"/>
        </w:rPr>
        <w:t xml:space="preserve"> 1</w:t>
      </w:r>
      <w:r w:rsidR="009A2E30" w:rsidRPr="009302D1">
        <w:rPr>
          <w:rFonts w:eastAsia="Times New Roman"/>
          <w:b/>
          <w:sz w:val="22"/>
          <w:szCs w:val="22"/>
          <w:lang w:val="sr-Cyrl-CS"/>
        </w:rPr>
        <w:t>2</w:t>
      </w:r>
      <w:r w:rsidR="00852904" w:rsidRPr="009302D1">
        <w:rPr>
          <w:rFonts w:eastAsia="Times New Roman"/>
          <w:b/>
          <w:sz w:val="22"/>
          <w:szCs w:val="22"/>
          <w:lang w:val="sr-Cyrl-CS"/>
        </w:rPr>
        <w:t>5</w:t>
      </w:r>
      <w:r w:rsidR="00763D49" w:rsidRPr="009302D1">
        <w:rPr>
          <w:rFonts w:eastAsia="Times New Roman"/>
          <w:b/>
          <w:sz w:val="22"/>
          <w:szCs w:val="22"/>
          <w:lang w:val="sr-Cyrl-CS"/>
        </w:rPr>
        <w:t>.</w:t>
      </w:r>
    </w:p>
    <w:p w:rsidR="00EC137E" w:rsidRPr="009302D1" w:rsidRDefault="00EC137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w:t>
      </w:r>
      <w:r w:rsidR="0033085C" w:rsidRPr="009302D1">
        <w:rPr>
          <w:rFonts w:eastAsia="Times New Roman"/>
          <w:sz w:val="22"/>
          <w:szCs w:val="22"/>
          <w:lang w:val="sr-Cyrl-CS"/>
        </w:rPr>
        <w:t xml:space="preserve"> </w:t>
      </w:r>
      <w:r w:rsidR="003158BD" w:rsidRPr="009302D1">
        <w:rPr>
          <w:rFonts w:eastAsia="Times New Roman"/>
          <w:sz w:val="22"/>
          <w:szCs w:val="22"/>
          <w:lang w:val="sr-Cyrl-CS"/>
        </w:rPr>
        <w:t>мора</w:t>
      </w:r>
      <w:r w:rsidR="0033085C" w:rsidRPr="009302D1">
        <w:rPr>
          <w:rFonts w:eastAsia="Times New Roman"/>
          <w:sz w:val="22"/>
          <w:szCs w:val="22"/>
          <w:lang w:val="sr-Cyrl-CS"/>
        </w:rPr>
        <w:t xml:space="preserve"> да заинтересованом лицу</w:t>
      </w:r>
      <w:r w:rsidR="00226570" w:rsidRPr="009302D1">
        <w:rPr>
          <w:rFonts w:eastAsia="Times New Roman"/>
          <w:sz w:val="22"/>
          <w:szCs w:val="22"/>
          <w:lang w:val="sr-Cyrl-CS"/>
        </w:rPr>
        <w:t>, на његов захтев,</w:t>
      </w:r>
      <w:r w:rsidR="0033085C" w:rsidRPr="009302D1">
        <w:rPr>
          <w:rFonts w:eastAsia="Times New Roman"/>
          <w:sz w:val="22"/>
          <w:szCs w:val="22"/>
          <w:lang w:val="sr-Cyrl-CS"/>
        </w:rPr>
        <w:t xml:space="preserve"> </w:t>
      </w:r>
      <w:r w:rsidR="00226570" w:rsidRPr="009302D1">
        <w:rPr>
          <w:rFonts w:eastAsia="Times New Roman"/>
          <w:sz w:val="22"/>
          <w:szCs w:val="22"/>
          <w:lang w:val="sr-Cyrl-CS"/>
        </w:rPr>
        <w:t xml:space="preserve">дозволи </w:t>
      </w:r>
      <w:r w:rsidRPr="009302D1">
        <w:rPr>
          <w:rFonts w:eastAsia="Times New Roman"/>
          <w:sz w:val="22"/>
          <w:szCs w:val="22"/>
          <w:lang w:val="sr-Cyrl-CS"/>
        </w:rPr>
        <w:t>увид у књигу извршних дужника или</w:t>
      </w:r>
      <w:r w:rsidR="00387958" w:rsidRPr="009302D1">
        <w:rPr>
          <w:rFonts w:eastAsia="Times New Roman"/>
          <w:sz w:val="22"/>
          <w:szCs w:val="22"/>
          <w:lang w:val="sr-Cyrl-CS"/>
        </w:rPr>
        <w:t xml:space="preserve"> да му</w:t>
      </w:r>
      <w:r w:rsidR="008E6E91" w:rsidRPr="009302D1">
        <w:rPr>
          <w:rFonts w:eastAsia="Times New Roman"/>
          <w:sz w:val="22"/>
          <w:szCs w:val="22"/>
          <w:lang w:val="sr-Cyrl-CS"/>
        </w:rPr>
        <w:t xml:space="preserve"> </w:t>
      </w:r>
      <w:r w:rsidRPr="009302D1">
        <w:rPr>
          <w:rFonts w:eastAsia="Times New Roman"/>
          <w:sz w:val="22"/>
          <w:szCs w:val="22"/>
          <w:lang w:val="sr-Cyrl-CS"/>
        </w:rPr>
        <w:t>достави</w:t>
      </w:r>
      <w:r w:rsidR="00464F85" w:rsidRPr="009302D1">
        <w:rPr>
          <w:rFonts w:eastAsia="Times New Roman"/>
          <w:sz w:val="22"/>
          <w:szCs w:val="22"/>
          <w:lang w:val="sr-Cyrl-CS"/>
        </w:rPr>
        <w:t xml:space="preserve"> </w:t>
      </w:r>
      <w:r w:rsidRPr="009302D1">
        <w:rPr>
          <w:rFonts w:eastAsia="Times New Roman"/>
          <w:sz w:val="22"/>
          <w:szCs w:val="22"/>
          <w:lang w:val="sr-Cyrl-CS"/>
        </w:rPr>
        <w:t xml:space="preserve">обавештење о упису </w:t>
      </w:r>
      <w:r w:rsidR="006C526A" w:rsidRPr="009302D1">
        <w:rPr>
          <w:rFonts w:eastAsia="Times New Roman"/>
          <w:sz w:val="22"/>
          <w:szCs w:val="22"/>
          <w:lang w:val="sr-Cyrl-CS"/>
        </w:rPr>
        <w:t xml:space="preserve">правног субјекта </w:t>
      </w:r>
      <w:r w:rsidRPr="009302D1">
        <w:rPr>
          <w:rFonts w:eastAsia="Times New Roman"/>
          <w:sz w:val="22"/>
          <w:szCs w:val="22"/>
          <w:lang w:val="sr-Cyrl-CS"/>
        </w:rPr>
        <w:t>у</w:t>
      </w:r>
      <w:r w:rsidR="003A2B07" w:rsidRPr="009302D1">
        <w:rPr>
          <w:rFonts w:eastAsia="Times New Roman"/>
          <w:sz w:val="22"/>
          <w:szCs w:val="22"/>
          <w:lang w:val="sr-Cyrl-CS"/>
        </w:rPr>
        <w:t xml:space="preserve"> књигу</w:t>
      </w:r>
      <w:r w:rsidR="006F3CB8" w:rsidRPr="009302D1">
        <w:rPr>
          <w:rFonts w:eastAsia="Times New Roman"/>
          <w:sz w:val="22"/>
          <w:szCs w:val="22"/>
          <w:lang w:val="sr-Cyrl-CS"/>
        </w:rPr>
        <w:t>, као</w:t>
      </w:r>
      <w:r w:rsidR="008E6E91" w:rsidRPr="009302D1">
        <w:rPr>
          <w:rFonts w:eastAsia="Times New Roman"/>
          <w:sz w:val="22"/>
          <w:szCs w:val="22"/>
          <w:lang w:val="sr-Cyrl-CS"/>
        </w:rPr>
        <w:t xml:space="preserve"> </w:t>
      </w:r>
      <w:r w:rsidR="006C526A" w:rsidRPr="009302D1">
        <w:rPr>
          <w:rFonts w:eastAsia="Times New Roman"/>
          <w:sz w:val="22"/>
          <w:szCs w:val="22"/>
          <w:lang w:val="sr-Cyrl-CS"/>
        </w:rPr>
        <w:t>и</w:t>
      </w:r>
      <w:r w:rsidR="003A2B07" w:rsidRPr="009302D1">
        <w:rPr>
          <w:rFonts w:eastAsia="Times New Roman"/>
          <w:sz w:val="22"/>
          <w:szCs w:val="22"/>
          <w:lang w:val="sr-Cyrl-CS"/>
        </w:rPr>
        <w:t xml:space="preserve"> </w:t>
      </w:r>
      <w:r w:rsidR="00247B8F" w:rsidRPr="009302D1">
        <w:rPr>
          <w:rFonts w:eastAsia="Times New Roman"/>
          <w:sz w:val="22"/>
          <w:szCs w:val="22"/>
          <w:lang w:val="sr-Cyrl-CS"/>
        </w:rPr>
        <w:t>о</w:t>
      </w:r>
      <w:r w:rsidRPr="009302D1">
        <w:rPr>
          <w:rFonts w:eastAsia="Times New Roman"/>
          <w:sz w:val="22"/>
          <w:szCs w:val="22"/>
          <w:lang w:val="sr-Cyrl-CS"/>
        </w:rPr>
        <w:t xml:space="preserve"> </w:t>
      </w:r>
      <w:r w:rsidR="006C526A" w:rsidRPr="009302D1">
        <w:rPr>
          <w:rFonts w:eastAsia="Times New Roman"/>
          <w:sz w:val="22"/>
          <w:szCs w:val="22"/>
          <w:lang w:val="sr-Cyrl-CS"/>
        </w:rPr>
        <w:t>датуму</w:t>
      </w:r>
      <w:r w:rsidR="008E6E91" w:rsidRPr="009302D1">
        <w:rPr>
          <w:rFonts w:eastAsia="Times New Roman"/>
          <w:sz w:val="22"/>
          <w:szCs w:val="22"/>
          <w:lang w:val="sr-Cyrl-CS"/>
        </w:rPr>
        <w:t xml:space="preserve"> и</w:t>
      </w:r>
      <w:r w:rsidRPr="009302D1">
        <w:rPr>
          <w:rFonts w:eastAsia="Times New Roman"/>
          <w:sz w:val="22"/>
          <w:szCs w:val="22"/>
          <w:lang w:val="sr-Cyrl-CS"/>
        </w:rPr>
        <w:t xml:space="preserve"> основу уписа.</w:t>
      </w:r>
    </w:p>
    <w:p w:rsidR="00EC137E" w:rsidRPr="009302D1" w:rsidRDefault="00EC137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Суд је дужан да обавештење </w:t>
      </w:r>
      <w:r w:rsidR="00456656" w:rsidRPr="009302D1">
        <w:rPr>
          <w:rFonts w:eastAsia="Times New Roman"/>
          <w:sz w:val="22"/>
          <w:szCs w:val="22"/>
          <w:lang w:val="sr-Cyrl-CS"/>
        </w:rPr>
        <w:t>достави</w:t>
      </w:r>
      <w:r w:rsidRPr="009302D1">
        <w:rPr>
          <w:rFonts w:eastAsia="Times New Roman"/>
          <w:sz w:val="22"/>
          <w:szCs w:val="22"/>
          <w:lang w:val="sr-Cyrl-CS"/>
        </w:rPr>
        <w:t xml:space="preserve"> у року од </w:t>
      </w:r>
      <w:r w:rsidR="00464F85" w:rsidRPr="009302D1">
        <w:rPr>
          <w:rFonts w:eastAsia="Times New Roman"/>
          <w:sz w:val="22"/>
          <w:szCs w:val="22"/>
          <w:lang w:val="sr-Cyrl-CS"/>
        </w:rPr>
        <w:t xml:space="preserve">осам </w:t>
      </w:r>
      <w:r w:rsidRPr="009302D1">
        <w:rPr>
          <w:rFonts w:eastAsia="Times New Roman"/>
          <w:sz w:val="22"/>
          <w:szCs w:val="22"/>
          <w:lang w:val="sr-Cyrl-CS"/>
        </w:rPr>
        <w:t>дана од пријема захтева.</w:t>
      </w:r>
    </w:p>
    <w:p w:rsidR="00C9684E" w:rsidRPr="009302D1" w:rsidRDefault="00C9684E" w:rsidP="00B732AB">
      <w:pPr>
        <w:spacing w:after="0" w:line="340" w:lineRule="exact"/>
        <w:ind w:firstLine="720"/>
        <w:contextualSpacing/>
        <w:rPr>
          <w:rFonts w:eastAsia="Times New Roman"/>
          <w:sz w:val="22"/>
          <w:szCs w:val="22"/>
          <w:lang w:val="sr-Cyrl-CS"/>
        </w:rPr>
      </w:pP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Јавност збирке исправа</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467361" w:rsidRPr="009302D1">
        <w:rPr>
          <w:rFonts w:eastAsia="Times New Roman"/>
          <w:b/>
          <w:sz w:val="22"/>
          <w:szCs w:val="22"/>
          <w:lang w:val="sr-Cyrl-CS"/>
        </w:rPr>
        <w:t>1</w:t>
      </w:r>
      <w:r w:rsidR="00373A20" w:rsidRPr="009302D1">
        <w:rPr>
          <w:rFonts w:eastAsia="Times New Roman"/>
          <w:b/>
          <w:sz w:val="22"/>
          <w:szCs w:val="22"/>
          <w:lang w:val="sr-Cyrl-CS"/>
        </w:rPr>
        <w:t>2</w:t>
      </w:r>
      <w:r w:rsidR="000530C9" w:rsidRPr="009302D1">
        <w:rPr>
          <w:rFonts w:eastAsia="Times New Roman"/>
          <w:b/>
          <w:sz w:val="22"/>
          <w:szCs w:val="22"/>
          <w:lang w:val="sr-Cyrl-CS"/>
        </w:rPr>
        <w:t>6</w:t>
      </w:r>
      <w:r w:rsidRPr="009302D1">
        <w:rPr>
          <w:rFonts w:eastAsia="Times New Roman"/>
          <w:b/>
          <w:sz w:val="22"/>
          <w:szCs w:val="22"/>
          <w:lang w:val="sr-Cyrl-CS"/>
        </w:rPr>
        <w:t>.</w:t>
      </w:r>
    </w:p>
    <w:p w:rsidR="00EC137E" w:rsidRPr="009302D1" w:rsidRDefault="00EC137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Свако</w:t>
      </w:r>
      <w:r w:rsidR="006F3CB8" w:rsidRPr="009302D1">
        <w:rPr>
          <w:rFonts w:eastAsia="Times New Roman"/>
          <w:sz w:val="22"/>
          <w:szCs w:val="22"/>
          <w:lang w:val="sr-Cyrl-CS"/>
        </w:rPr>
        <w:t xml:space="preserve"> ко учини вероватним оправдани</w:t>
      </w:r>
      <w:r w:rsidRPr="009302D1">
        <w:rPr>
          <w:rFonts w:eastAsia="Times New Roman"/>
          <w:sz w:val="22"/>
          <w:szCs w:val="22"/>
          <w:lang w:val="sr-Cyrl-CS"/>
        </w:rPr>
        <w:t xml:space="preserve"> интерес</w:t>
      </w:r>
      <w:r w:rsidR="006F3CB8" w:rsidRPr="009302D1">
        <w:rPr>
          <w:rFonts w:eastAsia="Times New Roman"/>
          <w:sz w:val="22"/>
          <w:szCs w:val="22"/>
          <w:lang w:val="sr-Cyrl-CS"/>
        </w:rPr>
        <w:t xml:space="preserve"> да прегледа, фотокопира или преписује исправе</w:t>
      </w:r>
      <w:r w:rsidRPr="009302D1">
        <w:rPr>
          <w:rFonts w:eastAsia="Times New Roman"/>
          <w:sz w:val="22"/>
          <w:szCs w:val="22"/>
          <w:lang w:val="sr-Cyrl-CS"/>
        </w:rPr>
        <w:t xml:space="preserve"> </w:t>
      </w:r>
      <w:r w:rsidR="003158BD" w:rsidRPr="009302D1">
        <w:rPr>
          <w:rFonts w:eastAsia="Times New Roman"/>
          <w:sz w:val="22"/>
          <w:szCs w:val="22"/>
          <w:lang w:val="sr-Cyrl-CS"/>
        </w:rPr>
        <w:t xml:space="preserve">садржане у </w:t>
      </w:r>
      <w:r w:rsidR="006F3CB8" w:rsidRPr="009302D1">
        <w:rPr>
          <w:rFonts w:eastAsia="Times New Roman"/>
          <w:sz w:val="22"/>
          <w:szCs w:val="22"/>
          <w:lang w:val="sr-Cyrl-CS"/>
        </w:rPr>
        <w:t>збир</w:t>
      </w:r>
      <w:r w:rsidR="003158BD" w:rsidRPr="009302D1">
        <w:rPr>
          <w:rFonts w:eastAsia="Times New Roman"/>
          <w:sz w:val="22"/>
          <w:szCs w:val="22"/>
          <w:lang w:val="sr-Cyrl-CS"/>
        </w:rPr>
        <w:t>ци</w:t>
      </w:r>
      <w:r w:rsidR="006F3CB8" w:rsidRPr="009302D1">
        <w:rPr>
          <w:rFonts w:eastAsia="Times New Roman"/>
          <w:sz w:val="22"/>
          <w:szCs w:val="22"/>
          <w:lang w:val="sr-Cyrl-CS"/>
        </w:rPr>
        <w:t xml:space="preserve"> исправа </w:t>
      </w:r>
      <w:r w:rsidRPr="009302D1">
        <w:rPr>
          <w:rFonts w:eastAsia="Times New Roman"/>
          <w:sz w:val="22"/>
          <w:szCs w:val="22"/>
          <w:lang w:val="sr-Cyrl-CS"/>
        </w:rPr>
        <w:t xml:space="preserve">може захтевати </w:t>
      </w:r>
      <w:r w:rsidR="006F3CB8" w:rsidRPr="009302D1">
        <w:rPr>
          <w:rFonts w:eastAsia="Times New Roman"/>
          <w:sz w:val="22"/>
          <w:szCs w:val="22"/>
          <w:lang w:val="sr-Cyrl-CS"/>
        </w:rPr>
        <w:t>да му</w:t>
      </w:r>
      <w:r w:rsidR="003158BD" w:rsidRPr="009302D1">
        <w:rPr>
          <w:rFonts w:eastAsia="Times New Roman"/>
          <w:sz w:val="22"/>
          <w:szCs w:val="22"/>
          <w:lang w:val="sr-Cyrl-CS"/>
        </w:rPr>
        <w:t xml:space="preserve"> то </w:t>
      </w:r>
      <w:r w:rsidR="006F3CB8" w:rsidRPr="009302D1">
        <w:rPr>
          <w:rFonts w:eastAsia="Times New Roman"/>
          <w:sz w:val="22"/>
          <w:szCs w:val="22"/>
          <w:lang w:val="sr-Cyrl-CS"/>
        </w:rPr>
        <w:t xml:space="preserve">суд </w:t>
      </w:r>
      <w:r w:rsidRPr="009302D1">
        <w:rPr>
          <w:rFonts w:eastAsia="Times New Roman"/>
          <w:sz w:val="22"/>
          <w:szCs w:val="22"/>
          <w:lang w:val="sr-Cyrl-CS"/>
        </w:rPr>
        <w:t>одобри.</w:t>
      </w:r>
    </w:p>
    <w:p w:rsidR="00EC137E" w:rsidRPr="009302D1" w:rsidRDefault="00EC137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 је дужан да о захтеву одлучи у рок</w:t>
      </w:r>
      <w:r w:rsidR="002A22AD" w:rsidRPr="009302D1">
        <w:rPr>
          <w:rFonts w:eastAsia="Times New Roman"/>
          <w:sz w:val="22"/>
          <w:szCs w:val="22"/>
          <w:lang w:val="sr-Cyrl-CS"/>
        </w:rPr>
        <w:t xml:space="preserve">у од </w:t>
      </w:r>
      <w:r w:rsidR="00464F85" w:rsidRPr="009302D1">
        <w:rPr>
          <w:rFonts w:eastAsia="Times New Roman"/>
          <w:sz w:val="22"/>
          <w:szCs w:val="22"/>
          <w:lang w:val="sr-Cyrl-CS"/>
        </w:rPr>
        <w:t>осам</w:t>
      </w:r>
      <w:r w:rsidR="002A22AD" w:rsidRPr="009302D1">
        <w:rPr>
          <w:rFonts w:eastAsia="Times New Roman"/>
          <w:sz w:val="22"/>
          <w:szCs w:val="22"/>
          <w:lang w:val="sr-Cyrl-CS"/>
        </w:rPr>
        <w:t xml:space="preserve"> дана од</w:t>
      </w:r>
      <w:r w:rsidRPr="009302D1">
        <w:rPr>
          <w:rFonts w:eastAsia="Times New Roman"/>
          <w:sz w:val="22"/>
          <w:szCs w:val="22"/>
          <w:lang w:val="sr-Cyrl-CS"/>
        </w:rPr>
        <w:t xml:space="preserve"> пријема захтева.</w:t>
      </w:r>
    </w:p>
    <w:p w:rsidR="00B46E56" w:rsidRPr="009302D1" w:rsidRDefault="006C526A"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О одбијању захтева суд </w:t>
      </w:r>
      <w:r w:rsidR="00464F85" w:rsidRPr="009302D1">
        <w:rPr>
          <w:rFonts w:eastAsia="Times New Roman"/>
          <w:sz w:val="22"/>
          <w:szCs w:val="22"/>
          <w:lang w:val="sr-Cyrl-CS"/>
        </w:rPr>
        <w:t>дон</w:t>
      </w:r>
      <w:r w:rsidRPr="009302D1">
        <w:rPr>
          <w:rFonts w:eastAsia="Times New Roman"/>
          <w:sz w:val="22"/>
          <w:szCs w:val="22"/>
          <w:lang w:val="sr-Cyrl-CS"/>
        </w:rPr>
        <w:t>оси</w:t>
      </w:r>
      <w:r w:rsidR="00464F85" w:rsidRPr="009302D1">
        <w:rPr>
          <w:rFonts w:eastAsia="Times New Roman"/>
          <w:sz w:val="22"/>
          <w:szCs w:val="22"/>
          <w:lang w:val="sr-Cyrl-CS"/>
        </w:rPr>
        <w:t xml:space="preserve"> решење</w:t>
      </w:r>
      <w:r w:rsidR="00577E16" w:rsidRPr="009302D1">
        <w:rPr>
          <w:rFonts w:eastAsia="Times New Roman"/>
          <w:sz w:val="22"/>
          <w:szCs w:val="22"/>
          <w:lang w:val="sr-Cyrl-CS"/>
        </w:rPr>
        <w:t xml:space="preserve">. </w:t>
      </w:r>
    </w:p>
    <w:p w:rsidR="00495AED" w:rsidRPr="009302D1" w:rsidRDefault="00495AED" w:rsidP="00B732AB">
      <w:pPr>
        <w:spacing w:after="0" w:line="340" w:lineRule="exact"/>
        <w:ind w:firstLine="720"/>
        <w:contextualSpacing/>
        <w:jc w:val="center"/>
        <w:rPr>
          <w:rFonts w:eastAsia="Times New Roman"/>
          <w:b/>
          <w:sz w:val="22"/>
          <w:szCs w:val="22"/>
          <w:lang w:val="sr-Cyrl-CS"/>
        </w:rPr>
      </w:pPr>
    </w:p>
    <w:p w:rsidR="00EC137E" w:rsidRPr="009302D1" w:rsidRDefault="003158BD"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Јединствени регистар </w:t>
      </w:r>
      <w:r w:rsidR="00EC137E" w:rsidRPr="009302D1">
        <w:rPr>
          <w:rFonts w:eastAsia="Times New Roman"/>
          <w:b/>
          <w:sz w:val="22"/>
          <w:szCs w:val="22"/>
          <w:lang w:val="sr-Cyrl-CS"/>
        </w:rPr>
        <w:t>извршних дужника</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373A20" w:rsidRPr="009302D1">
        <w:rPr>
          <w:rFonts w:eastAsia="Times New Roman"/>
          <w:b/>
          <w:sz w:val="22"/>
          <w:szCs w:val="22"/>
          <w:lang w:val="sr-Cyrl-CS"/>
        </w:rPr>
        <w:t>12</w:t>
      </w:r>
      <w:r w:rsidR="000530C9" w:rsidRPr="009302D1">
        <w:rPr>
          <w:rFonts w:eastAsia="Times New Roman"/>
          <w:b/>
          <w:sz w:val="22"/>
          <w:szCs w:val="22"/>
          <w:lang w:val="sr-Cyrl-CS"/>
        </w:rPr>
        <w:t>7</w:t>
      </w:r>
      <w:r w:rsidRPr="009302D1">
        <w:rPr>
          <w:rFonts w:eastAsia="Times New Roman"/>
          <w:b/>
          <w:sz w:val="22"/>
          <w:szCs w:val="22"/>
          <w:lang w:val="sr-Cyrl-CS"/>
        </w:rPr>
        <w:t>.</w:t>
      </w:r>
    </w:p>
    <w:p w:rsidR="00EC137E" w:rsidRPr="009302D1" w:rsidRDefault="003158BD"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w:t>
      </w:r>
      <w:r w:rsidR="00EC137E" w:rsidRPr="009302D1">
        <w:rPr>
          <w:rFonts w:eastAsia="Times New Roman"/>
          <w:sz w:val="22"/>
          <w:szCs w:val="22"/>
          <w:lang w:val="sr-Cyrl-CS"/>
        </w:rPr>
        <w:t xml:space="preserve">единствен регистар </w:t>
      </w:r>
      <w:r w:rsidRPr="009302D1">
        <w:rPr>
          <w:rFonts w:eastAsia="Times New Roman"/>
          <w:sz w:val="22"/>
          <w:szCs w:val="22"/>
          <w:lang w:val="sr-Cyrl-CS"/>
        </w:rPr>
        <w:t>извршних дужника води се за Републику Србију</w:t>
      </w:r>
      <w:r w:rsidR="00EC137E" w:rsidRPr="009302D1">
        <w:rPr>
          <w:rFonts w:eastAsia="Times New Roman"/>
          <w:sz w:val="22"/>
          <w:szCs w:val="22"/>
          <w:lang w:val="sr-Cyrl-CS"/>
        </w:rPr>
        <w:t>.</w:t>
      </w:r>
    </w:p>
    <w:p w:rsidR="00464F85" w:rsidRPr="009302D1" w:rsidRDefault="00464F85"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У</w:t>
      </w:r>
      <w:r w:rsidR="00A94862" w:rsidRPr="009302D1">
        <w:rPr>
          <w:rFonts w:eastAsia="Times New Roman"/>
          <w:sz w:val="22"/>
          <w:szCs w:val="22"/>
          <w:lang w:val="sr-Cyrl-CS"/>
        </w:rPr>
        <w:t xml:space="preserve"> њега се</w:t>
      </w:r>
      <w:r w:rsidRPr="009302D1">
        <w:rPr>
          <w:rFonts w:eastAsia="Times New Roman"/>
          <w:sz w:val="22"/>
          <w:szCs w:val="22"/>
          <w:lang w:val="sr-Cyrl-CS"/>
        </w:rPr>
        <w:t xml:space="preserve"> уписују идентификациони подаци о извршном дужнику (члан </w:t>
      </w:r>
      <w:r w:rsidR="00AB1263" w:rsidRPr="009302D1">
        <w:rPr>
          <w:rFonts w:eastAsia="Times New Roman"/>
          <w:sz w:val="22"/>
          <w:szCs w:val="22"/>
          <w:lang w:val="sr-Cyrl-CS"/>
        </w:rPr>
        <w:t>24</w:t>
      </w:r>
      <w:r w:rsidRPr="009302D1">
        <w:rPr>
          <w:rFonts w:eastAsia="Times New Roman"/>
          <w:sz w:val="22"/>
          <w:szCs w:val="22"/>
          <w:lang w:val="sr-Cyrl-CS"/>
        </w:rPr>
        <w:t xml:space="preserve">), </w:t>
      </w:r>
      <w:r w:rsidR="006C526A" w:rsidRPr="009302D1">
        <w:rPr>
          <w:rFonts w:eastAsia="Times New Roman"/>
          <w:sz w:val="22"/>
          <w:szCs w:val="22"/>
          <w:lang w:val="sr-Cyrl-CS"/>
        </w:rPr>
        <w:t xml:space="preserve">датум и </w:t>
      </w:r>
      <w:r w:rsidRPr="009302D1">
        <w:rPr>
          <w:rFonts w:eastAsia="Times New Roman"/>
          <w:sz w:val="22"/>
          <w:szCs w:val="22"/>
          <w:lang w:val="sr-Cyrl-CS"/>
        </w:rPr>
        <w:t xml:space="preserve">основ </w:t>
      </w:r>
      <w:r w:rsidR="00C37EA3" w:rsidRPr="009302D1">
        <w:rPr>
          <w:rFonts w:eastAsia="Times New Roman"/>
          <w:sz w:val="22"/>
          <w:szCs w:val="22"/>
          <w:lang w:val="sr-Cyrl-CS"/>
        </w:rPr>
        <w:t xml:space="preserve">уписа у књигу, </w:t>
      </w:r>
      <w:r w:rsidRPr="009302D1">
        <w:rPr>
          <w:rFonts w:eastAsia="Times New Roman"/>
          <w:sz w:val="22"/>
          <w:szCs w:val="22"/>
          <w:lang w:val="sr-Cyrl-CS"/>
        </w:rPr>
        <w:t>решењ</w:t>
      </w:r>
      <w:r w:rsidR="00C37EA3" w:rsidRPr="009302D1">
        <w:rPr>
          <w:rFonts w:eastAsia="Times New Roman"/>
          <w:sz w:val="22"/>
          <w:szCs w:val="22"/>
          <w:lang w:val="sr-Cyrl-CS"/>
        </w:rPr>
        <w:t>е</w:t>
      </w:r>
      <w:r w:rsidRPr="009302D1">
        <w:rPr>
          <w:rFonts w:eastAsia="Times New Roman"/>
          <w:sz w:val="22"/>
          <w:szCs w:val="22"/>
          <w:lang w:val="sr-Cyrl-CS"/>
        </w:rPr>
        <w:t xml:space="preserve"> о упису у књигу, евиденцион</w:t>
      </w:r>
      <w:r w:rsidR="00CE1AAE" w:rsidRPr="009302D1">
        <w:rPr>
          <w:rFonts w:eastAsia="Times New Roman"/>
          <w:sz w:val="22"/>
          <w:szCs w:val="22"/>
          <w:lang w:val="sr-Cyrl-CS"/>
        </w:rPr>
        <w:t>и</w:t>
      </w:r>
      <w:r w:rsidRPr="009302D1">
        <w:rPr>
          <w:rFonts w:eastAsia="Times New Roman"/>
          <w:sz w:val="22"/>
          <w:szCs w:val="22"/>
          <w:lang w:val="sr-Cyrl-CS"/>
        </w:rPr>
        <w:t xml:space="preserve"> број под којим се</w:t>
      </w:r>
      <w:r w:rsidR="00D43293" w:rsidRPr="009302D1">
        <w:rPr>
          <w:rFonts w:eastAsia="Times New Roman"/>
          <w:sz w:val="22"/>
          <w:szCs w:val="22"/>
          <w:lang w:val="sr-Cyrl-CS"/>
        </w:rPr>
        <w:t xml:space="preserve"> писмено или </w:t>
      </w:r>
      <w:r w:rsidR="00D43293" w:rsidRPr="009302D1">
        <w:rPr>
          <w:rFonts w:eastAsia="Times New Roman"/>
          <w:sz w:val="22"/>
          <w:szCs w:val="22"/>
          <w:lang w:val="sr-Cyrl-CS"/>
        </w:rPr>
        <w:lastRenderedPageBreak/>
        <w:t>записник са изјавом о имовини</w:t>
      </w:r>
      <w:r w:rsidRPr="009302D1">
        <w:rPr>
          <w:rFonts w:eastAsia="Times New Roman"/>
          <w:sz w:val="22"/>
          <w:szCs w:val="22"/>
          <w:lang w:val="sr-Cyrl-CS"/>
        </w:rPr>
        <w:t xml:space="preserve"> чува у збирци исправа и суд у чији књигу је извршни дужник уписан.</w:t>
      </w:r>
    </w:p>
    <w:p w:rsidR="00EC137E" w:rsidRPr="009302D1" w:rsidRDefault="00EC137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Јединствени регистар је јаван, води се у електронском облику и објављује на интернету.</w:t>
      </w:r>
    </w:p>
    <w:p w:rsidR="00EC137E" w:rsidRPr="009302D1" w:rsidRDefault="00D43293" w:rsidP="00D43293">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В</w:t>
      </w:r>
      <w:r w:rsidR="00EC137E" w:rsidRPr="009302D1">
        <w:rPr>
          <w:rFonts w:eastAsia="Times New Roman"/>
          <w:sz w:val="22"/>
          <w:szCs w:val="22"/>
          <w:lang w:val="sr-Cyrl-CS"/>
        </w:rPr>
        <w:t>ођење јединственог регистра</w:t>
      </w:r>
      <w:r w:rsidRPr="009302D1">
        <w:rPr>
          <w:rFonts w:eastAsia="Times New Roman"/>
          <w:sz w:val="22"/>
          <w:szCs w:val="22"/>
          <w:lang w:val="sr-Cyrl-CS"/>
        </w:rPr>
        <w:t xml:space="preserve"> </w:t>
      </w:r>
      <w:r w:rsidR="00D750BD" w:rsidRPr="009302D1">
        <w:rPr>
          <w:rFonts w:eastAsia="Times New Roman"/>
          <w:sz w:val="22"/>
          <w:szCs w:val="22"/>
          <w:lang w:val="sr-Cyrl-CS"/>
        </w:rPr>
        <w:t xml:space="preserve">подробније </w:t>
      </w:r>
      <w:r w:rsidRPr="009302D1">
        <w:rPr>
          <w:rFonts w:eastAsia="Times New Roman"/>
          <w:sz w:val="22"/>
          <w:szCs w:val="22"/>
          <w:lang w:val="sr-Cyrl-CS"/>
        </w:rPr>
        <w:t>прописује министар</w:t>
      </w:r>
      <w:r w:rsidR="00EC137E" w:rsidRPr="009302D1">
        <w:rPr>
          <w:rFonts w:eastAsia="Times New Roman"/>
          <w:sz w:val="22"/>
          <w:szCs w:val="22"/>
          <w:lang w:val="sr-Cyrl-CS"/>
        </w:rPr>
        <w:t>.</w:t>
      </w:r>
    </w:p>
    <w:p w:rsidR="005B16E6" w:rsidRPr="009302D1" w:rsidRDefault="005B16E6" w:rsidP="00B732AB">
      <w:pPr>
        <w:spacing w:after="0" w:line="340" w:lineRule="exact"/>
        <w:ind w:firstLine="720"/>
        <w:contextualSpacing/>
        <w:jc w:val="both"/>
        <w:rPr>
          <w:rFonts w:eastAsia="Times New Roman"/>
          <w:b/>
          <w:i/>
          <w:sz w:val="22"/>
          <w:szCs w:val="22"/>
          <w:u w:val="single"/>
          <w:lang w:val="sr-Cyrl-CS"/>
        </w:rPr>
      </w:pPr>
    </w:p>
    <w:p w:rsidR="000530C9" w:rsidRPr="009302D1" w:rsidRDefault="000530C9" w:rsidP="007110C5">
      <w:pPr>
        <w:spacing w:after="0" w:line="340" w:lineRule="exact"/>
        <w:contextualSpacing/>
        <w:jc w:val="both"/>
        <w:rPr>
          <w:rFonts w:eastAsia="Times New Roman"/>
          <w:b/>
          <w:i/>
          <w:sz w:val="22"/>
          <w:szCs w:val="22"/>
          <w:u w:val="single"/>
          <w:lang w:val="sr-Cyrl-CS"/>
        </w:rPr>
      </w:pP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Глава </w:t>
      </w:r>
      <w:r w:rsidR="00BA447B" w:rsidRPr="009302D1">
        <w:rPr>
          <w:rFonts w:eastAsia="Times New Roman"/>
          <w:b/>
          <w:sz w:val="22"/>
          <w:szCs w:val="22"/>
          <w:lang w:val="sr-Cyrl-CS"/>
        </w:rPr>
        <w:t>де</w:t>
      </w:r>
      <w:r w:rsidR="00F27A95" w:rsidRPr="009302D1">
        <w:rPr>
          <w:rFonts w:eastAsia="Times New Roman"/>
          <w:b/>
          <w:sz w:val="22"/>
          <w:szCs w:val="22"/>
          <w:lang w:val="sr-Cyrl-CS"/>
        </w:rPr>
        <w:t>сета</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СПРОВОЂЕЊЕ ИЗВРШЕЊА</w:t>
      </w:r>
    </w:p>
    <w:p w:rsidR="00EC137E" w:rsidRPr="009302D1" w:rsidRDefault="008A2B5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Почетак спровођења извршења</w:t>
      </w:r>
    </w:p>
    <w:p w:rsidR="00EC137E" w:rsidRPr="009302D1" w:rsidRDefault="00467361"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373A20" w:rsidRPr="009302D1">
        <w:rPr>
          <w:rFonts w:eastAsia="Times New Roman"/>
          <w:b/>
          <w:sz w:val="22"/>
          <w:szCs w:val="22"/>
          <w:lang w:val="sr-Cyrl-CS"/>
        </w:rPr>
        <w:t>12</w:t>
      </w:r>
      <w:r w:rsidR="000530C9" w:rsidRPr="009302D1">
        <w:rPr>
          <w:rFonts w:eastAsia="Times New Roman"/>
          <w:b/>
          <w:sz w:val="22"/>
          <w:szCs w:val="22"/>
          <w:lang w:val="sr-Cyrl-CS"/>
        </w:rPr>
        <w:t>8</w:t>
      </w:r>
      <w:r w:rsidR="00EC137E" w:rsidRPr="009302D1">
        <w:rPr>
          <w:rFonts w:eastAsia="Times New Roman"/>
          <w:b/>
          <w:sz w:val="22"/>
          <w:szCs w:val="22"/>
          <w:lang w:val="sr-Cyrl-CS"/>
        </w:rPr>
        <w:t>.</w:t>
      </w:r>
    </w:p>
    <w:p w:rsidR="006C11CB" w:rsidRPr="009302D1" w:rsidRDefault="00464F85" w:rsidP="00B732AB">
      <w:pPr>
        <w:spacing w:after="0" w:line="340" w:lineRule="exact"/>
        <w:ind w:firstLine="720"/>
        <w:contextualSpacing/>
        <w:jc w:val="both"/>
        <w:rPr>
          <w:rFonts w:eastAsia="Times New Roman"/>
          <w:strike/>
          <w:sz w:val="22"/>
          <w:szCs w:val="22"/>
          <w:lang w:val="sr-Cyrl-CS"/>
        </w:rPr>
      </w:pPr>
      <w:r w:rsidRPr="009302D1">
        <w:rPr>
          <w:rFonts w:eastAsia="Times New Roman"/>
          <w:sz w:val="22"/>
          <w:szCs w:val="22"/>
          <w:lang w:val="sr-Cyrl-CS"/>
        </w:rPr>
        <w:t>Извршење почиње да се спроводи</w:t>
      </w:r>
      <w:r w:rsidR="00EC137E" w:rsidRPr="009302D1">
        <w:rPr>
          <w:rFonts w:eastAsia="Times New Roman"/>
          <w:sz w:val="22"/>
          <w:szCs w:val="22"/>
          <w:lang w:val="sr-Cyrl-CS"/>
        </w:rPr>
        <w:t xml:space="preserve"> пре </w:t>
      </w:r>
      <w:r w:rsidR="0071643E" w:rsidRPr="009302D1">
        <w:rPr>
          <w:rFonts w:eastAsia="Times New Roman"/>
          <w:sz w:val="22"/>
          <w:szCs w:val="22"/>
          <w:lang w:val="sr-Cyrl-CS"/>
        </w:rPr>
        <w:t>п</w:t>
      </w:r>
      <w:r w:rsidR="00A33C5F" w:rsidRPr="009302D1">
        <w:rPr>
          <w:rFonts w:eastAsia="Times New Roman"/>
          <w:sz w:val="22"/>
          <w:szCs w:val="22"/>
          <w:lang w:val="sr-Cyrl-CS"/>
        </w:rPr>
        <w:t>равноснажности решења о извршењу.</w:t>
      </w:r>
    </w:p>
    <w:p w:rsidR="00C72EA1" w:rsidRPr="009302D1" w:rsidRDefault="00C72EA1"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Извршење решења о извршењу на основу ве</w:t>
      </w:r>
      <w:r w:rsidR="00A33C5F" w:rsidRPr="009302D1">
        <w:rPr>
          <w:rFonts w:eastAsia="Times New Roman"/>
          <w:sz w:val="22"/>
          <w:szCs w:val="22"/>
          <w:lang w:val="sr-Cyrl-CS"/>
        </w:rPr>
        <w:t xml:space="preserve">родостојне исправе </w:t>
      </w:r>
      <w:r w:rsidRPr="009302D1">
        <w:rPr>
          <w:rFonts w:eastAsia="Times New Roman"/>
          <w:sz w:val="22"/>
          <w:szCs w:val="22"/>
          <w:lang w:val="sr-Cyrl-CS"/>
        </w:rPr>
        <w:t>спроводи</w:t>
      </w:r>
      <w:r w:rsidR="00A33C5F" w:rsidRPr="009302D1">
        <w:rPr>
          <w:rFonts w:eastAsia="Times New Roman"/>
          <w:sz w:val="22"/>
          <w:szCs w:val="22"/>
          <w:lang w:val="sr-Cyrl-CS"/>
        </w:rPr>
        <w:t xml:space="preserve"> се</w:t>
      </w:r>
      <w:r w:rsidRPr="009302D1">
        <w:rPr>
          <w:rFonts w:eastAsia="Times New Roman"/>
          <w:sz w:val="22"/>
          <w:szCs w:val="22"/>
          <w:lang w:val="sr-Cyrl-CS"/>
        </w:rPr>
        <w:t xml:space="preserve"> после његове правноснажности, изузев кад је донето на основу менице.</w:t>
      </w:r>
    </w:p>
    <w:p w:rsidR="0078035F" w:rsidRPr="009302D1" w:rsidRDefault="0078035F" w:rsidP="00B732AB">
      <w:pPr>
        <w:spacing w:after="0" w:line="340" w:lineRule="exact"/>
        <w:ind w:firstLine="720"/>
        <w:contextualSpacing/>
        <w:jc w:val="both"/>
        <w:rPr>
          <w:rFonts w:eastAsia="Times New Roman"/>
          <w:sz w:val="22"/>
          <w:szCs w:val="22"/>
          <w:lang w:val="sr-Cyrl-CS"/>
        </w:rPr>
      </w:pPr>
    </w:p>
    <w:p w:rsidR="0078035F" w:rsidRPr="009302D1" w:rsidRDefault="0078035F"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Намирење извршног </w:t>
      </w:r>
      <w:r w:rsidR="00654FE4" w:rsidRPr="009302D1">
        <w:rPr>
          <w:rFonts w:eastAsia="Times New Roman"/>
          <w:b/>
          <w:sz w:val="22"/>
          <w:szCs w:val="22"/>
          <w:lang w:val="sr-Cyrl-CS"/>
        </w:rPr>
        <w:t>повериоца</w:t>
      </w:r>
      <w:r w:rsidRPr="009302D1">
        <w:rPr>
          <w:rFonts w:eastAsia="Times New Roman"/>
          <w:b/>
          <w:sz w:val="22"/>
          <w:szCs w:val="22"/>
          <w:lang w:val="sr-Cyrl-CS"/>
        </w:rPr>
        <w:t xml:space="preserve"> пре правноснажности решења о извршењу</w:t>
      </w:r>
      <w:r w:rsidR="004C11DD" w:rsidRPr="009302D1">
        <w:rPr>
          <w:rFonts w:eastAsia="Times New Roman"/>
          <w:b/>
          <w:sz w:val="22"/>
          <w:szCs w:val="22"/>
          <w:lang w:val="sr-Cyrl-CS"/>
        </w:rPr>
        <w:t xml:space="preserve"> на основу извршне исправе</w:t>
      </w:r>
    </w:p>
    <w:p w:rsidR="0078035F" w:rsidRPr="009302D1" w:rsidRDefault="0078035F"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w:t>
      </w:r>
      <w:r w:rsidR="00373A20" w:rsidRPr="009302D1">
        <w:rPr>
          <w:rFonts w:eastAsia="Times New Roman"/>
          <w:b/>
          <w:sz w:val="22"/>
          <w:szCs w:val="22"/>
          <w:lang w:val="sr-Cyrl-CS"/>
        </w:rPr>
        <w:t>2</w:t>
      </w:r>
      <w:r w:rsidR="00B241D9" w:rsidRPr="009302D1">
        <w:rPr>
          <w:rFonts w:eastAsia="Times New Roman"/>
          <w:b/>
          <w:sz w:val="22"/>
          <w:szCs w:val="22"/>
          <w:lang w:val="sr-Cyrl-CS"/>
        </w:rPr>
        <w:t>9</w:t>
      </w:r>
      <w:r w:rsidRPr="009302D1">
        <w:rPr>
          <w:rFonts w:eastAsia="Times New Roman"/>
          <w:b/>
          <w:sz w:val="22"/>
          <w:szCs w:val="22"/>
          <w:lang w:val="sr-Cyrl-CS"/>
        </w:rPr>
        <w:t>.</w:t>
      </w:r>
    </w:p>
    <w:p w:rsidR="00E824CB" w:rsidRPr="009302D1" w:rsidRDefault="00E824CB"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поверилац може да</w:t>
      </w:r>
      <w:r w:rsidR="00214A2F" w:rsidRPr="009302D1">
        <w:rPr>
          <w:rFonts w:eastAsia="Times New Roman"/>
          <w:sz w:val="22"/>
          <w:szCs w:val="22"/>
          <w:lang w:val="sr-Cyrl-CS"/>
        </w:rPr>
        <w:t xml:space="preserve"> се</w:t>
      </w:r>
      <w:r w:rsidRPr="009302D1">
        <w:rPr>
          <w:rFonts w:eastAsia="Times New Roman"/>
          <w:sz w:val="22"/>
          <w:szCs w:val="22"/>
          <w:lang w:val="sr-Cyrl-CS"/>
        </w:rPr>
        <w:t xml:space="preserve"> </w:t>
      </w:r>
      <w:r w:rsidR="003B662F" w:rsidRPr="009302D1">
        <w:rPr>
          <w:rFonts w:eastAsia="Times New Roman"/>
          <w:sz w:val="22"/>
          <w:szCs w:val="22"/>
          <w:lang w:val="sr-Cyrl-CS"/>
        </w:rPr>
        <w:t>намири</w:t>
      </w:r>
      <w:r w:rsidRPr="009302D1">
        <w:rPr>
          <w:rFonts w:eastAsia="Times New Roman"/>
          <w:sz w:val="22"/>
          <w:szCs w:val="22"/>
          <w:lang w:val="sr-Cyrl-CS"/>
        </w:rPr>
        <w:t xml:space="preserve"> и пре правноснажности решења о извршењу</w:t>
      </w:r>
      <w:r w:rsidR="00A94862" w:rsidRPr="009302D1">
        <w:rPr>
          <w:rFonts w:eastAsia="Times New Roman"/>
          <w:sz w:val="22"/>
          <w:szCs w:val="22"/>
          <w:lang w:val="sr-Cyrl-CS"/>
        </w:rPr>
        <w:t xml:space="preserve"> на основу извршне исправе</w:t>
      </w:r>
      <w:r w:rsidRPr="009302D1">
        <w:rPr>
          <w:rFonts w:eastAsia="Times New Roman"/>
          <w:sz w:val="22"/>
          <w:szCs w:val="22"/>
          <w:lang w:val="sr-Cyrl-CS"/>
        </w:rPr>
        <w:t xml:space="preserve">, </w:t>
      </w:r>
      <w:r w:rsidR="004C11DD" w:rsidRPr="009302D1">
        <w:rPr>
          <w:rFonts w:eastAsia="Times New Roman"/>
          <w:sz w:val="22"/>
          <w:szCs w:val="22"/>
          <w:lang w:val="sr-Cyrl-CS"/>
        </w:rPr>
        <w:t xml:space="preserve">изузев </w:t>
      </w:r>
      <w:r w:rsidR="00C15537" w:rsidRPr="009302D1">
        <w:rPr>
          <w:rFonts w:eastAsia="Times New Roman"/>
          <w:sz w:val="22"/>
          <w:szCs w:val="22"/>
          <w:lang w:val="sr-Cyrl-CS"/>
        </w:rPr>
        <w:t>када</w:t>
      </w:r>
      <w:r w:rsidR="004C11DD" w:rsidRPr="009302D1">
        <w:rPr>
          <w:rFonts w:eastAsia="Times New Roman"/>
          <w:sz w:val="22"/>
          <w:szCs w:val="22"/>
          <w:lang w:val="sr-Cyrl-CS"/>
        </w:rPr>
        <w:t xml:space="preserve"> </w:t>
      </w:r>
      <w:r w:rsidR="009F2D3D" w:rsidRPr="009302D1">
        <w:rPr>
          <w:rFonts w:eastAsia="Times New Roman"/>
          <w:sz w:val="22"/>
          <w:szCs w:val="22"/>
          <w:lang w:val="sr-Cyrl-CS"/>
        </w:rPr>
        <w:t xml:space="preserve">се </w:t>
      </w:r>
      <w:r w:rsidR="004C11DD" w:rsidRPr="009302D1">
        <w:rPr>
          <w:rFonts w:eastAsia="Times New Roman"/>
          <w:sz w:val="22"/>
          <w:szCs w:val="22"/>
          <w:lang w:val="sr-Cyrl-CS"/>
        </w:rPr>
        <w:t>новчано потраживање</w:t>
      </w:r>
      <w:r w:rsidR="009F2D3D" w:rsidRPr="009302D1">
        <w:rPr>
          <w:rFonts w:eastAsia="Times New Roman"/>
          <w:sz w:val="22"/>
          <w:szCs w:val="22"/>
          <w:lang w:val="sr-Cyrl-CS"/>
        </w:rPr>
        <w:t xml:space="preserve"> намирује</w:t>
      </w:r>
      <w:r w:rsidR="004C11DD" w:rsidRPr="009302D1">
        <w:rPr>
          <w:rFonts w:eastAsia="Times New Roman"/>
          <w:sz w:val="22"/>
          <w:szCs w:val="22"/>
          <w:lang w:val="sr-Cyrl-CS"/>
        </w:rPr>
        <w:t xml:space="preserve"> </w:t>
      </w:r>
      <w:r w:rsidR="00A94862" w:rsidRPr="009302D1">
        <w:rPr>
          <w:rFonts w:eastAsia="Times New Roman"/>
          <w:sz w:val="22"/>
          <w:szCs w:val="22"/>
          <w:lang w:val="sr-Cyrl-CS"/>
        </w:rPr>
        <w:t>на</w:t>
      </w:r>
      <w:r w:rsidR="004C11DD" w:rsidRPr="009302D1">
        <w:rPr>
          <w:rFonts w:eastAsia="Times New Roman"/>
          <w:sz w:val="22"/>
          <w:szCs w:val="22"/>
          <w:lang w:val="sr-Cyrl-CS"/>
        </w:rPr>
        <w:t xml:space="preserve"> непокретности или покретн</w:t>
      </w:r>
      <w:r w:rsidR="00A94862" w:rsidRPr="009302D1">
        <w:rPr>
          <w:rFonts w:eastAsia="Times New Roman"/>
          <w:sz w:val="22"/>
          <w:szCs w:val="22"/>
          <w:lang w:val="sr-Cyrl-CS"/>
        </w:rPr>
        <w:t>ој</w:t>
      </w:r>
      <w:r w:rsidR="004C11DD" w:rsidRPr="009302D1">
        <w:rPr>
          <w:rFonts w:eastAsia="Times New Roman"/>
          <w:sz w:val="22"/>
          <w:szCs w:val="22"/>
          <w:lang w:val="sr-Cyrl-CS"/>
        </w:rPr>
        <w:t xml:space="preserve"> ствари</w:t>
      </w:r>
      <w:r w:rsidR="00A94862" w:rsidRPr="009302D1">
        <w:rPr>
          <w:rFonts w:eastAsia="Times New Roman"/>
          <w:sz w:val="22"/>
          <w:szCs w:val="22"/>
          <w:lang w:val="sr-Cyrl-CS"/>
        </w:rPr>
        <w:t>.</w:t>
      </w:r>
      <w:r w:rsidRPr="009302D1">
        <w:rPr>
          <w:rFonts w:eastAsia="Times New Roman"/>
          <w:sz w:val="22"/>
          <w:szCs w:val="22"/>
          <w:lang w:val="sr-Cyrl-CS"/>
        </w:rPr>
        <w:t xml:space="preserve"> </w:t>
      </w:r>
    </w:p>
    <w:p w:rsidR="00E824CB" w:rsidRPr="009302D1" w:rsidRDefault="00E824CB" w:rsidP="00B732AB">
      <w:pPr>
        <w:spacing w:after="0" w:line="340" w:lineRule="exact"/>
        <w:ind w:firstLine="720"/>
        <w:contextualSpacing/>
        <w:jc w:val="both"/>
        <w:rPr>
          <w:rFonts w:eastAsia="Times New Roman"/>
          <w:sz w:val="22"/>
          <w:szCs w:val="22"/>
          <w:lang w:val="sr-Cyrl-CS"/>
        </w:rPr>
      </w:pPr>
    </w:p>
    <w:p w:rsidR="00FC47F9"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Спровођење извршења од суда</w:t>
      </w:r>
      <w:r w:rsidR="00FC47F9" w:rsidRPr="009302D1">
        <w:rPr>
          <w:rFonts w:eastAsia="Times New Roman"/>
          <w:b/>
          <w:sz w:val="22"/>
          <w:szCs w:val="22"/>
          <w:lang w:val="sr-Cyrl-CS"/>
        </w:rPr>
        <w:t>. Спровођење извршења од јавног извршитеља</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467361" w:rsidRPr="009302D1">
        <w:rPr>
          <w:rFonts w:eastAsia="Times New Roman"/>
          <w:b/>
          <w:sz w:val="22"/>
          <w:szCs w:val="22"/>
          <w:lang w:val="sr-Cyrl-CS"/>
        </w:rPr>
        <w:t>1</w:t>
      </w:r>
      <w:r w:rsidR="002A2032" w:rsidRPr="009302D1">
        <w:rPr>
          <w:rFonts w:eastAsia="Times New Roman"/>
          <w:b/>
          <w:sz w:val="22"/>
          <w:szCs w:val="22"/>
          <w:lang w:val="sr-Cyrl-CS"/>
        </w:rPr>
        <w:t>30</w:t>
      </w:r>
      <w:r w:rsidRPr="009302D1">
        <w:rPr>
          <w:rFonts w:eastAsia="Times New Roman"/>
          <w:b/>
          <w:sz w:val="22"/>
          <w:szCs w:val="22"/>
          <w:lang w:val="sr-Cyrl-CS"/>
        </w:rPr>
        <w:t>.</w:t>
      </w:r>
    </w:p>
    <w:p w:rsidR="00EC137E" w:rsidRPr="009302D1" w:rsidRDefault="004C2D58"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Суд </w:t>
      </w:r>
      <w:r w:rsidR="006C16D7" w:rsidRPr="009302D1">
        <w:rPr>
          <w:rFonts w:eastAsia="Times New Roman"/>
          <w:sz w:val="22"/>
          <w:szCs w:val="22"/>
          <w:lang w:val="sr-Cyrl-CS"/>
        </w:rPr>
        <w:t xml:space="preserve">прелази на спровођење извршења </w:t>
      </w:r>
      <w:r w:rsidRPr="009302D1">
        <w:rPr>
          <w:rFonts w:eastAsia="Times New Roman"/>
          <w:sz w:val="22"/>
          <w:szCs w:val="22"/>
          <w:lang w:val="sr-Cyrl-CS"/>
        </w:rPr>
        <w:t>по служб</w:t>
      </w:r>
      <w:r w:rsidR="00EB1186" w:rsidRPr="009302D1">
        <w:rPr>
          <w:rFonts w:eastAsia="Times New Roman"/>
          <w:sz w:val="22"/>
          <w:szCs w:val="22"/>
          <w:lang w:val="sr-Cyrl-CS"/>
        </w:rPr>
        <w:t>еној дужности</w:t>
      </w:r>
      <w:r w:rsidR="00655779" w:rsidRPr="009302D1">
        <w:rPr>
          <w:rFonts w:eastAsia="Times New Roman"/>
          <w:sz w:val="22"/>
          <w:szCs w:val="22"/>
          <w:lang w:val="sr-Cyrl-CS"/>
        </w:rPr>
        <w:t xml:space="preserve"> када,</w:t>
      </w:r>
      <w:r w:rsidR="00EC137E" w:rsidRPr="009302D1">
        <w:rPr>
          <w:rFonts w:eastAsia="Times New Roman"/>
          <w:sz w:val="22"/>
          <w:szCs w:val="22"/>
          <w:lang w:val="sr-Cyrl-CS"/>
        </w:rPr>
        <w:t xml:space="preserve"> с обзиром на средство</w:t>
      </w:r>
      <w:r w:rsidR="004F5A11" w:rsidRPr="009302D1">
        <w:rPr>
          <w:rFonts w:eastAsia="Times New Roman"/>
          <w:sz w:val="22"/>
          <w:szCs w:val="22"/>
          <w:lang w:val="sr-Cyrl-CS"/>
        </w:rPr>
        <w:t xml:space="preserve"> извршења, предузме прву</w:t>
      </w:r>
      <w:r w:rsidR="00EC137E" w:rsidRPr="009302D1">
        <w:rPr>
          <w:rFonts w:eastAsia="Times New Roman"/>
          <w:sz w:val="22"/>
          <w:szCs w:val="22"/>
          <w:lang w:val="sr-Cyrl-CS"/>
        </w:rPr>
        <w:t xml:space="preserve"> радњу </w:t>
      </w:r>
      <w:r w:rsidR="00CB22FD" w:rsidRPr="009302D1">
        <w:rPr>
          <w:rFonts w:eastAsia="Times New Roman"/>
          <w:sz w:val="22"/>
          <w:szCs w:val="22"/>
          <w:lang w:val="sr-Cyrl-CS"/>
        </w:rPr>
        <w:t>одређен</w:t>
      </w:r>
      <w:r w:rsidR="00C15537" w:rsidRPr="009302D1">
        <w:rPr>
          <w:rFonts w:eastAsia="Times New Roman"/>
          <w:sz w:val="22"/>
          <w:szCs w:val="22"/>
          <w:lang w:val="sr-Cyrl-CS"/>
        </w:rPr>
        <w:t>у</w:t>
      </w:r>
      <w:r w:rsidR="00CB22FD" w:rsidRPr="009302D1">
        <w:rPr>
          <w:rFonts w:eastAsia="Times New Roman"/>
          <w:sz w:val="22"/>
          <w:szCs w:val="22"/>
          <w:lang w:val="sr-Cyrl-CS"/>
        </w:rPr>
        <w:t xml:space="preserve"> овим законом</w:t>
      </w:r>
      <w:r w:rsidR="00EC137E" w:rsidRPr="009302D1">
        <w:rPr>
          <w:rFonts w:eastAsia="Times New Roman"/>
          <w:sz w:val="22"/>
          <w:szCs w:val="22"/>
          <w:lang w:val="sr-Cyrl-CS"/>
        </w:rPr>
        <w:t>.</w:t>
      </w:r>
    </w:p>
    <w:p w:rsidR="00252D50" w:rsidRPr="009302D1" w:rsidRDefault="00A71857"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Јавни извршитељ почиње да спроводи извршење кад донесе</w:t>
      </w:r>
      <w:r w:rsidR="00252D50" w:rsidRPr="009302D1">
        <w:rPr>
          <w:noProof w:val="0"/>
          <w:sz w:val="22"/>
          <w:szCs w:val="22"/>
          <w:lang w:val="sr-Cyrl-CS"/>
        </w:rPr>
        <w:t xml:space="preserve"> закључак о спровођењу извршења</w:t>
      </w:r>
      <w:r w:rsidR="009C5139" w:rsidRPr="009302D1">
        <w:rPr>
          <w:noProof w:val="0"/>
          <w:sz w:val="22"/>
          <w:szCs w:val="22"/>
          <w:lang w:val="sr-Cyrl-CS"/>
        </w:rPr>
        <w:t>.</w:t>
      </w:r>
    </w:p>
    <w:p w:rsidR="0078035F" w:rsidRPr="009302D1" w:rsidRDefault="005B409D"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Р</w:t>
      </w:r>
      <w:r w:rsidR="0078035F" w:rsidRPr="009302D1">
        <w:rPr>
          <w:noProof w:val="0"/>
          <w:sz w:val="22"/>
          <w:szCs w:val="22"/>
          <w:lang w:val="sr-Cyrl-CS"/>
        </w:rPr>
        <w:t xml:space="preserve">ешење суда или јавног извршитеља </w:t>
      </w:r>
      <w:r w:rsidRPr="009302D1">
        <w:rPr>
          <w:noProof w:val="0"/>
          <w:sz w:val="22"/>
          <w:szCs w:val="22"/>
          <w:lang w:val="sr-Cyrl-CS"/>
        </w:rPr>
        <w:t xml:space="preserve">које </w:t>
      </w:r>
      <w:r w:rsidR="0078035F" w:rsidRPr="009302D1">
        <w:rPr>
          <w:noProof w:val="0"/>
          <w:sz w:val="22"/>
          <w:szCs w:val="22"/>
          <w:lang w:val="sr-Cyrl-CS"/>
        </w:rPr>
        <w:t>има дејство решења о извршењу</w:t>
      </w:r>
      <w:r w:rsidRPr="009302D1">
        <w:rPr>
          <w:noProof w:val="0"/>
          <w:sz w:val="22"/>
          <w:szCs w:val="22"/>
          <w:lang w:val="sr-Cyrl-CS"/>
        </w:rPr>
        <w:t xml:space="preserve"> извршава</w:t>
      </w:r>
      <w:r w:rsidR="004408D8" w:rsidRPr="009302D1">
        <w:rPr>
          <w:noProof w:val="0"/>
          <w:sz w:val="22"/>
          <w:szCs w:val="22"/>
          <w:lang w:val="sr-Cyrl-CS"/>
        </w:rPr>
        <w:t xml:space="preserve"> суд или јавни извршитељ, зависно од тога ко</w:t>
      </w:r>
      <w:r w:rsidRPr="009302D1">
        <w:rPr>
          <w:noProof w:val="0"/>
          <w:sz w:val="22"/>
          <w:szCs w:val="22"/>
          <w:lang w:val="sr-Cyrl-CS"/>
        </w:rPr>
        <w:t xml:space="preserve"> од њих</w:t>
      </w:r>
      <w:r w:rsidR="006B739A" w:rsidRPr="009302D1">
        <w:rPr>
          <w:noProof w:val="0"/>
          <w:sz w:val="22"/>
          <w:szCs w:val="22"/>
          <w:lang w:val="sr-Cyrl-CS"/>
        </w:rPr>
        <w:t xml:space="preserve"> извршава </w:t>
      </w:r>
      <w:r w:rsidR="004408D8" w:rsidRPr="009302D1">
        <w:rPr>
          <w:noProof w:val="0"/>
          <w:sz w:val="22"/>
          <w:szCs w:val="22"/>
          <w:lang w:val="sr-Cyrl-CS"/>
        </w:rPr>
        <w:t>решењ</w:t>
      </w:r>
      <w:r w:rsidR="00F651BB" w:rsidRPr="009302D1">
        <w:rPr>
          <w:noProof w:val="0"/>
          <w:sz w:val="22"/>
          <w:szCs w:val="22"/>
          <w:lang w:val="sr-Cyrl-CS"/>
        </w:rPr>
        <w:t>е</w:t>
      </w:r>
      <w:r w:rsidR="004408D8" w:rsidRPr="009302D1">
        <w:rPr>
          <w:noProof w:val="0"/>
          <w:sz w:val="22"/>
          <w:szCs w:val="22"/>
          <w:lang w:val="sr-Cyrl-CS"/>
        </w:rPr>
        <w:t xml:space="preserve"> о извршењу ако овим законом није друкчије одређено.</w:t>
      </w:r>
    </w:p>
    <w:p w:rsidR="00A94862" w:rsidRPr="009302D1" w:rsidRDefault="00A94862" w:rsidP="00B732AB">
      <w:pPr>
        <w:pStyle w:val="TekstclanaMChar"/>
        <w:tabs>
          <w:tab w:val="left" w:pos="1152"/>
        </w:tabs>
        <w:spacing w:before="0" w:line="340" w:lineRule="exact"/>
        <w:ind w:firstLine="720"/>
        <w:contextualSpacing/>
        <w:jc w:val="center"/>
        <w:rPr>
          <w:b/>
          <w:iCs/>
          <w:noProof w:val="0"/>
          <w:sz w:val="22"/>
          <w:szCs w:val="22"/>
          <w:lang w:val="sr-Cyrl-CS"/>
        </w:rPr>
      </w:pPr>
    </w:p>
    <w:p w:rsidR="003679E1" w:rsidRPr="009302D1" w:rsidRDefault="003679E1" w:rsidP="00B732AB">
      <w:pPr>
        <w:pStyle w:val="TekstclanaMChar"/>
        <w:tabs>
          <w:tab w:val="left" w:pos="1152"/>
        </w:tabs>
        <w:spacing w:before="0" w:line="340" w:lineRule="exact"/>
        <w:ind w:firstLine="720"/>
        <w:contextualSpacing/>
        <w:jc w:val="center"/>
        <w:rPr>
          <w:b/>
          <w:iCs/>
          <w:noProof w:val="0"/>
          <w:sz w:val="22"/>
          <w:szCs w:val="22"/>
          <w:lang w:val="sr-Cyrl-CS"/>
        </w:rPr>
      </w:pPr>
      <w:r w:rsidRPr="009302D1">
        <w:rPr>
          <w:b/>
          <w:iCs/>
          <w:noProof w:val="0"/>
          <w:sz w:val="22"/>
          <w:szCs w:val="22"/>
          <w:lang w:val="sr-Cyrl-CS"/>
        </w:rPr>
        <w:t>Однос извршног повериоца и јавног извршитеља</w:t>
      </w:r>
    </w:p>
    <w:p w:rsidR="003679E1" w:rsidRPr="009302D1" w:rsidRDefault="003679E1" w:rsidP="00B732AB">
      <w:pPr>
        <w:pStyle w:val="TekstclanaMChar"/>
        <w:tabs>
          <w:tab w:val="left" w:pos="1152"/>
        </w:tabs>
        <w:spacing w:before="0" w:line="340" w:lineRule="exact"/>
        <w:ind w:firstLine="720"/>
        <w:contextualSpacing/>
        <w:jc w:val="center"/>
        <w:rPr>
          <w:b/>
          <w:iCs/>
          <w:noProof w:val="0"/>
          <w:sz w:val="22"/>
          <w:szCs w:val="22"/>
          <w:lang w:val="sr-Cyrl-CS"/>
        </w:rPr>
      </w:pPr>
      <w:r w:rsidRPr="009302D1">
        <w:rPr>
          <w:b/>
          <w:iCs/>
          <w:noProof w:val="0"/>
          <w:sz w:val="22"/>
          <w:szCs w:val="22"/>
          <w:lang w:val="sr-Cyrl-CS"/>
        </w:rPr>
        <w:t>Члан 1</w:t>
      </w:r>
      <w:r w:rsidR="002A2032" w:rsidRPr="009302D1">
        <w:rPr>
          <w:b/>
          <w:iCs/>
          <w:noProof w:val="0"/>
          <w:sz w:val="22"/>
          <w:szCs w:val="22"/>
          <w:lang w:val="sr-Cyrl-CS"/>
        </w:rPr>
        <w:t>31</w:t>
      </w:r>
      <w:r w:rsidRPr="009302D1">
        <w:rPr>
          <w:b/>
          <w:iCs/>
          <w:noProof w:val="0"/>
          <w:sz w:val="22"/>
          <w:szCs w:val="22"/>
          <w:lang w:val="sr-Cyrl-CS"/>
        </w:rPr>
        <w:t>.</w:t>
      </w:r>
    </w:p>
    <w:p w:rsidR="002A2032" w:rsidRPr="009302D1" w:rsidRDefault="003679E1"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Ј</w:t>
      </w:r>
      <w:r w:rsidR="00DE6716" w:rsidRPr="009302D1">
        <w:rPr>
          <w:noProof w:val="0"/>
          <w:sz w:val="22"/>
          <w:szCs w:val="22"/>
          <w:lang w:val="sr-Cyrl-CS"/>
        </w:rPr>
        <w:t xml:space="preserve">авни извршитељ изводи </w:t>
      </w:r>
      <w:r w:rsidR="005B409D" w:rsidRPr="009302D1">
        <w:rPr>
          <w:noProof w:val="0"/>
          <w:sz w:val="22"/>
          <w:szCs w:val="22"/>
          <w:lang w:val="sr-Cyrl-CS"/>
        </w:rPr>
        <w:t xml:space="preserve">своја </w:t>
      </w:r>
      <w:r w:rsidR="00C437B2" w:rsidRPr="009302D1">
        <w:rPr>
          <w:noProof w:val="0"/>
          <w:sz w:val="22"/>
          <w:szCs w:val="22"/>
          <w:lang w:val="sr-Cyrl-CS"/>
        </w:rPr>
        <w:t>овлашћења</w:t>
      </w:r>
      <w:r w:rsidR="00DE6716" w:rsidRPr="009302D1">
        <w:rPr>
          <w:noProof w:val="0"/>
          <w:sz w:val="22"/>
          <w:szCs w:val="22"/>
          <w:lang w:val="sr-Cyrl-CS"/>
        </w:rPr>
        <w:t xml:space="preserve"> из закона</w:t>
      </w:r>
      <w:r w:rsidR="002A2032" w:rsidRPr="009302D1">
        <w:rPr>
          <w:noProof w:val="0"/>
          <w:sz w:val="22"/>
          <w:szCs w:val="22"/>
          <w:lang w:val="sr-Cyrl-CS"/>
        </w:rPr>
        <w:t>.</w:t>
      </w:r>
    </w:p>
    <w:p w:rsidR="00DE6716" w:rsidRPr="009302D1" w:rsidRDefault="002A2032"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С</w:t>
      </w:r>
      <w:r w:rsidR="00DE6716" w:rsidRPr="009302D1">
        <w:rPr>
          <w:noProof w:val="0"/>
          <w:sz w:val="22"/>
          <w:szCs w:val="22"/>
          <w:lang w:val="sr-Cyrl-CS"/>
        </w:rPr>
        <w:t>тара</w:t>
      </w:r>
      <w:r w:rsidR="00F91E1D" w:rsidRPr="009302D1">
        <w:rPr>
          <w:noProof w:val="0"/>
          <w:sz w:val="22"/>
          <w:szCs w:val="22"/>
          <w:lang w:val="sr-Cyrl-CS"/>
        </w:rPr>
        <w:t xml:space="preserve"> се</w:t>
      </w:r>
      <w:r w:rsidR="00285C58" w:rsidRPr="009302D1">
        <w:rPr>
          <w:noProof w:val="0"/>
          <w:sz w:val="22"/>
          <w:szCs w:val="22"/>
          <w:lang w:val="sr-Cyrl-CS"/>
        </w:rPr>
        <w:t xml:space="preserve"> о томе </w:t>
      </w:r>
      <w:r w:rsidR="00DE6716" w:rsidRPr="009302D1">
        <w:rPr>
          <w:noProof w:val="0"/>
          <w:sz w:val="22"/>
          <w:szCs w:val="22"/>
          <w:lang w:val="sr-Cyrl-CS"/>
        </w:rPr>
        <w:t>да се извршни поверилац</w:t>
      </w:r>
      <w:r w:rsidR="00EF78D6" w:rsidRPr="009302D1">
        <w:rPr>
          <w:noProof w:val="0"/>
          <w:sz w:val="22"/>
          <w:szCs w:val="22"/>
          <w:lang w:val="sr-Cyrl-CS"/>
        </w:rPr>
        <w:t xml:space="preserve"> што брже и</w:t>
      </w:r>
      <w:r w:rsidR="00DE6716" w:rsidRPr="009302D1">
        <w:rPr>
          <w:noProof w:val="0"/>
          <w:sz w:val="22"/>
          <w:szCs w:val="22"/>
          <w:lang w:val="sr-Cyrl-CS"/>
        </w:rPr>
        <w:t xml:space="preserve"> повољније намири.</w:t>
      </w:r>
    </w:p>
    <w:p w:rsidR="006454AA" w:rsidRPr="009302D1" w:rsidRDefault="00B20D68"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Ј</w:t>
      </w:r>
      <w:r w:rsidR="006454AA" w:rsidRPr="009302D1">
        <w:rPr>
          <w:noProof w:val="0"/>
          <w:sz w:val="22"/>
          <w:szCs w:val="22"/>
          <w:lang w:val="sr-Cyrl-CS"/>
        </w:rPr>
        <w:t>авни извршитељ није дужан да се повинује предлогу извршног повериоца да предузме или не предузме неку радњу на коју је само јавни извршитељ</w:t>
      </w:r>
      <w:r w:rsidRPr="009302D1">
        <w:rPr>
          <w:noProof w:val="0"/>
          <w:sz w:val="22"/>
          <w:szCs w:val="22"/>
          <w:lang w:val="sr-Cyrl-CS"/>
        </w:rPr>
        <w:t xml:space="preserve"> овлашћен.</w:t>
      </w:r>
    </w:p>
    <w:p w:rsidR="00DE6716" w:rsidRPr="009302D1" w:rsidRDefault="006926D2"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А</w:t>
      </w:r>
      <w:r w:rsidR="009C5139" w:rsidRPr="009302D1">
        <w:rPr>
          <w:noProof w:val="0"/>
          <w:sz w:val="22"/>
          <w:szCs w:val="22"/>
          <w:lang w:val="sr-Cyrl-CS"/>
        </w:rPr>
        <w:t xml:space="preserve">ко су извршни поверилац и јавни извршитељ овлашћени да предузму исту радњу, </w:t>
      </w:r>
      <w:r w:rsidR="005E2D65" w:rsidRPr="009302D1">
        <w:rPr>
          <w:noProof w:val="0"/>
          <w:sz w:val="22"/>
          <w:szCs w:val="22"/>
          <w:lang w:val="sr-Cyrl-CS"/>
        </w:rPr>
        <w:t>један не може да опозове радњу другог</w:t>
      </w:r>
      <w:r w:rsidR="00166654" w:rsidRPr="009302D1">
        <w:rPr>
          <w:noProof w:val="0"/>
          <w:sz w:val="22"/>
          <w:szCs w:val="22"/>
          <w:lang w:val="sr-Cyrl-CS"/>
        </w:rPr>
        <w:t>.</w:t>
      </w:r>
    </w:p>
    <w:p w:rsidR="00321C40" w:rsidRPr="009302D1" w:rsidRDefault="00321C40" w:rsidP="00B732AB">
      <w:pPr>
        <w:pStyle w:val="TekstclanaMChar"/>
        <w:tabs>
          <w:tab w:val="left" w:pos="1152"/>
        </w:tabs>
        <w:spacing w:before="0" w:line="340" w:lineRule="exact"/>
        <w:ind w:firstLine="720"/>
        <w:contextualSpacing/>
        <w:rPr>
          <w:noProof w:val="0"/>
          <w:sz w:val="22"/>
          <w:szCs w:val="22"/>
          <w:lang w:val="sr-Cyrl-CS"/>
        </w:rPr>
      </w:pPr>
    </w:p>
    <w:p w:rsidR="003679E1" w:rsidRPr="003340BB" w:rsidRDefault="003679E1" w:rsidP="00B732AB">
      <w:pPr>
        <w:pStyle w:val="TekstclanaMChar"/>
        <w:tabs>
          <w:tab w:val="left" w:pos="1152"/>
        </w:tabs>
        <w:spacing w:before="0" w:line="340" w:lineRule="exact"/>
        <w:ind w:firstLine="720"/>
        <w:contextualSpacing/>
        <w:jc w:val="center"/>
        <w:rPr>
          <w:b/>
          <w:noProof w:val="0"/>
          <w:sz w:val="22"/>
          <w:szCs w:val="22"/>
          <w:lang w:val="sr-Cyrl-CS"/>
        </w:rPr>
      </w:pPr>
      <w:r w:rsidRPr="003340BB">
        <w:rPr>
          <w:b/>
          <w:noProof w:val="0"/>
          <w:sz w:val="22"/>
          <w:szCs w:val="22"/>
          <w:lang w:val="sr-Cyrl-CS"/>
        </w:rPr>
        <w:t xml:space="preserve">Предлози </w:t>
      </w:r>
      <w:r w:rsidR="00C437B2" w:rsidRPr="003340BB">
        <w:rPr>
          <w:b/>
          <w:noProof w:val="0"/>
          <w:sz w:val="22"/>
          <w:szCs w:val="22"/>
          <w:lang w:val="sr-Cyrl-CS"/>
        </w:rPr>
        <w:t>извршног</w:t>
      </w:r>
      <w:r w:rsidRPr="003340BB">
        <w:rPr>
          <w:b/>
          <w:noProof w:val="0"/>
          <w:sz w:val="22"/>
          <w:szCs w:val="22"/>
          <w:lang w:val="sr-Cyrl-CS"/>
        </w:rPr>
        <w:t xml:space="preserve"> повериоца</w:t>
      </w:r>
    </w:p>
    <w:p w:rsidR="00075119" w:rsidRPr="003340BB" w:rsidRDefault="00432B25" w:rsidP="00B732AB">
      <w:pPr>
        <w:pStyle w:val="TekstclanaMChar"/>
        <w:tabs>
          <w:tab w:val="left" w:pos="1152"/>
        </w:tabs>
        <w:spacing w:before="0" w:line="340" w:lineRule="exact"/>
        <w:ind w:firstLine="720"/>
        <w:contextualSpacing/>
        <w:jc w:val="center"/>
        <w:rPr>
          <w:noProof w:val="0"/>
          <w:sz w:val="22"/>
          <w:szCs w:val="22"/>
          <w:lang w:val="sr-Cyrl-CS"/>
        </w:rPr>
      </w:pPr>
      <w:r w:rsidRPr="003340BB">
        <w:rPr>
          <w:b/>
          <w:noProof w:val="0"/>
          <w:sz w:val="22"/>
          <w:szCs w:val="22"/>
          <w:lang w:val="sr-Cyrl-CS"/>
        </w:rPr>
        <w:lastRenderedPageBreak/>
        <w:t>Члан 1</w:t>
      </w:r>
      <w:r w:rsidR="002A2032" w:rsidRPr="003340BB">
        <w:rPr>
          <w:b/>
          <w:noProof w:val="0"/>
          <w:sz w:val="22"/>
          <w:szCs w:val="22"/>
          <w:lang w:val="sr-Cyrl-CS"/>
        </w:rPr>
        <w:t>32</w:t>
      </w:r>
      <w:r w:rsidRPr="003340BB">
        <w:rPr>
          <w:noProof w:val="0"/>
          <w:sz w:val="22"/>
          <w:szCs w:val="22"/>
          <w:lang w:val="sr-Cyrl-CS"/>
        </w:rPr>
        <w:t>.</w:t>
      </w:r>
    </w:p>
    <w:p w:rsidR="00385FEE" w:rsidRPr="003340BB" w:rsidRDefault="00075119" w:rsidP="00B732AB">
      <w:pPr>
        <w:keepNext/>
        <w:spacing w:after="0" w:line="340" w:lineRule="exact"/>
        <w:ind w:firstLine="720"/>
        <w:contextualSpacing/>
        <w:jc w:val="both"/>
        <w:outlineLvl w:val="4"/>
        <w:rPr>
          <w:sz w:val="22"/>
          <w:szCs w:val="22"/>
          <w:lang w:val="sr-Cyrl-CS"/>
        </w:rPr>
      </w:pPr>
      <w:r w:rsidRPr="003340BB">
        <w:rPr>
          <w:sz w:val="22"/>
          <w:szCs w:val="22"/>
          <w:lang w:val="sr-Cyrl-CS"/>
        </w:rPr>
        <w:t xml:space="preserve">Кад је </w:t>
      </w:r>
      <w:r w:rsidR="000E0982" w:rsidRPr="003340BB">
        <w:rPr>
          <w:sz w:val="22"/>
          <w:szCs w:val="22"/>
          <w:lang w:val="sr-Cyrl-CS"/>
        </w:rPr>
        <w:t>извршни поверилац</w:t>
      </w:r>
      <w:r w:rsidRPr="003340BB">
        <w:rPr>
          <w:sz w:val="22"/>
          <w:szCs w:val="22"/>
          <w:lang w:val="sr-Cyrl-CS"/>
        </w:rPr>
        <w:t xml:space="preserve"> дужан</w:t>
      </w:r>
      <w:r w:rsidR="009F2D3D" w:rsidRPr="003340BB">
        <w:rPr>
          <w:sz w:val="22"/>
          <w:szCs w:val="22"/>
          <w:lang w:val="sr-Cyrl-CS"/>
        </w:rPr>
        <w:t xml:space="preserve"> или овлашћен</w:t>
      </w:r>
      <w:r w:rsidRPr="003340BB">
        <w:rPr>
          <w:sz w:val="22"/>
          <w:szCs w:val="22"/>
          <w:lang w:val="sr-Cyrl-CS"/>
        </w:rPr>
        <w:t xml:space="preserve"> </w:t>
      </w:r>
      <w:r w:rsidR="000E0982" w:rsidRPr="003340BB">
        <w:rPr>
          <w:sz w:val="22"/>
          <w:szCs w:val="22"/>
          <w:lang w:val="sr-Cyrl-CS"/>
        </w:rPr>
        <w:t xml:space="preserve">да </w:t>
      </w:r>
      <w:r w:rsidR="0078035F" w:rsidRPr="003340BB">
        <w:rPr>
          <w:sz w:val="22"/>
          <w:szCs w:val="22"/>
          <w:lang w:val="sr-Cyrl-CS"/>
        </w:rPr>
        <w:t>поднесе</w:t>
      </w:r>
      <w:r w:rsidR="000E0982" w:rsidRPr="003340BB">
        <w:rPr>
          <w:sz w:val="22"/>
          <w:szCs w:val="22"/>
          <w:lang w:val="sr-Cyrl-CS"/>
        </w:rPr>
        <w:t xml:space="preserve"> неки предлог суду,</w:t>
      </w:r>
      <w:r w:rsidR="005A6A5D" w:rsidRPr="003340BB">
        <w:rPr>
          <w:sz w:val="22"/>
          <w:szCs w:val="22"/>
          <w:lang w:val="sr-Cyrl-CS"/>
        </w:rPr>
        <w:t xml:space="preserve"> није дужан да </w:t>
      </w:r>
      <w:r w:rsidR="009F2D3D" w:rsidRPr="003340BB">
        <w:rPr>
          <w:sz w:val="22"/>
          <w:szCs w:val="22"/>
          <w:lang w:val="sr-Cyrl-CS"/>
        </w:rPr>
        <w:t xml:space="preserve">исти </w:t>
      </w:r>
      <w:r w:rsidR="00CE2CCD" w:rsidRPr="003340BB">
        <w:rPr>
          <w:sz w:val="22"/>
          <w:szCs w:val="22"/>
          <w:lang w:val="sr-Cyrl-CS"/>
        </w:rPr>
        <w:t>предлог</w:t>
      </w:r>
      <w:r w:rsidR="00D46E2B" w:rsidRPr="003340BB">
        <w:rPr>
          <w:sz w:val="22"/>
          <w:szCs w:val="22"/>
          <w:lang w:val="sr-Cyrl-CS"/>
        </w:rPr>
        <w:t xml:space="preserve"> </w:t>
      </w:r>
      <w:r w:rsidR="0078035F" w:rsidRPr="003340BB">
        <w:rPr>
          <w:sz w:val="22"/>
          <w:szCs w:val="22"/>
          <w:lang w:val="sr-Cyrl-CS"/>
        </w:rPr>
        <w:t>поднесе</w:t>
      </w:r>
      <w:r w:rsidR="00D46E2B" w:rsidRPr="003340BB">
        <w:rPr>
          <w:sz w:val="22"/>
          <w:szCs w:val="22"/>
          <w:lang w:val="sr-Cyrl-CS"/>
        </w:rPr>
        <w:t xml:space="preserve"> јавном извршитељу</w:t>
      </w:r>
      <w:r w:rsidR="00252D50" w:rsidRPr="003340BB">
        <w:rPr>
          <w:sz w:val="22"/>
          <w:szCs w:val="22"/>
          <w:lang w:val="sr-Cyrl-CS"/>
        </w:rPr>
        <w:t xml:space="preserve"> ако</w:t>
      </w:r>
      <w:r w:rsidR="00E94B04" w:rsidRPr="003340BB">
        <w:rPr>
          <w:sz w:val="22"/>
          <w:szCs w:val="22"/>
          <w:lang w:val="sr-Cyrl-CS"/>
        </w:rPr>
        <w:t xml:space="preserve"> је </w:t>
      </w:r>
      <w:r w:rsidR="00EC5812" w:rsidRPr="003340BB">
        <w:rPr>
          <w:sz w:val="22"/>
          <w:szCs w:val="22"/>
          <w:lang w:val="sr-Cyrl-CS"/>
        </w:rPr>
        <w:t xml:space="preserve">јавни извршитељ </w:t>
      </w:r>
      <w:r w:rsidR="00E94B04" w:rsidRPr="003340BB">
        <w:rPr>
          <w:sz w:val="22"/>
          <w:szCs w:val="22"/>
          <w:lang w:val="sr-Cyrl-CS"/>
        </w:rPr>
        <w:t>овлашћен да одлучује о предлогу</w:t>
      </w:r>
      <w:r w:rsidR="00252D50" w:rsidRPr="003340BB">
        <w:rPr>
          <w:sz w:val="22"/>
          <w:szCs w:val="22"/>
          <w:lang w:val="sr-Cyrl-CS"/>
        </w:rPr>
        <w:t>,</w:t>
      </w:r>
      <w:r w:rsidR="001F2431" w:rsidRPr="003340BB">
        <w:rPr>
          <w:sz w:val="22"/>
          <w:szCs w:val="22"/>
          <w:lang w:val="sr-Cyrl-CS"/>
        </w:rPr>
        <w:t xml:space="preserve"> изу</w:t>
      </w:r>
      <w:r w:rsidR="00650903" w:rsidRPr="003340BB">
        <w:rPr>
          <w:sz w:val="22"/>
          <w:szCs w:val="22"/>
          <w:lang w:val="sr-Cyrl-CS"/>
        </w:rPr>
        <w:t>зев кад</w:t>
      </w:r>
      <w:r w:rsidR="00E74F87" w:rsidRPr="003340BB">
        <w:rPr>
          <w:sz w:val="22"/>
          <w:szCs w:val="22"/>
          <w:lang w:val="sr-Cyrl-CS"/>
        </w:rPr>
        <w:t>а</w:t>
      </w:r>
      <w:r w:rsidR="00650903" w:rsidRPr="003340BB">
        <w:rPr>
          <w:sz w:val="22"/>
          <w:szCs w:val="22"/>
          <w:lang w:val="sr-Cyrl-CS"/>
        </w:rPr>
        <w:t xml:space="preserve"> извршни поверилац предлаже одлагање спровођења извршења </w:t>
      </w:r>
      <w:r w:rsidR="001F2431" w:rsidRPr="003340BB">
        <w:rPr>
          <w:sz w:val="22"/>
          <w:szCs w:val="22"/>
          <w:lang w:val="sr-Cyrl-CS"/>
        </w:rPr>
        <w:t xml:space="preserve">(члан </w:t>
      </w:r>
      <w:r w:rsidR="00373A20" w:rsidRPr="003340BB">
        <w:rPr>
          <w:sz w:val="22"/>
          <w:szCs w:val="22"/>
          <w:lang w:val="sr-Cyrl-CS"/>
        </w:rPr>
        <w:t>9</w:t>
      </w:r>
      <w:r w:rsidR="002A2032" w:rsidRPr="003340BB">
        <w:rPr>
          <w:sz w:val="22"/>
          <w:szCs w:val="22"/>
          <w:lang w:val="sr-Cyrl-CS"/>
        </w:rPr>
        <w:t>6</w:t>
      </w:r>
      <w:r w:rsidR="00AB1263" w:rsidRPr="003340BB">
        <w:rPr>
          <w:sz w:val="22"/>
          <w:szCs w:val="22"/>
          <w:lang w:val="sr-Cyrl-CS"/>
        </w:rPr>
        <w:t xml:space="preserve">. ст. 1. и 3 </w:t>
      </w:r>
      <w:r w:rsidR="001F2431" w:rsidRPr="003340BB">
        <w:rPr>
          <w:sz w:val="22"/>
          <w:szCs w:val="22"/>
          <w:lang w:val="sr-Cyrl-CS"/>
        </w:rPr>
        <w:t>)</w:t>
      </w:r>
      <w:r w:rsidR="00657D70" w:rsidRPr="003340BB">
        <w:rPr>
          <w:sz w:val="22"/>
          <w:szCs w:val="22"/>
          <w:lang w:val="sr-Cyrl-CS"/>
        </w:rPr>
        <w:t xml:space="preserve"> и у другим случајевима </w:t>
      </w:r>
      <w:r w:rsidR="00AB1263" w:rsidRPr="003340BB">
        <w:rPr>
          <w:sz w:val="22"/>
          <w:szCs w:val="22"/>
          <w:lang w:val="sr-Cyrl-CS"/>
        </w:rPr>
        <w:t>(члан 212. став 4, члан 262. ст. 3. и 4</w:t>
      </w:r>
      <w:r w:rsidR="00385FEE" w:rsidRPr="003340BB">
        <w:rPr>
          <w:sz w:val="22"/>
          <w:szCs w:val="22"/>
          <w:lang w:val="sr-Cyrl-CS"/>
        </w:rPr>
        <w:t>. и члан 344. став 1).</w:t>
      </w:r>
    </w:p>
    <w:p w:rsidR="00033F80" w:rsidRPr="003340BB" w:rsidRDefault="00033F80" w:rsidP="00B732AB">
      <w:pPr>
        <w:pStyle w:val="TekstclanaMChar"/>
        <w:tabs>
          <w:tab w:val="left" w:pos="1152"/>
        </w:tabs>
        <w:spacing w:before="0" w:line="340" w:lineRule="exact"/>
        <w:ind w:firstLine="720"/>
        <w:contextualSpacing/>
        <w:rPr>
          <w:noProof w:val="0"/>
          <w:sz w:val="22"/>
          <w:szCs w:val="22"/>
          <w:lang w:val="sr-Cyrl-CS"/>
        </w:rPr>
      </w:pPr>
      <w:r w:rsidRPr="003340BB">
        <w:rPr>
          <w:noProof w:val="0"/>
          <w:sz w:val="22"/>
          <w:szCs w:val="22"/>
          <w:lang w:val="sr-Cyrl-CS"/>
        </w:rPr>
        <w:t>Ако извршни поверилац не поднесе предлог јав</w:t>
      </w:r>
      <w:r w:rsidR="001A15D7" w:rsidRPr="003340BB">
        <w:rPr>
          <w:noProof w:val="0"/>
          <w:sz w:val="22"/>
          <w:szCs w:val="22"/>
          <w:lang w:val="sr-Cyrl-CS"/>
        </w:rPr>
        <w:t>ном извршитељу, јавни извршитељ</w:t>
      </w:r>
      <w:r w:rsidRPr="003340BB">
        <w:rPr>
          <w:noProof w:val="0"/>
          <w:sz w:val="22"/>
          <w:szCs w:val="22"/>
          <w:lang w:val="sr-Cyrl-CS"/>
        </w:rPr>
        <w:t xml:space="preserve"> предуз</w:t>
      </w:r>
      <w:r w:rsidR="001A15D7" w:rsidRPr="003340BB">
        <w:rPr>
          <w:noProof w:val="0"/>
          <w:sz w:val="22"/>
          <w:szCs w:val="22"/>
          <w:lang w:val="sr-Cyrl-CS"/>
        </w:rPr>
        <w:t>има</w:t>
      </w:r>
      <w:r w:rsidRPr="003340BB">
        <w:rPr>
          <w:noProof w:val="0"/>
          <w:sz w:val="22"/>
          <w:szCs w:val="22"/>
          <w:lang w:val="sr-Cyrl-CS"/>
        </w:rPr>
        <w:t xml:space="preserve"> радњу или дон</w:t>
      </w:r>
      <w:r w:rsidR="00650903" w:rsidRPr="003340BB">
        <w:rPr>
          <w:noProof w:val="0"/>
          <w:sz w:val="22"/>
          <w:szCs w:val="22"/>
          <w:lang w:val="sr-Cyrl-CS"/>
        </w:rPr>
        <w:t>о</w:t>
      </w:r>
      <w:r w:rsidR="001A15D7" w:rsidRPr="003340BB">
        <w:rPr>
          <w:noProof w:val="0"/>
          <w:sz w:val="22"/>
          <w:szCs w:val="22"/>
          <w:lang w:val="sr-Cyrl-CS"/>
        </w:rPr>
        <w:t>си</w:t>
      </w:r>
      <w:r w:rsidRPr="003340BB">
        <w:rPr>
          <w:noProof w:val="0"/>
          <w:sz w:val="22"/>
          <w:szCs w:val="22"/>
          <w:lang w:val="sr-Cyrl-CS"/>
        </w:rPr>
        <w:t xml:space="preserve"> одлуку</w:t>
      </w:r>
      <w:r w:rsidR="00E94B04" w:rsidRPr="003340BB">
        <w:rPr>
          <w:noProof w:val="0"/>
          <w:sz w:val="22"/>
          <w:szCs w:val="22"/>
          <w:lang w:val="sr-Cyrl-CS"/>
        </w:rPr>
        <w:t xml:space="preserve"> као да је извршни поверилац поднео предлог,</w:t>
      </w:r>
      <w:r w:rsidR="001A15D7" w:rsidRPr="003340BB">
        <w:rPr>
          <w:noProof w:val="0"/>
          <w:sz w:val="22"/>
          <w:szCs w:val="22"/>
          <w:lang w:val="sr-Cyrl-CS"/>
        </w:rPr>
        <w:t xml:space="preserve"> у року од ос</w:t>
      </w:r>
      <w:r w:rsidR="007648FD" w:rsidRPr="003340BB">
        <w:rPr>
          <w:noProof w:val="0"/>
          <w:sz w:val="22"/>
          <w:szCs w:val="22"/>
          <w:lang w:val="sr-Cyrl-CS"/>
        </w:rPr>
        <w:t>ам дана</w:t>
      </w:r>
      <w:r w:rsidR="003C1D07" w:rsidRPr="003340BB">
        <w:rPr>
          <w:noProof w:val="0"/>
          <w:sz w:val="22"/>
          <w:szCs w:val="22"/>
          <w:lang w:val="sr-Cyrl-CS"/>
        </w:rPr>
        <w:t xml:space="preserve"> </w:t>
      </w:r>
      <w:r w:rsidRPr="003340BB">
        <w:rPr>
          <w:noProof w:val="0"/>
          <w:sz w:val="22"/>
          <w:szCs w:val="22"/>
          <w:lang w:val="sr-Cyrl-CS"/>
        </w:rPr>
        <w:t>од када је истекао рок за подношење предлога, ако овим законом</w:t>
      </w:r>
      <w:r w:rsidR="00BB2282" w:rsidRPr="003340BB">
        <w:rPr>
          <w:noProof w:val="0"/>
          <w:sz w:val="22"/>
          <w:szCs w:val="22"/>
          <w:lang w:val="sr-Cyrl-CS"/>
        </w:rPr>
        <w:t xml:space="preserve"> није </w:t>
      </w:r>
      <w:r w:rsidR="00E74F87" w:rsidRPr="003340BB">
        <w:rPr>
          <w:noProof w:val="0"/>
          <w:sz w:val="22"/>
          <w:szCs w:val="22"/>
          <w:lang w:val="sr-Cyrl-CS"/>
        </w:rPr>
        <w:t>одређен друкчији рок</w:t>
      </w:r>
      <w:r w:rsidRPr="003340BB">
        <w:rPr>
          <w:noProof w:val="0"/>
          <w:sz w:val="22"/>
          <w:szCs w:val="22"/>
          <w:lang w:val="sr-Cyrl-CS"/>
        </w:rPr>
        <w:t>.</w:t>
      </w:r>
    </w:p>
    <w:p w:rsidR="00075119" w:rsidRPr="003340BB" w:rsidRDefault="002431FF" w:rsidP="00B732AB">
      <w:pPr>
        <w:pStyle w:val="TekstclanaMChar"/>
        <w:tabs>
          <w:tab w:val="left" w:pos="1152"/>
        </w:tabs>
        <w:spacing w:before="0" w:line="340" w:lineRule="exact"/>
        <w:ind w:firstLine="720"/>
        <w:contextualSpacing/>
        <w:rPr>
          <w:noProof w:val="0"/>
          <w:sz w:val="22"/>
          <w:szCs w:val="22"/>
          <w:lang w:val="sr-Cyrl-CS"/>
        </w:rPr>
      </w:pPr>
      <w:r w:rsidRPr="003340BB">
        <w:rPr>
          <w:noProof w:val="0"/>
          <w:sz w:val="22"/>
          <w:szCs w:val="22"/>
          <w:lang w:val="sr-Cyrl-CS"/>
        </w:rPr>
        <w:t>Ако извршни поверилац поднесе</w:t>
      </w:r>
      <w:r w:rsidR="00075119" w:rsidRPr="003340BB">
        <w:rPr>
          <w:noProof w:val="0"/>
          <w:sz w:val="22"/>
          <w:szCs w:val="22"/>
          <w:lang w:val="sr-Cyrl-CS"/>
        </w:rPr>
        <w:t xml:space="preserve"> предлог јавном извршитељу</w:t>
      </w:r>
      <w:r w:rsidR="003340BB">
        <w:rPr>
          <w:noProof w:val="0"/>
          <w:sz w:val="22"/>
          <w:szCs w:val="22"/>
          <w:lang w:val="sr-Cyrl-CS"/>
        </w:rPr>
        <w:t>,</w:t>
      </w:r>
      <w:r w:rsidR="00075119" w:rsidRPr="003340BB">
        <w:rPr>
          <w:noProof w:val="0"/>
          <w:sz w:val="22"/>
          <w:szCs w:val="22"/>
          <w:lang w:val="sr-Cyrl-CS"/>
        </w:rPr>
        <w:t xml:space="preserve"> између њих се заснива однос као између извршног повериоца и суда.</w:t>
      </w:r>
    </w:p>
    <w:p w:rsidR="00DA5CC8" w:rsidRPr="009302D1" w:rsidRDefault="00DA5CC8" w:rsidP="00B732AB">
      <w:pPr>
        <w:pStyle w:val="TekstclanaMChar"/>
        <w:tabs>
          <w:tab w:val="left" w:pos="1152"/>
        </w:tabs>
        <w:spacing w:before="0" w:line="340" w:lineRule="exact"/>
        <w:ind w:firstLine="720"/>
        <w:contextualSpacing/>
        <w:rPr>
          <w:noProof w:val="0"/>
          <w:sz w:val="22"/>
          <w:szCs w:val="22"/>
          <w:lang w:val="sr-Cyrl-CS"/>
        </w:rPr>
      </w:pPr>
      <w:r w:rsidRPr="003340BB">
        <w:rPr>
          <w:noProof w:val="0"/>
          <w:sz w:val="22"/>
          <w:szCs w:val="22"/>
          <w:lang w:val="sr-Cyrl-CS"/>
        </w:rPr>
        <w:t>Јавни извршитељ не може без предлога извршног повериоца донети решење које има дејство решења о извршењу</w:t>
      </w:r>
      <w:r w:rsidR="001F2431" w:rsidRPr="003340BB">
        <w:rPr>
          <w:noProof w:val="0"/>
          <w:sz w:val="22"/>
          <w:szCs w:val="22"/>
          <w:lang w:val="sr-Cyrl-CS"/>
        </w:rPr>
        <w:t>.</w:t>
      </w:r>
    </w:p>
    <w:p w:rsidR="00075119" w:rsidRPr="009302D1" w:rsidRDefault="00075119" w:rsidP="00B732AB">
      <w:pPr>
        <w:pStyle w:val="TekstclanaMChar"/>
        <w:tabs>
          <w:tab w:val="left" w:pos="1152"/>
        </w:tabs>
        <w:spacing w:before="0" w:line="340" w:lineRule="exact"/>
        <w:ind w:firstLine="720"/>
        <w:contextualSpacing/>
        <w:rPr>
          <w:noProof w:val="0"/>
          <w:sz w:val="22"/>
          <w:szCs w:val="22"/>
          <w:lang w:val="sr-Cyrl-CS"/>
        </w:rPr>
      </w:pPr>
    </w:p>
    <w:p w:rsidR="00E86BF6" w:rsidRPr="009302D1" w:rsidRDefault="00E86BF6" w:rsidP="00B732AB">
      <w:pPr>
        <w:pStyle w:val="TekstclanaMChar"/>
        <w:tabs>
          <w:tab w:val="left" w:pos="1152"/>
        </w:tabs>
        <w:spacing w:before="0" w:line="340" w:lineRule="exact"/>
        <w:ind w:firstLine="720"/>
        <w:contextualSpacing/>
        <w:jc w:val="center"/>
        <w:rPr>
          <w:b/>
          <w:noProof w:val="0"/>
          <w:sz w:val="22"/>
          <w:szCs w:val="22"/>
          <w:lang w:val="sr-Cyrl-CS"/>
        </w:rPr>
      </w:pPr>
      <w:r w:rsidRPr="009302D1">
        <w:rPr>
          <w:b/>
          <w:noProof w:val="0"/>
          <w:sz w:val="22"/>
          <w:szCs w:val="22"/>
          <w:lang w:val="sr-Cyrl-CS"/>
        </w:rPr>
        <w:t>Промена</w:t>
      </w:r>
      <w:r w:rsidR="007D1D36" w:rsidRPr="009302D1">
        <w:rPr>
          <w:b/>
          <w:noProof w:val="0"/>
          <w:sz w:val="22"/>
          <w:szCs w:val="22"/>
          <w:lang w:val="sr-Cyrl-CS"/>
        </w:rPr>
        <w:t xml:space="preserve"> </w:t>
      </w:r>
      <w:r w:rsidR="00EC6635" w:rsidRPr="009302D1">
        <w:rPr>
          <w:b/>
          <w:noProof w:val="0"/>
          <w:sz w:val="22"/>
          <w:szCs w:val="22"/>
          <w:lang w:val="sr-Cyrl-CS"/>
        </w:rPr>
        <w:t>сп</w:t>
      </w:r>
      <w:r w:rsidR="00654FE4" w:rsidRPr="009302D1">
        <w:rPr>
          <w:b/>
          <w:noProof w:val="0"/>
          <w:sz w:val="22"/>
          <w:szCs w:val="22"/>
          <w:lang w:val="sr-Cyrl-CS"/>
        </w:rPr>
        <w:t>роводитеља</w:t>
      </w:r>
      <w:r w:rsidR="007D1D36" w:rsidRPr="009302D1">
        <w:rPr>
          <w:b/>
          <w:noProof w:val="0"/>
          <w:sz w:val="22"/>
          <w:szCs w:val="22"/>
          <w:lang w:val="sr-Cyrl-CS"/>
        </w:rPr>
        <w:t xml:space="preserve"> извршења</w:t>
      </w:r>
    </w:p>
    <w:p w:rsidR="009E61C8" w:rsidRPr="009302D1" w:rsidRDefault="00521A61" w:rsidP="00B732AB">
      <w:pPr>
        <w:pStyle w:val="TekstclanaMChar"/>
        <w:tabs>
          <w:tab w:val="left" w:pos="1152"/>
        </w:tabs>
        <w:spacing w:before="0" w:line="340" w:lineRule="exact"/>
        <w:ind w:firstLine="720"/>
        <w:contextualSpacing/>
        <w:jc w:val="center"/>
        <w:rPr>
          <w:b/>
          <w:noProof w:val="0"/>
          <w:sz w:val="22"/>
          <w:szCs w:val="22"/>
          <w:lang w:val="sr-Cyrl-CS"/>
        </w:rPr>
      </w:pPr>
      <w:r w:rsidRPr="009302D1">
        <w:rPr>
          <w:b/>
          <w:noProof w:val="0"/>
          <w:sz w:val="22"/>
          <w:szCs w:val="22"/>
          <w:lang w:val="sr-Cyrl-CS"/>
        </w:rPr>
        <w:t>Члан</w:t>
      </w:r>
      <w:r w:rsidR="00467361" w:rsidRPr="009302D1">
        <w:rPr>
          <w:b/>
          <w:noProof w:val="0"/>
          <w:sz w:val="22"/>
          <w:szCs w:val="22"/>
          <w:lang w:val="sr-Cyrl-CS"/>
        </w:rPr>
        <w:t xml:space="preserve"> 1</w:t>
      </w:r>
      <w:r w:rsidR="002A2032" w:rsidRPr="009302D1">
        <w:rPr>
          <w:b/>
          <w:noProof w:val="0"/>
          <w:sz w:val="22"/>
          <w:szCs w:val="22"/>
          <w:lang w:val="sr-Cyrl-CS"/>
        </w:rPr>
        <w:t>33</w:t>
      </w:r>
      <w:r w:rsidR="00467361" w:rsidRPr="009302D1">
        <w:rPr>
          <w:b/>
          <w:noProof w:val="0"/>
          <w:sz w:val="22"/>
          <w:szCs w:val="22"/>
          <w:lang w:val="sr-Cyrl-CS"/>
        </w:rPr>
        <w:t>.</w:t>
      </w:r>
    </w:p>
    <w:p w:rsidR="00D91784" w:rsidRPr="00A014F0" w:rsidRDefault="005B0332" w:rsidP="00B732AB">
      <w:pPr>
        <w:pStyle w:val="TekstclanaMChar"/>
        <w:tabs>
          <w:tab w:val="left" w:pos="1152"/>
        </w:tabs>
        <w:spacing w:before="0" w:line="340" w:lineRule="exact"/>
        <w:ind w:firstLine="720"/>
        <w:contextualSpacing/>
        <w:rPr>
          <w:iCs/>
          <w:noProof w:val="0"/>
          <w:sz w:val="22"/>
          <w:szCs w:val="22"/>
          <w:lang w:val="sr-Cyrl-CS"/>
        </w:rPr>
      </w:pPr>
      <w:r w:rsidRPr="00A014F0">
        <w:rPr>
          <w:iCs/>
          <w:noProof w:val="0"/>
          <w:sz w:val="22"/>
          <w:szCs w:val="22"/>
          <w:lang w:val="sr-Cyrl-CS"/>
        </w:rPr>
        <w:t xml:space="preserve">Извршни поверилац </w:t>
      </w:r>
      <w:r w:rsidR="00D91784" w:rsidRPr="00A014F0">
        <w:rPr>
          <w:iCs/>
          <w:noProof w:val="0"/>
          <w:sz w:val="22"/>
          <w:szCs w:val="22"/>
          <w:lang w:val="sr-Cyrl-CS"/>
        </w:rPr>
        <w:t xml:space="preserve">може </w:t>
      </w:r>
      <w:r w:rsidR="00A71857" w:rsidRPr="00A014F0">
        <w:rPr>
          <w:iCs/>
          <w:noProof w:val="0"/>
          <w:sz w:val="22"/>
          <w:szCs w:val="22"/>
          <w:lang w:val="sr-Cyrl-CS"/>
        </w:rPr>
        <w:t>назначити</w:t>
      </w:r>
      <w:r w:rsidR="00345AFF" w:rsidRPr="00A014F0">
        <w:rPr>
          <w:iCs/>
          <w:noProof w:val="0"/>
          <w:sz w:val="22"/>
          <w:szCs w:val="22"/>
          <w:lang w:val="sr-Cyrl-CS"/>
        </w:rPr>
        <w:t xml:space="preserve"> </w:t>
      </w:r>
      <w:r w:rsidR="00D91784" w:rsidRPr="00A014F0">
        <w:rPr>
          <w:iCs/>
          <w:noProof w:val="0"/>
          <w:sz w:val="22"/>
          <w:szCs w:val="22"/>
          <w:lang w:val="sr-Cyrl-CS"/>
        </w:rPr>
        <w:t>да извршењ</w:t>
      </w:r>
      <w:r w:rsidR="00271FDD" w:rsidRPr="00A014F0">
        <w:rPr>
          <w:iCs/>
          <w:noProof w:val="0"/>
          <w:sz w:val="22"/>
          <w:szCs w:val="22"/>
          <w:lang w:val="sr-Cyrl-CS"/>
        </w:rPr>
        <w:t>е</w:t>
      </w:r>
      <w:r w:rsidR="00D91784" w:rsidRPr="00A014F0">
        <w:rPr>
          <w:iCs/>
          <w:noProof w:val="0"/>
          <w:sz w:val="22"/>
          <w:szCs w:val="22"/>
          <w:lang w:val="sr-Cyrl-CS"/>
        </w:rPr>
        <w:t xml:space="preserve"> уместо суда настави јавни извршитељ</w:t>
      </w:r>
      <w:r w:rsidR="00A014F0">
        <w:rPr>
          <w:iCs/>
          <w:noProof w:val="0"/>
          <w:sz w:val="22"/>
          <w:szCs w:val="22"/>
          <w:lang w:val="sr-Cyrl-CS"/>
        </w:rPr>
        <w:t>,</w:t>
      </w:r>
      <w:r w:rsidR="00BC58A3" w:rsidRPr="00A014F0">
        <w:rPr>
          <w:iCs/>
          <w:noProof w:val="0"/>
          <w:sz w:val="22"/>
          <w:szCs w:val="22"/>
          <w:lang w:val="sr-Cyrl-CS"/>
        </w:rPr>
        <w:t xml:space="preserve"> или</w:t>
      </w:r>
      <w:r w:rsidR="00D91784" w:rsidRPr="00A014F0">
        <w:rPr>
          <w:iCs/>
          <w:noProof w:val="0"/>
          <w:sz w:val="22"/>
          <w:szCs w:val="22"/>
          <w:lang w:val="sr-Cyrl-CS"/>
        </w:rPr>
        <w:t xml:space="preserve"> </w:t>
      </w:r>
      <w:r w:rsidR="009E61C8" w:rsidRPr="00A014F0">
        <w:rPr>
          <w:iCs/>
          <w:noProof w:val="0"/>
          <w:sz w:val="22"/>
          <w:szCs w:val="22"/>
          <w:lang w:val="sr-Cyrl-CS"/>
        </w:rPr>
        <w:t>суд уместо јавног извршитеља</w:t>
      </w:r>
      <w:r w:rsidR="00A014F0">
        <w:rPr>
          <w:iCs/>
          <w:noProof w:val="0"/>
          <w:sz w:val="22"/>
          <w:szCs w:val="22"/>
          <w:lang w:val="sr-Cyrl-CS"/>
        </w:rPr>
        <w:t>,</w:t>
      </w:r>
      <w:r w:rsidR="00521A61" w:rsidRPr="00A014F0">
        <w:rPr>
          <w:iCs/>
          <w:noProof w:val="0"/>
          <w:sz w:val="22"/>
          <w:szCs w:val="22"/>
          <w:lang w:val="sr-Cyrl-CS"/>
        </w:rPr>
        <w:t xml:space="preserve"> или </w:t>
      </w:r>
      <w:r w:rsidR="00942E83" w:rsidRPr="00A014F0">
        <w:rPr>
          <w:iCs/>
          <w:noProof w:val="0"/>
          <w:sz w:val="22"/>
          <w:szCs w:val="22"/>
          <w:lang w:val="sr-Cyrl-CS"/>
        </w:rPr>
        <w:t>други јавни изврши</w:t>
      </w:r>
      <w:r w:rsidR="00BC58A3" w:rsidRPr="00A014F0">
        <w:rPr>
          <w:iCs/>
          <w:noProof w:val="0"/>
          <w:sz w:val="22"/>
          <w:szCs w:val="22"/>
          <w:lang w:val="sr-Cyrl-CS"/>
        </w:rPr>
        <w:t>тељ</w:t>
      </w:r>
      <w:r w:rsidR="00942E83" w:rsidRPr="00A014F0">
        <w:rPr>
          <w:iCs/>
          <w:noProof w:val="0"/>
          <w:sz w:val="22"/>
          <w:szCs w:val="22"/>
          <w:lang w:val="sr-Cyrl-CS"/>
        </w:rPr>
        <w:t xml:space="preserve"> </w:t>
      </w:r>
      <w:r w:rsidR="00D91784" w:rsidRPr="00A014F0">
        <w:rPr>
          <w:iCs/>
          <w:noProof w:val="0"/>
          <w:sz w:val="22"/>
          <w:szCs w:val="22"/>
          <w:lang w:val="sr-Cyrl-CS"/>
        </w:rPr>
        <w:t>уместо</w:t>
      </w:r>
      <w:r w:rsidR="00A20E6D" w:rsidRPr="00A014F0">
        <w:rPr>
          <w:iCs/>
          <w:noProof w:val="0"/>
          <w:sz w:val="22"/>
          <w:szCs w:val="22"/>
          <w:lang w:val="sr-Cyrl-CS"/>
        </w:rPr>
        <w:t xml:space="preserve"> </w:t>
      </w:r>
      <w:r w:rsidR="007F2072" w:rsidRPr="00A014F0">
        <w:rPr>
          <w:iCs/>
          <w:noProof w:val="0"/>
          <w:sz w:val="22"/>
          <w:szCs w:val="22"/>
          <w:lang w:val="sr-Cyrl-CS"/>
        </w:rPr>
        <w:t>већ одређеног</w:t>
      </w:r>
      <w:r w:rsidR="00942E83" w:rsidRPr="00A014F0">
        <w:rPr>
          <w:iCs/>
          <w:noProof w:val="0"/>
          <w:sz w:val="22"/>
          <w:szCs w:val="22"/>
          <w:lang w:val="sr-Cyrl-CS"/>
        </w:rPr>
        <w:t>.</w:t>
      </w:r>
    </w:p>
    <w:p w:rsidR="009C2EDE" w:rsidRPr="00A014F0" w:rsidRDefault="001569B0" w:rsidP="00B732AB">
      <w:pPr>
        <w:pStyle w:val="TekstclanaMChar"/>
        <w:tabs>
          <w:tab w:val="left" w:pos="1152"/>
        </w:tabs>
        <w:spacing w:before="0" w:line="340" w:lineRule="exact"/>
        <w:ind w:firstLine="720"/>
        <w:contextualSpacing/>
        <w:rPr>
          <w:iCs/>
          <w:noProof w:val="0"/>
          <w:sz w:val="22"/>
          <w:szCs w:val="22"/>
          <w:lang w:val="sr-Cyrl-CS"/>
        </w:rPr>
      </w:pPr>
      <w:r w:rsidRPr="00A014F0">
        <w:rPr>
          <w:iCs/>
          <w:noProof w:val="0"/>
          <w:sz w:val="22"/>
          <w:szCs w:val="22"/>
          <w:lang w:val="sr-Cyrl-CS"/>
        </w:rPr>
        <w:t xml:space="preserve">Ако </w:t>
      </w:r>
      <w:r w:rsidR="00271FDD" w:rsidRPr="00A014F0">
        <w:rPr>
          <w:iCs/>
          <w:noProof w:val="0"/>
          <w:sz w:val="22"/>
          <w:szCs w:val="22"/>
          <w:lang w:val="sr-Cyrl-CS"/>
        </w:rPr>
        <w:t xml:space="preserve">извршење </w:t>
      </w:r>
      <w:r w:rsidR="00F651BB" w:rsidRPr="00A014F0">
        <w:rPr>
          <w:iCs/>
          <w:noProof w:val="0"/>
          <w:sz w:val="22"/>
          <w:szCs w:val="22"/>
          <w:lang w:val="sr-Cyrl-CS"/>
        </w:rPr>
        <w:t>уместо суда</w:t>
      </w:r>
      <w:r w:rsidR="007F2072" w:rsidRPr="00A014F0">
        <w:rPr>
          <w:iCs/>
          <w:noProof w:val="0"/>
          <w:sz w:val="22"/>
          <w:szCs w:val="22"/>
          <w:lang w:val="sr-Cyrl-CS"/>
        </w:rPr>
        <w:t xml:space="preserve"> </w:t>
      </w:r>
      <w:r w:rsidR="00A014F0" w:rsidRPr="00A014F0">
        <w:rPr>
          <w:iCs/>
          <w:noProof w:val="0"/>
          <w:sz w:val="22"/>
          <w:szCs w:val="22"/>
          <w:lang w:val="sr-Cyrl-CS"/>
        </w:rPr>
        <w:t xml:space="preserve">треба </w:t>
      </w:r>
      <w:r w:rsidR="007F2072" w:rsidRPr="00A014F0">
        <w:rPr>
          <w:iCs/>
          <w:noProof w:val="0"/>
          <w:sz w:val="22"/>
          <w:szCs w:val="22"/>
          <w:lang w:val="sr-Cyrl-CS"/>
        </w:rPr>
        <w:t>да настави</w:t>
      </w:r>
      <w:r w:rsidRPr="00A014F0">
        <w:rPr>
          <w:iCs/>
          <w:noProof w:val="0"/>
          <w:sz w:val="22"/>
          <w:szCs w:val="22"/>
          <w:lang w:val="sr-Cyrl-CS"/>
        </w:rPr>
        <w:t xml:space="preserve"> јавни извршитељ, </w:t>
      </w:r>
      <w:r w:rsidR="009C2EDE" w:rsidRPr="00A014F0">
        <w:rPr>
          <w:iCs/>
          <w:noProof w:val="0"/>
          <w:sz w:val="22"/>
          <w:szCs w:val="22"/>
          <w:lang w:val="sr-Cyrl-CS"/>
        </w:rPr>
        <w:t>суд доноси решење којим</w:t>
      </w:r>
      <w:r w:rsidRPr="00A014F0">
        <w:rPr>
          <w:iCs/>
          <w:noProof w:val="0"/>
          <w:sz w:val="22"/>
          <w:szCs w:val="22"/>
          <w:lang w:val="sr-Cyrl-CS"/>
        </w:rPr>
        <w:t xml:space="preserve"> се</w:t>
      </w:r>
      <w:r w:rsidR="00271FDD" w:rsidRPr="00A014F0">
        <w:rPr>
          <w:iCs/>
          <w:noProof w:val="0"/>
          <w:sz w:val="22"/>
          <w:szCs w:val="22"/>
          <w:lang w:val="sr-Cyrl-CS"/>
        </w:rPr>
        <w:t xml:space="preserve"> обуставља</w:t>
      </w:r>
      <w:r w:rsidR="009C2EDE" w:rsidRPr="00A014F0">
        <w:rPr>
          <w:iCs/>
          <w:noProof w:val="0"/>
          <w:sz w:val="22"/>
          <w:szCs w:val="22"/>
          <w:lang w:val="sr-Cyrl-CS"/>
        </w:rPr>
        <w:t xml:space="preserve"> спровођења извршења пред њим и одређује јавни извршитељ</w:t>
      </w:r>
      <w:r w:rsidR="007F2072" w:rsidRPr="00A014F0">
        <w:rPr>
          <w:iCs/>
          <w:noProof w:val="0"/>
          <w:sz w:val="22"/>
          <w:szCs w:val="22"/>
          <w:lang w:val="sr-Cyrl-CS"/>
        </w:rPr>
        <w:t xml:space="preserve">, па </w:t>
      </w:r>
      <w:r w:rsidR="009C2EDE" w:rsidRPr="00A014F0">
        <w:rPr>
          <w:iCs/>
          <w:noProof w:val="0"/>
          <w:sz w:val="22"/>
          <w:szCs w:val="22"/>
          <w:lang w:val="sr-Cyrl-CS"/>
        </w:rPr>
        <w:t>списе предмета</w:t>
      </w:r>
      <w:r w:rsidR="007F2072" w:rsidRPr="00A014F0">
        <w:rPr>
          <w:iCs/>
          <w:noProof w:val="0"/>
          <w:sz w:val="22"/>
          <w:szCs w:val="22"/>
          <w:lang w:val="sr-Cyrl-CS"/>
        </w:rPr>
        <w:t xml:space="preserve"> уступа</w:t>
      </w:r>
      <w:r w:rsidR="009C2EDE" w:rsidRPr="00A014F0">
        <w:rPr>
          <w:iCs/>
          <w:noProof w:val="0"/>
          <w:sz w:val="22"/>
          <w:szCs w:val="22"/>
          <w:lang w:val="sr-Cyrl-CS"/>
        </w:rPr>
        <w:t xml:space="preserve"> јавном извршитељу</w:t>
      </w:r>
      <w:r w:rsidR="00CE2CCD" w:rsidRPr="00A014F0">
        <w:rPr>
          <w:iCs/>
          <w:noProof w:val="0"/>
          <w:sz w:val="22"/>
          <w:szCs w:val="22"/>
          <w:lang w:val="sr-Cyrl-CS"/>
        </w:rPr>
        <w:t>,</w:t>
      </w:r>
      <w:r w:rsidR="009C2EDE" w:rsidRPr="00A014F0">
        <w:rPr>
          <w:iCs/>
          <w:noProof w:val="0"/>
          <w:sz w:val="22"/>
          <w:szCs w:val="22"/>
          <w:lang w:val="sr-Cyrl-CS"/>
        </w:rPr>
        <w:t xml:space="preserve"> који одмах доноси закључак о настав</w:t>
      </w:r>
      <w:r w:rsidR="005B409D" w:rsidRPr="00A014F0">
        <w:rPr>
          <w:iCs/>
          <w:noProof w:val="0"/>
          <w:sz w:val="22"/>
          <w:szCs w:val="22"/>
          <w:lang w:val="sr-Cyrl-CS"/>
        </w:rPr>
        <w:t>љању</w:t>
      </w:r>
      <w:r w:rsidR="009C2EDE" w:rsidRPr="00A014F0">
        <w:rPr>
          <w:iCs/>
          <w:noProof w:val="0"/>
          <w:sz w:val="22"/>
          <w:szCs w:val="22"/>
          <w:lang w:val="sr-Cyrl-CS"/>
        </w:rPr>
        <w:t xml:space="preserve"> извршења.</w:t>
      </w:r>
    </w:p>
    <w:p w:rsidR="00D91784" w:rsidRPr="009302D1" w:rsidRDefault="001569B0" w:rsidP="00B732AB">
      <w:pPr>
        <w:pStyle w:val="TekstclanaMChar"/>
        <w:tabs>
          <w:tab w:val="left" w:pos="1152"/>
        </w:tabs>
        <w:spacing w:before="0" w:line="340" w:lineRule="exact"/>
        <w:ind w:firstLine="720"/>
        <w:contextualSpacing/>
        <w:rPr>
          <w:iCs/>
          <w:noProof w:val="0"/>
          <w:sz w:val="22"/>
          <w:szCs w:val="22"/>
          <w:lang w:val="sr-Cyrl-CS"/>
        </w:rPr>
      </w:pPr>
      <w:r w:rsidRPr="00A014F0">
        <w:rPr>
          <w:iCs/>
          <w:noProof w:val="0"/>
          <w:sz w:val="22"/>
          <w:szCs w:val="22"/>
          <w:lang w:val="sr-Cyrl-CS"/>
        </w:rPr>
        <w:t xml:space="preserve">Ако </w:t>
      </w:r>
      <w:r w:rsidR="00BC58A3" w:rsidRPr="00A014F0">
        <w:rPr>
          <w:iCs/>
          <w:noProof w:val="0"/>
          <w:sz w:val="22"/>
          <w:szCs w:val="22"/>
          <w:lang w:val="sr-Cyrl-CS"/>
        </w:rPr>
        <w:t>уместо</w:t>
      </w:r>
      <w:r w:rsidR="007F2072" w:rsidRPr="00A014F0">
        <w:rPr>
          <w:iCs/>
          <w:noProof w:val="0"/>
          <w:sz w:val="22"/>
          <w:szCs w:val="22"/>
          <w:lang w:val="sr-Cyrl-CS"/>
        </w:rPr>
        <w:t xml:space="preserve"> већ одређеног</w:t>
      </w:r>
      <w:r w:rsidR="00AC59DE" w:rsidRPr="00A014F0">
        <w:rPr>
          <w:iCs/>
          <w:noProof w:val="0"/>
          <w:sz w:val="22"/>
          <w:szCs w:val="22"/>
          <w:lang w:val="sr-Cyrl-CS"/>
        </w:rPr>
        <w:t xml:space="preserve"> </w:t>
      </w:r>
      <w:r w:rsidRPr="00A014F0">
        <w:rPr>
          <w:iCs/>
          <w:noProof w:val="0"/>
          <w:sz w:val="22"/>
          <w:szCs w:val="22"/>
          <w:lang w:val="sr-Cyrl-CS"/>
        </w:rPr>
        <w:t xml:space="preserve">јавног извршитеља извршење </w:t>
      </w:r>
      <w:r w:rsidR="007F2072" w:rsidRPr="00A014F0">
        <w:rPr>
          <w:iCs/>
          <w:noProof w:val="0"/>
          <w:sz w:val="22"/>
          <w:szCs w:val="22"/>
          <w:lang w:val="sr-Cyrl-CS"/>
        </w:rPr>
        <w:t xml:space="preserve">треба да настави </w:t>
      </w:r>
      <w:r w:rsidRPr="00A014F0">
        <w:rPr>
          <w:iCs/>
          <w:noProof w:val="0"/>
          <w:sz w:val="22"/>
          <w:szCs w:val="22"/>
          <w:lang w:val="sr-Cyrl-CS"/>
        </w:rPr>
        <w:t>други, ј</w:t>
      </w:r>
      <w:r w:rsidR="00D91784" w:rsidRPr="00A014F0">
        <w:rPr>
          <w:iCs/>
          <w:noProof w:val="0"/>
          <w:sz w:val="22"/>
          <w:szCs w:val="22"/>
          <w:lang w:val="sr-Cyrl-CS"/>
        </w:rPr>
        <w:t>а</w:t>
      </w:r>
      <w:r w:rsidR="000F4F5F" w:rsidRPr="00A014F0">
        <w:rPr>
          <w:iCs/>
          <w:noProof w:val="0"/>
          <w:sz w:val="22"/>
          <w:szCs w:val="22"/>
          <w:lang w:val="sr-Cyrl-CS"/>
        </w:rPr>
        <w:t>в</w:t>
      </w:r>
      <w:r w:rsidR="00D91784" w:rsidRPr="00A014F0">
        <w:rPr>
          <w:iCs/>
          <w:noProof w:val="0"/>
          <w:sz w:val="22"/>
          <w:szCs w:val="22"/>
          <w:lang w:val="sr-Cyrl-CS"/>
        </w:rPr>
        <w:t xml:space="preserve">ни извршитељ доноси </w:t>
      </w:r>
      <w:r w:rsidR="009E61C8" w:rsidRPr="00A014F0">
        <w:rPr>
          <w:iCs/>
          <w:noProof w:val="0"/>
          <w:sz w:val="22"/>
          <w:szCs w:val="22"/>
          <w:lang w:val="sr-Cyrl-CS"/>
        </w:rPr>
        <w:t>решење којим се</w:t>
      </w:r>
      <w:r w:rsidR="00D91784" w:rsidRPr="00A014F0">
        <w:rPr>
          <w:iCs/>
          <w:noProof w:val="0"/>
          <w:sz w:val="22"/>
          <w:szCs w:val="22"/>
          <w:lang w:val="sr-Cyrl-CS"/>
        </w:rPr>
        <w:t xml:space="preserve"> обустав</w:t>
      </w:r>
      <w:r w:rsidR="009E61C8" w:rsidRPr="00A014F0">
        <w:rPr>
          <w:iCs/>
          <w:noProof w:val="0"/>
          <w:sz w:val="22"/>
          <w:szCs w:val="22"/>
          <w:lang w:val="sr-Cyrl-CS"/>
        </w:rPr>
        <w:t>ља</w:t>
      </w:r>
      <w:r w:rsidR="00D91784" w:rsidRPr="00A014F0">
        <w:rPr>
          <w:iCs/>
          <w:noProof w:val="0"/>
          <w:sz w:val="22"/>
          <w:szCs w:val="22"/>
          <w:lang w:val="sr-Cyrl-CS"/>
        </w:rPr>
        <w:t xml:space="preserve"> спровођења извршења</w:t>
      </w:r>
      <w:r w:rsidR="0071643E" w:rsidRPr="00A014F0">
        <w:rPr>
          <w:iCs/>
          <w:noProof w:val="0"/>
          <w:sz w:val="22"/>
          <w:szCs w:val="22"/>
          <w:lang w:val="sr-Cyrl-CS"/>
        </w:rPr>
        <w:t xml:space="preserve"> пред </w:t>
      </w:r>
      <w:r w:rsidR="00AB25A0" w:rsidRPr="00A014F0">
        <w:rPr>
          <w:iCs/>
          <w:noProof w:val="0"/>
          <w:sz w:val="22"/>
          <w:szCs w:val="22"/>
          <w:lang w:val="sr-Cyrl-CS"/>
        </w:rPr>
        <w:t>њим</w:t>
      </w:r>
      <w:r w:rsidR="009C2EDE" w:rsidRPr="00A014F0">
        <w:rPr>
          <w:iCs/>
          <w:noProof w:val="0"/>
          <w:sz w:val="22"/>
          <w:szCs w:val="22"/>
          <w:lang w:val="sr-Cyrl-CS"/>
        </w:rPr>
        <w:t xml:space="preserve"> и </w:t>
      </w:r>
      <w:r w:rsidR="00521A61" w:rsidRPr="00A014F0">
        <w:rPr>
          <w:iCs/>
          <w:noProof w:val="0"/>
          <w:sz w:val="22"/>
          <w:szCs w:val="22"/>
          <w:lang w:val="sr-Cyrl-CS"/>
        </w:rPr>
        <w:t xml:space="preserve">одређује </w:t>
      </w:r>
      <w:r w:rsidR="009C2EDE" w:rsidRPr="00A014F0">
        <w:rPr>
          <w:iCs/>
          <w:noProof w:val="0"/>
          <w:sz w:val="22"/>
          <w:szCs w:val="22"/>
          <w:lang w:val="sr-Cyrl-CS"/>
        </w:rPr>
        <w:t xml:space="preserve">други </w:t>
      </w:r>
      <w:r w:rsidR="00521A61" w:rsidRPr="00A014F0">
        <w:rPr>
          <w:iCs/>
          <w:noProof w:val="0"/>
          <w:sz w:val="22"/>
          <w:szCs w:val="22"/>
          <w:lang w:val="sr-Cyrl-CS"/>
        </w:rPr>
        <w:t xml:space="preserve">јавни извршитељ, </w:t>
      </w:r>
      <w:r w:rsidR="000F4F5F" w:rsidRPr="00A014F0">
        <w:rPr>
          <w:iCs/>
          <w:noProof w:val="0"/>
          <w:sz w:val="22"/>
          <w:szCs w:val="22"/>
          <w:lang w:val="sr-Cyrl-CS"/>
        </w:rPr>
        <w:t xml:space="preserve">и </w:t>
      </w:r>
      <w:r w:rsidR="000C7666" w:rsidRPr="00A014F0">
        <w:rPr>
          <w:iCs/>
          <w:noProof w:val="0"/>
          <w:sz w:val="22"/>
          <w:szCs w:val="22"/>
          <w:lang w:val="sr-Cyrl-CS"/>
        </w:rPr>
        <w:t xml:space="preserve">уступа </w:t>
      </w:r>
      <w:r w:rsidR="00D91784" w:rsidRPr="00A014F0">
        <w:rPr>
          <w:iCs/>
          <w:noProof w:val="0"/>
          <w:sz w:val="22"/>
          <w:szCs w:val="22"/>
          <w:lang w:val="sr-Cyrl-CS"/>
        </w:rPr>
        <w:t>списе предмета</w:t>
      </w:r>
      <w:r w:rsidR="000F4F5F" w:rsidRPr="00A014F0">
        <w:rPr>
          <w:iCs/>
          <w:noProof w:val="0"/>
          <w:sz w:val="22"/>
          <w:szCs w:val="22"/>
          <w:lang w:val="sr-Cyrl-CS"/>
        </w:rPr>
        <w:t xml:space="preserve"> </w:t>
      </w:r>
      <w:r w:rsidR="009C2EDE" w:rsidRPr="00A014F0">
        <w:rPr>
          <w:iCs/>
          <w:noProof w:val="0"/>
          <w:sz w:val="22"/>
          <w:szCs w:val="22"/>
          <w:lang w:val="sr-Cyrl-CS"/>
        </w:rPr>
        <w:t>другом</w:t>
      </w:r>
      <w:r w:rsidR="00D91784" w:rsidRPr="00A014F0">
        <w:rPr>
          <w:iCs/>
          <w:noProof w:val="0"/>
          <w:sz w:val="22"/>
          <w:szCs w:val="22"/>
          <w:lang w:val="sr-Cyrl-CS"/>
        </w:rPr>
        <w:t xml:space="preserve"> јавном извршитељу</w:t>
      </w:r>
      <w:r w:rsidR="00CE2CCD" w:rsidRPr="00A014F0">
        <w:rPr>
          <w:iCs/>
          <w:noProof w:val="0"/>
          <w:sz w:val="22"/>
          <w:szCs w:val="22"/>
          <w:lang w:val="sr-Cyrl-CS"/>
        </w:rPr>
        <w:t>,</w:t>
      </w:r>
      <w:r w:rsidR="00D91784" w:rsidRPr="00A014F0">
        <w:rPr>
          <w:iCs/>
          <w:noProof w:val="0"/>
          <w:sz w:val="22"/>
          <w:szCs w:val="22"/>
          <w:lang w:val="sr-Cyrl-CS"/>
        </w:rPr>
        <w:t xml:space="preserve"> који </w:t>
      </w:r>
      <w:r w:rsidR="00521A61" w:rsidRPr="00A014F0">
        <w:rPr>
          <w:iCs/>
          <w:noProof w:val="0"/>
          <w:sz w:val="22"/>
          <w:szCs w:val="22"/>
          <w:lang w:val="sr-Cyrl-CS"/>
        </w:rPr>
        <w:t xml:space="preserve">одмах </w:t>
      </w:r>
      <w:r w:rsidR="00D91784" w:rsidRPr="00A014F0">
        <w:rPr>
          <w:iCs/>
          <w:noProof w:val="0"/>
          <w:sz w:val="22"/>
          <w:szCs w:val="22"/>
          <w:lang w:val="sr-Cyrl-CS"/>
        </w:rPr>
        <w:t>доно</w:t>
      </w:r>
      <w:r w:rsidR="00AB25A0" w:rsidRPr="00A014F0">
        <w:rPr>
          <w:iCs/>
          <w:noProof w:val="0"/>
          <w:sz w:val="22"/>
          <w:szCs w:val="22"/>
          <w:lang w:val="sr-Cyrl-CS"/>
        </w:rPr>
        <w:t>си</w:t>
      </w:r>
      <w:r w:rsidR="00D91784" w:rsidRPr="00A014F0">
        <w:rPr>
          <w:iCs/>
          <w:noProof w:val="0"/>
          <w:sz w:val="22"/>
          <w:szCs w:val="22"/>
          <w:lang w:val="sr-Cyrl-CS"/>
        </w:rPr>
        <w:t xml:space="preserve"> </w:t>
      </w:r>
      <w:r w:rsidR="0071643E" w:rsidRPr="00A014F0">
        <w:rPr>
          <w:iCs/>
          <w:noProof w:val="0"/>
          <w:sz w:val="22"/>
          <w:szCs w:val="22"/>
          <w:lang w:val="sr-Cyrl-CS"/>
        </w:rPr>
        <w:t xml:space="preserve">закључак </w:t>
      </w:r>
      <w:r w:rsidR="00D91784" w:rsidRPr="00A014F0">
        <w:rPr>
          <w:iCs/>
          <w:noProof w:val="0"/>
          <w:sz w:val="22"/>
          <w:szCs w:val="22"/>
          <w:lang w:val="sr-Cyrl-CS"/>
        </w:rPr>
        <w:t xml:space="preserve">о </w:t>
      </w:r>
      <w:r w:rsidR="0071643E" w:rsidRPr="00A014F0">
        <w:rPr>
          <w:iCs/>
          <w:noProof w:val="0"/>
          <w:sz w:val="22"/>
          <w:szCs w:val="22"/>
          <w:lang w:val="sr-Cyrl-CS"/>
        </w:rPr>
        <w:t>настав</w:t>
      </w:r>
      <w:r w:rsidR="005B409D" w:rsidRPr="00A014F0">
        <w:rPr>
          <w:iCs/>
          <w:noProof w:val="0"/>
          <w:sz w:val="22"/>
          <w:szCs w:val="22"/>
          <w:lang w:val="sr-Cyrl-CS"/>
        </w:rPr>
        <w:t>љању</w:t>
      </w:r>
      <w:r w:rsidR="0071643E" w:rsidRPr="00A014F0">
        <w:rPr>
          <w:iCs/>
          <w:noProof w:val="0"/>
          <w:sz w:val="22"/>
          <w:szCs w:val="22"/>
          <w:lang w:val="sr-Cyrl-CS"/>
        </w:rPr>
        <w:t xml:space="preserve"> </w:t>
      </w:r>
      <w:r w:rsidR="00D91784" w:rsidRPr="00A014F0">
        <w:rPr>
          <w:iCs/>
          <w:noProof w:val="0"/>
          <w:sz w:val="22"/>
          <w:szCs w:val="22"/>
          <w:lang w:val="sr-Cyrl-CS"/>
        </w:rPr>
        <w:t>изврше</w:t>
      </w:r>
      <w:r w:rsidR="000F4F5F" w:rsidRPr="00A014F0">
        <w:rPr>
          <w:iCs/>
          <w:noProof w:val="0"/>
          <w:sz w:val="22"/>
          <w:szCs w:val="22"/>
          <w:lang w:val="sr-Cyrl-CS"/>
        </w:rPr>
        <w:t>њ</w:t>
      </w:r>
      <w:r w:rsidR="00D91784" w:rsidRPr="00A014F0">
        <w:rPr>
          <w:iCs/>
          <w:noProof w:val="0"/>
          <w:sz w:val="22"/>
          <w:szCs w:val="22"/>
          <w:lang w:val="sr-Cyrl-CS"/>
        </w:rPr>
        <w:t>а</w:t>
      </w:r>
      <w:r w:rsidR="00AC59DE" w:rsidRPr="00A014F0">
        <w:rPr>
          <w:iCs/>
          <w:noProof w:val="0"/>
          <w:sz w:val="22"/>
          <w:szCs w:val="22"/>
          <w:lang w:val="sr-Cyrl-CS"/>
        </w:rPr>
        <w:t>;</w:t>
      </w:r>
      <w:r w:rsidRPr="00A014F0">
        <w:rPr>
          <w:iCs/>
          <w:noProof w:val="0"/>
          <w:sz w:val="22"/>
          <w:szCs w:val="22"/>
          <w:lang w:val="sr-Cyrl-CS"/>
        </w:rPr>
        <w:t xml:space="preserve"> ако </w:t>
      </w:r>
      <w:r w:rsidR="00942E83" w:rsidRPr="00A014F0">
        <w:rPr>
          <w:iCs/>
          <w:noProof w:val="0"/>
          <w:sz w:val="22"/>
          <w:szCs w:val="22"/>
          <w:lang w:val="sr-Cyrl-CS"/>
        </w:rPr>
        <w:t>уместо јавног извршитеља</w:t>
      </w:r>
      <w:r w:rsidRPr="00A014F0">
        <w:rPr>
          <w:iCs/>
          <w:noProof w:val="0"/>
          <w:sz w:val="22"/>
          <w:szCs w:val="22"/>
          <w:lang w:val="sr-Cyrl-CS"/>
        </w:rPr>
        <w:t xml:space="preserve"> </w:t>
      </w:r>
      <w:r w:rsidR="00BC58A3" w:rsidRPr="00A014F0">
        <w:rPr>
          <w:iCs/>
          <w:noProof w:val="0"/>
          <w:sz w:val="22"/>
          <w:szCs w:val="22"/>
          <w:lang w:val="sr-Cyrl-CS"/>
        </w:rPr>
        <w:t>извршење</w:t>
      </w:r>
      <w:r w:rsidR="007F2072" w:rsidRPr="00A014F0">
        <w:rPr>
          <w:iCs/>
          <w:noProof w:val="0"/>
          <w:sz w:val="22"/>
          <w:szCs w:val="22"/>
          <w:lang w:val="sr-Cyrl-CS"/>
        </w:rPr>
        <w:t xml:space="preserve"> треба да настави суд</w:t>
      </w:r>
      <w:r w:rsidR="00BC58A3" w:rsidRPr="00A014F0">
        <w:rPr>
          <w:iCs/>
          <w:noProof w:val="0"/>
          <w:sz w:val="22"/>
          <w:szCs w:val="22"/>
          <w:lang w:val="sr-Cyrl-CS"/>
        </w:rPr>
        <w:t>, јавни извршитељ доноси решење којим се обуставља даље спровођењ</w:t>
      </w:r>
      <w:r w:rsidR="007F2072" w:rsidRPr="00A014F0">
        <w:rPr>
          <w:iCs/>
          <w:noProof w:val="0"/>
          <w:sz w:val="22"/>
          <w:szCs w:val="22"/>
          <w:lang w:val="sr-Cyrl-CS"/>
        </w:rPr>
        <w:t>е</w:t>
      </w:r>
      <w:r w:rsidR="00BC58A3" w:rsidRPr="00A014F0">
        <w:rPr>
          <w:iCs/>
          <w:noProof w:val="0"/>
          <w:sz w:val="22"/>
          <w:szCs w:val="22"/>
          <w:lang w:val="sr-Cyrl-CS"/>
        </w:rPr>
        <w:t xml:space="preserve"> извршења пред њим</w:t>
      </w:r>
      <w:r w:rsidR="00CE2CCD" w:rsidRPr="00A014F0">
        <w:rPr>
          <w:iCs/>
          <w:noProof w:val="0"/>
          <w:sz w:val="22"/>
          <w:szCs w:val="22"/>
          <w:lang w:val="sr-Cyrl-CS"/>
        </w:rPr>
        <w:t xml:space="preserve"> и</w:t>
      </w:r>
      <w:r w:rsidR="007F2072" w:rsidRPr="00A014F0">
        <w:rPr>
          <w:iCs/>
          <w:noProof w:val="0"/>
          <w:sz w:val="22"/>
          <w:szCs w:val="22"/>
          <w:lang w:val="sr-Cyrl-CS"/>
        </w:rPr>
        <w:t xml:space="preserve"> списе предмета </w:t>
      </w:r>
      <w:r w:rsidR="00DC216A" w:rsidRPr="00A014F0">
        <w:rPr>
          <w:iCs/>
          <w:noProof w:val="0"/>
          <w:sz w:val="22"/>
          <w:szCs w:val="22"/>
          <w:lang w:val="sr-Cyrl-CS"/>
        </w:rPr>
        <w:t>уступа суду</w:t>
      </w:r>
      <w:r w:rsidR="007F2072" w:rsidRPr="00A014F0">
        <w:rPr>
          <w:iCs/>
          <w:noProof w:val="0"/>
          <w:sz w:val="22"/>
          <w:szCs w:val="22"/>
          <w:lang w:val="sr-Cyrl-CS"/>
        </w:rPr>
        <w:t>,</w:t>
      </w:r>
      <w:r w:rsidR="00DC216A" w:rsidRPr="00A014F0">
        <w:rPr>
          <w:iCs/>
          <w:noProof w:val="0"/>
          <w:sz w:val="22"/>
          <w:szCs w:val="22"/>
          <w:lang w:val="sr-Cyrl-CS"/>
        </w:rPr>
        <w:t xml:space="preserve"> који</w:t>
      </w:r>
      <w:r w:rsidR="00BC58A3" w:rsidRPr="00A014F0">
        <w:rPr>
          <w:iCs/>
          <w:noProof w:val="0"/>
          <w:sz w:val="22"/>
          <w:szCs w:val="22"/>
          <w:lang w:val="sr-Cyrl-CS"/>
        </w:rPr>
        <w:t xml:space="preserve"> доноси закључак о настав</w:t>
      </w:r>
      <w:r w:rsidR="005B409D" w:rsidRPr="00A014F0">
        <w:rPr>
          <w:iCs/>
          <w:noProof w:val="0"/>
          <w:sz w:val="22"/>
          <w:szCs w:val="22"/>
          <w:lang w:val="sr-Cyrl-CS"/>
        </w:rPr>
        <w:t>љању</w:t>
      </w:r>
      <w:r w:rsidR="00BC58A3" w:rsidRPr="00A014F0">
        <w:rPr>
          <w:iCs/>
          <w:noProof w:val="0"/>
          <w:sz w:val="22"/>
          <w:szCs w:val="22"/>
          <w:lang w:val="sr-Cyrl-CS"/>
        </w:rPr>
        <w:t xml:space="preserve"> извршења.</w:t>
      </w:r>
      <w:r w:rsidR="00BC58A3" w:rsidRPr="009302D1">
        <w:rPr>
          <w:iCs/>
          <w:noProof w:val="0"/>
          <w:sz w:val="22"/>
          <w:szCs w:val="22"/>
          <w:lang w:val="sr-Cyrl-CS"/>
        </w:rPr>
        <w:t xml:space="preserve"> </w:t>
      </w:r>
    </w:p>
    <w:p w:rsidR="00AB25A0" w:rsidRPr="009302D1" w:rsidRDefault="00AB25A0" w:rsidP="00B732AB">
      <w:pPr>
        <w:pStyle w:val="TekstclanaMChar"/>
        <w:tabs>
          <w:tab w:val="left" w:pos="1152"/>
        </w:tabs>
        <w:spacing w:before="0" w:line="340" w:lineRule="exact"/>
        <w:ind w:firstLine="720"/>
        <w:contextualSpacing/>
        <w:rPr>
          <w:iCs/>
          <w:noProof w:val="0"/>
          <w:sz w:val="22"/>
          <w:szCs w:val="22"/>
          <w:lang w:val="sr-Cyrl-CS"/>
        </w:rPr>
      </w:pPr>
    </w:p>
    <w:p w:rsidR="009901BE" w:rsidRPr="009302D1" w:rsidRDefault="009901BE" w:rsidP="00B732AB">
      <w:pPr>
        <w:pStyle w:val="TekstclanaMChar"/>
        <w:tabs>
          <w:tab w:val="left" w:pos="1152"/>
        </w:tabs>
        <w:spacing w:before="0" w:line="340" w:lineRule="exact"/>
        <w:ind w:firstLine="720"/>
        <w:contextualSpacing/>
        <w:jc w:val="center"/>
        <w:rPr>
          <w:b/>
          <w:noProof w:val="0"/>
          <w:sz w:val="22"/>
          <w:szCs w:val="22"/>
          <w:lang w:val="sr-Cyrl-CS"/>
        </w:rPr>
      </w:pPr>
      <w:r w:rsidRPr="009302D1">
        <w:rPr>
          <w:b/>
          <w:noProof w:val="0"/>
          <w:sz w:val="22"/>
          <w:szCs w:val="22"/>
          <w:lang w:val="sr-Cyrl-CS"/>
        </w:rPr>
        <w:t>Н</w:t>
      </w:r>
      <w:r w:rsidR="00DC216A" w:rsidRPr="009302D1">
        <w:rPr>
          <w:b/>
          <w:noProof w:val="0"/>
          <w:sz w:val="22"/>
          <w:szCs w:val="22"/>
          <w:lang w:val="sr-Cyrl-CS"/>
        </w:rPr>
        <w:t>емогућност јавног извршитеља да настави</w:t>
      </w:r>
      <w:r w:rsidRPr="009302D1">
        <w:rPr>
          <w:b/>
          <w:noProof w:val="0"/>
          <w:sz w:val="22"/>
          <w:szCs w:val="22"/>
          <w:lang w:val="sr-Cyrl-CS"/>
        </w:rPr>
        <w:t xml:space="preserve"> извршење</w:t>
      </w:r>
    </w:p>
    <w:p w:rsidR="009901BE" w:rsidRPr="009302D1" w:rsidRDefault="009901BE" w:rsidP="00B732AB">
      <w:pPr>
        <w:pStyle w:val="TekstclanaMChar"/>
        <w:tabs>
          <w:tab w:val="left" w:pos="1152"/>
        </w:tabs>
        <w:spacing w:before="0" w:line="340" w:lineRule="exact"/>
        <w:ind w:firstLine="720"/>
        <w:contextualSpacing/>
        <w:jc w:val="center"/>
        <w:rPr>
          <w:b/>
          <w:noProof w:val="0"/>
          <w:sz w:val="22"/>
          <w:szCs w:val="22"/>
          <w:lang w:val="sr-Cyrl-CS"/>
        </w:rPr>
      </w:pPr>
      <w:r w:rsidRPr="009302D1">
        <w:rPr>
          <w:b/>
          <w:noProof w:val="0"/>
          <w:sz w:val="22"/>
          <w:szCs w:val="22"/>
          <w:lang w:val="sr-Cyrl-CS"/>
        </w:rPr>
        <w:t>Члан</w:t>
      </w:r>
      <w:r w:rsidR="00763D49" w:rsidRPr="009302D1">
        <w:rPr>
          <w:b/>
          <w:noProof w:val="0"/>
          <w:sz w:val="22"/>
          <w:szCs w:val="22"/>
          <w:lang w:val="sr-Cyrl-CS"/>
        </w:rPr>
        <w:t xml:space="preserve"> 1</w:t>
      </w:r>
      <w:r w:rsidR="008718C1" w:rsidRPr="009302D1">
        <w:rPr>
          <w:b/>
          <w:noProof w:val="0"/>
          <w:sz w:val="22"/>
          <w:szCs w:val="22"/>
          <w:lang w:val="sr-Cyrl-CS"/>
        </w:rPr>
        <w:t>3</w:t>
      </w:r>
      <w:r w:rsidR="00AD1C5A" w:rsidRPr="009302D1">
        <w:rPr>
          <w:b/>
          <w:noProof w:val="0"/>
          <w:sz w:val="22"/>
          <w:szCs w:val="22"/>
          <w:lang w:val="sr-Cyrl-CS"/>
        </w:rPr>
        <w:t>4</w:t>
      </w:r>
      <w:r w:rsidR="00467361" w:rsidRPr="009302D1">
        <w:rPr>
          <w:b/>
          <w:noProof w:val="0"/>
          <w:sz w:val="22"/>
          <w:szCs w:val="22"/>
          <w:lang w:val="sr-Cyrl-CS"/>
        </w:rPr>
        <w:t>.</w:t>
      </w:r>
    </w:p>
    <w:p w:rsidR="009901BE" w:rsidRPr="009302D1" w:rsidRDefault="009550AB"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Ј</w:t>
      </w:r>
      <w:r w:rsidR="009901BE" w:rsidRPr="009302D1">
        <w:rPr>
          <w:noProof w:val="0"/>
          <w:sz w:val="22"/>
          <w:szCs w:val="22"/>
          <w:lang w:val="sr-Cyrl-CS"/>
        </w:rPr>
        <w:t>авни извршитељ</w:t>
      </w:r>
      <w:r w:rsidR="00506EA2" w:rsidRPr="009302D1">
        <w:rPr>
          <w:noProof w:val="0"/>
          <w:sz w:val="22"/>
          <w:szCs w:val="22"/>
          <w:lang w:val="sr-Cyrl-CS"/>
        </w:rPr>
        <w:t xml:space="preserve"> који </w:t>
      </w:r>
      <w:r w:rsidR="007F3E24" w:rsidRPr="009302D1">
        <w:rPr>
          <w:noProof w:val="0"/>
          <w:sz w:val="22"/>
          <w:szCs w:val="22"/>
          <w:lang w:val="sr-Cyrl-CS"/>
        </w:rPr>
        <w:t xml:space="preserve">је одређен </w:t>
      </w:r>
      <w:r w:rsidR="00506EA2" w:rsidRPr="009302D1">
        <w:rPr>
          <w:noProof w:val="0"/>
          <w:sz w:val="22"/>
          <w:szCs w:val="22"/>
          <w:lang w:val="sr-Cyrl-CS"/>
        </w:rPr>
        <w:t>да</w:t>
      </w:r>
      <w:r w:rsidRPr="009302D1">
        <w:rPr>
          <w:noProof w:val="0"/>
          <w:sz w:val="22"/>
          <w:szCs w:val="22"/>
          <w:lang w:val="sr-Cyrl-CS"/>
        </w:rPr>
        <w:t xml:space="preserve"> настави извршење, а</w:t>
      </w:r>
      <w:r w:rsidR="009901BE" w:rsidRPr="009302D1">
        <w:rPr>
          <w:noProof w:val="0"/>
          <w:sz w:val="22"/>
          <w:szCs w:val="22"/>
          <w:lang w:val="sr-Cyrl-CS"/>
        </w:rPr>
        <w:t xml:space="preserve"> </w:t>
      </w:r>
      <w:r w:rsidRPr="009302D1">
        <w:rPr>
          <w:noProof w:val="0"/>
          <w:sz w:val="22"/>
          <w:szCs w:val="22"/>
          <w:lang w:val="sr-Cyrl-CS"/>
        </w:rPr>
        <w:t xml:space="preserve">то </w:t>
      </w:r>
      <w:r w:rsidR="009C2EDE" w:rsidRPr="009302D1">
        <w:rPr>
          <w:noProof w:val="0"/>
          <w:sz w:val="22"/>
          <w:szCs w:val="22"/>
          <w:lang w:val="sr-Cyrl-CS"/>
        </w:rPr>
        <w:t>није у могућности</w:t>
      </w:r>
      <w:r w:rsidRPr="009302D1">
        <w:rPr>
          <w:noProof w:val="0"/>
          <w:sz w:val="22"/>
          <w:szCs w:val="22"/>
          <w:lang w:val="sr-Cyrl-CS"/>
        </w:rPr>
        <w:t>,</w:t>
      </w:r>
      <w:r w:rsidR="009C2EDE" w:rsidRPr="009302D1">
        <w:rPr>
          <w:noProof w:val="0"/>
          <w:sz w:val="22"/>
          <w:szCs w:val="22"/>
          <w:lang w:val="sr-Cyrl-CS"/>
        </w:rPr>
        <w:t xml:space="preserve"> </w:t>
      </w:r>
      <w:r w:rsidRPr="009302D1">
        <w:rPr>
          <w:noProof w:val="0"/>
          <w:sz w:val="22"/>
          <w:szCs w:val="22"/>
          <w:lang w:val="sr-Cyrl-CS"/>
        </w:rPr>
        <w:t xml:space="preserve">дужан је да у року од пет дана од пријема списа предмета </w:t>
      </w:r>
      <w:r w:rsidR="009901BE" w:rsidRPr="009302D1">
        <w:rPr>
          <w:noProof w:val="0"/>
          <w:sz w:val="22"/>
          <w:szCs w:val="22"/>
          <w:lang w:val="sr-Cyrl-CS"/>
        </w:rPr>
        <w:t xml:space="preserve">обавести </w:t>
      </w:r>
      <w:r w:rsidRPr="009302D1">
        <w:rPr>
          <w:noProof w:val="0"/>
          <w:sz w:val="22"/>
          <w:szCs w:val="22"/>
          <w:lang w:val="sr-Cyrl-CS"/>
        </w:rPr>
        <w:t xml:space="preserve">о томе извршног повериоца </w:t>
      </w:r>
      <w:r w:rsidR="009901BE" w:rsidRPr="009302D1">
        <w:rPr>
          <w:noProof w:val="0"/>
          <w:sz w:val="22"/>
          <w:szCs w:val="22"/>
          <w:lang w:val="sr-Cyrl-CS"/>
        </w:rPr>
        <w:t>и по</w:t>
      </w:r>
      <w:r w:rsidR="00B2272F" w:rsidRPr="009302D1">
        <w:rPr>
          <w:noProof w:val="0"/>
          <w:sz w:val="22"/>
          <w:szCs w:val="22"/>
          <w:lang w:val="sr-Cyrl-CS"/>
        </w:rPr>
        <w:t>зове га да у</w:t>
      </w:r>
      <w:r w:rsidRPr="009302D1">
        <w:rPr>
          <w:noProof w:val="0"/>
          <w:sz w:val="22"/>
          <w:szCs w:val="22"/>
          <w:lang w:val="sr-Cyrl-CS"/>
        </w:rPr>
        <w:t xml:space="preserve"> наредних пет дана</w:t>
      </w:r>
      <w:r w:rsidR="009901BE" w:rsidRPr="009302D1">
        <w:rPr>
          <w:noProof w:val="0"/>
          <w:sz w:val="22"/>
          <w:szCs w:val="22"/>
          <w:lang w:val="sr-Cyrl-CS"/>
        </w:rPr>
        <w:t xml:space="preserve"> назначи </w:t>
      </w:r>
      <w:r w:rsidRPr="009302D1">
        <w:rPr>
          <w:noProof w:val="0"/>
          <w:sz w:val="22"/>
          <w:szCs w:val="22"/>
          <w:lang w:val="sr-Cyrl-CS"/>
        </w:rPr>
        <w:t>новог</w:t>
      </w:r>
      <w:r w:rsidR="009901BE" w:rsidRPr="009302D1">
        <w:rPr>
          <w:noProof w:val="0"/>
          <w:sz w:val="22"/>
          <w:szCs w:val="22"/>
          <w:lang w:val="sr-Cyrl-CS"/>
        </w:rPr>
        <w:t xml:space="preserve"> јавног извршитеља, иначе извршење </w:t>
      </w:r>
      <w:r w:rsidR="00C72EA1" w:rsidRPr="009302D1">
        <w:rPr>
          <w:noProof w:val="0"/>
          <w:sz w:val="22"/>
          <w:szCs w:val="22"/>
          <w:lang w:val="sr-Cyrl-CS"/>
        </w:rPr>
        <w:t xml:space="preserve">наставља </w:t>
      </w:r>
      <w:r w:rsidR="009901BE" w:rsidRPr="009302D1">
        <w:rPr>
          <w:noProof w:val="0"/>
          <w:sz w:val="22"/>
          <w:szCs w:val="22"/>
          <w:lang w:val="sr-Cyrl-CS"/>
        </w:rPr>
        <w:t>суд.</w:t>
      </w:r>
    </w:p>
    <w:p w:rsidR="009901BE" w:rsidRPr="009302D1" w:rsidRDefault="009901BE"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 xml:space="preserve">Ако извршни поверилац </w:t>
      </w:r>
      <w:r w:rsidR="009550AB" w:rsidRPr="009302D1">
        <w:rPr>
          <w:noProof w:val="0"/>
          <w:sz w:val="22"/>
          <w:szCs w:val="22"/>
          <w:lang w:val="sr-Cyrl-CS"/>
        </w:rPr>
        <w:t>не</w:t>
      </w:r>
      <w:r w:rsidRPr="009302D1">
        <w:rPr>
          <w:noProof w:val="0"/>
          <w:sz w:val="22"/>
          <w:szCs w:val="22"/>
          <w:lang w:val="sr-Cyrl-CS"/>
        </w:rPr>
        <w:t xml:space="preserve"> назначи </w:t>
      </w:r>
      <w:r w:rsidR="009550AB" w:rsidRPr="009302D1">
        <w:rPr>
          <w:noProof w:val="0"/>
          <w:sz w:val="22"/>
          <w:szCs w:val="22"/>
          <w:lang w:val="sr-Cyrl-CS"/>
        </w:rPr>
        <w:t>новог</w:t>
      </w:r>
      <w:r w:rsidRPr="009302D1">
        <w:rPr>
          <w:noProof w:val="0"/>
          <w:sz w:val="22"/>
          <w:szCs w:val="22"/>
          <w:lang w:val="sr-Cyrl-CS"/>
        </w:rPr>
        <w:t xml:space="preserve"> јавног извршитеља</w:t>
      </w:r>
      <w:r w:rsidR="00C72EA1" w:rsidRPr="009302D1">
        <w:rPr>
          <w:noProof w:val="0"/>
          <w:sz w:val="22"/>
          <w:szCs w:val="22"/>
          <w:lang w:val="sr-Cyrl-CS"/>
        </w:rPr>
        <w:t xml:space="preserve"> у року</w:t>
      </w:r>
      <w:r w:rsidRPr="009302D1">
        <w:rPr>
          <w:noProof w:val="0"/>
          <w:sz w:val="22"/>
          <w:szCs w:val="22"/>
          <w:lang w:val="sr-Cyrl-CS"/>
        </w:rPr>
        <w:t>,</w:t>
      </w:r>
      <w:r w:rsidR="00A20E6D" w:rsidRPr="009302D1">
        <w:rPr>
          <w:noProof w:val="0"/>
          <w:sz w:val="22"/>
          <w:szCs w:val="22"/>
          <w:lang w:val="sr-Cyrl-CS"/>
        </w:rPr>
        <w:t xml:space="preserve"> јавни извршитељ који је одређен да настави извршење одмах доноси закључак о уступању списа предмета суду</w:t>
      </w:r>
      <w:r w:rsidRPr="009302D1">
        <w:rPr>
          <w:noProof w:val="0"/>
          <w:sz w:val="22"/>
          <w:szCs w:val="22"/>
          <w:lang w:val="sr-Cyrl-CS"/>
        </w:rPr>
        <w:t>.</w:t>
      </w:r>
    </w:p>
    <w:p w:rsidR="00B2272F" w:rsidRPr="009302D1" w:rsidRDefault="00B2272F" w:rsidP="00B732AB">
      <w:pPr>
        <w:spacing w:after="0" w:line="340" w:lineRule="exact"/>
        <w:ind w:firstLine="720"/>
        <w:contextualSpacing/>
        <w:jc w:val="center"/>
        <w:rPr>
          <w:rFonts w:eastAsia="Times New Roman"/>
          <w:sz w:val="22"/>
          <w:szCs w:val="22"/>
          <w:lang w:val="sr-Cyrl-CS"/>
        </w:rPr>
      </w:pP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Време </w:t>
      </w:r>
      <w:r w:rsidR="00A31099" w:rsidRPr="009302D1">
        <w:rPr>
          <w:rFonts w:eastAsia="Times New Roman"/>
          <w:b/>
          <w:sz w:val="22"/>
          <w:szCs w:val="22"/>
          <w:lang w:val="sr-Cyrl-CS"/>
        </w:rPr>
        <w:t xml:space="preserve">спровођења </w:t>
      </w:r>
      <w:r w:rsidRPr="009302D1">
        <w:rPr>
          <w:rFonts w:eastAsia="Times New Roman"/>
          <w:b/>
          <w:sz w:val="22"/>
          <w:szCs w:val="22"/>
          <w:lang w:val="sr-Cyrl-CS"/>
        </w:rPr>
        <w:t>извршења</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8718C1" w:rsidRPr="009302D1">
        <w:rPr>
          <w:rFonts w:eastAsia="Times New Roman"/>
          <w:b/>
          <w:sz w:val="22"/>
          <w:szCs w:val="22"/>
          <w:lang w:val="sr-Cyrl-CS"/>
        </w:rPr>
        <w:t>13</w:t>
      </w:r>
      <w:r w:rsidR="00AD1C5A" w:rsidRPr="009302D1">
        <w:rPr>
          <w:rFonts w:eastAsia="Times New Roman"/>
          <w:b/>
          <w:sz w:val="22"/>
          <w:szCs w:val="22"/>
          <w:lang w:val="sr-Cyrl-CS"/>
        </w:rPr>
        <w:t>5</w:t>
      </w:r>
      <w:r w:rsidRPr="009302D1">
        <w:rPr>
          <w:rFonts w:eastAsia="Times New Roman"/>
          <w:b/>
          <w:sz w:val="22"/>
          <w:szCs w:val="22"/>
          <w:lang w:val="sr-Cyrl-CS"/>
        </w:rPr>
        <w:t>.</w:t>
      </w:r>
    </w:p>
    <w:p w:rsidR="00EC137E" w:rsidRPr="009302D1" w:rsidRDefault="00EC137E" w:rsidP="00B732AB">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 xml:space="preserve">Извршење се спроводи сваког дана </w:t>
      </w:r>
      <w:r w:rsidR="00EE098C">
        <w:rPr>
          <w:rFonts w:eastAsia="Times New Roman"/>
          <w:sz w:val="22"/>
          <w:szCs w:val="22"/>
          <w:lang w:val="sr-Cyrl-CS"/>
        </w:rPr>
        <w:t>7</w:t>
      </w:r>
      <w:r w:rsidR="00EE098C" w:rsidRPr="009302D1">
        <w:rPr>
          <w:rFonts w:eastAsia="Times New Roman"/>
          <w:sz w:val="22"/>
          <w:szCs w:val="22"/>
          <w:lang w:val="sr-Cyrl-CS"/>
        </w:rPr>
        <w:t>–</w:t>
      </w:r>
      <w:r w:rsidRPr="009302D1">
        <w:rPr>
          <w:rFonts w:eastAsia="Times New Roman"/>
          <w:sz w:val="22"/>
          <w:szCs w:val="22"/>
          <w:lang w:val="sr-Cyrl-CS"/>
        </w:rPr>
        <w:t xml:space="preserve">22 </w:t>
      </w:r>
      <w:r w:rsidR="00EE098C">
        <w:rPr>
          <w:rFonts w:eastAsia="Times New Roman"/>
          <w:sz w:val="22"/>
          <w:szCs w:val="22"/>
          <w:lang w:val="sr-Cyrl-CS"/>
        </w:rPr>
        <w:t>часа</w:t>
      </w:r>
      <w:r w:rsidRPr="009302D1">
        <w:rPr>
          <w:rFonts w:eastAsia="Times New Roman"/>
          <w:sz w:val="22"/>
          <w:szCs w:val="22"/>
          <w:lang w:val="sr-Cyrl-CS"/>
        </w:rPr>
        <w:t>.</w:t>
      </w:r>
    </w:p>
    <w:p w:rsidR="00EC137E" w:rsidRPr="009302D1" w:rsidRDefault="009F35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Извршење се може спровести</w:t>
      </w:r>
      <w:r w:rsidR="00EC137E" w:rsidRPr="009302D1">
        <w:rPr>
          <w:rFonts w:eastAsia="Times New Roman"/>
          <w:sz w:val="22"/>
          <w:szCs w:val="22"/>
          <w:lang w:val="sr-Cyrl-CS"/>
        </w:rPr>
        <w:t xml:space="preserve"> </w:t>
      </w:r>
      <w:r w:rsidRPr="009302D1">
        <w:rPr>
          <w:rFonts w:eastAsia="Times New Roman"/>
          <w:sz w:val="22"/>
          <w:szCs w:val="22"/>
          <w:lang w:val="sr-Cyrl-CS"/>
        </w:rPr>
        <w:t>из</w:t>
      </w:r>
      <w:r w:rsidR="00EC137E" w:rsidRPr="009302D1">
        <w:rPr>
          <w:rFonts w:eastAsia="Times New Roman"/>
          <w:sz w:val="22"/>
          <w:szCs w:val="22"/>
          <w:lang w:val="sr-Cyrl-CS"/>
        </w:rPr>
        <w:t>ван</w:t>
      </w:r>
      <w:r w:rsidRPr="009302D1">
        <w:rPr>
          <w:rFonts w:eastAsia="Times New Roman"/>
          <w:sz w:val="22"/>
          <w:szCs w:val="22"/>
          <w:lang w:val="sr-Cyrl-CS"/>
        </w:rPr>
        <w:t xml:space="preserve"> тог</w:t>
      </w:r>
      <w:r w:rsidR="00EC137E" w:rsidRPr="009302D1">
        <w:rPr>
          <w:rFonts w:eastAsia="Times New Roman"/>
          <w:sz w:val="22"/>
          <w:szCs w:val="22"/>
          <w:lang w:val="sr-Cyrl-CS"/>
        </w:rPr>
        <w:t xml:space="preserve"> времена само ако </w:t>
      </w:r>
      <w:r w:rsidR="003648C4" w:rsidRPr="009302D1">
        <w:rPr>
          <w:rFonts w:eastAsia="Times New Roman"/>
          <w:sz w:val="22"/>
          <w:szCs w:val="22"/>
          <w:lang w:val="sr-Cyrl-CS"/>
        </w:rPr>
        <w:t xml:space="preserve">извршни дужник избегава испуњење </w:t>
      </w:r>
      <w:r w:rsidR="00604013" w:rsidRPr="009302D1">
        <w:rPr>
          <w:rFonts w:eastAsia="Times New Roman"/>
          <w:sz w:val="22"/>
          <w:szCs w:val="22"/>
          <w:lang w:val="sr-Cyrl-CS"/>
        </w:rPr>
        <w:t>обавезе или</w:t>
      </w:r>
      <w:r w:rsidR="003648C4" w:rsidRPr="009302D1">
        <w:rPr>
          <w:rFonts w:eastAsia="Times New Roman"/>
          <w:sz w:val="22"/>
          <w:szCs w:val="22"/>
          <w:lang w:val="sr-Cyrl-CS"/>
        </w:rPr>
        <w:t xml:space="preserve"> </w:t>
      </w:r>
      <w:r w:rsidR="009E61C8" w:rsidRPr="009302D1">
        <w:rPr>
          <w:rFonts w:eastAsia="Times New Roman"/>
          <w:sz w:val="22"/>
          <w:szCs w:val="22"/>
          <w:lang w:val="sr-Cyrl-CS"/>
        </w:rPr>
        <w:t xml:space="preserve">то налажу нарочито оправдани разлози. </w:t>
      </w:r>
    </w:p>
    <w:p w:rsidR="005B16E6" w:rsidRPr="009302D1" w:rsidRDefault="005B16E6" w:rsidP="00B732AB">
      <w:pPr>
        <w:spacing w:after="0" w:line="340" w:lineRule="exact"/>
        <w:ind w:firstLine="720"/>
        <w:contextualSpacing/>
        <w:rPr>
          <w:rFonts w:eastAsia="Times New Roman"/>
          <w:sz w:val="22"/>
          <w:szCs w:val="22"/>
          <w:lang w:val="sr-Cyrl-CS"/>
        </w:rPr>
      </w:pP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Поступање п</w:t>
      </w:r>
      <w:r w:rsidR="00AA2F64" w:rsidRPr="009302D1">
        <w:rPr>
          <w:rFonts w:eastAsia="Times New Roman"/>
          <w:b/>
          <w:sz w:val="22"/>
          <w:szCs w:val="22"/>
          <w:lang w:val="sr-Cyrl-CS"/>
        </w:rPr>
        <w:t>ри</w:t>
      </w:r>
      <w:r w:rsidRPr="009302D1">
        <w:rPr>
          <w:rFonts w:eastAsia="Times New Roman"/>
          <w:b/>
          <w:sz w:val="22"/>
          <w:szCs w:val="22"/>
          <w:lang w:val="sr-Cyrl-CS"/>
        </w:rPr>
        <w:t xml:space="preserve"> спровођењ</w:t>
      </w:r>
      <w:r w:rsidR="00AA2F64" w:rsidRPr="009302D1">
        <w:rPr>
          <w:rFonts w:eastAsia="Times New Roman"/>
          <w:b/>
          <w:sz w:val="22"/>
          <w:szCs w:val="22"/>
          <w:lang w:val="sr-Cyrl-CS"/>
        </w:rPr>
        <w:t>у</w:t>
      </w:r>
      <w:r w:rsidRPr="009302D1">
        <w:rPr>
          <w:rFonts w:eastAsia="Times New Roman"/>
          <w:b/>
          <w:sz w:val="22"/>
          <w:szCs w:val="22"/>
          <w:lang w:val="sr-Cyrl-CS"/>
        </w:rPr>
        <w:t xml:space="preserve"> извршења</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7B578C" w:rsidRPr="009302D1">
        <w:rPr>
          <w:rFonts w:eastAsia="Times New Roman"/>
          <w:b/>
          <w:sz w:val="22"/>
          <w:szCs w:val="22"/>
          <w:lang w:val="sr-Cyrl-CS"/>
        </w:rPr>
        <w:t>1</w:t>
      </w:r>
      <w:r w:rsidR="008718C1" w:rsidRPr="009302D1">
        <w:rPr>
          <w:rFonts w:eastAsia="Times New Roman"/>
          <w:b/>
          <w:sz w:val="22"/>
          <w:szCs w:val="22"/>
          <w:lang w:val="sr-Cyrl-CS"/>
        </w:rPr>
        <w:t>3</w:t>
      </w:r>
      <w:r w:rsidR="00AD1C5A" w:rsidRPr="009302D1">
        <w:rPr>
          <w:rFonts w:eastAsia="Times New Roman"/>
          <w:b/>
          <w:sz w:val="22"/>
          <w:szCs w:val="22"/>
          <w:lang w:val="sr-Cyrl-CS"/>
        </w:rPr>
        <w:t>6</w:t>
      </w:r>
      <w:r w:rsidRPr="009302D1">
        <w:rPr>
          <w:rFonts w:eastAsia="Times New Roman"/>
          <w:b/>
          <w:sz w:val="22"/>
          <w:szCs w:val="22"/>
          <w:lang w:val="sr-Cyrl-CS"/>
        </w:rPr>
        <w:t>.</w:t>
      </w:r>
    </w:p>
    <w:p w:rsidR="00604013" w:rsidRPr="009302D1" w:rsidRDefault="00A20E6D" w:rsidP="00604013">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w:t>
      </w:r>
      <w:r w:rsidR="001301D0" w:rsidRPr="009302D1">
        <w:rPr>
          <w:rFonts w:eastAsia="Times New Roman"/>
          <w:sz w:val="22"/>
          <w:szCs w:val="22"/>
          <w:lang w:val="sr-Cyrl-CS"/>
        </w:rPr>
        <w:t>, односно</w:t>
      </w:r>
      <w:r w:rsidR="00A31099" w:rsidRPr="009302D1">
        <w:rPr>
          <w:rFonts w:eastAsia="Times New Roman"/>
          <w:sz w:val="22"/>
          <w:szCs w:val="22"/>
          <w:lang w:val="sr-Cyrl-CS"/>
        </w:rPr>
        <w:t xml:space="preserve"> јавни</w:t>
      </w:r>
      <w:r w:rsidR="00604013" w:rsidRPr="009302D1">
        <w:rPr>
          <w:rFonts w:eastAsia="Times New Roman"/>
          <w:sz w:val="22"/>
          <w:szCs w:val="22"/>
          <w:lang w:val="sr-Cyrl-CS"/>
        </w:rPr>
        <w:t xml:space="preserve"> извршитељ</w:t>
      </w:r>
      <w:r w:rsidR="00957675">
        <w:rPr>
          <w:rFonts w:eastAsia="Times New Roman"/>
          <w:sz w:val="22"/>
          <w:szCs w:val="22"/>
          <w:lang w:val="sr-Cyrl-CS"/>
        </w:rPr>
        <w:t>,</w:t>
      </w:r>
      <w:r w:rsidR="00604013" w:rsidRPr="009302D1">
        <w:rPr>
          <w:rFonts w:eastAsia="Times New Roman"/>
          <w:sz w:val="22"/>
          <w:szCs w:val="22"/>
          <w:lang w:val="sr-Cyrl-CS"/>
        </w:rPr>
        <w:t xml:space="preserve"> дуж</w:t>
      </w:r>
      <w:r w:rsidR="00957675">
        <w:rPr>
          <w:rFonts w:eastAsia="Times New Roman"/>
          <w:sz w:val="22"/>
          <w:szCs w:val="22"/>
          <w:lang w:val="sr-Cyrl-CS"/>
        </w:rPr>
        <w:t>а</w:t>
      </w:r>
      <w:r w:rsidR="00604013" w:rsidRPr="009302D1">
        <w:rPr>
          <w:rFonts w:eastAsia="Times New Roman"/>
          <w:sz w:val="22"/>
          <w:szCs w:val="22"/>
          <w:lang w:val="sr-Cyrl-CS"/>
        </w:rPr>
        <w:t xml:space="preserve">н </w:t>
      </w:r>
      <w:r w:rsidR="00957675">
        <w:rPr>
          <w:rFonts w:eastAsia="Times New Roman"/>
          <w:sz w:val="22"/>
          <w:szCs w:val="22"/>
          <w:lang w:val="sr-Cyrl-CS"/>
        </w:rPr>
        <w:t>је</w:t>
      </w:r>
      <w:r w:rsidR="00EC137E" w:rsidRPr="009302D1">
        <w:rPr>
          <w:rFonts w:eastAsia="Times New Roman"/>
          <w:sz w:val="22"/>
          <w:szCs w:val="22"/>
          <w:lang w:val="sr-Cyrl-CS"/>
        </w:rPr>
        <w:t xml:space="preserve"> да</w:t>
      </w:r>
      <w:r w:rsidR="00905B85" w:rsidRPr="009302D1">
        <w:rPr>
          <w:rFonts w:eastAsia="Times New Roman"/>
          <w:sz w:val="22"/>
          <w:szCs w:val="22"/>
          <w:lang w:val="sr-Cyrl-CS"/>
        </w:rPr>
        <w:t xml:space="preserve"> </w:t>
      </w:r>
      <w:r w:rsidR="000F56A6" w:rsidRPr="009302D1">
        <w:rPr>
          <w:rFonts w:eastAsia="Times New Roman"/>
          <w:sz w:val="22"/>
          <w:szCs w:val="22"/>
          <w:lang w:val="sr-Cyrl-CS"/>
        </w:rPr>
        <w:t>извршне</w:t>
      </w:r>
      <w:r w:rsidR="00905B85" w:rsidRPr="009302D1">
        <w:rPr>
          <w:rFonts w:eastAsia="Times New Roman"/>
          <w:sz w:val="22"/>
          <w:szCs w:val="22"/>
          <w:lang w:val="sr-Cyrl-CS"/>
        </w:rPr>
        <w:t xml:space="preserve"> радњ</w:t>
      </w:r>
      <w:r w:rsidR="000F56A6" w:rsidRPr="009302D1">
        <w:rPr>
          <w:rFonts w:eastAsia="Times New Roman"/>
          <w:sz w:val="22"/>
          <w:szCs w:val="22"/>
          <w:lang w:val="sr-Cyrl-CS"/>
        </w:rPr>
        <w:t>е</w:t>
      </w:r>
      <w:r w:rsidR="00905B85" w:rsidRPr="009302D1">
        <w:rPr>
          <w:rFonts w:eastAsia="Times New Roman"/>
          <w:sz w:val="22"/>
          <w:szCs w:val="22"/>
          <w:lang w:val="sr-Cyrl-CS"/>
        </w:rPr>
        <w:t>, посебно</w:t>
      </w:r>
      <w:r w:rsidR="00EC137E" w:rsidRPr="009302D1">
        <w:rPr>
          <w:rFonts w:eastAsia="Times New Roman"/>
          <w:sz w:val="22"/>
          <w:szCs w:val="22"/>
          <w:lang w:val="sr-Cyrl-CS"/>
        </w:rPr>
        <w:t xml:space="preserve"> </w:t>
      </w:r>
      <w:r w:rsidR="00905B85" w:rsidRPr="009302D1">
        <w:rPr>
          <w:rFonts w:eastAsia="Times New Roman"/>
          <w:sz w:val="22"/>
          <w:szCs w:val="22"/>
          <w:lang w:val="sr-Cyrl-CS"/>
        </w:rPr>
        <w:t>претраживањ</w:t>
      </w:r>
      <w:r w:rsidR="000F56A6" w:rsidRPr="009302D1">
        <w:rPr>
          <w:rFonts w:eastAsia="Times New Roman"/>
          <w:sz w:val="22"/>
          <w:szCs w:val="22"/>
          <w:lang w:val="sr-Cyrl-CS"/>
        </w:rPr>
        <w:t>е стана и</w:t>
      </w:r>
      <w:r w:rsidR="00EC137E" w:rsidRPr="009302D1">
        <w:rPr>
          <w:rFonts w:eastAsia="Times New Roman"/>
          <w:sz w:val="22"/>
          <w:szCs w:val="22"/>
          <w:lang w:val="sr-Cyrl-CS"/>
        </w:rPr>
        <w:t xml:space="preserve"> пословне или друге просторије извршног дужника или одеће коју он носи</w:t>
      </w:r>
      <w:r w:rsidR="000F56A6" w:rsidRPr="009302D1">
        <w:rPr>
          <w:rFonts w:eastAsia="Times New Roman"/>
          <w:sz w:val="22"/>
          <w:szCs w:val="22"/>
          <w:lang w:val="sr-Cyrl-CS"/>
        </w:rPr>
        <w:t xml:space="preserve"> предуз</w:t>
      </w:r>
      <w:r w:rsidR="00957675">
        <w:rPr>
          <w:rFonts w:eastAsia="Times New Roman"/>
          <w:sz w:val="22"/>
          <w:szCs w:val="22"/>
          <w:lang w:val="sr-Cyrl-CS"/>
        </w:rPr>
        <w:t>ме</w:t>
      </w:r>
      <w:r w:rsidR="00EC137E" w:rsidRPr="009302D1">
        <w:rPr>
          <w:rFonts w:eastAsia="Times New Roman"/>
          <w:sz w:val="22"/>
          <w:szCs w:val="22"/>
          <w:lang w:val="sr-Cyrl-CS"/>
        </w:rPr>
        <w:t xml:space="preserve"> с дужн</w:t>
      </w:r>
      <w:r w:rsidR="00957675">
        <w:rPr>
          <w:rFonts w:eastAsia="Times New Roman"/>
          <w:sz w:val="22"/>
          <w:szCs w:val="22"/>
          <w:lang w:val="sr-Cyrl-CS"/>
        </w:rPr>
        <w:t>о</w:t>
      </w:r>
      <w:r w:rsidR="00EC137E" w:rsidRPr="009302D1">
        <w:rPr>
          <w:rFonts w:eastAsia="Times New Roman"/>
          <w:sz w:val="22"/>
          <w:szCs w:val="22"/>
          <w:lang w:val="sr-Cyrl-CS"/>
        </w:rPr>
        <w:t xml:space="preserve">м </w:t>
      </w:r>
      <w:r w:rsidR="00506EA2" w:rsidRPr="009302D1">
        <w:rPr>
          <w:rFonts w:eastAsia="Times New Roman"/>
          <w:sz w:val="22"/>
          <w:szCs w:val="22"/>
          <w:lang w:val="sr-Cyrl-CS"/>
        </w:rPr>
        <w:t xml:space="preserve">пажњом </w:t>
      </w:r>
      <w:r w:rsidR="00EC137E" w:rsidRPr="009302D1">
        <w:rPr>
          <w:rFonts w:eastAsia="Times New Roman"/>
          <w:sz w:val="22"/>
          <w:szCs w:val="22"/>
          <w:lang w:val="sr-Cyrl-CS"/>
        </w:rPr>
        <w:t>према личности извршног дужника и чланов</w:t>
      </w:r>
      <w:r w:rsidR="00957675">
        <w:rPr>
          <w:rFonts w:eastAsia="Times New Roman"/>
          <w:sz w:val="22"/>
          <w:szCs w:val="22"/>
          <w:lang w:val="sr-Cyrl-CS"/>
        </w:rPr>
        <w:t>има</w:t>
      </w:r>
      <w:r w:rsidR="00EC137E" w:rsidRPr="009302D1">
        <w:rPr>
          <w:rFonts w:eastAsia="Times New Roman"/>
          <w:sz w:val="22"/>
          <w:szCs w:val="22"/>
          <w:lang w:val="sr-Cyrl-CS"/>
        </w:rPr>
        <w:t xml:space="preserve"> његовог домаћинства.</w:t>
      </w:r>
    </w:p>
    <w:p w:rsidR="00EC137E" w:rsidRPr="009302D1" w:rsidRDefault="00604013" w:rsidP="00604013">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w:t>
      </w:r>
      <w:r w:rsidR="00EC137E" w:rsidRPr="009302D1">
        <w:rPr>
          <w:rFonts w:eastAsia="Times New Roman"/>
          <w:sz w:val="22"/>
          <w:szCs w:val="22"/>
          <w:lang w:val="sr-Cyrl-CS"/>
        </w:rPr>
        <w:t>звршни</w:t>
      </w:r>
      <w:r w:rsidRPr="009302D1">
        <w:rPr>
          <w:rFonts w:eastAsia="Times New Roman"/>
          <w:sz w:val="22"/>
          <w:szCs w:val="22"/>
          <w:lang w:val="sr-Cyrl-CS"/>
        </w:rPr>
        <w:t>м</w:t>
      </w:r>
      <w:r w:rsidR="00EC137E" w:rsidRPr="009302D1">
        <w:rPr>
          <w:rFonts w:eastAsia="Times New Roman"/>
          <w:sz w:val="22"/>
          <w:szCs w:val="22"/>
          <w:lang w:val="sr-Cyrl-CS"/>
        </w:rPr>
        <w:t xml:space="preserve"> радњ</w:t>
      </w:r>
      <w:r w:rsidRPr="009302D1">
        <w:rPr>
          <w:rFonts w:eastAsia="Times New Roman"/>
          <w:sz w:val="22"/>
          <w:szCs w:val="22"/>
          <w:lang w:val="sr-Cyrl-CS"/>
        </w:rPr>
        <w:t>ама</w:t>
      </w:r>
      <w:r w:rsidR="002560BC" w:rsidRPr="009302D1">
        <w:rPr>
          <w:rFonts w:eastAsia="Times New Roman"/>
          <w:sz w:val="22"/>
          <w:szCs w:val="22"/>
          <w:lang w:val="sr-Cyrl-CS"/>
        </w:rPr>
        <w:t xml:space="preserve"> (попису и процени покретних ствари и </w:t>
      </w:r>
      <w:r w:rsidRPr="009302D1">
        <w:rPr>
          <w:rFonts w:eastAsia="Times New Roman"/>
          <w:sz w:val="22"/>
          <w:szCs w:val="22"/>
          <w:lang w:val="sr-Cyrl-CS"/>
        </w:rPr>
        <w:t>с</w:t>
      </w:r>
      <w:r w:rsidR="00654FE4" w:rsidRPr="009302D1">
        <w:rPr>
          <w:rFonts w:eastAsia="Times New Roman"/>
          <w:sz w:val="22"/>
          <w:szCs w:val="22"/>
          <w:lang w:val="sr-Cyrl-CS"/>
        </w:rPr>
        <w:t>л</w:t>
      </w:r>
      <w:r w:rsidR="002560BC" w:rsidRPr="009302D1">
        <w:rPr>
          <w:rFonts w:eastAsia="Times New Roman"/>
          <w:sz w:val="22"/>
          <w:szCs w:val="22"/>
          <w:lang w:val="sr-Cyrl-CS"/>
        </w:rPr>
        <w:t>.)</w:t>
      </w:r>
      <w:r w:rsidR="00EC137E" w:rsidRPr="009302D1">
        <w:rPr>
          <w:rFonts w:eastAsia="Times New Roman"/>
          <w:sz w:val="22"/>
          <w:szCs w:val="22"/>
          <w:lang w:val="sr-Cyrl-CS"/>
        </w:rPr>
        <w:t xml:space="preserve"> у стану извршног дужника </w:t>
      </w:r>
      <w:r w:rsidR="001301D0" w:rsidRPr="009302D1">
        <w:rPr>
          <w:rFonts w:eastAsia="Times New Roman"/>
          <w:sz w:val="22"/>
          <w:szCs w:val="22"/>
          <w:lang w:val="sr-Cyrl-CS"/>
        </w:rPr>
        <w:t xml:space="preserve">којима </w:t>
      </w:r>
      <w:r w:rsidR="00905B85" w:rsidRPr="009302D1">
        <w:rPr>
          <w:rFonts w:eastAsia="Times New Roman"/>
          <w:sz w:val="22"/>
          <w:szCs w:val="22"/>
          <w:lang w:val="sr-Cyrl-CS"/>
        </w:rPr>
        <w:t>не присуствује извршни дужник</w:t>
      </w:r>
      <w:r w:rsidR="00414B61" w:rsidRPr="009302D1">
        <w:rPr>
          <w:rFonts w:eastAsia="Times New Roman"/>
          <w:sz w:val="22"/>
          <w:szCs w:val="22"/>
          <w:lang w:val="sr-Cyrl-CS"/>
        </w:rPr>
        <w:t>,</w:t>
      </w:r>
      <w:r w:rsidR="00EC137E" w:rsidRPr="009302D1">
        <w:rPr>
          <w:rFonts w:eastAsia="Times New Roman"/>
          <w:sz w:val="22"/>
          <w:szCs w:val="22"/>
          <w:lang w:val="sr-Cyrl-CS"/>
        </w:rPr>
        <w:t xml:space="preserve"> његов законски заступник, пуномоћник или одрасли члан његовог домаћинства</w:t>
      </w:r>
      <w:r w:rsidR="00EC344F">
        <w:rPr>
          <w:rFonts w:eastAsia="Times New Roman"/>
          <w:sz w:val="22"/>
          <w:szCs w:val="22"/>
          <w:lang w:val="sr-Cyrl-CS"/>
        </w:rPr>
        <w:t>,</w:t>
      </w:r>
      <w:r w:rsidR="001301D0" w:rsidRPr="009302D1">
        <w:rPr>
          <w:rFonts w:eastAsia="Times New Roman"/>
          <w:sz w:val="22"/>
          <w:szCs w:val="22"/>
          <w:lang w:val="sr-Cyrl-CS"/>
        </w:rPr>
        <w:t xml:space="preserve"> </w:t>
      </w:r>
      <w:r w:rsidRPr="009302D1">
        <w:rPr>
          <w:rFonts w:eastAsia="Times New Roman"/>
          <w:sz w:val="22"/>
          <w:szCs w:val="22"/>
          <w:lang w:val="sr-Cyrl-CS"/>
        </w:rPr>
        <w:t>обавезно</w:t>
      </w:r>
      <w:r w:rsidR="000F56A6" w:rsidRPr="009302D1">
        <w:rPr>
          <w:rFonts w:eastAsia="Times New Roman"/>
          <w:sz w:val="22"/>
          <w:szCs w:val="22"/>
          <w:lang w:val="sr-Cyrl-CS"/>
        </w:rPr>
        <w:t xml:space="preserve"> </w:t>
      </w:r>
      <w:r w:rsidR="001301D0" w:rsidRPr="009302D1">
        <w:rPr>
          <w:rFonts w:eastAsia="Times New Roman"/>
          <w:sz w:val="22"/>
          <w:szCs w:val="22"/>
          <w:lang w:val="sr-Cyrl-CS"/>
        </w:rPr>
        <w:t xml:space="preserve">присуствују </w:t>
      </w:r>
      <w:r w:rsidR="000F56A6" w:rsidRPr="009302D1">
        <w:rPr>
          <w:rFonts w:eastAsia="Times New Roman"/>
          <w:sz w:val="22"/>
          <w:szCs w:val="22"/>
          <w:lang w:val="sr-Cyrl-CS"/>
        </w:rPr>
        <w:t>два</w:t>
      </w:r>
      <w:r w:rsidR="001301D0" w:rsidRPr="009302D1">
        <w:rPr>
          <w:rFonts w:eastAsia="Times New Roman"/>
          <w:sz w:val="22"/>
          <w:szCs w:val="22"/>
          <w:lang w:val="sr-Cyrl-CS"/>
        </w:rPr>
        <w:t xml:space="preserve"> пунолетна лица као сведоци</w:t>
      </w:r>
      <w:r w:rsidR="00414B61" w:rsidRPr="009302D1">
        <w:rPr>
          <w:rFonts w:eastAsia="Times New Roman"/>
          <w:sz w:val="22"/>
          <w:szCs w:val="22"/>
          <w:lang w:val="sr-Cyrl-CS"/>
        </w:rPr>
        <w:t>.</w:t>
      </w:r>
    </w:p>
    <w:p w:rsidR="00EC137E" w:rsidRPr="009302D1" w:rsidRDefault="0071643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w:t>
      </w:r>
      <w:r w:rsidR="001301D0" w:rsidRPr="009302D1">
        <w:rPr>
          <w:rFonts w:eastAsia="Times New Roman"/>
          <w:sz w:val="22"/>
          <w:szCs w:val="22"/>
          <w:lang w:val="sr-Cyrl-CS"/>
        </w:rPr>
        <w:t>, односно</w:t>
      </w:r>
      <w:r w:rsidR="00200CCD" w:rsidRPr="009302D1">
        <w:rPr>
          <w:rFonts w:eastAsia="Times New Roman"/>
          <w:sz w:val="22"/>
          <w:szCs w:val="22"/>
          <w:lang w:val="sr-Cyrl-CS"/>
        </w:rPr>
        <w:t xml:space="preserve"> </w:t>
      </w:r>
      <w:r w:rsidR="00666D5E" w:rsidRPr="009302D1">
        <w:rPr>
          <w:rFonts w:eastAsia="Times New Roman"/>
          <w:sz w:val="22"/>
          <w:szCs w:val="22"/>
          <w:lang w:val="sr-Cyrl-CS"/>
        </w:rPr>
        <w:t>јавни извршитељ</w:t>
      </w:r>
      <w:r w:rsidR="00EC344F">
        <w:rPr>
          <w:rFonts w:eastAsia="Times New Roman"/>
          <w:sz w:val="22"/>
          <w:szCs w:val="22"/>
          <w:lang w:val="sr-Cyrl-CS"/>
        </w:rPr>
        <w:t>,</w:t>
      </w:r>
      <w:r w:rsidR="001301D0" w:rsidRPr="009302D1">
        <w:rPr>
          <w:rFonts w:eastAsia="Times New Roman"/>
          <w:sz w:val="22"/>
          <w:szCs w:val="22"/>
          <w:lang w:val="sr-Cyrl-CS"/>
        </w:rPr>
        <w:t xml:space="preserve"> мо</w:t>
      </w:r>
      <w:r w:rsidR="00EC344F">
        <w:rPr>
          <w:rFonts w:eastAsia="Times New Roman"/>
          <w:sz w:val="22"/>
          <w:szCs w:val="22"/>
          <w:lang w:val="sr-Cyrl-CS"/>
        </w:rPr>
        <w:t>же</w:t>
      </w:r>
      <w:r w:rsidR="001301D0" w:rsidRPr="009302D1">
        <w:rPr>
          <w:rFonts w:eastAsia="Times New Roman"/>
          <w:sz w:val="22"/>
          <w:szCs w:val="22"/>
          <w:lang w:val="sr-Cyrl-CS"/>
        </w:rPr>
        <w:t xml:space="preserve"> да отвор</w:t>
      </w:r>
      <w:r w:rsidR="00EC344F">
        <w:rPr>
          <w:rFonts w:eastAsia="Times New Roman"/>
          <w:sz w:val="22"/>
          <w:szCs w:val="22"/>
          <w:lang w:val="sr-Cyrl-CS"/>
        </w:rPr>
        <w:t>и</w:t>
      </w:r>
      <w:r w:rsidR="001301D0" w:rsidRPr="009302D1">
        <w:rPr>
          <w:rFonts w:eastAsia="Times New Roman"/>
          <w:sz w:val="22"/>
          <w:szCs w:val="22"/>
          <w:lang w:val="sr-Cyrl-CS"/>
        </w:rPr>
        <w:t xml:space="preserve"> </w:t>
      </w:r>
      <w:r w:rsidR="00666D5E" w:rsidRPr="009302D1">
        <w:rPr>
          <w:rFonts w:eastAsia="Times New Roman"/>
          <w:sz w:val="22"/>
          <w:szCs w:val="22"/>
          <w:lang w:val="sr-Cyrl-CS"/>
        </w:rPr>
        <w:t>закључану просторију</w:t>
      </w:r>
      <w:r w:rsidR="001301D0" w:rsidRPr="009302D1">
        <w:rPr>
          <w:rFonts w:eastAsia="Times New Roman"/>
          <w:sz w:val="22"/>
          <w:szCs w:val="22"/>
          <w:lang w:val="sr-Cyrl-CS"/>
        </w:rPr>
        <w:t xml:space="preserve"> само </w:t>
      </w:r>
      <w:r w:rsidR="00666D5E" w:rsidRPr="009302D1">
        <w:rPr>
          <w:rFonts w:eastAsia="Times New Roman"/>
          <w:sz w:val="22"/>
          <w:szCs w:val="22"/>
          <w:lang w:val="sr-Cyrl-CS"/>
        </w:rPr>
        <w:t>у присуству два пунолетна лица као сведока, ако</w:t>
      </w:r>
      <w:r w:rsidR="00EC137E" w:rsidRPr="009302D1">
        <w:rPr>
          <w:rFonts w:eastAsia="Times New Roman"/>
          <w:sz w:val="22"/>
          <w:szCs w:val="22"/>
          <w:lang w:val="sr-Cyrl-CS"/>
        </w:rPr>
        <w:t xml:space="preserve"> извршни дужник није присутан или не</w:t>
      </w:r>
      <w:r w:rsidR="000F56A6" w:rsidRPr="009302D1">
        <w:rPr>
          <w:rFonts w:eastAsia="Times New Roman"/>
          <w:sz w:val="22"/>
          <w:szCs w:val="22"/>
          <w:lang w:val="sr-Cyrl-CS"/>
        </w:rPr>
        <w:t>ће</w:t>
      </w:r>
      <w:r w:rsidR="00EC137E" w:rsidRPr="009302D1">
        <w:rPr>
          <w:rFonts w:eastAsia="Times New Roman"/>
          <w:sz w:val="22"/>
          <w:szCs w:val="22"/>
          <w:lang w:val="sr-Cyrl-CS"/>
        </w:rPr>
        <w:t xml:space="preserve"> да</w:t>
      </w:r>
      <w:r w:rsidR="001301D0" w:rsidRPr="009302D1">
        <w:rPr>
          <w:rFonts w:eastAsia="Times New Roman"/>
          <w:sz w:val="22"/>
          <w:szCs w:val="22"/>
          <w:lang w:val="sr-Cyrl-CS"/>
        </w:rPr>
        <w:t xml:space="preserve"> је</w:t>
      </w:r>
      <w:r w:rsidR="00666D5E" w:rsidRPr="009302D1">
        <w:rPr>
          <w:rFonts w:eastAsia="Times New Roman"/>
          <w:sz w:val="22"/>
          <w:szCs w:val="22"/>
          <w:lang w:val="sr-Cyrl-CS"/>
        </w:rPr>
        <w:t xml:space="preserve"> отвори</w:t>
      </w:r>
      <w:r w:rsidR="00EC137E" w:rsidRPr="009302D1">
        <w:rPr>
          <w:rFonts w:eastAsia="Times New Roman"/>
          <w:sz w:val="22"/>
          <w:szCs w:val="22"/>
          <w:lang w:val="sr-Cyrl-CS"/>
        </w:rPr>
        <w:t>.</w:t>
      </w:r>
    </w:p>
    <w:p w:rsidR="00200CCD" w:rsidRPr="009302D1" w:rsidRDefault="0054201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Лица која службено присуствују</w:t>
      </w:r>
      <w:r w:rsidR="001301D0" w:rsidRPr="009302D1">
        <w:rPr>
          <w:rFonts w:eastAsia="Times New Roman"/>
          <w:sz w:val="22"/>
          <w:szCs w:val="22"/>
          <w:lang w:val="sr-Cyrl-CS"/>
        </w:rPr>
        <w:t xml:space="preserve"> извршн</w:t>
      </w:r>
      <w:r w:rsidR="00604013" w:rsidRPr="009302D1">
        <w:rPr>
          <w:rFonts w:eastAsia="Times New Roman"/>
          <w:sz w:val="22"/>
          <w:szCs w:val="22"/>
          <w:lang w:val="sr-Cyrl-CS"/>
        </w:rPr>
        <w:t>ој</w:t>
      </w:r>
      <w:r w:rsidR="001301D0" w:rsidRPr="009302D1">
        <w:rPr>
          <w:rFonts w:eastAsia="Times New Roman"/>
          <w:sz w:val="22"/>
          <w:szCs w:val="22"/>
          <w:lang w:val="sr-Cyrl-CS"/>
        </w:rPr>
        <w:t xml:space="preserve"> радњ</w:t>
      </w:r>
      <w:r w:rsidR="00604013" w:rsidRPr="009302D1">
        <w:rPr>
          <w:rFonts w:eastAsia="Times New Roman"/>
          <w:sz w:val="22"/>
          <w:szCs w:val="22"/>
          <w:lang w:val="sr-Cyrl-CS"/>
        </w:rPr>
        <w:t>у</w:t>
      </w:r>
      <w:r w:rsidRPr="009302D1">
        <w:rPr>
          <w:rFonts w:eastAsia="Times New Roman"/>
          <w:sz w:val="22"/>
          <w:szCs w:val="22"/>
          <w:lang w:val="sr-Cyrl-CS"/>
        </w:rPr>
        <w:t xml:space="preserve"> не могу бити сведоци</w:t>
      </w:r>
      <w:r w:rsidR="00604013" w:rsidRPr="009302D1">
        <w:rPr>
          <w:rFonts w:eastAsia="Times New Roman"/>
          <w:sz w:val="22"/>
          <w:szCs w:val="22"/>
          <w:lang w:val="sr-Cyrl-CS"/>
        </w:rPr>
        <w:t xml:space="preserve"> њеног</w:t>
      </w:r>
      <w:r w:rsidR="002560BC" w:rsidRPr="009302D1">
        <w:rPr>
          <w:rFonts w:eastAsia="Times New Roman"/>
          <w:sz w:val="22"/>
          <w:szCs w:val="22"/>
          <w:lang w:val="sr-Cyrl-CS"/>
        </w:rPr>
        <w:t xml:space="preserve"> предузимања</w:t>
      </w:r>
      <w:r w:rsidRPr="009302D1">
        <w:rPr>
          <w:rFonts w:eastAsia="Times New Roman"/>
          <w:sz w:val="22"/>
          <w:szCs w:val="22"/>
          <w:lang w:val="sr-Cyrl-CS"/>
        </w:rPr>
        <w:t>.</w:t>
      </w:r>
    </w:p>
    <w:p w:rsidR="005B16E6" w:rsidRPr="009302D1" w:rsidRDefault="005B16E6" w:rsidP="00B732AB">
      <w:pPr>
        <w:spacing w:after="0" w:line="340" w:lineRule="exact"/>
        <w:ind w:firstLine="720"/>
        <w:contextualSpacing/>
        <w:jc w:val="both"/>
        <w:rPr>
          <w:rFonts w:eastAsia="Times New Roman"/>
          <w:sz w:val="22"/>
          <w:szCs w:val="22"/>
          <w:lang w:val="sr-Cyrl-CS"/>
        </w:rPr>
      </w:pPr>
    </w:p>
    <w:p w:rsidR="00EC137E" w:rsidRPr="009302D1" w:rsidRDefault="000F56A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Помоћ полиције</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542016" w:rsidRPr="009302D1">
        <w:rPr>
          <w:rFonts w:eastAsia="Times New Roman"/>
          <w:b/>
          <w:sz w:val="22"/>
          <w:szCs w:val="22"/>
          <w:lang w:val="sr-Cyrl-CS"/>
        </w:rPr>
        <w:t>1</w:t>
      </w:r>
      <w:r w:rsidR="008718C1" w:rsidRPr="009302D1">
        <w:rPr>
          <w:rFonts w:eastAsia="Times New Roman"/>
          <w:b/>
          <w:sz w:val="22"/>
          <w:szCs w:val="22"/>
          <w:lang w:val="sr-Cyrl-CS"/>
        </w:rPr>
        <w:t>3</w:t>
      </w:r>
      <w:r w:rsidR="00AD1C5A" w:rsidRPr="009302D1">
        <w:rPr>
          <w:rFonts w:eastAsia="Times New Roman"/>
          <w:b/>
          <w:sz w:val="22"/>
          <w:szCs w:val="22"/>
          <w:lang w:val="sr-Cyrl-CS"/>
        </w:rPr>
        <w:t>7</w:t>
      </w:r>
      <w:r w:rsidRPr="009302D1">
        <w:rPr>
          <w:rFonts w:eastAsia="Times New Roman"/>
          <w:b/>
          <w:sz w:val="22"/>
          <w:szCs w:val="22"/>
          <w:lang w:val="sr-Cyrl-CS"/>
        </w:rPr>
        <w:t>.</w:t>
      </w:r>
    </w:p>
    <w:p w:rsidR="00EC137E" w:rsidRPr="009302D1" w:rsidRDefault="001301D0" w:rsidP="00B732AB">
      <w:pPr>
        <w:spacing w:after="0" w:line="340" w:lineRule="exact"/>
        <w:ind w:firstLine="720"/>
        <w:contextualSpacing/>
        <w:jc w:val="both"/>
        <w:rPr>
          <w:rFonts w:eastAsia="Times New Roman"/>
          <w:strike/>
          <w:color w:val="7030A0"/>
          <w:sz w:val="22"/>
          <w:szCs w:val="22"/>
          <w:lang w:val="sr-Cyrl-CS"/>
        </w:rPr>
      </w:pPr>
      <w:r w:rsidRPr="009302D1">
        <w:rPr>
          <w:rFonts w:eastAsia="Times New Roman"/>
          <w:sz w:val="22"/>
          <w:szCs w:val="22"/>
          <w:lang w:val="sr-Cyrl-CS"/>
        </w:rPr>
        <w:t>Суд, односно јавни извршитељ</w:t>
      </w:r>
      <w:r w:rsidR="00EC344F">
        <w:rPr>
          <w:rFonts w:eastAsia="Times New Roman"/>
          <w:sz w:val="22"/>
          <w:szCs w:val="22"/>
          <w:lang w:val="sr-Cyrl-CS"/>
        </w:rPr>
        <w:t>,</w:t>
      </w:r>
      <w:r w:rsidRPr="009302D1">
        <w:rPr>
          <w:rFonts w:eastAsia="Times New Roman"/>
          <w:sz w:val="22"/>
          <w:szCs w:val="22"/>
          <w:lang w:val="sr-Cyrl-CS"/>
        </w:rPr>
        <w:t xml:space="preserve"> </w:t>
      </w:r>
      <w:r w:rsidR="00C4092C" w:rsidRPr="009302D1">
        <w:rPr>
          <w:rFonts w:eastAsia="Times New Roman"/>
          <w:sz w:val="22"/>
          <w:szCs w:val="22"/>
          <w:lang w:val="sr-Cyrl-CS"/>
        </w:rPr>
        <w:t>дуж</w:t>
      </w:r>
      <w:r w:rsidR="00EC344F">
        <w:rPr>
          <w:rFonts w:eastAsia="Times New Roman"/>
          <w:sz w:val="22"/>
          <w:szCs w:val="22"/>
          <w:lang w:val="sr-Cyrl-CS"/>
        </w:rPr>
        <w:t>а</w:t>
      </w:r>
      <w:r w:rsidR="000F56A6" w:rsidRPr="009302D1">
        <w:rPr>
          <w:rFonts w:eastAsia="Times New Roman"/>
          <w:sz w:val="22"/>
          <w:szCs w:val="22"/>
          <w:lang w:val="sr-Cyrl-CS"/>
        </w:rPr>
        <w:t xml:space="preserve">н </w:t>
      </w:r>
      <w:r w:rsidR="00EC344F">
        <w:rPr>
          <w:rFonts w:eastAsia="Times New Roman"/>
          <w:sz w:val="22"/>
          <w:szCs w:val="22"/>
          <w:lang w:val="sr-Cyrl-CS"/>
        </w:rPr>
        <w:t>је</w:t>
      </w:r>
      <w:r w:rsidRPr="009302D1">
        <w:rPr>
          <w:rFonts w:eastAsia="Times New Roman"/>
          <w:sz w:val="22"/>
          <w:szCs w:val="22"/>
          <w:lang w:val="sr-Cyrl-CS"/>
        </w:rPr>
        <w:t xml:space="preserve"> </w:t>
      </w:r>
      <w:r w:rsidR="00C4092C" w:rsidRPr="009302D1">
        <w:rPr>
          <w:rFonts w:eastAsia="Times New Roman"/>
          <w:sz w:val="22"/>
          <w:szCs w:val="22"/>
          <w:lang w:val="sr-Cyrl-CS"/>
        </w:rPr>
        <w:t xml:space="preserve">да </w:t>
      </w:r>
      <w:r w:rsidRPr="009302D1">
        <w:rPr>
          <w:rFonts w:eastAsia="Times New Roman"/>
          <w:sz w:val="22"/>
          <w:szCs w:val="22"/>
          <w:lang w:val="sr-Cyrl-CS"/>
        </w:rPr>
        <w:t>најмање пет дана пре извршне радње</w:t>
      </w:r>
      <w:r w:rsidR="000F56A6" w:rsidRPr="009302D1">
        <w:rPr>
          <w:rFonts w:eastAsia="Times New Roman"/>
          <w:sz w:val="22"/>
          <w:szCs w:val="22"/>
          <w:lang w:val="sr-Cyrl-CS"/>
        </w:rPr>
        <w:t xml:space="preserve">, ако је то </w:t>
      </w:r>
      <w:r w:rsidRPr="009302D1">
        <w:rPr>
          <w:rFonts w:eastAsia="Times New Roman"/>
          <w:sz w:val="22"/>
          <w:szCs w:val="22"/>
          <w:lang w:val="sr-Cyrl-CS"/>
        </w:rPr>
        <w:t>неопходно</w:t>
      </w:r>
      <w:r w:rsidR="000F56A6" w:rsidRPr="009302D1">
        <w:rPr>
          <w:rFonts w:eastAsia="Times New Roman"/>
          <w:sz w:val="22"/>
          <w:szCs w:val="22"/>
          <w:lang w:val="sr-Cyrl-CS"/>
        </w:rPr>
        <w:t xml:space="preserve">, </w:t>
      </w:r>
      <w:r w:rsidRPr="009302D1">
        <w:rPr>
          <w:rFonts w:eastAsia="Times New Roman"/>
          <w:sz w:val="22"/>
          <w:szCs w:val="22"/>
          <w:lang w:val="sr-Cyrl-CS"/>
        </w:rPr>
        <w:t>писмено захтева од надлежне организационе јединице пол</w:t>
      </w:r>
      <w:r w:rsidR="000F56A6" w:rsidRPr="009302D1">
        <w:rPr>
          <w:rFonts w:eastAsia="Times New Roman"/>
          <w:sz w:val="22"/>
          <w:szCs w:val="22"/>
          <w:lang w:val="sr-Cyrl-CS"/>
        </w:rPr>
        <w:t>иције да присуствује</w:t>
      </w:r>
      <w:r w:rsidRPr="009302D1">
        <w:rPr>
          <w:rFonts w:eastAsia="Times New Roman"/>
          <w:sz w:val="22"/>
          <w:szCs w:val="22"/>
          <w:lang w:val="sr-Cyrl-CS"/>
        </w:rPr>
        <w:t xml:space="preserve"> извршн</w:t>
      </w:r>
      <w:r w:rsidR="000F56A6" w:rsidRPr="009302D1">
        <w:rPr>
          <w:rFonts w:eastAsia="Times New Roman"/>
          <w:sz w:val="22"/>
          <w:szCs w:val="22"/>
          <w:lang w:val="sr-Cyrl-CS"/>
        </w:rPr>
        <w:t>ој</w:t>
      </w:r>
      <w:r w:rsidRPr="009302D1">
        <w:rPr>
          <w:rFonts w:eastAsia="Times New Roman"/>
          <w:sz w:val="22"/>
          <w:szCs w:val="22"/>
          <w:lang w:val="sr-Cyrl-CS"/>
        </w:rPr>
        <w:t xml:space="preserve"> радњ</w:t>
      </w:r>
      <w:r w:rsidR="000F56A6" w:rsidRPr="009302D1">
        <w:rPr>
          <w:rFonts w:eastAsia="Times New Roman"/>
          <w:sz w:val="22"/>
          <w:szCs w:val="22"/>
          <w:lang w:val="sr-Cyrl-CS"/>
        </w:rPr>
        <w:t>и</w:t>
      </w:r>
      <w:r w:rsidRPr="009302D1">
        <w:rPr>
          <w:rFonts w:eastAsia="Times New Roman"/>
          <w:sz w:val="22"/>
          <w:szCs w:val="22"/>
          <w:lang w:val="sr-Cyrl-CS"/>
        </w:rPr>
        <w:t xml:space="preserve"> и, по потреби, примени мере и средства принуде, </w:t>
      </w:r>
      <w:r w:rsidR="000F56A6" w:rsidRPr="009302D1">
        <w:rPr>
          <w:rFonts w:eastAsia="Times New Roman"/>
          <w:sz w:val="22"/>
          <w:szCs w:val="22"/>
          <w:lang w:val="sr-Cyrl-CS"/>
        </w:rPr>
        <w:t>према</w:t>
      </w:r>
      <w:r w:rsidRPr="009302D1">
        <w:rPr>
          <w:rFonts w:eastAsia="Times New Roman"/>
          <w:sz w:val="22"/>
          <w:szCs w:val="22"/>
          <w:lang w:val="sr-Cyrl-CS"/>
        </w:rPr>
        <w:t xml:space="preserve"> закону којим се уређује полиција.</w:t>
      </w:r>
      <w:r w:rsidR="00542016" w:rsidRPr="009302D1">
        <w:rPr>
          <w:rFonts w:eastAsia="Times New Roman"/>
          <w:sz w:val="22"/>
          <w:szCs w:val="22"/>
          <w:lang w:val="sr-Cyrl-CS"/>
        </w:rPr>
        <w:t xml:space="preserve"> Кад се пружа отпор</w:t>
      </w:r>
      <w:r w:rsidR="00EC137E" w:rsidRPr="009302D1">
        <w:rPr>
          <w:rFonts w:eastAsia="Times New Roman"/>
          <w:sz w:val="22"/>
          <w:szCs w:val="22"/>
          <w:lang w:val="sr-Cyrl-CS"/>
        </w:rPr>
        <w:t xml:space="preserve">, </w:t>
      </w:r>
      <w:r w:rsidR="000F56A6" w:rsidRPr="009302D1">
        <w:rPr>
          <w:rFonts w:eastAsia="Times New Roman"/>
          <w:sz w:val="22"/>
          <w:szCs w:val="22"/>
          <w:lang w:val="sr-Cyrl-CS"/>
        </w:rPr>
        <w:t xml:space="preserve">надлежна </w:t>
      </w:r>
      <w:r w:rsidR="00EC137E" w:rsidRPr="009302D1">
        <w:rPr>
          <w:rFonts w:eastAsia="Times New Roman"/>
          <w:sz w:val="22"/>
          <w:szCs w:val="22"/>
          <w:lang w:val="sr-Cyrl-CS"/>
        </w:rPr>
        <w:t>организациона јединица полиције</w:t>
      </w:r>
      <w:r w:rsidR="0020129F" w:rsidRPr="009302D1">
        <w:rPr>
          <w:rFonts w:eastAsia="Times New Roman"/>
          <w:sz w:val="22"/>
          <w:szCs w:val="22"/>
          <w:lang w:val="sr-Cyrl-CS"/>
        </w:rPr>
        <w:t xml:space="preserve"> дужна је</w:t>
      </w:r>
      <w:r w:rsidR="00786C1A" w:rsidRPr="009302D1">
        <w:rPr>
          <w:rFonts w:eastAsia="Times New Roman"/>
          <w:sz w:val="22"/>
          <w:szCs w:val="22"/>
          <w:lang w:val="sr-Cyrl-CS"/>
        </w:rPr>
        <w:t xml:space="preserve"> </w:t>
      </w:r>
      <w:r w:rsidR="00051A54" w:rsidRPr="009302D1">
        <w:rPr>
          <w:rFonts w:eastAsia="Times New Roman"/>
          <w:sz w:val="22"/>
          <w:szCs w:val="22"/>
          <w:lang w:val="sr-Cyrl-CS"/>
        </w:rPr>
        <w:t xml:space="preserve">да </w:t>
      </w:r>
      <w:r w:rsidR="0020129F" w:rsidRPr="009302D1">
        <w:rPr>
          <w:rFonts w:eastAsia="Times New Roman"/>
          <w:sz w:val="22"/>
          <w:szCs w:val="22"/>
          <w:lang w:val="sr-Cyrl-CS"/>
        </w:rPr>
        <w:t>на усмени захтев суда</w:t>
      </w:r>
      <w:r w:rsidR="00051A54" w:rsidRPr="009302D1">
        <w:rPr>
          <w:rFonts w:eastAsia="Times New Roman"/>
          <w:sz w:val="22"/>
          <w:szCs w:val="22"/>
          <w:lang w:val="sr-Cyrl-CS"/>
        </w:rPr>
        <w:t>, односно</w:t>
      </w:r>
      <w:r w:rsidR="0020129F" w:rsidRPr="009302D1">
        <w:rPr>
          <w:rFonts w:eastAsia="Times New Roman"/>
          <w:sz w:val="22"/>
          <w:szCs w:val="22"/>
          <w:lang w:val="sr-Cyrl-CS"/>
        </w:rPr>
        <w:t xml:space="preserve"> јавног извршитеља</w:t>
      </w:r>
      <w:r w:rsidR="00EF1615">
        <w:rPr>
          <w:rFonts w:eastAsia="Times New Roman"/>
          <w:sz w:val="22"/>
          <w:szCs w:val="22"/>
          <w:lang w:val="sr-Cyrl-CS"/>
        </w:rPr>
        <w:t>,</w:t>
      </w:r>
      <w:r w:rsidR="0020129F" w:rsidRPr="009302D1">
        <w:rPr>
          <w:rFonts w:eastAsia="Times New Roman"/>
          <w:sz w:val="22"/>
          <w:szCs w:val="22"/>
          <w:lang w:val="sr-Cyrl-CS"/>
        </w:rPr>
        <w:t xml:space="preserve"> одмах </w:t>
      </w:r>
      <w:r w:rsidR="00DE2E1E" w:rsidRPr="009302D1">
        <w:rPr>
          <w:rFonts w:eastAsia="Times New Roman"/>
          <w:sz w:val="22"/>
          <w:szCs w:val="22"/>
          <w:lang w:val="sr-Cyrl-CS"/>
        </w:rPr>
        <w:t>примени</w:t>
      </w:r>
      <w:r w:rsidR="00EC137E" w:rsidRPr="009302D1">
        <w:rPr>
          <w:rFonts w:eastAsia="Times New Roman"/>
          <w:sz w:val="22"/>
          <w:szCs w:val="22"/>
          <w:lang w:val="sr-Cyrl-CS"/>
        </w:rPr>
        <w:t xml:space="preserve"> пот</w:t>
      </w:r>
      <w:r w:rsidR="00DE2E1E" w:rsidRPr="009302D1">
        <w:rPr>
          <w:rFonts w:eastAsia="Times New Roman"/>
          <w:sz w:val="22"/>
          <w:szCs w:val="22"/>
          <w:lang w:val="sr-Cyrl-CS"/>
        </w:rPr>
        <w:t>ребне мере</w:t>
      </w:r>
      <w:r w:rsidR="00EC137E" w:rsidRPr="009302D1">
        <w:rPr>
          <w:rFonts w:eastAsia="Times New Roman"/>
          <w:sz w:val="22"/>
          <w:szCs w:val="22"/>
          <w:lang w:val="sr-Cyrl-CS"/>
        </w:rPr>
        <w:t>,</w:t>
      </w:r>
      <w:r w:rsidR="0020129F" w:rsidRPr="009302D1">
        <w:rPr>
          <w:rFonts w:eastAsia="Times New Roman"/>
          <w:sz w:val="22"/>
          <w:szCs w:val="22"/>
          <w:lang w:val="sr-Cyrl-CS"/>
        </w:rPr>
        <w:t xml:space="preserve"> а </w:t>
      </w:r>
      <w:r w:rsidR="00051A54" w:rsidRPr="009302D1">
        <w:rPr>
          <w:rFonts w:eastAsia="Times New Roman"/>
          <w:sz w:val="22"/>
          <w:szCs w:val="22"/>
          <w:lang w:val="sr-Cyrl-CS"/>
        </w:rPr>
        <w:t xml:space="preserve">они </w:t>
      </w:r>
      <w:r w:rsidR="00EC137E" w:rsidRPr="009302D1">
        <w:rPr>
          <w:rFonts w:eastAsia="Times New Roman"/>
          <w:sz w:val="22"/>
          <w:szCs w:val="22"/>
          <w:lang w:val="sr-Cyrl-CS"/>
        </w:rPr>
        <w:t>да</w:t>
      </w:r>
      <w:r w:rsidR="00604013" w:rsidRPr="009302D1">
        <w:rPr>
          <w:rFonts w:eastAsia="Times New Roman"/>
          <w:sz w:val="22"/>
          <w:szCs w:val="22"/>
          <w:lang w:val="sr-Cyrl-CS"/>
        </w:rPr>
        <w:t xml:space="preserve"> јој</w:t>
      </w:r>
      <w:r w:rsidR="00051A54" w:rsidRPr="009302D1">
        <w:rPr>
          <w:rFonts w:eastAsia="Times New Roman"/>
          <w:sz w:val="22"/>
          <w:szCs w:val="22"/>
          <w:lang w:val="sr-Cyrl-CS"/>
        </w:rPr>
        <w:t xml:space="preserve"> накнадно доставе</w:t>
      </w:r>
      <w:r w:rsidR="00EC137E" w:rsidRPr="009302D1">
        <w:rPr>
          <w:rFonts w:eastAsia="Times New Roman"/>
          <w:sz w:val="22"/>
          <w:szCs w:val="22"/>
          <w:lang w:val="sr-Cyrl-CS"/>
        </w:rPr>
        <w:t xml:space="preserve"> пис</w:t>
      </w:r>
      <w:r w:rsidR="0020129F" w:rsidRPr="009302D1">
        <w:rPr>
          <w:rFonts w:eastAsia="Times New Roman"/>
          <w:sz w:val="22"/>
          <w:szCs w:val="22"/>
          <w:lang w:val="sr-Cyrl-CS"/>
        </w:rPr>
        <w:t>ме</w:t>
      </w:r>
      <w:r w:rsidR="00EC137E" w:rsidRPr="009302D1">
        <w:rPr>
          <w:rFonts w:eastAsia="Times New Roman"/>
          <w:sz w:val="22"/>
          <w:szCs w:val="22"/>
          <w:lang w:val="sr-Cyrl-CS"/>
        </w:rPr>
        <w:t xml:space="preserve">ни </w:t>
      </w:r>
      <w:r w:rsidR="000F56A6" w:rsidRPr="009302D1">
        <w:rPr>
          <w:rFonts w:eastAsia="Times New Roman"/>
          <w:sz w:val="22"/>
          <w:szCs w:val="22"/>
          <w:lang w:val="sr-Cyrl-CS"/>
        </w:rPr>
        <w:t xml:space="preserve">захтев </w:t>
      </w:r>
      <w:r w:rsidR="00EC137E" w:rsidRPr="009302D1">
        <w:rPr>
          <w:rFonts w:eastAsia="Times New Roman"/>
          <w:sz w:val="22"/>
          <w:szCs w:val="22"/>
          <w:lang w:val="sr-Cyrl-CS"/>
        </w:rPr>
        <w:t>у року од 48</w:t>
      </w:r>
      <w:r w:rsidR="00542016" w:rsidRPr="009302D1">
        <w:rPr>
          <w:rFonts w:eastAsia="Times New Roman"/>
          <w:sz w:val="22"/>
          <w:szCs w:val="22"/>
          <w:lang w:val="sr-Cyrl-CS"/>
        </w:rPr>
        <w:t xml:space="preserve"> сати </w:t>
      </w:r>
      <w:r w:rsidR="00EC137E" w:rsidRPr="009302D1">
        <w:rPr>
          <w:rFonts w:eastAsia="Times New Roman"/>
          <w:sz w:val="22"/>
          <w:szCs w:val="22"/>
          <w:lang w:val="sr-Cyrl-CS"/>
        </w:rPr>
        <w:t>од усменог захтева.</w:t>
      </w:r>
    </w:p>
    <w:p w:rsidR="00EC137E" w:rsidRPr="009302D1" w:rsidRDefault="00EC137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Полиција је дужна да</w:t>
      </w:r>
      <w:r w:rsidR="00507883" w:rsidRPr="009302D1">
        <w:rPr>
          <w:rFonts w:eastAsia="Times New Roman"/>
          <w:sz w:val="22"/>
          <w:szCs w:val="22"/>
          <w:lang w:val="sr-Cyrl-CS"/>
        </w:rPr>
        <w:t>,</w:t>
      </w:r>
      <w:r w:rsidRPr="009302D1">
        <w:rPr>
          <w:rFonts w:eastAsia="Times New Roman"/>
          <w:sz w:val="22"/>
          <w:szCs w:val="22"/>
          <w:lang w:val="sr-Cyrl-CS"/>
        </w:rPr>
        <w:t xml:space="preserve"> по налогу суда</w:t>
      </w:r>
      <w:r w:rsidR="00051A54" w:rsidRPr="009302D1">
        <w:rPr>
          <w:rFonts w:eastAsia="Times New Roman"/>
          <w:sz w:val="22"/>
          <w:szCs w:val="22"/>
          <w:lang w:val="sr-Cyrl-CS"/>
        </w:rPr>
        <w:t xml:space="preserve">, односно </w:t>
      </w:r>
      <w:r w:rsidR="0020129F" w:rsidRPr="009302D1">
        <w:rPr>
          <w:rFonts w:eastAsia="Times New Roman"/>
          <w:sz w:val="22"/>
          <w:szCs w:val="22"/>
          <w:lang w:val="sr-Cyrl-CS"/>
        </w:rPr>
        <w:t xml:space="preserve">јавног </w:t>
      </w:r>
      <w:r w:rsidRPr="009302D1">
        <w:rPr>
          <w:rFonts w:eastAsia="Times New Roman"/>
          <w:sz w:val="22"/>
          <w:szCs w:val="22"/>
          <w:lang w:val="sr-Cyrl-CS"/>
        </w:rPr>
        <w:t>извршитеља</w:t>
      </w:r>
      <w:r w:rsidR="00507883" w:rsidRPr="009302D1">
        <w:rPr>
          <w:rFonts w:eastAsia="Times New Roman"/>
          <w:sz w:val="22"/>
          <w:szCs w:val="22"/>
          <w:lang w:val="sr-Cyrl-CS"/>
        </w:rPr>
        <w:t>,</w:t>
      </w:r>
      <w:r w:rsidRPr="009302D1">
        <w:rPr>
          <w:rFonts w:eastAsia="Times New Roman"/>
          <w:sz w:val="22"/>
          <w:szCs w:val="22"/>
          <w:lang w:val="sr-Cyrl-CS"/>
        </w:rPr>
        <w:t xml:space="preserve"> </w:t>
      </w:r>
      <w:r w:rsidR="00DE2E1E" w:rsidRPr="009302D1">
        <w:rPr>
          <w:rFonts w:eastAsia="Times New Roman"/>
          <w:sz w:val="22"/>
          <w:szCs w:val="22"/>
          <w:lang w:val="sr-Cyrl-CS"/>
        </w:rPr>
        <w:t>примени</w:t>
      </w:r>
      <w:r w:rsidRPr="009302D1">
        <w:rPr>
          <w:rFonts w:eastAsia="Times New Roman"/>
          <w:sz w:val="22"/>
          <w:szCs w:val="22"/>
          <w:lang w:val="sr-Cyrl-CS"/>
        </w:rPr>
        <w:t xml:space="preserve"> мере и употреби средства принуде </w:t>
      </w:r>
      <w:r w:rsidR="0020129F" w:rsidRPr="009302D1">
        <w:rPr>
          <w:rFonts w:eastAsia="Times New Roman"/>
          <w:sz w:val="22"/>
          <w:szCs w:val="22"/>
          <w:lang w:val="sr-Cyrl-CS"/>
        </w:rPr>
        <w:t>кој</w:t>
      </w:r>
      <w:r w:rsidR="00EF1615">
        <w:rPr>
          <w:rFonts w:eastAsia="Times New Roman"/>
          <w:sz w:val="22"/>
          <w:szCs w:val="22"/>
          <w:lang w:val="sr-Cyrl-CS"/>
        </w:rPr>
        <w:t>и</w:t>
      </w:r>
      <w:r w:rsidR="0020129F" w:rsidRPr="009302D1">
        <w:rPr>
          <w:rFonts w:eastAsia="Times New Roman"/>
          <w:sz w:val="22"/>
          <w:szCs w:val="22"/>
          <w:lang w:val="sr-Cyrl-CS"/>
        </w:rPr>
        <w:t xml:space="preserve"> су потребн</w:t>
      </w:r>
      <w:r w:rsidR="00EF1615">
        <w:rPr>
          <w:rFonts w:eastAsia="Times New Roman"/>
          <w:sz w:val="22"/>
          <w:szCs w:val="22"/>
          <w:lang w:val="sr-Cyrl-CS"/>
        </w:rPr>
        <w:t>и</w:t>
      </w:r>
      <w:r w:rsidR="0020129F" w:rsidRPr="009302D1">
        <w:rPr>
          <w:rFonts w:eastAsia="Times New Roman"/>
          <w:sz w:val="22"/>
          <w:szCs w:val="22"/>
          <w:lang w:val="sr-Cyrl-CS"/>
        </w:rPr>
        <w:t xml:space="preserve"> да би се </w:t>
      </w:r>
      <w:r w:rsidR="00604013" w:rsidRPr="009302D1">
        <w:rPr>
          <w:rFonts w:eastAsia="Times New Roman"/>
          <w:sz w:val="22"/>
          <w:szCs w:val="22"/>
          <w:lang w:val="sr-Cyrl-CS"/>
        </w:rPr>
        <w:t xml:space="preserve">омогућила </w:t>
      </w:r>
      <w:r w:rsidR="0020129F" w:rsidRPr="009302D1">
        <w:rPr>
          <w:rFonts w:eastAsia="Times New Roman"/>
          <w:sz w:val="22"/>
          <w:szCs w:val="22"/>
          <w:lang w:val="sr-Cyrl-CS"/>
        </w:rPr>
        <w:t>извршна радња</w:t>
      </w:r>
      <w:r w:rsidRPr="009302D1">
        <w:rPr>
          <w:rFonts w:eastAsia="Times New Roman"/>
          <w:sz w:val="22"/>
          <w:szCs w:val="22"/>
          <w:lang w:val="sr-Cyrl-CS"/>
        </w:rPr>
        <w:t xml:space="preserve">, </w:t>
      </w:r>
      <w:r w:rsidR="00B73420" w:rsidRPr="009302D1">
        <w:rPr>
          <w:rFonts w:eastAsia="Times New Roman"/>
          <w:sz w:val="22"/>
          <w:szCs w:val="22"/>
          <w:lang w:val="sr-Cyrl-CS"/>
        </w:rPr>
        <w:t xml:space="preserve">а </w:t>
      </w:r>
      <w:r w:rsidR="0020129F" w:rsidRPr="009302D1">
        <w:rPr>
          <w:rFonts w:eastAsia="Times New Roman"/>
          <w:sz w:val="22"/>
          <w:szCs w:val="22"/>
          <w:lang w:val="sr-Cyrl-CS"/>
        </w:rPr>
        <w:t>пре свега да п</w:t>
      </w:r>
      <w:r w:rsidRPr="009302D1">
        <w:rPr>
          <w:rFonts w:eastAsia="Times New Roman"/>
          <w:sz w:val="22"/>
          <w:szCs w:val="22"/>
          <w:lang w:val="sr-Cyrl-CS"/>
        </w:rPr>
        <w:t>ровер</w:t>
      </w:r>
      <w:r w:rsidR="0020129F" w:rsidRPr="009302D1">
        <w:rPr>
          <w:rFonts w:eastAsia="Times New Roman"/>
          <w:sz w:val="22"/>
          <w:szCs w:val="22"/>
          <w:lang w:val="sr-Cyrl-CS"/>
        </w:rPr>
        <w:t>ава</w:t>
      </w:r>
      <w:r w:rsidRPr="009302D1">
        <w:rPr>
          <w:rFonts w:eastAsia="Times New Roman"/>
          <w:sz w:val="22"/>
          <w:szCs w:val="22"/>
          <w:lang w:val="sr-Cyrl-CS"/>
        </w:rPr>
        <w:t xml:space="preserve"> и утврђ</w:t>
      </w:r>
      <w:r w:rsidR="0020129F" w:rsidRPr="009302D1">
        <w:rPr>
          <w:rFonts w:eastAsia="Times New Roman"/>
          <w:sz w:val="22"/>
          <w:szCs w:val="22"/>
          <w:lang w:val="sr-Cyrl-CS"/>
        </w:rPr>
        <w:t>ује</w:t>
      </w:r>
      <w:r w:rsidRPr="009302D1">
        <w:rPr>
          <w:rFonts w:eastAsia="Times New Roman"/>
          <w:sz w:val="22"/>
          <w:szCs w:val="22"/>
          <w:lang w:val="sr-Cyrl-CS"/>
        </w:rPr>
        <w:t xml:space="preserve"> идентитет лица и идентифик</w:t>
      </w:r>
      <w:r w:rsidR="0020129F" w:rsidRPr="009302D1">
        <w:rPr>
          <w:rFonts w:eastAsia="Times New Roman"/>
          <w:sz w:val="22"/>
          <w:szCs w:val="22"/>
          <w:lang w:val="sr-Cyrl-CS"/>
        </w:rPr>
        <w:t>ује</w:t>
      </w:r>
      <w:r w:rsidRPr="009302D1">
        <w:rPr>
          <w:rFonts w:eastAsia="Times New Roman"/>
          <w:sz w:val="22"/>
          <w:szCs w:val="22"/>
          <w:lang w:val="sr-Cyrl-CS"/>
        </w:rPr>
        <w:t xml:space="preserve"> предмет</w:t>
      </w:r>
      <w:r w:rsidR="0020129F" w:rsidRPr="009302D1">
        <w:rPr>
          <w:rFonts w:eastAsia="Times New Roman"/>
          <w:sz w:val="22"/>
          <w:szCs w:val="22"/>
          <w:lang w:val="sr-Cyrl-CS"/>
        </w:rPr>
        <w:t>е</w:t>
      </w:r>
      <w:r w:rsidRPr="009302D1">
        <w:rPr>
          <w:rFonts w:eastAsia="Times New Roman"/>
          <w:sz w:val="22"/>
          <w:szCs w:val="22"/>
          <w:lang w:val="sr-Cyrl-CS"/>
        </w:rPr>
        <w:t>, да трага за лицима и предметима, да одузме моторно возило или</w:t>
      </w:r>
      <w:r w:rsidR="00051A54" w:rsidRPr="009302D1">
        <w:rPr>
          <w:rFonts w:eastAsia="Times New Roman"/>
          <w:sz w:val="22"/>
          <w:szCs w:val="22"/>
          <w:lang w:val="sr-Cyrl-CS"/>
        </w:rPr>
        <w:t xml:space="preserve"> </w:t>
      </w:r>
      <w:r w:rsidRPr="009302D1">
        <w:rPr>
          <w:rFonts w:eastAsia="Times New Roman"/>
          <w:sz w:val="22"/>
          <w:szCs w:val="22"/>
          <w:lang w:val="sr-Cyrl-CS"/>
        </w:rPr>
        <w:t>другу ствар која је предмет извршења и да обезбеђује лица и имовину при</w:t>
      </w:r>
      <w:r w:rsidR="0020129F" w:rsidRPr="009302D1">
        <w:rPr>
          <w:rFonts w:eastAsia="Times New Roman"/>
          <w:sz w:val="22"/>
          <w:szCs w:val="22"/>
          <w:lang w:val="sr-Cyrl-CS"/>
        </w:rPr>
        <w:t xml:space="preserve"> извршни</w:t>
      </w:r>
      <w:r w:rsidR="00604013" w:rsidRPr="009302D1">
        <w:rPr>
          <w:rFonts w:eastAsia="Times New Roman"/>
          <w:sz w:val="22"/>
          <w:szCs w:val="22"/>
          <w:lang w:val="sr-Cyrl-CS"/>
        </w:rPr>
        <w:t>м</w:t>
      </w:r>
      <w:r w:rsidR="0020129F" w:rsidRPr="009302D1">
        <w:rPr>
          <w:rFonts w:eastAsia="Times New Roman"/>
          <w:sz w:val="22"/>
          <w:szCs w:val="22"/>
          <w:lang w:val="sr-Cyrl-CS"/>
        </w:rPr>
        <w:t xml:space="preserve"> радњ</w:t>
      </w:r>
      <w:r w:rsidR="00604013" w:rsidRPr="009302D1">
        <w:rPr>
          <w:rFonts w:eastAsia="Times New Roman"/>
          <w:sz w:val="22"/>
          <w:szCs w:val="22"/>
          <w:lang w:val="sr-Cyrl-CS"/>
        </w:rPr>
        <w:t>ама</w:t>
      </w:r>
      <w:r w:rsidRPr="009302D1">
        <w:rPr>
          <w:rFonts w:eastAsia="Times New Roman"/>
          <w:sz w:val="22"/>
          <w:szCs w:val="22"/>
          <w:lang w:val="sr-Cyrl-CS"/>
        </w:rPr>
        <w:t>.</w:t>
      </w:r>
    </w:p>
    <w:p w:rsidR="00507883" w:rsidRPr="009302D1" w:rsidRDefault="00AC498E" w:rsidP="00B732AB">
      <w:pPr>
        <w:spacing w:after="0" w:line="340" w:lineRule="exact"/>
        <w:ind w:firstLine="720"/>
        <w:contextualSpacing/>
        <w:jc w:val="both"/>
        <w:rPr>
          <w:rFonts w:eastAsia="Times New Roman"/>
          <w:b/>
          <w:i/>
          <w:color w:val="FF0000"/>
          <w:sz w:val="22"/>
          <w:szCs w:val="22"/>
          <w:u w:val="single"/>
          <w:lang w:val="sr-Cyrl-CS"/>
        </w:rPr>
      </w:pPr>
      <w:r w:rsidRPr="009302D1">
        <w:rPr>
          <w:rFonts w:eastAsia="Times New Roman"/>
          <w:sz w:val="22"/>
          <w:szCs w:val="22"/>
          <w:lang w:val="sr-Cyrl-CS"/>
        </w:rPr>
        <w:t>С</w:t>
      </w:r>
      <w:r w:rsidR="00051A54" w:rsidRPr="009302D1">
        <w:rPr>
          <w:rFonts w:eastAsia="Times New Roman"/>
          <w:sz w:val="22"/>
          <w:szCs w:val="22"/>
          <w:lang w:val="sr-Cyrl-CS"/>
        </w:rPr>
        <w:t xml:space="preserve">уд </w:t>
      </w:r>
      <w:r w:rsidR="00DE2E1E" w:rsidRPr="009302D1">
        <w:rPr>
          <w:rFonts w:eastAsia="Times New Roman"/>
          <w:sz w:val="22"/>
          <w:szCs w:val="22"/>
          <w:lang w:val="sr-Cyrl-CS"/>
        </w:rPr>
        <w:t>изриче</w:t>
      </w:r>
      <w:r w:rsidRPr="009302D1">
        <w:rPr>
          <w:rFonts w:eastAsia="Times New Roman"/>
          <w:sz w:val="22"/>
          <w:szCs w:val="22"/>
          <w:lang w:val="sr-Cyrl-CS"/>
        </w:rPr>
        <w:t xml:space="preserve">, </w:t>
      </w:r>
      <w:r w:rsidR="00EF1615">
        <w:rPr>
          <w:rFonts w:eastAsia="Times New Roman"/>
          <w:sz w:val="22"/>
          <w:szCs w:val="22"/>
          <w:lang w:val="sr-Cyrl-CS"/>
        </w:rPr>
        <w:t xml:space="preserve">по </w:t>
      </w:r>
      <w:r w:rsidRPr="009302D1">
        <w:rPr>
          <w:rFonts w:eastAsia="Times New Roman"/>
          <w:sz w:val="22"/>
          <w:szCs w:val="22"/>
          <w:lang w:val="sr-Cyrl-CS"/>
        </w:rPr>
        <w:t>службеној дужности или на захтев јавног извршитеља,</w:t>
      </w:r>
      <w:r w:rsidR="00542016" w:rsidRPr="009302D1">
        <w:rPr>
          <w:rFonts w:eastAsia="Times New Roman"/>
          <w:sz w:val="22"/>
          <w:szCs w:val="22"/>
          <w:lang w:val="sr-Cyrl-CS"/>
        </w:rPr>
        <w:t xml:space="preserve"> новчану казну</w:t>
      </w:r>
      <w:r w:rsidR="00EC137E" w:rsidRPr="009302D1">
        <w:rPr>
          <w:rFonts w:eastAsia="Times New Roman"/>
          <w:sz w:val="22"/>
          <w:szCs w:val="22"/>
          <w:lang w:val="sr-Cyrl-CS"/>
        </w:rPr>
        <w:t xml:space="preserve"> одговорном лицу у организационој јединици полиције</w:t>
      </w:r>
      <w:r w:rsidR="00E914F5" w:rsidRPr="009302D1">
        <w:rPr>
          <w:rFonts w:eastAsia="Times New Roman"/>
          <w:sz w:val="22"/>
          <w:szCs w:val="22"/>
          <w:lang w:val="sr-Cyrl-CS"/>
        </w:rPr>
        <w:t xml:space="preserve"> кој</w:t>
      </w:r>
      <w:r w:rsidR="00051A54" w:rsidRPr="009302D1">
        <w:rPr>
          <w:rFonts w:eastAsia="Times New Roman"/>
          <w:sz w:val="22"/>
          <w:szCs w:val="22"/>
          <w:lang w:val="sr-Cyrl-CS"/>
        </w:rPr>
        <w:t>е</w:t>
      </w:r>
      <w:r w:rsidR="00E914F5" w:rsidRPr="009302D1">
        <w:rPr>
          <w:rFonts w:eastAsia="Times New Roman"/>
          <w:sz w:val="22"/>
          <w:szCs w:val="22"/>
          <w:lang w:val="sr-Cyrl-CS"/>
        </w:rPr>
        <w:t xml:space="preserve"> не</w:t>
      </w:r>
      <w:r w:rsidR="00786C1A" w:rsidRPr="009302D1">
        <w:rPr>
          <w:rFonts w:eastAsia="Times New Roman"/>
          <w:sz w:val="22"/>
          <w:szCs w:val="22"/>
          <w:lang w:val="sr-Cyrl-CS"/>
        </w:rPr>
        <w:t xml:space="preserve"> поштује обавезе</w:t>
      </w:r>
      <w:r w:rsidR="00E914F5" w:rsidRPr="009302D1">
        <w:rPr>
          <w:rFonts w:eastAsia="Times New Roman"/>
          <w:sz w:val="22"/>
          <w:szCs w:val="22"/>
          <w:lang w:val="sr-Cyrl-CS"/>
        </w:rPr>
        <w:t xml:space="preserve"> </w:t>
      </w:r>
      <w:r w:rsidR="00507883" w:rsidRPr="009302D1">
        <w:rPr>
          <w:rFonts w:eastAsia="Times New Roman"/>
          <w:sz w:val="22"/>
          <w:szCs w:val="22"/>
          <w:lang w:val="sr-Cyrl-CS"/>
        </w:rPr>
        <w:t>предвиђен</w:t>
      </w:r>
      <w:r w:rsidR="00786C1A" w:rsidRPr="009302D1">
        <w:rPr>
          <w:rFonts w:eastAsia="Times New Roman"/>
          <w:sz w:val="22"/>
          <w:szCs w:val="22"/>
          <w:lang w:val="sr-Cyrl-CS"/>
        </w:rPr>
        <w:t>е</w:t>
      </w:r>
      <w:r w:rsidR="00507883" w:rsidRPr="009302D1">
        <w:rPr>
          <w:rFonts w:eastAsia="Times New Roman"/>
          <w:sz w:val="22"/>
          <w:szCs w:val="22"/>
          <w:lang w:val="sr-Cyrl-CS"/>
        </w:rPr>
        <w:t xml:space="preserve"> </w:t>
      </w:r>
      <w:r w:rsidR="00E914F5" w:rsidRPr="009302D1">
        <w:rPr>
          <w:rFonts w:eastAsia="Times New Roman"/>
          <w:sz w:val="22"/>
          <w:szCs w:val="22"/>
          <w:lang w:val="sr-Cyrl-CS"/>
        </w:rPr>
        <w:t>овим чланом</w:t>
      </w:r>
      <w:r w:rsidR="00754C7F" w:rsidRPr="009302D1">
        <w:rPr>
          <w:rFonts w:eastAsia="Times New Roman"/>
          <w:sz w:val="22"/>
          <w:szCs w:val="22"/>
          <w:lang w:val="sr-Cyrl-CS"/>
        </w:rPr>
        <w:t xml:space="preserve"> и</w:t>
      </w:r>
      <w:r w:rsidR="00507883" w:rsidRPr="009302D1">
        <w:rPr>
          <w:rFonts w:eastAsia="Times New Roman"/>
          <w:sz w:val="22"/>
          <w:szCs w:val="22"/>
          <w:lang w:val="sr-Cyrl-CS"/>
        </w:rPr>
        <w:t xml:space="preserve"> </w:t>
      </w:r>
      <w:r w:rsidR="00754C7F" w:rsidRPr="009302D1">
        <w:rPr>
          <w:rFonts w:eastAsia="Times New Roman"/>
          <w:sz w:val="22"/>
          <w:szCs w:val="22"/>
          <w:lang w:val="sr-Cyrl-CS"/>
        </w:rPr>
        <w:t>о</w:t>
      </w:r>
      <w:r w:rsidR="00507883" w:rsidRPr="009302D1">
        <w:rPr>
          <w:rFonts w:eastAsia="Times New Roman"/>
          <w:sz w:val="22"/>
          <w:szCs w:val="22"/>
          <w:lang w:val="sr-Cyrl-CS"/>
        </w:rPr>
        <w:t xml:space="preserve"> том</w:t>
      </w:r>
      <w:r w:rsidRPr="009302D1">
        <w:rPr>
          <w:rFonts w:eastAsia="Times New Roman"/>
          <w:sz w:val="22"/>
          <w:szCs w:val="22"/>
          <w:lang w:val="sr-Cyrl-CS"/>
        </w:rPr>
        <w:t>е</w:t>
      </w:r>
      <w:r w:rsidR="00507883" w:rsidRPr="009302D1">
        <w:rPr>
          <w:rFonts w:eastAsia="Times New Roman"/>
          <w:sz w:val="22"/>
          <w:szCs w:val="22"/>
          <w:lang w:val="sr-Cyrl-CS"/>
        </w:rPr>
        <w:t xml:space="preserve"> обавештава министарство надлежно за унутрашње послове и надлежн</w:t>
      </w:r>
      <w:r w:rsidR="00754C7F" w:rsidRPr="009302D1">
        <w:rPr>
          <w:rFonts w:eastAsia="Times New Roman"/>
          <w:sz w:val="22"/>
          <w:szCs w:val="22"/>
          <w:lang w:val="sr-Cyrl-CS"/>
        </w:rPr>
        <w:t>ог</w:t>
      </w:r>
      <w:r w:rsidR="00507883" w:rsidRPr="009302D1">
        <w:rPr>
          <w:rFonts w:eastAsia="Times New Roman"/>
          <w:sz w:val="22"/>
          <w:szCs w:val="22"/>
          <w:lang w:val="sr-Cyrl-CS"/>
        </w:rPr>
        <w:t xml:space="preserve"> јавн</w:t>
      </w:r>
      <w:r w:rsidR="00754C7F" w:rsidRPr="009302D1">
        <w:rPr>
          <w:rFonts w:eastAsia="Times New Roman"/>
          <w:sz w:val="22"/>
          <w:szCs w:val="22"/>
          <w:lang w:val="sr-Cyrl-CS"/>
        </w:rPr>
        <w:t>ог</w:t>
      </w:r>
      <w:r w:rsidR="00507883" w:rsidRPr="009302D1">
        <w:rPr>
          <w:rFonts w:eastAsia="Times New Roman"/>
          <w:sz w:val="22"/>
          <w:szCs w:val="22"/>
          <w:lang w:val="sr-Cyrl-CS"/>
        </w:rPr>
        <w:t xml:space="preserve"> тужи</w:t>
      </w:r>
      <w:r w:rsidR="00754C7F" w:rsidRPr="009302D1">
        <w:rPr>
          <w:rFonts w:eastAsia="Times New Roman"/>
          <w:sz w:val="22"/>
          <w:szCs w:val="22"/>
          <w:lang w:val="sr-Cyrl-CS"/>
        </w:rPr>
        <w:t>оца</w:t>
      </w:r>
      <w:r w:rsidR="00507883" w:rsidRPr="009302D1">
        <w:rPr>
          <w:rFonts w:eastAsia="Times New Roman"/>
          <w:sz w:val="22"/>
          <w:szCs w:val="22"/>
          <w:lang w:val="sr-Cyrl-CS"/>
        </w:rPr>
        <w:t>.</w:t>
      </w:r>
    </w:p>
    <w:p w:rsidR="003A2B07" w:rsidRPr="009302D1" w:rsidRDefault="00570AAC" w:rsidP="00B732AB">
      <w:pPr>
        <w:spacing w:after="0" w:line="340" w:lineRule="exact"/>
        <w:ind w:firstLine="720"/>
        <w:contextualSpacing/>
        <w:jc w:val="both"/>
        <w:rPr>
          <w:rFonts w:eastAsia="Times New Roman"/>
          <w:strike/>
          <w:sz w:val="22"/>
          <w:szCs w:val="22"/>
          <w:lang w:val="sr-Cyrl-CS"/>
        </w:rPr>
      </w:pPr>
      <w:r w:rsidRPr="009302D1">
        <w:rPr>
          <w:rFonts w:eastAsia="Times New Roman"/>
          <w:strike/>
          <w:sz w:val="22"/>
          <w:szCs w:val="22"/>
          <w:lang w:val="sr-Cyrl-CS"/>
        </w:rPr>
        <w:t xml:space="preserve"> </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Неправилности</w:t>
      </w:r>
      <w:r w:rsidR="00E94B04" w:rsidRPr="009302D1">
        <w:rPr>
          <w:rFonts w:eastAsia="Times New Roman"/>
          <w:b/>
          <w:sz w:val="22"/>
          <w:szCs w:val="22"/>
          <w:lang w:val="sr-Cyrl-CS"/>
        </w:rPr>
        <w:t xml:space="preserve"> у</w:t>
      </w:r>
      <w:r w:rsidRPr="009302D1">
        <w:rPr>
          <w:rFonts w:eastAsia="Times New Roman"/>
          <w:b/>
          <w:sz w:val="22"/>
          <w:szCs w:val="22"/>
          <w:lang w:val="sr-Cyrl-CS"/>
        </w:rPr>
        <w:t xml:space="preserve"> спровођењу извршења</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542016" w:rsidRPr="009302D1">
        <w:rPr>
          <w:rFonts w:eastAsia="Times New Roman"/>
          <w:b/>
          <w:sz w:val="22"/>
          <w:szCs w:val="22"/>
          <w:lang w:val="sr-Cyrl-CS"/>
        </w:rPr>
        <w:t>1</w:t>
      </w:r>
      <w:r w:rsidR="008718C1" w:rsidRPr="009302D1">
        <w:rPr>
          <w:rFonts w:eastAsia="Times New Roman"/>
          <w:b/>
          <w:sz w:val="22"/>
          <w:szCs w:val="22"/>
          <w:lang w:val="sr-Cyrl-CS"/>
        </w:rPr>
        <w:t>3</w:t>
      </w:r>
      <w:r w:rsidR="00AD1C5A" w:rsidRPr="009302D1">
        <w:rPr>
          <w:rFonts w:eastAsia="Times New Roman"/>
          <w:b/>
          <w:sz w:val="22"/>
          <w:szCs w:val="22"/>
          <w:lang w:val="sr-Cyrl-CS"/>
        </w:rPr>
        <w:t>8</w:t>
      </w:r>
      <w:r w:rsidRPr="009302D1">
        <w:rPr>
          <w:rFonts w:eastAsia="Times New Roman"/>
          <w:b/>
          <w:sz w:val="22"/>
          <w:szCs w:val="22"/>
          <w:lang w:val="sr-Cyrl-CS"/>
        </w:rPr>
        <w:t>.</w:t>
      </w:r>
    </w:p>
    <w:p w:rsidR="00542016" w:rsidRPr="009302D1" w:rsidRDefault="0046141E"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Странка и учесник</w:t>
      </w:r>
      <w:r w:rsidR="007205C8" w:rsidRPr="009302D1">
        <w:rPr>
          <w:noProof w:val="0"/>
          <w:sz w:val="22"/>
          <w:szCs w:val="22"/>
          <w:lang w:val="sr-Cyrl-CS"/>
        </w:rPr>
        <w:t xml:space="preserve"> у поступку</w:t>
      </w:r>
      <w:r w:rsidRPr="009302D1">
        <w:rPr>
          <w:noProof w:val="0"/>
          <w:sz w:val="22"/>
          <w:szCs w:val="22"/>
          <w:lang w:val="sr-Cyrl-CS"/>
        </w:rPr>
        <w:t xml:space="preserve"> могу захтев</w:t>
      </w:r>
      <w:r w:rsidR="00754C7F" w:rsidRPr="009302D1">
        <w:rPr>
          <w:noProof w:val="0"/>
          <w:sz w:val="22"/>
          <w:szCs w:val="22"/>
          <w:lang w:val="sr-Cyrl-CS"/>
        </w:rPr>
        <w:t>ати</w:t>
      </w:r>
      <w:r w:rsidR="001058F6" w:rsidRPr="009302D1">
        <w:rPr>
          <w:noProof w:val="0"/>
          <w:sz w:val="22"/>
          <w:szCs w:val="22"/>
          <w:lang w:val="sr-Cyrl-CS"/>
        </w:rPr>
        <w:t xml:space="preserve"> да</w:t>
      </w:r>
      <w:r w:rsidR="00AE01BB" w:rsidRPr="009302D1">
        <w:rPr>
          <w:noProof w:val="0"/>
          <w:sz w:val="22"/>
          <w:szCs w:val="22"/>
          <w:lang w:val="sr-Cyrl-CS"/>
        </w:rPr>
        <w:t xml:space="preserve"> се </w:t>
      </w:r>
      <w:r w:rsidR="00EC137E" w:rsidRPr="009302D1">
        <w:rPr>
          <w:noProof w:val="0"/>
          <w:sz w:val="22"/>
          <w:szCs w:val="22"/>
          <w:lang w:val="sr-Cyrl-CS"/>
        </w:rPr>
        <w:t>отклоне неправилности</w:t>
      </w:r>
      <w:r w:rsidR="00604013" w:rsidRPr="009302D1">
        <w:rPr>
          <w:noProof w:val="0"/>
          <w:sz w:val="22"/>
          <w:szCs w:val="22"/>
          <w:lang w:val="sr-Cyrl-CS"/>
        </w:rPr>
        <w:t xml:space="preserve"> настале</w:t>
      </w:r>
      <w:r w:rsidR="00EC137E" w:rsidRPr="009302D1">
        <w:rPr>
          <w:noProof w:val="0"/>
          <w:sz w:val="22"/>
          <w:szCs w:val="22"/>
          <w:lang w:val="sr-Cyrl-CS"/>
        </w:rPr>
        <w:t xml:space="preserve"> у току и поводом спровођења извршења</w:t>
      </w:r>
      <w:r w:rsidR="00604013" w:rsidRPr="009302D1">
        <w:rPr>
          <w:noProof w:val="0"/>
          <w:sz w:val="22"/>
          <w:szCs w:val="22"/>
          <w:lang w:val="sr-Cyrl-CS"/>
        </w:rPr>
        <w:t>.</w:t>
      </w:r>
      <w:r w:rsidR="00330C00">
        <w:rPr>
          <w:noProof w:val="0"/>
          <w:sz w:val="22"/>
          <w:szCs w:val="22"/>
          <w:lang w:val="sr-Cyrl-CS"/>
        </w:rPr>
        <w:t xml:space="preserve"> Оне </w:t>
      </w:r>
      <w:r w:rsidR="00CE3EB3" w:rsidRPr="009302D1">
        <w:rPr>
          <w:noProof w:val="0"/>
          <w:sz w:val="22"/>
          <w:szCs w:val="22"/>
          <w:lang w:val="sr-Cyrl-CS"/>
        </w:rPr>
        <w:t>се</w:t>
      </w:r>
      <w:r w:rsidR="00754C7F" w:rsidRPr="009302D1">
        <w:rPr>
          <w:noProof w:val="0"/>
          <w:sz w:val="22"/>
          <w:szCs w:val="22"/>
          <w:lang w:val="sr-Cyrl-CS"/>
        </w:rPr>
        <w:t xml:space="preserve"> састоје од</w:t>
      </w:r>
      <w:r w:rsidR="00B8147E" w:rsidRPr="009302D1">
        <w:rPr>
          <w:noProof w:val="0"/>
          <w:sz w:val="22"/>
          <w:szCs w:val="22"/>
          <w:lang w:val="sr-Cyrl-CS"/>
        </w:rPr>
        <w:t xml:space="preserve"> недоношења одлуке или</w:t>
      </w:r>
      <w:r w:rsidR="00542016" w:rsidRPr="009302D1">
        <w:rPr>
          <w:noProof w:val="0"/>
          <w:sz w:val="22"/>
          <w:szCs w:val="22"/>
          <w:lang w:val="sr-Cyrl-CS"/>
        </w:rPr>
        <w:t xml:space="preserve"> предузимањ</w:t>
      </w:r>
      <w:r w:rsidR="00754C7F" w:rsidRPr="009302D1">
        <w:rPr>
          <w:noProof w:val="0"/>
          <w:sz w:val="22"/>
          <w:szCs w:val="22"/>
          <w:lang w:val="sr-Cyrl-CS"/>
        </w:rPr>
        <w:t>а</w:t>
      </w:r>
      <w:r w:rsidR="00542016" w:rsidRPr="009302D1">
        <w:rPr>
          <w:noProof w:val="0"/>
          <w:sz w:val="22"/>
          <w:szCs w:val="22"/>
          <w:lang w:val="sr-Cyrl-CS"/>
        </w:rPr>
        <w:t xml:space="preserve"> или пропуштањ</w:t>
      </w:r>
      <w:r w:rsidR="00754C7F" w:rsidRPr="009302D1">
        <w:rPr>
          <w:noProof w:val="0"/>
          <w:sz w:val="22"/>
          <w:szCs w:val="22"/>
          <w:lang w:val="sr-Cyrl-CS"/>
        </w:rPr>
        <w:t>а</w:t>
      </w:r>
      <w:r w:rsidR="00542016" w:rsidRPr="009302D1">
        <w:rPr>
          <w:noProof w:val="0"/>
          <w:sz w:val="22"/>
          <w:szCs w:val="22"/>
          <w:lang w:val="sr-Cyrl-CS"/>
        </w:rPr>
        <w:t xml:space="preserve"> радње.</w:t>
      </w:r>
    </w:p>
    <w:p w:rsidR="004C11DD" w:rsidRPr="009302D1" w:rsidRDefault="004C11DD"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lastRenderedPageBreak/>
        <w:t>Захтев за отклањање неправилности може да се поднесе у року од 15 дана од када је</w:t>
      </w:r>
      <w:r w:rsidR="008D3547" w:rsidRPr="009302D1">
        <w:rPr>
          <w:noProof w:val="0"/>
          <w:sz w:val="22"/>
          <w:szCs w:val="22"/>
          <w:lang w:val="sr-Cyrl-CS"/>
        </w:rPr>
        <w:t xml:space="preserve"> одлука требало да буде донета</w:t>
      </w:r>
      <w:r w:rsidR="00EF1615">
        <w:rPr>
          <w:noProof w:val="0"/>
          <w:sz w:val="22"/>
          <w:szCs w:val="22"/>
          <w:lang w:val="sr-Cyrl-CS"/>
        </w:rPr>
        <w:t>,</w:t>
      </w:r>
      <w:r w:rsidR="008D3547" w:rsidRPr="009302D1">
        <w:rPr>
          <w:noProof w:val="0"/>
          <w:sz w:val="22"/>
          <w:szCs w:val="22"/>
          <w:lang w:val="sr-Cyrl-CS"/>
        </w:rPr>
        <w:t xml:space="preserve"> или</w:t>
      </w:r>
      <w:r w:rsidRPr="009302D1">
        <w:rPr>
          <w:noProof w:val="0"/>
          <w:sz w:val="22"/>
          <w:szCs w:val="22"/>
          <w:lang w:val="sr-Cyrl-CS"/>
        </w:rPr>
        <w:t xml:space="preserve"> радња предузета</w:t>
      </w:r>
      <w:r w:rsidR="00EF1615">
        <w:rPr>
          <w:noProof w:val="0"/>
          <w:sz w:val="22"/>
          <w:szCs w:val="22"/>
          <w:lang w:val="sr-Cyrl-CS"/>
        </w:rPr>
        <w:t>,</w:t>
      </w:r>
      <w:r w:rsidRPr="009302D1">
        <w:rPr>
          <w:noProof w:val="0"/>
          <w:sz w:val="22"/>
          <w:szCs w:val="22"/>
          <w:lang w:val="sr-Cyrl-CS"/>
        </w:rPr>
        <w:t xml:space="preserve"> или је</w:t>
      </w:r>
      <w:r w:rsidR="008D3547" w:rsidRPr="009302D1">
        <w:rPr>
          <w:noProof w:val="0"/>
          <w:sz w:val="22"/>
          <w:szCs w:val="22"/>
          <w:lang w:val="sr-Cyrl-CS"/>
        </w:rPr>
        <w:t xml:space="preserve"> радња</w:t>
      </w:r>
      <w:r w:rsidRPr="009302D1">
        <w:rPr>
          <w:noProof w:val="0"/>
          <w:sz w:val="22"/>
          <w:szCs w:val="22"/>
          <w:lang w:val="sr-Cyrl-CS"/>
        </w:rPr>
        <w:t xml:space="preserve"> требало да буде </w:t>
      </w:r>
      <w:r w:rsidR="002E7750" w:rsidRPr="009302D1">
        <w:rPr>
          <w:noProof w:val="0"/>
          <w:sz w:val="22"/>
          <w:szCs w:val="22"/>
          <w:lang w:val="sr-Cyrl-CS"/>
        </w:rPr>
        <w:t>предуз</w:t>
      </w:r>
      <w:r w:rsidR="008D3547" w:rsidRPr="009302D1">
        <w:rPr>
          <w:noProof w:val="0"/>
          <w:sz w:val="22"/>
          <w:szCs w:val="22"/>
          <w:lang w:val="sr-Cyrl-CS"/>
        </w:rPr>
        <w:t>ета</w:t>
      </w:r>
      <w:r w:rsidRPr="009302D1">
        <w:rPr>
          <w:noProof w:val="0"/>
          <w:sz w:val="22"/>
          <w:szCs w:val="22"/>
          <w:lang w:val="sr-Cyrl-CS"/>
        </w:rPr>
        <w:t>.</w:t>
      </w:r>
    </w:p>
    <w:p w:rsidR="00071E09" w:rsidRPr="009302D1" w:rsidRDefault="004C11DD" w:rsidP="00B732AB">
      <w:pPr>
        <w:pStyle w:val="TekstclanaMChar"/>
        <w:tabs>
          <w:tab w:val="left" w:pos="1152"/>
        </w:tabs>
        <w:spacing w:before="0" w:line="340" w:lineRule="exact"/>
        <w:ind w:firstLine="720"/>
        <w:contextualSpacing/>
        <w:rPr>
          <w:bCs/>
          <w:iCs/>
          <w:noProof w:val="0"/>
          <w:sz w:val="22"/>
          <w:szCs w:val="22"/>
          <w:lang w:val="sr-Cyrl-CS"/>
        </w:rPr>
      </w:pPr>
      <w:r w:rsidRPr="009302D1">
        <w:rPr>
          <w:noProof w:val="0"/>
          <w:sz w:val="22"/>
          <w:szCs w:val="22"/>
          <w:lang w:val="sr-Cyrl-CS"/>
        </w:rPr>
        <w:t xml:space="preserve">Захтев се </w:t>
      </w:r>
      <w:r w:rsidR="00542016" w:rsidRPr="009302D1">
        <w:rPr>
          <w:noProof w:val="0"/>
          <w:sz w:val="22"/>
          <w:szCs w:val="22"/>
          <w:lang w:val="sr-Cyrl-CS"/>
        </w:rPr>
        <w:t>подноси суду, односно јавном извршитељу</w:t>
      </w:r>
      <w:r w:rsidR="00EF1615">
        <w:rPr>
          <w:noProof w:val="0"/>
          <w:sz w:val="22"/>
          <w:szCs w:val="22"/>
          <w:lang w:val="sr-Cyrl-CS"/>
        </w:rPr>
        <w:t>,</w:t>
      </w:r>
      <w:r w:rsidR="00542016" w:rsidRPr="009302D1">
        <w:rPr>
          <w:noProof w:val="0"/>
          <w:sz w:val="22"/>
          <w:szCs w:val="22"/>
          <w:lang w:val="sr-Cyrl-CS"/>
        </w:rPr>
        <w:t xml:space="preserve"> </w:t>
      </w:r>
      <w:r w:rsidR="00DD17C5" w:rsidRPr="009302D1">
        <w:rPr>
          <w:noProof w:val="0"/>
          <w:sz w:val="22"/>
          <w:szCs w:val="22"/>
          <w:lang w:val="sr-Cyrl-CS"/>
        </w:rPr>
        <w:t xml:space="preserve">ако он </w:t>
      </w:r>
      <w:r w:rsidR="00542016" w:rsidRPr="009302D1">
        <w:rPr>
          <w:noProof w:val="0"/>
          <w:sz w:val="22"/>
          <w:szCs w:val="22"/>
          <w:lang w:val="sr-Cyrl-CS"/>
        </w:rPr>
        <w:t>спроводи извршење</w:t>
      </w:r>
      <w:r w:rsidRPr="009302D1">
        <w:rPr>
          <w:noProof w:val="0"/>
          <w:sz w:val="22"/>
          <w:szCs w:val="22"/>
          <w:lang w:val="sr-Cyrl-CS"/>
        </w:rPr>
        <w:t xml:space="preserve"> и </w:t>
      </w:r>
      <w:r w:rsidR="00F76FA2" w:rsidRPr="009302D1">
        <w:rPr>
          <w:noProof w:val="0"/>
          <w:sz w:val="22"/>
          <w:szCs w:val="22"/>
          <w:lang w:val="sr-Cyrl-CS"/>
        </w:rPr>
        <w:t>не одлаже</w:t>
      </w:r>
      <w:r w:rsidRPr="009302D1">
        <w:rPr>
          <w:noProof w:val="0"/>
          <w:sz w:val="22"/>
          <w:szCs w:val="22"/>
          <w:lang w:val="sr-Cyrl-CS"/>
        </w:rPr>
        <w:t xml:space="preserve"> извршењ</w:t>
      </w:r>
      <w:r w:rsidR="00F76FA2" w:rsidRPr="009302D1">
        <w:rPr>
          <w:noProof w:val="0"/>
          <w:sz w:val="22"/>
          <w:szCs w:val="22"/>
          <w:lang w:val="sr-Cyrl-CS"/>
        </w:rPr>
        <w:t>е</w:t>
      </w:r>
      <w:r w:rsidRPr="009302D1">
        <w:rPr>
          <w:bCs/>
          <w:iCs/>
          <w:noProof w:val="0"/>
          <w:sz w:val="22"/>
          <w:szCs w:val="22"/>
          <w:lang w:val="sr-Cyrl-CS"/>
        </w:rPr>
        <w:t>.</w:t>
      </w:r>
    </w:p>
    <w:p w:rsidR="00850E43" w:rsidRPr="009302D1" w:rsidRDefault="00850E4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w:t>
      </w:r>
      <w:r w:rsidR="00687E19" w:rsidRPr="009302D1">
        <w:rPr>
          <w:rFonts w:eastAsia="Times New Roman"/>
          <w:sz w:val="22"/>
          <w:szCs w:val="22"/>
          <w:lang w:val="sr-Cyrl-CS"/>
        </w:rPr>
        <w:t>, односно</w:t>
      </w:r>
      <w:r w:rsidRPr="009302D1">
        <w:rPr>
          <w:rFonts w:eastAsia="Times New Roman"/>
          <w:sz w:val="22"/>
          <w:szCs w:val="22"/>
          <w:lang w:val="sr-Cyrl-CS"/>
        </w:rPr>
        <w:t xml:space="preserve"> јавни извршитељ</w:t>
      </w:r>
      <w:r w:rsidR="00F5296D">
        <w:rPr>
          <w:rFonts w:eastAsia="Times New Roman"/>
          <w:sz w:val="22"/>
          <w:szCs w:val="22"/>
          <w:lang w:val="sr-Cyrl-CS"/>
        </w:rPr>
        <w:t>,</w:t>
      </w:r>
      <w:r w:rsidRPr="009302D1">
        <w:rPr>
          <w:rFonts w:eastAsia="Times New Roman"/>
          <w:sz w:val="22"/>
          <w:szCs w:val="22"/>
          <w:lang w:val="sr-Cyrl-CS"/>
        </w:rPr>
        <w:t xml:space="preserve"> </w:t>
      </w:r>
      <w:r w:rsidR="00604013" w:rsidRPr="009302D1">
        <w:rPr>
          <w:rFonts w:eastAsia="Times New Roman"/>
          <w:sz w:val="22"/>
          <w:szCs w:val="22"/>
          <w:lang w:val="sr-Cyrl-CS"/>
        </w:rPr>
        <w:t xml:space="preserve">решењем </w:t>
      </w:r>
      <w:r w:rsidR="00E310BE" w:rsidRPr="009302D1">
        <w:rPr>
          <w:rFonts w:eastAsia="Times New Roman"/>
          <w:sz w:val="22"/>
          <w:szCs w:val="22"/>
          <w:lang w:val="sr-Cyrl-CS"/>
        </w:rPr>
        <w:t>одлучуј</w:t>
      </w:r>
      <w:r w:rsidR="00F5296D">
        <w:rPr>
          <w:rFonts w:eastAsia="Times New Roman"/>
          <w:sz w:val="22"/>
          <w:szCs w:val="22"/>
          <w:lang w:val="sr-Cyrl-CS"/>
        </w:rPr>
        <w:t>е</w:t>
      </w:r>
      <w:r w:rsidR="004C11DD" w:rsidRPr="009302D1">
        <w:rPr>
          <w:rFonts w:eastAsia="Times New Roman"/>
          <w:sz w:val="22"/>
          <w:szCs w:val="22"/>
          <w:lang w:val="sr-Cyrl-CS"/>
        </w:rPr>
        <w:t xml:space="preserve"> о захтеву</w:t>
      </w:r>
      <w:r w:rsidR="00AF17AD" w:rsidRPr="009302D1">
        <w:rPr>
          <w:rFonts w:eastAsia="Times New Roman"/>
          <w:sz w:val="22"/>
          <w:szCs w:val="22"/>
          <w:lang w:val="sr-Cyrl-CS"/>
        </w:rPr>
        <w:t xml:space="preserve"> за отклањање неправилности</w:t>
      </w:r>
      <w:r w:rsidR="004C11DD" w:rsidRPr="009302D1">
        <w:rPr>
          <w:rFonts w:eastAsia="Times New Roman"/>
          <w:sz w:val="22"/>
          <w:szCs w:val="22"/>
          <w:lang w:val="sr-Cyrl-CS"/>
        </w:rPr>
        <w:t>.</w:t>
      </w:r>
    </w:p>
    <w:p w:rsidR="00D33693" w:rsidRPr="009302D1" w:rsidRDefault="00D33693" w:rsidP="00B732AB">
      <w:pPr>
        <w:spacing w:after="0" w:line="340" w:lineRule="exact"/>
        <w:ind w:firstLine="720"/>
        <w:contextualSpacing/>
        <w:jc w:val="both"/>
        <w:rPr>
          <w:rFonts w:eastAsia="Times New Roman"/>
          <w:b/>
          <w:i/>
          <w:color w:val="7030A0"/>
          <w:sz w:val="22"/>
          <w:szCs w:val="22"/>
          <w:u w:val="single"/>
          <w:lang w:val="sr-Cyrl-CS"/>
        </w:rPr>
      </w:pPr>
    </w:p>
    <w:p w:rsidR="00D33693" w:rsidRPr="009302D1" w:rsidRDefault="008140E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Основаност</w:t>
      </w:r>
      <w:r w:rsidR="00D33693" w:rsidRPr="009302D1">
        <w:rPr>
          <w:rFonts w:eastAsia="Times New Roman"/>
          <w:b/>
          <w:sz w:val="22"/>
          <w:szCs w:val="22"/>
          <w:lang w:val="sr-Cyrl-CS"/>
        </w:rPr>
        <w:t xml:space="preserve"> захтева</w:t>
      </w:r>
      <w:r w:rsidR="001E4571" w:rsidRPr="009302D1">
        <w:rPr>
          <w:rFonts w:eastAsia="Times New Roman"/>
          <w:b/>
          <w:sz w:val="22"/>
          <w:szCs w:val="22"/>
          <w:lang w:val="sr-Cyrl-CS"/>
        </w:rPr>
        <w:t xml:space="preserve"> за отклањање неправилности</w:t>
      </w: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w:t>
      </w:r>
      <w:r w:rsidR="008718C1" w:rsidRPr="009302D1">
        <w:rPr>
          <w:rFonts w:eastAsia="Times New Roman"/>
          <w:b/>
          <w:sz w:val="22"/>
          <w:szCs w:val="22"/>
          <w:lang w:val="sr-Cyrl-CS"/>
        </w:rPr>
        <w:t>3</w:t>
      </w:r>
      <w:r w:rsidR="00A25A49" w:rsidRPr="009302D1">
        <w:rPr>
          <w:rFonts w:eastAsia="Times New Roman"/>
          <w:b/>
          <w:sz w:val="22"/>
          <w:szCs w:val="22"/>
          <w:lang w:val="sr-Cyrl-CS"/>
        </w:rPr>
        <w:t>9</w:t>
      </w:r>
      <w:r w:rsidRPr="009302D1">
        <w:rPr>
          <w:rFonts w:eastAsia="Times New Roman"/>
          <w:b/>
          <w:sz w:val="22"/>
          <w:szCs w:val="22"/>
          <w:lang w:val="sr-Cyrl-CS"/>
        </w:rPr>
        <w:t>.</w:t>
      </w:r>
    </w:p>
    <w:p w:rsidR="00D202F9" w:rsidRPr="009302D1" w:rsidRDefault="00040FD5"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Кад </w:t>
      </w:r>
      <w:r w:rsidR="00800795" w:rsidRPr="009302D1">
        <w:rPr>
          <w:rFonts w:eastAsia="Times New Roman"/>
          <w:sz w:val="22"/>
          <w:szCs w:val="22"/>
          <w:lang w:val="sr-Cyrl-CS"/>
        </w:rPr>
        <w:t>је захтев</w:t>
      </w:r>
      <w:r w:rsidR="00B8147E" w:rsidRPr="009302D1">
        <w:rPr>
          <w:rFonts w:eastAsia="Times New Roman"/>
          <w:sz w:val="22"/>
          <w:szCs w:val="22"/>
          <w:lang w:val="sr-Cyrl-CS"/>
        </w:rPr>
        <w:t xml:space="preserve"> за отклањање неправилности</w:t>
      </w:r>
      <w:r w:rsidR="00800795" w:rsidRPr="009302D1">
        <w:rPr>
          <w:rFonts w:eastAsia="Times New Roman"/>
          <w:sz w:val="22"/>
          <w:szCs w:val="22"/>
          <w:lang w:val="sr-Cyrl-CS"/>
        </w:rPr>
        <w:t xml:space="preserve"> основан</w:t>
      </w:r>
      <w:r w:rsidR="00687E19" w:rsidRPr="009302D1">
        <w:rPr>
          <w:rFonts w:eastAsia="Times New Roman"/>
          <w:sz w:val="22"/>
          <w:szCs w:val="22"/>
          <w:lang w:val="sr-Cyrl-CS"/>
        </w:rPr>
        <w:t xml:space="preserve"> с</w:t>
      </w:r>
      <w:r w:rsidR="00436C39" w:rsidRPr="009302D1">
        <w:rPr>
          <w:rFonts w:eastAsia="Times New Roman"/>
          <w:sz w:val="22"/>
          <w:szCs w:val="22"/>
          <w:lang w:val="sr-Cyrl-CS"/>
        </w:rPr>
        <w:t>уд</w:t>
      </w:r>
      <w:r w:rsidR="00071E09" w:rsidRPr="009302D1">
        <w:rPr>
          <w:rFonts w:eastAsia="Times New Roman"/>
          <w:sz w:val="22"/>
          <w:szCs w:val="22"/>
          <w:lang w:val="sr-Cyrl-CS"/>
        </w:rPr>
        <w:t>, односно јавни извршитељ</w:t>
      </w:r>
      <w:r w:rsidR="009E0E7B">
        <w:rPr>
          <w:rFonts w:eastAsia="Times New Roman"/>
          <w:sz w:val="22"/>
          <w:szCs w:val="22"/>
          <w:lang w:val="sr-Cyrl-CS"/>
        </w:rPr>
        <w:t>,</w:t>
      </w:r>
      <w:r w:rsidR="00436C39" w:rsidRPr="009302D1">
        <w:rPr>
          <w:rFonts w:eastAsia="Times New Roman"/>
          <w:sz w:val="22"/>
          <w:szCs w:val="22"/>
          <w:lang w:val="sr-Cyrl-CS"/>
        </w:rPr>
        <w:t xml:space="preserve"> </w:t>
      </w:r>
      <w:r w:rsidR="00ED4AB4" w:rsidRPr="009302D1">
        <w:rPr>
          <w:rFonts w:eastAsia="Times New Roman"/>
          <w:sz w:val="22"/>
          <w:szCs w:val="22"/>
          <w:lang w:val="sr-Cyrl-CS"/>
        </w:rPr>
        <w:t>утврђу</w:t>
      </w:r>
      <w:r w:rsidR="009E0E7B">
        <w:rPr>
          <w:rFonts w:eastAsia="Times New Roman"/>
          <w:sz w:val="22"/>
          <w:szCs w:val="22"/>
          <w:lang w:val="sr-Cyrl-CS"/>
        </w:rPr>
        <w:t>је</w:t>
      </w:r>
      <w:r w:rsidR="00ED4AB4" w:rsidRPr="009302D1">
        <w:rPr>
          <w:rFonts w:eastAsia="Times New Roman"/>
          <w:sz w:val="22"/>
          <w:szCs w:val="22"/>
          <w:lang w:val="sr-Cyrl-CS"/>
        </w:rPr>
        <w:t xml:space="preserve"> </w:t>
      </w:r>
      <w:r w:rsidR="00AE01BB" w:rsidRPr="009302D1">
        <w:rPr>
          <w:rFonts w:eastAsia="Times New Roman"/>
          <w:sz w:val="22"/>
          <w:szCs w:val="22"/>
          <w:lang w:val="sr-Cyrl-CS"/>
        </w:rPr>
        <w:t xml:space="preserve">да </w:t>
      </w:r>
      <w:r w:rsidR="00D202F9" w:rsidRPr="009302D1">
        <w:rPr>
          <w:rFonts w:eastAsia="Times New Roman"/>
          <w:sz w:val="22"/>
          <w:szCs w:val="22"/>
          <w:lang w:val="sr-Cyrl-CS"/>
        </w:rPr>
        <w:t>је</w:t>
      </w:r>
      <w:r w:rsidR="00B8147E" w:rsidRPr="009302D1">
        <w:rPr>
          <w:rFonts w:eastAsia="Times New Roman"/>
          <w:sz w:val="22"/>
          <w:szCs w:val="22"/>
          <w:lang w:val="sr-Cyrl-CS"/>
        </w:rPr>
        <w:t xml:space="preserve"> неправилност</w:t>
      </w:r>
      <w:r w:rsidR="00AE01BB" w:rsidRPr="009302D1">
        <w:rPr>
          <w:rFonts w:eastAsia="Times New Roman"/>
          <w:sz w:val="22"/>
          <w:szCs w:val="22"/>
          <w:lang w:val="sr-Cyrl-CS"/>
        </w:rPr>
        <w:t xml:space="preserve"> </w:t>
      </w:r>
      <w:r w:rsidRPr="009302D1">
        <w:rPr>
          <w:rFonts w:eastAsia="Times New Roman"/>
          <w:sz w:val="22"/>
          <w:szCs w:val="22"/>
          <w:lang w:val="sr-Cyrl-CS"/>
        </w:rPr>
        <w:t>учињен</w:t>
      </w:r>
      <w:r w:rsidR="00D202F9" w:rsidRPr="009302D1">
        <w:rPr>
          <w:rFonts w:eastAsia="Times New Roman"/>
          <w:sz w:val="22"/>
          <w:szCs w:val="22"/>
          <w:lang w:val="sr-Cyrl-CS"/>
        </w:rPr>
        <w:t>а</w:t>
      </w:r>
      <w:r w:rsidR="00B8147E" w:rsidRPr="009302D1">
        <w:rPr>
          <w:rFonts w:eastAsia="Times New Roman"/>
          <w:sz w:val="22"/>
          <w:szCs w:val="22"/>
          <w:lang w:val="sr-Cyrl-CS"/>
        </w:rPr>
        <w:t xml:space="preserve">, </w:t>
      </w:r>
      <w:r w:rsidR="00071E09" w:rsidRPr="009302D1">
        <w:rPr>
          <w:rFonts w:eastAsia="Times New Roman"/>
          <w:sz w:val="22"/>
          <w:szCs w:val="22"/>
          <w:lang w:val="sr-Cyrl-CS"/>
        </w:rPr>
        <w:t>укида</w:t>
      </w:r>
      <w:r w:rsidR="0046141E" w:rsidRPr="009302D1">
        <w:rPr>
          <w:rFonts w:eastAsia="Times New Roman"/>
          <w:sz w:val="22"/>
          <w:szCs w:val="22"/>
          <w:lang w:val="sr-Cyrl-CS"/>
        </w:rPr>
        <w:t xml:space="preserve"> предузете радње и налаж</w:t>
      </w:r>
      <w:r w:rsidR="009E0E7B">
        <w:rPr>
          <w:rFonts w:eastAsia="Times New Roman"/>
          <w:sz w:val="22"/>
          <w:szCs w:val="22"/>
          <w:lang w:val="sr-Cyrl-CS"/>
        </w:rPr>
        <w:t>е</w:t>
      </w:r>
      <w:r w:rsidR="00800795" w:rsidRPr="009302D1">
        <w:rPr>
          <w:rFonts w:eastAsia="Times New Roman"/>
          <w:sz w:val="22"/>
          <w:szCs w:val="22"/>
          <w:lang w:val="sr-Cyrl-CS"/>
        </w:rPr>
        <w:t xml:space="preserve"> </w:t>
      </w:r>
      <w:r w:rsidR="00D202F9" w:rsidRPr="009302D1">
        <w:rPr>
          <w:rFonts w:eastAsia="Times New Roman"/>
          <w:sz w:val="22"/>
          <w:szCs w:val="22"/>
          <w:lang w:val="sr-Cyrl-CS"/>
        </w:rPr>
        <w:t>да се предузму радње к</w:t>
      </w:r>
      <w:r w:rsidR="00B8147E" w:rsidRPr="009302D1">
        <w:rPr>
          <w:rFonts w:eastAsia="Times New Roman"/>
          <w:sz w:val="22"/>
          <w:szCs w:val="22"/>
          <w:lang w:val="sr-Cyrl-CS"/>
        </w:rPr>
        <w:t>о</w:t>
      </w:r>
      <w:r w:rsidR="00AE01BB" w:rsidRPr="009302D1">
        <w:rPr>
          <w:rFonts w:eastAsia="Times New Roman"/>
          <w:sz w:val="22"/>
          <w:szCs w:val="22"/>
          <w:lang w:val="sr-Cyrl-CS"/>
        </w:rPr>
        <w:t xml:space="preserve">јима се </w:t>
      </w:r>
      <w:r w:rsidR="00EC137E" w:rsidRPr="009302D1">
        <w:rPr>
          <w:rFonts w:eastAsia="Times New Roman"/>
          <w:sz w:val="22"/>
          <w:szCs w:val="22"/>
          <w:lang w:val="sr-Cyrl-CS"/>
        </w:rPr>
        <w:t>отклања</w:t>
      </w:r>
      <w:r w:rsidR="00AE01BB" w:rsidRPr="009302D1">
        <w:rPr>
          <w:rFonts w:eastAsia="Times New Roman"/>
          <w:sz w:val="22"/>
          <w:szCs w:val="22"/>
          <w:lang w:val="sr-Cyrl-CS"/>
        </w:rPr>
        <w:t>ју последице предузетих радњи</w:t>
      </w:r>
      <w:r w:rsidR="00D202F9" w:rsidRPr="009302D1">
        <w:rPr>
          <w:rFonts w:eastAsia="Times New Roman"/>
          <w:sz w:val="22"/>
          <w:szCs w:val="22"/>
          <w:lang w:val="sr-Cyrl-CS"/>
        </w:rPr>
        <w:t>.</w:t>
      </w:r>
    </w:p>
    <w:p w:rsidR="00EC137E" w:rsidRPr="009302D1" w:rsidRDefault="00AF17AD"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Када је захтев </w:t>
      </w:r>
      <w:r w:rsidR="00B8147E" w:rsidRPr="009302D1">
        <w:rPr>
          <w:rFonts w:eastAsia="Times New Roman"/>
          <w:sz w:val="22"/>
          <w:szCs w:val="22"/>
          <w:lang w:val="sr-Cyrl-CS"/>
        </w:rPr>
        <w:t>основан, а</w:t>
      </w:r>
      <w:r w:rsidR="00D202F9" w:rsidRPr="009302D1">
        <w:rPr>
          <w:rFonts w:eastAsia="Times New Roman"/>
          <w:sz w:val="22"/>
          <w:szCs w:val="22"/>
          <w:lang w:val="sr-Cyrl-CS"/>
        </w:rPr>
        <w:t xml:space="preserve"> неправилн</w:t>
      </w:r>
      <w:r w:rsidR="00B8147E" w:rsidRPr="009302D1">
        <w:rPr>
          <w:rFonts w:eastAsia="Times New Roman"/>
          <w:sz w:val="22"/>
          <w:szCs w:val="22"/>
          <w:lang w:val="sr-Cyrl-CS"/>
        </w:rPr>
        <w:t>ост се састоји о</w:t>
      </w:r>
      <w:r w:rsidR="00D202F9" w:rsidRPr="009302D1">
        <w:rPr>
          <w:rFonts w:eastAsia="Times New Roman"/>
          <w:sz w:val="22"/>
          <w:szCs w:val="22"/>
          <w:lang w:val="sr-Cyrl-CS"/>
        </w:rPr>
        <w:t>д</w:t>
      </w:r>
      <w:r w:rsidR="00B8147E" w:rsidRPr="009302D1">
        <w:rPr>
          <w:rFonts w:eastAsia="Times New Roman"/>
          <w:sz w:val="22"/>
          <w:szCs w:val="22"/>
          <w:lang w:val="sr-Cyrl-CS"/>
        </w:rPr>
        <w:t xml:space="preserve"> недоношења одлуке или</w:t>
      </w:r>
      <w:r w:rsidR="00D202F9" w:rsidRPr="009302D1">
        <w:rPr>
          <w:rFonts w:eastAsia="Times New Roman"/>
          <w:sz w:val="22"/>
          <w:szCs w:val="22"/>
          <w:lang w:val="sr-Cyrl-CS"/>
        </w:rPr>
        <w:t xml:space="preserve"> </w:t>
      </w:r>
      <w:r w:rsidR="00494E60" w:rsidRPr="009302D1">
        <w:rPr>
          <w:rFonts w:eastAsia="Times New Roman"/>
          <w:sz w:val="22"/>
          <w:szCs w:val="22"/>
          <w:lang w:val="sr-Cyrl-CS"/>
        </w:rPr>
        <w:t>пропуштања</w:t>
      </w:r>
      <w:r w:rsidR="00D202F9" w:rsidRPr="009302D1">
        <w:rPr>
          <w:rFonts w:eastAsia="Times New Roman"/>
          <w:sz w:val="22"/>
          <w:szCs w:val="22"/>
          <w:lang w:val="sr-Cyrl-CS"/>
        </w:rPr>
        <w:t xml:space="preserve"> радње</w:t>
      </w:r>
      <w:r w:rsidR="00B8147E" w:rsidRPr="009302D1">
        <w:rPr>
          <w:rFonts w:eastAsia="Times New Roman"/>
          <w:sz w:val="22"/>
          <w:szCs w:val="22"/>
          <w:lang w:val="sr-Cyrl-CS"/>
        </w:rPr>
        <w:t>,</w:t>
      </w:r>
      <w:r w:rsidRPr="009302D1">
        <w:rPr>
          <w:rFonts w:eastAsia="Times New Roman"/>
          <w:sz w:val="22"/>
          <w:szCs w:val="22"/>
          <w:lang w:val="sr-Cyrl-CS"/>
        </w:rPr>
        <w:t xml:space="preserve"> суд, односно јавни извршитељ</w:t>
      </w:r>
      <w:r w:rsidR="009E0E7B">
        <w:rPr>
          <w:rFonts w:eastAsia="Times New Roman"/>
          <w:sz w:val="22"/>
          <w:szCs w:val="22"/>
          <w:lang w:val="sr-Cyrl-CS"/>
        </w:rPr>
        <w:t>,</w:t>
      </w:r>
      <w:r w:rsidR="00D202F9" w:rsidRPr="009302D1">
        <w:rPr>
          <w:rFonts w:eastAsia="Times New Roman"/>
          <w:sz w:val="22"/>
          <w:szCs w:val="22"/>
          <w:lang w:val="sr-Cyrl-CS"/>
        </w:rPr>
        <w:t xml:space="preserve"> </w:t>
      </w:r>
      <w:r w:rsidRPr="009302D1">
        <w:rPr>
          <w:rFonts w:eastAsia="Times New Roman"/>
          <w:sz w:val="22"/>
          <w:szCs w:val="22"/>
          <w:lang w:val="sr-Cyrl-CS"/>
        </w:rPr>
        <w:t>утврђуј</w:t>
      </w:r>
      <w:r w:rsidR="009E0E7B">
        <w:rPr>
          <w:rFonts w:eastAsia="Times New Roman"/>
          <w:sz w:val="22"/>
          <w:szCs w:val="22"/>
          <w:lang w:val="sr-Cyrl-CS"/>
        </w:rPr>
        <w:t>е</w:t>
      </w:r>
      <w:r w:rsidR="00D202F9" w:rsidRPr="009302D1">
        <w:rPr>
          <w:rFonts w:eastAsia="Times New Roman"/>
          <w:sz w:val="22"/>
          <w:szCs w:val="22"/>
          <w:lang w:val="sr-Cyrl-CS"/>
        </w:rPr>
        <w:t xml:space="preserve"> да је неправилност</w:t>
      </w:r>
      <w:r w:rsidR="00B8147E" w:rsidRPr="009302D1">
        <w:rPr>
          <w:rFonts w:eastAsia="Times New Roman"/>
          <w:sz w:val="22"/>
          <w:szCs w:val="22"/>
          <w:lang w:val="sr-Cyrl-CS"/>
        </w:rPr>
        <w:t xml:space="preserve"> учињена</w:t>
      </w:r>
      <w:r w:rsidR="00D202F9" w:rsidRPr="009302D1">
        <w:rPr>
          <w:rFonts w:eastAsia="Times New Roman"/>
          <w:sz w:val="22"/>
          <w:szCs w:val="22"/>
          <w:lang w:val="sr-Cyrl-CS"/>
        </w:rPr>
        <w:t xml:space="preserve"> и</w:t>
      </w:r>
      <w:r w:rsidR="00B8147E" w:rsidRPr="009302D1">
        <w:rPr>
          <w:rFonts w:eastAsia="Times New Roman"/>
          <w:sz w:val="22"/>
          <w:szCs w:val="22"/>
          <w:lang w:val="sr-Cyrl-CS"/>
        </w:rPr>
        <w:t xml:space="preserve"> донос</w:t>
      </w:r>
      <w:r w:rsidR="009E0E7B">
        <w:rPr>
          <w:rFonts w:eastAsia="Times New Roman"/>
          <w:sz w:val="22"/>
          <w:szCs w:val="22"/>
          <w:lang w:val="sr-Cyrl-CS"/>
        </w:rPr>
        <w:t>и</w:t>
      </w:r>
      <w:r w:rsidR="00B8147E" w:rsidRPr="009302D1">
        <w:rPr>
          <w:rFonts w:eastAsia="Times New Roman"/>
          <w:sz w:val="22"/>
          <w:szCs w:val="22"/>
          <w:lang w:val="sr-Cyrl-CS"/>
        </w:rPr>
        <w:t xml:space="preserve"> одлук</w:t>
      </w:r>
      <w:r w:rsidR="009302D1">
        <w:rPr>
          <w:rFonts w:eastAsia="Times New Roman"/>
          <w:sz w:val="22"/>
          <w:szCs w:val="22"/>
          <w:lang w:val="sr-Cyrl-CS"/>
        </w:rPr>
        <w:t>у</w:t>
      </w:r>
      <w:r w:rsidR="00B8147E" w:rsidRPr="009302D1">
        <w:rPr>
          <w:rFonts w:eastAsia="Times New Roman"/>
          <w:sz w:val="22"/>
          <w:szCs w:val="22"/>
          <w:lang w:val="sr-Cyrl-CS"/>
        </w:rPr>
        <w:t xml:space="preserve">, </w:t>
      </w:r>
      <w:r w:rsidR="00B8147E" w:rsidRPr="009E0E7B">
        <w:rPr>
          <w:rFonts w:eastAsia="Times New Roman"/>
          <w:sz w:val="22"/>
          <w:szCs w:val="22"/>
          <w:lang w:val="sr-Cyrl-CS"/>
        </w:rPr>
        <w:t>односно</w:t>
      </w:r>
      <w:r w:rsidR="00D202F9" w:rsidRPr="009E0E7B">
        <w:rPr>
          <w:rFonts w:eastAsia="Times New Roman"/>
          <w:sz w:val="22"/>
          <w:szCs w:val="22"/>
          <w:lang w:val="sr-Cyrl-CS"/>
        </w:rPr>
        <w:t xml:space="preserve"> </w:t>
      </w:r>
      <w:r w:rsidR="00071E09" w:rsidRPr="00FB1153">
        <w:rPr>
          <w:rFonts w:eastAsia="Times New Roman"/>
          <w:sz w:val="22"/>
          <w:szCs w:val="22"/>
          <w:lang w:val="sr-Cyrl-CS"/>
        </w:rPr>
        <w:t>предуз</w:t>
      </w:r>
      <w:r w:rsidR="009E0E7B">
        <w:rPr>
          <w:rFonts w:eastAsia="Times New Roman"/>
          <w:sz w:val="22"/>
          <w:szCs w:val="22"/>
          <w:lang w:val="sr-Cyrl-CS"/>
        </w:rPr>
        <w:t>има</w:t>
      </w:r>
      <w:r w:rsidR="00071E09" w:rsidRPr="009302D1">
        <w:rPr>
          <w:rFonts w:eastAsia="Times New Roman"/>
          <w:sz w:val="22"/>
          <w:szCs w:val="22"/>
          <w:lang w:val="sr-Cyrl-CS"/>
        </w:rPr>
        <w:t xml:space="preserve"> ил</w:t>
      </w:r>
      <w:r w:rsidR="004C11DD" w:rsidRPr="009302D1">
        <w:rPr>
          <w:rFonts w:eastAsia="Times New Roman"/>
          <w:sz w:val="22"/>
          <w:szCs w:val="22"/>
          <w:lang w:val="sr-Cyrl-CS"/>
        </w:rPr>
        <w:t>и</w:t>
      </w:r>
      <w:r w:rsidR="00D202F9" w:rsidRPr="009302D1">
        <w:rPr>
          <w:rFonts w:eastAsia="Times New Roman"/>
          <w:sz w:val="22"/>
          <w:szCs w:val="22"/>
          <w:lang w:val="sr-Cyrl-CS"/>
        </w:rPr>
        <w:t xml:space="preserve"> </w:t>
      </w:r>
      <w:r w:rsidR="004C11DD" w:rsidRPr="009302D1">
        <w:rPr>
          <w:rFonts w:eastAsia="Times New Roman"/>
          <w:sz w:val="22"/>
          <w:szCs w:val="22"/>
          <w:lang w:val="sr-Cyrl-CS"/>
        </w:rPr>
        <w:t>налаж</w:t>
      </w:r>
      <w:r w:rsidR="009E0E7B">
        <w:rPr>
          <w:rFonts w:eastAsia="Times New Roman"/>
          <w:sz w:val="22"/>
          <w:szCs w:val="22"/>
          <w:lang w:val="sr-Cyrl-CS"/>
        </w:rPr>
        <w:t>е</w:t>
      </w:r>
      <w:r w:rsidR="00B8147E" w:rsidRPr="009302D1">
        <w:rPr>
          <w:rFonts w:eastAsia="Times New Roman"/>
          <w:sz w:val="22"/>
          <w:szCs w:val="22"/>
          <w:lang w:val="sr-Cyrl-CS"/>
        </w:rPr>
        <w:t xml:space="preserve"> предуз</w:t>
      </w:r>
      <w:r w:rsidR="009302D1">
        <w:rPr>
          <w:rFonts w:eastAsia="Times New Roman"/>
          <w:sz w:val="22"/>
          <w:szCs w:val="22"/>
          <w:lang w:val="sr-Cyrl-CS"/>
        </w:rPr>
        <w:t>и</w:t>
      </w:r>
      <w:r w:rsidR="00B8147E" w:rsidRPr="009302D1">
        <w:rPr>
          <w:rFonts w:eastAsia="Times New Roman"/>
          <w:sz w:val="22"/>
          <w:szCs w:val="22"/>
          <w:lang w:val="sr-Cyrl-CS"/>
        </w:rPr>
        <w:t>м</w:t>
      </w:r>
      <w:r w:rsidRPr="009302D1">
        <w:rPr>
          <w:rFonts w:eastAsia="Times New Roman"/>
          <w:sz w:val="22"/>
          <w:szCs w:val="22"/>
          <w:lang w:val="sr-Cyrl-CS"/>
        </w:rPr>
        <w:t>ање</w:t>
      </w:r>
      <w:r w:rsidR="00B8147E" w:rsidRPr="009302D1">
        <w:rPr>
          <w:rFonts w:eastAsia="Times New Roman"/>
          <w:sz w:val="22"/>
          <w:szCs w:val="22"/>
          <w:lang w:val="sr-Cyrl-CS"/>
        </w:rPr>
        <w:t xml:space="preserve"> </w:t>
      </w:r>
      <w:r w:rsidR="00D202F9" w:rsidRPr="009302D1">
        <w:rPr>
          <w:rFonts w:eastAsia="Times New Roman"/>
          <w:sz w:val="22"/>
          <w:szCs w:val="22"/>
          <w:lang w:val="sr-Cyrl-CS"/>
        </w:rPr>
        <w:t>пропуштен</w:t>
      </w:r>
      <w:r w:rsidRPr="009302D1">
        <w:rPr>
          <w:rFonts w:eastAsia="Times New Roman"/>
          <w:sz w:val="22"/>
          <w:szCs w:val="22"/>
          <w:lang w:val="sr-Cyrl-CS"/>
        </w:rPr>
        <w:t>е</w:t>
      </w:r>
      <w:r w:rsidR="00071E09" w:rsidRPr="009302D1">
        <w:rPr>
          <w:rFonts w:eastAsia="Times New Roman"/>
          <w:sz w:val="22"/>
          <w:szCs w:val="22"/>
          <w:lang w:val="sr-Cyrl-CS"/>
        </w:rPr>
        <w:t xml:space="preserve"> радњ</w:t>
      </w:r>
      <w:r w:rsidRPr="009302D1">
        <w:rPr>
          <w:rFonts w:eastAsia="Times New Roman"/>
          <w:sz w:val="22"/>
          <w:szCs w:val="22"/>
          <w:lang w:val="sr-Cyrl-CS"/>
        </w:rPr>
        <w:t>е</w:t>
      </w:r>
      <w:r w:rsidR="00242F51" w:rsidRPr="009302D1">
        <w:rPr>
          <w:rFonts w:eastAsia="Times New Roman"/>
          <w:sz w:val="22"/>
          <w:szCs w:val="22"/>
          <w:lang w:val="sr-Cyrl-CS"/>
        </w:rPr>
        <w:t>.</w:t>
      </w:r>
    </w:p>
    <w:p w:rsidR="0046141E" w:rsidRPr="009302D1" w:rsidRDefault="0026675C"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 односно јавни извршитељ</w:t>
      </w:r>
      <w:r w:rsidR="009E0E7B">
        <w:rPr>
          <w:rFonts w:eastAsia="Times New Roman"/>
          <w:sz w:val="22"/>
          <w:szCs w:val="22"/>
          <w:lang w:val="sr-Cyrl-CS"/>
        </w:rPr>
        <w:t>,</w:t>
      </w:r>
      <w:r w:rsidRPr="009302D1">
        <w:rPr>
          <w:rFonts w:eastAsia="Times New Roman"/>
          <w:sz w:val="22"/>
          <w:szCs w:val="22"/>
          <w:lang w:val="sr-Cyrl-CS"/>
        </w:rPr>
        <w:t xml:space="preserve"> обавештава министарство надлежно за правосуђ</w:t>
      </w:r>
      <w:r w:rsidR="00B87DB6" w:rsidRPr="009302D1">
        <w:rPr>
          <w:rFonts w:eastAsia="Times New Roman"/>
          <w:sz w:val="22"/>
          <w:szCs w:val="22"/>
          <w:lang w:val="sr-Cyrl-CS"/>
        </w:rPr>
        <w:t>е</w:t>
      </w:r>
      <w:r w:rsidRPr="009302D1">
        <w:rPr>
          <w:rFonts w:eastAsia="Times New Roman"/>
          <w:sz w:val="22"/>
          <w:szCs w:val="22"/>
          <w:lang w:val="sr-Cyrl-CS"/>
        </w:rPr>
        <w:t xml:space="preserve"> (у даљем тексту: министарство) и Комору јавних извршитеља (у даљем тексту: Комора) о</w:t>
      </w:r>
      <w:r w:rsidR="00D81EAC" w:rsidRPr="009302D1">
        <w:rPr>
          <w:rFonts w:eastAsia="Times New Roman"/>
          <w:sz w:val="22"/>
          <w:szCs w:val="22"/>
          <w:lang w:val="sr-Cyrl-CS"/>
        </w:rPr>
        <w:t xml:space="preserve"> томе да је</w:t>
      </w:r>
      <w:r w:rsidR="0046141E" w:rsidRPr="009302D1">
        <w:rPr>
          <w:rFonts w:eastAsia="Times New Roman"/>
          <w:sz w:val="22"/>
          <w:szCs w:val="22"/>
          <w:lang w:val="sr-Cyrl-CS"/>
        </w:rPr>
        <w:t xml:space="preserve"> утвр</w:t>
      </w:r>
      <w:r w:rsidR="00850E43" w:rsidRPr="009302D1">
        <w:rPr>
          <w:rFonts w:eastAsia="Times New Roman"/>
          <w:sz w:val="22"/>
          <w:szCs w:val="22"/>
          <w:lang w:val="sr-Cyrl-CS"/>
        </w:rPr>
        <w:t>ђено да је</w:t>
      </w:r>
      <w:r w:rsidR="00C72EA1" w:rsidRPr="009302D1">
        <w:rPr>
          <w:rFonts w:eastAsia="Times New Roman"/>
          <w:sz w:val="22"/>
          <w:szCs w:val="22"/>
          <w:lang w:val="sr-Cyrl-CS"/>
        </w:rPr>
        <w:t xml:space="preserve"> јавни извршитељ</w:t>
      </w:r>
      <w:r w:rsidR="0046141E" w:rsidRPr="009302D1">
        <w:rPr>
          <w:rFonts w:eastAsia="Times New Roman"/>
          <w:sz w:val="22"/>
          <w:szCs w:val="22"/>
          <w:lang w:val="sr-Cyrl-CS"/>
        </w:rPr>
        <w:t xml:space="preserve"> </w:t>
      </w:r>
      <w:r w:rsidR="007513A0" w:rsidRPr="009302D1">
        <w:rPr>
          <w:rFonts w:eastAsia="Times New Roman"/>
          <w:sz w:val="22"/>
          <w:szCs w:val="22"/>
          <w:lang w:val="sr-Cyrl-CS"/>
        </w:rPr>
        <w:t xml:space="preserve">учинио </w:t>
      </w:r>
      <w:r w:rsidR="0046141E" w:rsidRPr="009302D1">
        <w:rPr>
          <w:rFonts w:eastAsia="Times New Roman"/>
          <w:sz w:val="22"/>
          <w:szCs w:val="22"/>
          <w:lang w:val="sr-Cyrl-CS"/>
        </w:rPr>
        <w:t>непр</w:t>
      </w:r>
      <w:r w:rsidR="007513A0" w:rsidRPr="009302D1">
        <w:rPr>
          <w:rFonts w:eastAsia="Times New Roman"/>
          <w:sz w:val="22"/>
          <w:szCs w:val="22"/>
          <w:lang w:val="sr-Cyrl-CS"/>
        </w:rPr>
        <w:t>авилност</w:t>
      </w:r>
      <w:r w:rsidR="00D81EAC" w:rsidRPr="009302D1">
        <w:rPr>
          <w:rFonts w:eastAsia="Times New Roman"/>
          <w:sz w:val="22"/>
          <w:szCs w:val="22"/>
          <w:lang w:val="sr-Cyrl-CS"/>
        </w:rPr>
        <w:t xml:space="preserve"> у спровођењу извршења</w:t>
      </w:r>
      <w:r w:rsidR="0046141E" w:rsidRPr="009302D1">
        <w:rPr>
          <w:rFonts w:eastAsia="Times New Roman"/>
          <w:sz w:val="22"/>
          <w:szCs w:val="22"/>
          <w:lang w:val="sr-Cyrl-CS"/>
        </w:rPr>
        <w:t>.</w:t>
      </w:r>
    </w:p>
    <w:p w:rsidR="00017AC4" w:rsidRPr="009302D1" w:rsidRDefault="00017AC4" w:rsidP="00B732AB">
      <w:pPr>
        <w:spacing w:after="0" w:line="340" w:lineRule="exact"/>
        <w:ind w:firstLine="720"/>
        <w:contextualSpacing/>
        <w:jc w:val="center"/>
        <w:rPr>
          <w:rFonts w:eastAsia="Times New Roman"/>
          <w:sz w:val="22"/>
          <w:szCs w:val="22"/>
          <w:lang w:val="sr-Cyrl-CS"/>
        </w:rPr>
      </w:pPr>
    </w:p>
    <w:p w:rsidR="008F085C" w:rsidRPr="009302D1" w:rsidRDefault="008F085C" w:rsidP="00B732AB">
      <w:pPr>
        <w:spacing w:after="0" w:line="340" w:lineRule="exact"/>
        <w:ind w:firstLine="720"/>
        <w:contextualSpacing/>
        <w:jc w:val="center"/>
        <w:rPr>
          <w:rFonts w:eastAsia="Times New Roman"/>
          <w:sz w:val="22"/>
          <w:szCs w:val="22"/>
          <w:lang w:val="sr-Cyrl-CS"/>
        </w:rPr>
      </w:pP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Д</w:t>
      </w:r>
      <w:r w:rsidR="004420CB" w:rsidRPr="009302D1">
        <w:rPr>
          <w:rFonts w:eastAsia="Times New Roman"/>
          <w:b/>
          <w:sz w:val="22"/>
          <w:szCs w:val="22"/>
          <w:lang w:val="sr-Cyrl-CS"/>
        </w:rPr>
        <w:t>ЕО ТРЕЋИ</w:t>
      </w:r>
    </w:p>
    <w:p w:rsidR="00EC137E" w:rsidRPr="009302D1" w:rsidRDefault="00264811"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ИЗВРШЕЊЕ РАДИ НАМИРЕЊА</w:t>
      </w:r>
      <w:r w:rsidR="004F7BD9" w:rsidRPr="009302D1">
        <w:rPr>
          <w:rFonts w:eastAsia="Times New Roman"/>
          <w:b/>
          <w:sz w:val="22"/>
          <w:szCs w:val="22"/>
          <w:lang w:val="sr-Cyrl-CS"/>
        </w:rPr>
        <w:t xml:space="preserve"> </w:t>
      </w:r>
      <w:r w:rsidR="00EC137E" w:rsidRPr="009302D1">
        <w:rPr>
          <w:rFonts w:eastAsia="Times New Roman"/>
          <w:b/>
          <w:sz w:val="22"/>
          <w:szCs w:val="22"/>
          <w:lang w:val="sr-Cyrl-CS"/>
        </w:rPr>
        <w:t>НОВЧАНОГ ПОТРАЖИВАЊА</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Глава </w:t>
      </w:r>
      <w:r w:rsidR="00D33693" w:rsidRPr="009302D1">
        <w:rPr>
          <w:rFonts w:eastAsia="Times New Roman"/>
          <w:b/>
          <w:sz w:val="22"/>
          <w:szCs w:val="22"/>
          <w:lang w:val="sr-Cyrl-CS"/>
        </w:rPr>
        <w:t>прва</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ИЗВРШЕЊЕ НА НЕПОКРЕТНОСТИ</w:t>
      </w:r>
      <w:r w:rsidR="00FB1153">
        <w:rPr>
          <w:rFonts w:eastAsia="Times New Roman"/>
          <w:b/>
          <w:sz w:val="22"/>
          <w:szCs w:val="22"/>
          <w:lang w:val="sr-Cyrl-CS"/>
        </w:rPr>
        <w:t>МА</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1. Основна правила</w:t>
      </w:r>
    </w:p>
    <w:p w:rsidR="00EC137E" w:rsidRPr="009302D1" w:rsidRDefault="00EC137E" w:rsidP="009E0E7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Извршне радње</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B65386" w:rsidRPr="009302D1">
        <w:rPr>
          <w:rFonts w:eastAsia="Times New Roman"/>
          <w:b/>
          <w:sz w:val="22"/>
          <w:szCs w:val="22"/>
          <w:lang w:val="sr-Cyrl-CS"/>
        </w:rPr>
        <w:t>1</w:t>
      </w:r>
      <w:r w:rsidR="00A25A49" w:rsidRPr="009302D1">
        <w:rPr>
          <w:rFonts w:eastAsia="Times New Roman"/>
          <w:b/>
          <w:sz w:val="22"/>
          <w:szCs w:val="22"/>
          <w:lang w:val="sr-Cyrl-CS"/>
        </w:rPr>
        <w:t>40</w:t>
      </w:r>
      <w:r w:rsidR="00B65386" w:rsidRPr="009302D1">
        <w:rPr>
          <w:rFonts w:eastAsia="Times New Roman"/>
          <w:b/>
          <w:sz w:val="22"/>
          <w:szCs w:val="22"/>
          <w:lang w:val="sr-Cyrl-CS"/>
        </w:rPr>
        <w:t>.</w:t>
      </w:r>
    </w:p>
    <w:p w:rsidR="00EC137E" w:rsidRPr="009302D1" w:rsidRDefault="005E18DF"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Спровођење и</w:t>
      </w:r>
      <w:r w:rsidR="00EC137E" w:rsidRPr="009302D1">
        <w:rPr>
          <w:rFonts w:eastAsia="Times New Roman"/>
          <w:sz w:val="22"/>
          <w:szCs w:val="22"/>
          <w:lang w:val="sr-Cyrl-CS"/>
        </w:rPr>
        <w:t>звршењ</w:t>
      </w:r>
      <w:r w:rsidRPr="009302D1">
        <w:rPr>
          <w:rFonts w:eastAsia="Times New Roman"/>
          <w:sz w:val="22"/>
          <w:szCs w:val="22"/>
          <w:lang w:val="sr-Cyrl-CS"/>
        </w:rPr>
        <w:t>а</w:t>
      </w:r>
      <w:r w:rsidR="001B419D" w:rsidRPr="009302D1">
        <w:rPr>
          <w:rFonts w:eastAsia="Times New Roman"/>
          <w:sz w:val="22"/>
          <w:szCs w:val="22"/>
          <w:lang w:val="sr-Cyrl-CS"/>
        </w:rPr>
        <w:t xml:space="preserve"> новчаног потраживања</w:t>
      </w:r>
      <w:r w:rsidR="00EC137E" w:rsidRPr="009302D1">
        <w:rPr>
          <w:rFonts w:eastAsia="Times New Roman"/>
          <w:sz w:val="22"/>
          <w:szCs w:val="22"/>
          <w:lang w:val="sr-Cyrl-CS"/>
        </w:rPr>
        <w:t xml:space="preserve"> на непокретности </w:t>
      </w:r>
      <w:r w:rsidRPr="009302D1">
        <w:rPr>
          <w:rFonts w:eastAsia="Times New Roman"/>
          <w:sz w:val="22"/>
          <w:szCs w:val="22"/>
          <w:lang w:val="sr-Cyrl-CS"/>
        </w:rPr>
        <w:t>састоји се од</w:t>
      </w:r>
      <w:r w:rsidR="0006542A" w:rsidRPr="009302D1">
        <w:rPr>
          <w:rFonts w:eastAsia="Times New Roman"/>
          <w:sz w:val="22"/>
          <w:szCs w:val="22"/>
          <w:lang w:val="sr-Cyrl-CS"/>
        </w:rPr>
        <w:t xml:space="preserve"> </w:t>
      </w:r>
      <w:r w:rsidR="008534CC" w:rsidRPr="009302D1">
        <w:rPr>
          <w:rFonts w:eastAsia="Times New Roman"/>
          <w:sz w:val="22"/>
          <w:szCs w:val="22"/>
          <w:lang w:val="sr-Cyrl-CS"/>
        </w:rPr>
        <w:t xml:space="preserve">уписа </w:t>
      </w:r>
      <w:r w:rsidR="0006542A" w:rsidRPr="009302D1">
        <w:rPr>
          <w:rFonts w:eastAsia="Times New Roman"/>
          <w:sz w:val="22"/>
          <w:szCs w:val="22"/>
          <w:lang w:val="sr-Cyrl-CS"/>
        </w:rPr>
        <w:t>забележбе решења о извршењу у јавну књигу</w:t>
      </w:r>
      <w:r w:rsidR="00FB5092" w:rsidRPr="009302D1">
        <w:rPr>
          <w:rFonts w:eastAsia="Times New Roman"/>
          <w:sz w:val="22"/>
          <w:szCs w:val="22"/>
          <w:lang w:val="sr-Cyrl-CS"/>
        </w:rPr>
        <w:t>, процене</w:t>
      </w:r>
      <w:r w:rsidR="00452A4C" w:rsidRPr="009302D1">
        <w:rPr>
          <w:rFonts w:eastAsia="Times New Roman"/>
          <w:sz w:val="22"/>
          <w:szCs w:val="22"/>
          <w:lang w:val="sr-Cyrl-CS"/>
        </w:rPr>
        <w:t xml:space="preserve"> вредности</w:t>
      </w:r>
      <w:r w:rsidR="00EC137E" w:rsidRPr="009302D1">
        <w:rPr>
          <w:rFonts w:eastAsia="Times New Roman"/>
          <w:sz w:val="22"/>
          <w:szCs w:val="22"/>
          <w:lang w:val="sr-Cyrl-CS"/>
        </w:rPr>
        <w:t xml:space="preserve"> непокретности, продај</w:t>
      </w:r>
      <w:r w:rsidRPr="009302D1">
        <w:rPr>
          <w:rFonts w:eastAsia="Times New Roman"/>
          <w:sz w:val="22"/>
          <w:szCs w:val="22"/>
          <w:lang w:val="sr-Cyrl-CS"/>
        </w:rPr>
        <w:t>е</w:t>
      </w:r>
      <w:r w:rsidR="00EC137E" w:rsidRPr="009302D1">
        <w:rPr>
          <w:rFonts w:eastAsia="Times New Roman"/>
          <w:sz w:val="22"/>
          <w:szCs w:val="22"/>
          <w:lang w:val="sr-Cyrl-CS"/>
        </w:rPr>
        <w:t xml:space="preserve"> непокретности и намирењ</w:t>
      </w:r>
      <w:r w:rsidRPr="009302D1">
        <w:rPr>
          <w:rFonts w:eastAsia="Times New Roman"/>
          <w:sz w:val="22"/>
          <w:szCs w:val="22"/>
          <w:lang w:val="sr-Cyrl-CS"/>
        </w:rPr>
        <w:t>а</w:t>
      </w:r>
      <w:r w:rsidR="0077541A" w:rsidRPr="009302D1">
        <w:rPr>
          <w:rFonts w:eastAsia="Times New Roman"/>
          <w:sz w:val="22"/>
          <w:szCs w:val="22"/>
          <w:lang w:val="sr-Cyrl-CS"/>
        </w:rPr>
        <w:t xml:space="preserve"> изврш</w:t>
      </w:r>
      <w:r w:rsidRPr="009302D1">
        <w:rPr>
          <w:rFonts w:eastAsia="Times New Roman"/>
          <w:sz w:val="22"/>
          <w:szCs w:val="22"/>
          <w:lang w:val="sr-Cyrl-CS"/>
        </w:rPr>
        <w:t>ног</w:t>
      </w:r>
      <w:r w:rsidR="00EC137E" w:rsidRPr="009302D1">
        <w:rPr>
          <w:rFonts w:eastAsia="Times New Roman"/>
          <w:sz w:val="22"/>
          <w:szCs w:val="22"/>
          <w:lang w:val="sr-Cyrl-CS"/>
        </w:rPr>
        <w:t xml:space="preserve"> повери</w:t>
      </w:r>
      <w:r w:rsidRPr="009302D1">
        <w:rPr>
          <w:rFonts w:eastAsia="Times New Roman"/>
          <w:sz w:val="22"/>
          <w:szCs w:val="22"/>
          <w:lang w:val="sr-Cyrl-CS"/>
        </w:rPr>
        <w:t>оца</w:t>
      </w:r>
      <w:r w:rsidR="00EC137E" w:rsidRPr="009302D1">
        <w:rPr>
          <w:rFonts w:eastAsia="Times New Roman"/>
          <w:sz w:val="22"/>
          <w:szCs w:val="22"/>
          <w:lang w:val="sr-Cyrl-CS"/>
        </w:rPr>
        <w:t xml:space="preserve"> </w:t>
      </w:r>
      <w:r w:rsidR="00FA6192" w:rsidRPr="009302D1">
        <w:rPr>
          <w:rFonts w:eastAsia="Times New Roman"/>
          <w:sz w:val="22"/>
          <w:szCs w:val="22"/>
          <w:lang w:val="sr-Cyrl-CS"/>
        </w:rPr>
        <w:t>из продајне цене</w:t>
      </w:r>
      <w:r w:rsidR="003814A5" w:rsidRPr="009302D1">
        <w:rPr>
          <w:rFonts w:eastAsia="Times New Roman"/>
          <w:sz w:val="22"/>
          <w:szCs w:val="22"/>
          <w:lang w:val="sr-Cyrl-CS"/>
        </w:rPr>
        <w:t>.</w:t>
      </w:r>
    </w:p>
    <w:p w:rsidR="00A87327" w:rsidRPr="009302D1" w:rsidRDefault="00A87327" w:rsidP="00B732AB">
      <w:pPr>
        <w:spacing w:after="0" w:line="340" w:lineRule="exact"/>
        <w:ind w:firstLine="720"/>
        <w:contextualSpacing/>
        <w:jc w:val="both"/>
        <w:rPr>
          <w:rFonts w:eastAsia="Times New Roman"/>
          <w:sz w:val="22"/>
          <w:szCs w:val="22"/>
          <w:lang w:val="sr-Cyrl-CS"/>
        </w:rPr>
      </w:pP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Доказ о својини извршног дужника</w:t>
      </w:r>
    </w:p>
    <w:p w:rsidR="00EC137E" w:rsidRPr="009302D1" w:rsidRDefault="00FB5092" w:rsidP="00B732AB">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Члан 1</w:t>
      </w:r>
      <w:r w:rsidR="00A25A49" w:rsidRPr="009302D1">
        <w:rPr>
          <w:rFonts w:eastAsia="Times New Roman"/>
          <w:b/>
          <w:sz w:val="22"/>
          <w:szCs w:val="22"/>
          <w:lang w:val="sr-Cyrl-CS"/>
        </w:rPr>
        <w:t>41</w:t>
      </w:r>
      <w:r w:rsidR="00EC137E" w:rsidRPr="009302D1">
        <w:rPr>
          <w:rFonts w:eastAsia="Times New Roman"/>
          <w:b/>
          <w:sz w:val="22"/>
          <w:szCs w:val="22"/>
          <w:lang w:val="sr-Cyrl-CS"/>
        </w:rPr>
        <w:t>.</w:t>
      </w:r>
    </w:p>
    <w:p w:rsidR="00EC137E" w:rsidRPr="009302D1" w:rsidRDefault="00395DB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поверилац</w:t>
      </w:r>
      <w:r w:rsidR="00306A1B" w:rsidRPr="009302D1">
        <w:rPr>
          <w:rFonts w:eastAsia="Times New Roman"/>
          <w:sz w:val="22"/>
          <w:szCs w:val="22"/>
          <w:lang w:val="sr-Cyrl-CS"/>
        </w:rPr>
        <w:t xml:space="preserve"> дужан </w:t>
      </w:r>
      <w:r w:rsidRPr="009302D1">
        <w:rPr>
          <w:rFonts w:eastAsia="Times New Roman"/>
          <w:sz w:val="22"/>
          <w:szCs w:val="22"/>
          <w:lang w:val="sr-Cyrl-CS"/>
        </w:rPr>
        <w:t xml:space="preserve">је </w:t>
      </w:r>
      <w:r w:rsidR="00306A1B" w:rsidRPr="009302D1">
        <w:rPr>
          <w:rFonts w:eastAsia="Times New Roman"/>
          <w:sz w:val="22"/>
          <w:szCs w:val="22"/>
          <w:lang w:val="sr-Cyrl-CS"/>
        </w:rPr>
        <w:t>да</w:t>
      </w:r>
      <w:r w:rsidRPr="009302D1">
        <w:rPr>
          <w:rFonts w:eastAsia="Times New Roman"/>
          <w:sz w:val="22"/>
          <w:szCs w:val="22"/>
          <w:lang w:val="sr-Cyrl-CS"/>
        </w:rPr>
        <w:t xml:space="preserve"> </w:t>
      </w:r>
      <w:r w:rsidR="00306A1B" w:rsidRPr="009302D1">
        <w:rPr>
          <w:rFonts w:eastAsia="Times New Roman"/>
          <w:sz w:val="22"/>
          <w:szCs w:val="22"/>
          <w:lang w:val="sr-Cyrl-CS"/>
        </w:rPr>
        <w:t>уз предлог за извршење</w:t>
      </w:r>
      <w:r w:rsidR="00FB5092" w:rsidRPr="009302D1">
        <w:rPr>
          <w:rFonts w:eastAsia="Times New Roman"/>
          <w:sz w:val="22"/>
          <w:szCs w:val="22"/>
          <w:lang w:val="sr-Cyrl-CS"/>
        </w:rPr>
        <w:t xml:space="preserve"> новчаног потраживања</w:t>
      </w:r>
      <w:r w:rsidR="00306A1B" w:rsidRPr="009302D1">
        <w:rPr>
          <w:rFonts w:eastAsia="Times New Roman"/>
          <w:sz w:val="22"/>
          <w:szCs w:val="22"/>
          <w:lang w:val="sr-Cyrl-CS"/>
        </w:rPr>
        <w:t xml:space="preserve"> </w:t>
      </w:r>
      <w:r w:rsidR="00EC137E" w:rsidRPr="009302D1">
        <w:rPr>
          <w:rFonts w:eastAsia="Times New Roman"/>
          <w:sz w:val="22"/>
          <w:szCs w:val="22"/>
          <w:lang w:val="sr-Cyrl-CS"/>
        </w:rPr>
        <w:t>на непокретнос</w:t>
      </w:r>
      <w:r w:rsidR="00FA6192" w:rsidRPr="009302D1">
        <w:rPr>
          <w:rFonts w:eastAsia="Times New Roman"/>
          <w:sz w:val="22"/>
          <w:szCs w:val="22"/>
          <w:lang w:val="sr-Cyrl-CS"/>
        </w:rPr>
        <w:t>ти поднесе извод из јавне књиге</w:t>
      </w:r>
      <w:r w:rsidR="002F00EA" w:rsidRPr="009302D1">
        <w:rPr>
          <w:rFonts w:eastAsia="Times New Roman"/>
          <w:sz w:val="22"/>
          <w:szCs w:val="22"/>
          <w:lang w:val="sr-Cyrl-CS"/>
        </w:rPr>
        <w:t xml:space="preserve"> </w:t>
      </w:r>
      <w:r w:rsidR="0087004F" w:rsidRPr="009302D1">
        <w:rPr>
          <w:rFonts w:eastAsia="Times New Roman"/>
          <w:sz w:val="22"/>
          <w:szCs w:val="22"/>
          <w:lang w:val="sr-Cyrl-CS"/>
        </w:rPr>
        <w:t>који</w:t>
      </w:r>
      <w:r w:rsidR="00FA6192" w:rsidRPr="009302D1">
        <w:rPr>
          <w:rFonts w:eastAsia="Times New Roman"/>
          <w:sz w:val="22"/>
          <w:szCs w:val="22"/>
          <w:lang w:val="sr-Cyrl-CS"/>
        </w:rPr>
        <w:t>м</w:t>
      </w:r>
      <w:r w:rsidR="00EC137E" w:rsidRPr="009302D1">
        <w:rPr>
          <w:rFonts w:eastAsia="Times New Roman"/>
          <w:sz w:val="22"/>
          <w:szCs w:val="22"/>
          <w:lang w:val="sr-Cyrl-CS"/>
        </w:rPr>
        <w:t xml:space="preserve"> доказ</w:t>
      </w:r>
      <w:r w:rsidR="00FA6192" w:rsidRPr="009302D1">
        <w:rPr>
          <w:rFonts w:eastAsia="Times New Roman"/>
          <w:sz w:val="22"/>
          <w:szCs w:val="22"/>
          <w:lang w:val="sr-Cyrl-CS"/>
        </w:rPr>
        <w:t>ује</w:t>
      </w:r>
      <w:r w:rsidR="00EC137E" w:rsidRPr="009302D1">
        <w:rPr>
          <w:rFonts w:eastAsia="Times New Roman"/>
          <w:sz w:val="22"/>
          <w:szCs w:val="22"/>
          <w:lang w:val="sr-Cyrl-CS"/>
        </w:rPr>
        <w:t xml:space="preserve"> да је непокретност уписана као својина извршног дужника.</w:t>
      </w:r>
    </w:p>
    <w:p w:rsidR="00452A4C" w:rsidRPr="009302D1" w:rsidRDefault="00DA26BB"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је</w:t>
      </w:r>
      <w:r w:rsidR="00EC137E" w:rsidRPr="009302D1">
        <w:rPr>
          <w:rFonts w:eastAsia="Times New Roman"/>
          <w:sz w:val="22"/>
          <w:szCs w:val="22"/>
          <w:lang w:val="sr-Cyrl-CS"/>
        </w:rPr>
        <w:t xml:space="preserve"> </w:t>
      </w:r>
      <w:r w:rsidRPr="009302D1">
        <w:rPr>
          <w:rFonts w:eastAsia="Times New Roman"/>
          <w:sz w:val="22"/>
          <w:szCs w:val="22"/>
          <w:lang w:val="sr-Cyrl-CS"/>
        </w:rPr>
        <w:t>у јавној књизи као власник</w:t>
      </w:r>
      <w:r w:rsidR="00EC137E" w:rsidRPr="009302D1">
        <w:rPr>
          <w:rFonts w:eastAsia="Times New Roman"/>
          <w:sz w:val="22"/>
          <w:szCs w:val="22"/>
          <w:lang w:val="sr-Cyrl-CS"/>
        </w:rPr>
        <w:t xml:space="preserve"> непокретности уписан</w:t>
      </w:r>
      <w:r w:rsidRPr="009302D1">
        <w:rPr>
          <w:rFonts w:eastAsia="Times New Roman"/>
          <w:sz w:val="22"/>
          <w:szCs w:val="22"/>
          <w:lang w:val="sr-Cyrl-CS"/>
        </w:rPr>
        <w:t>о</w:t>
      </w:r>
      <w:r w:rsidR="00EC137E" w:rsidRPr="009302D1">
        <w:rPr>
          <w:rFonts w:eastAsia="Times New Roman"/>
          <w:sz w:val="22"/>
          <w:szCs w:val="22"/>
          <w:lang w:val="sr-Cyrl-CS"/>
        </w:rPr>
        <w:t xml:space="preserve"> </w:t>
      </w:r>
      <w:r w:rsidR="00D71A3B" w:rsidRPr="009302D1">
        <w:rPr>
          <w:rFonts w:eastAsia="Times New Roman"/>
          <w:sz w:val="22"/>
          <w:szCs w:val="22"/>
          <w:lang w:val="sr-Cyrl-CS"/>
        </w:rPr>
        <w:t>друго лице, извршни поверилац подноси</w:t>
      </w:r>
      <w:r w:rsidR="00452A4C" w:rsidRPr="009302D1">
        <w:rPr>
          <w:rFonts w:eastAsia="Times New Roman"/>
          <w:sz w:val="22"/>
          <w:szCs w:val="22"/>
          <w:lang w:val="sr-Cyrl-CS"/>
        </w:rPr>
        <w:t xml:space="preserve"> уз предлог за извршење </w:t>
      </w:r>
      <w:r w:rsidR="00EC137E" w:rsidRPr="009302D1">
        <w:rPr>
          <w:rFonts w:eastAsia="Times New Roman"/>
          <w:sz w:val="22"/>
          <w:szCs w:val="22"/>
          <w:lang w:val="sr-Cyrl-CS"/>
        </w:rPr>
        <w:t>исправу</w:t>
      </w:r>
      <w:r w:rsidR="0087004F" w:rsidRPr="009302D1">
        <w:rPr>
          <w:rFonts w:eastAsia="Times New Roman"/>
          <w:sz w:val="22"/>
          <w:szCs w:val="22"/>
          <w:lang w:val="sr-Cyrl-CS"/>
        </w:rPr>
        <w:t xml:space="preserve"> подобну</w:t>
      </w:r>
      <w:r w:rsidR="00EC137E" w:rsidRPr="009302D1">
        <w:rPr>
          <w:rFonts w:eastAsia="Times New Roman"/>
          <w:sz w:val="22"/>
          <w:szCs w:val="22"/>
          <w:lang w:val="sr-Cyrl-CS"/>
        </w:rPr>
        <w:t xml:space="preserve"> за упис својине извршног дужника.</w:t>
      </w:r>
      <w:r w:rsidR="0087004F" w:rsidRPr="009302D1">
        <w:rPr>
          <w:rFonts w:eastAsia="Times New Roman"/>
          <w:sz w:val="22"/>
          <w:szCs w:val="22"/>
          <w:lang w:val="sr-Cyrl-CS"/>
        </w:rPr>
        <w:t xml:space="preserve"> </w:t>
      </w:r>
    </w:p>
    <w:p w:rsidR="00BE1F06" w:rsidRPr="009302D1" w:rsidRDefault="00DF1B7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w:t>
      </w:r>
      <w:r w:rsidR="000162CB" w:rsidRPr="009302D1">
        <w:rPr>
          <w:rFonts w:eastAsia="Times New Roman"/>
          <w:sz w:val="22"/>
          <w:szCs w:val="22"/>
          <w:lang w:val="sr-Cyrl-CS"/>
        </w:rPr>
        <w:t>рав</w:t>
      </w:r>
      <w:r w:rsidRPr="009302D1">
        <w:rPr>
          <w:rFonts w:eastAsia="Times New Roman"/>
          <w:sz w:val="22"/>
          <w:szCs w:val="22"/>
          <w:lang w:val="sr-Cyrl-CS"/>
        </w:rPr>
        <w:t>о</w:t>
      </w:r>
      <w:r w:rsidR="000162CB" w:rsidRPr="009302D1">
        <w:rPr>
          <w:rFonts w:eastAsia="Times New Roman"/>
          <w:sz w:val="22"/>
          <w:szCs w:val="22"/>
          <w:lang w:val="sr-Cyrl-CS"/>
        </w:rPr>
        <w:t xml:space="preserve"> </w:t>
      </w:r>
      <w:r w:rsidR="00B346B2" w:rsidRPr="009302D1">
        <w:rPr>
          <w:rFonts w:eastAsia="Times New Roman"/>
          <w:sz w:val="22"/>
          <w:szCs w:val="22"/>
          <w:lang w:val="sr-Cyrl-CS"/>
        </w:rPr>
        <w:t xml:space="preserve">својине </w:t>
      </w:r>
      <w:r w:rsidR="007C079F" w:rsidRPr="009302D1">
        <w:rPr>
          <w:rFonts w:eastAsia="Times New Roman"/>
          <w:sz w:val="22"/>
          <w:szCs w:val="22"/>
          <w:lang w:val="sr-Cyrl-CS"/>
        </w:rPr>
        <w:t>извршног</w:t>
      </w:r>
      <w:r w:rsidR="00B346B2" w:rsidRPr="009302D1">
        <w:rPr>
          <w:rFonts w:eastAsia="Times New Roman"/>
          <w:sz w:val="22"/>
          <w:szCs w:val="22"/>
          <w:lang w:val="sr-Cyrl-CS"/>
        </w:rPr>
        <w:t xml:space="preserve"> дужника</w:t>
      </w:r>
      <w:r w:rsidR="00452A4C" w:rsidRPr="009302D1">
        <w:rPr>
          <w:rFonts w:eastAsia="Times New Roman"/>
          <w:sz w:val="22"/>
          <w:szCs w:val="22"/>
          <w:lang w:val="sr-Cyrl-CS"/>
        </w:rPr>
        <w:t xml:space="preserve"> </w:t>
      </w:r>
      <w:r w:rsidRPr="009302D1">
        <w:rPr>
          <w:rFonts w:eastAsia="Times New Roman"/>
          <w:sz w:val="22"/>
          <w:szCs w:val="22"/>
          <w:lang w:val="sr-Cyrl-CS"/>
        </w:rPr>
        <w:t xml:space="preserve">уписује </w:t>
      </w:r>
      <w:r w:rsidR="00B65386" w:rsidRPr="009302D1">
        <w:rPr>
          <w:rFonts w:eastAsia="Times New Roman"/>
          <w:sz w:val="22"/>
          <w:szCs w:val="22"/>
          <w:lang w:val="sr-Cyrl-CS"/>
        </w:rPr>
        <w:t>орган који води јавну књигу</w:t>
      </w:r>
      <w:r w:rsidR="002E7650" w:rsidRPr="009302D1">
        <w:rPr>
          <w:rFonts w:eastAsia="Times New Roman"/>
          <w:sz w:val="22"/>
          <w:szCs w:val="22"/>
          <w:lang w:val="sr-Cyrl-CS"/>
        </w:rPr>
        <w:t>,</w:t>
      </w:r>
      <w:r w:rsidR="00B346B2" w:rsidRPr="009302D1">
        <w:rPr>
          <w:rFonts w:eastAsia="Times New Roman"/>
          <w:sz w:val="22"/>
          <w:szCs w:val="22"/>
          <w:lang w:val="sr-Cyrl-CS"/>
        </w:rPr>
        <w:t xml:space="preserve"> на</w:t>
      </w:r>
      <w:r w:rsidR="00EC137E" w:rsidRPr="009302D1">
        <w:rPr>
          <w:rFonts w:eastAsia="Times New Roman"/>
          <w:sz w:val="22"/>
          <w:szCs w:val="22"/>
          <w:lang w:val="sr-Cyrl-CS"/>
        </w:rPr>
        <w:t xml:space="preserve"> захтев суда</w:t>
      </w:r>
      <w:r w:rsidR="00BE1F06" w:rsidRPr="009302D1">
        <w:rPr>
          <w:rFonts w:eastAsia="Times New Roman"/>
          <w:sz w:val="22"/>
          <w:szCs w:val="22"/>
          <w:lang w:val="sr-Cyrl-CS"/>
        </w:rPr>
        <w:t>.</w:t>
      </w:r>
    </w:p>
    <w:p w:rsidR="00EC137E" w:rsidRPr="009302D1" w:rsidRDefault="00BE1F0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П</w:t>
      </w:r>
      <w:r w:rsidR="00452A4C" w:rsidRPr="009302D1">
        <w:rPr>
          <w:rFonts w:eastAsia="Times New Roman"/>
          <w:sz w:val="22"/>
          <w:szCs w:val="22"/>
          <w:lang w:val="sr-Cyrl-CS"/>
        </w:rPr>
        <w:t>осле</w:t>
      </w:r>
      <w:r w:rsidR="006758BC" w:rsidRPr="009302D1">
        <w:rPr>
          <w:rFonts w:eastAsia="Times New Roman"/>
          <w:sz w:val="22"/>
          <w:szCs w:val="22"/>
          <w:lang w:val="sr-Cyrl-CS"/>
        </w:rPr>
        <w:t xml:space="preserve"> </w:t>
      </w:r>
      <w:r w:rsidR="00844078" w:rsidRPr="009302D1">
        <w:rPr>
          <w:rFonts w:eastAsia="Times New Roman"/>
          <w:sz w:val="22"/>
          <w:szCs w:val="22"/>
          <w:lang w:val="sr-Cyrl-CS"/>
        </w:rPr>
        <w:t>правноснажности решења о упису</w:t>
      </w:r>
      <w:r w:rsidRPr="009302D1">
        <w:rPr>
          <w:rFonts w:eastAsia="Times New Roman"/>
          <w:sz w:val="22"/>
          <w:szCs w:val="22"/>
          <w:lang w:val="sr-Cyrl-CS"/>
        </w:rPr>
        <w:t xml:space="preserve"> права својине извршног дужника суд</w:t>
      </w:r>
      <w:r w:rsidR="00844078" w:rsidRPr="009302D1">
        <w:rPr>
          <w:rFonts w:eastAsia="Times New Roman"/>
          <w:sz w:val="22"/>
          <w:szCs w:val="22"/>
          <w:lang w:val="sr-Cyrl-CS"/>
        </w:rPr>
        <w:t xml:space="preserve"> </w:t>
      </w:r>
      <w:r w:rsidR="00452A4C" w:rsidRPr="009302D1">
        <w:rPr>
          <w:rFonts w:eastAsia="Times New Roman"/>
          <w:sz w:val="22"/>
          <w:szCs w:val="22"/>
          <w:lang w:val="sr-Cyrl-CS"/>
        </w:rPr>
        <w:t>доноси решење о извршењу.</w:t>
      </w:r>
    </w:p>
    <w:p w:rsidR="00295F55" w:rsidRPr="009302D1" w:rsidRDefault="00295F55" w:rsidP="00B732AB">
      <w:pPr>
        <w:spacing w:after="0" w:line="340" w:lineRule="exact"/>
        <w:ind w:firstLine="720"/>
        <w:contextualSpacing/>
        <w:jc w:val="center"/>
        <w:rPr>
          <w:rFonts w:eastAsia="Times New Roman"/>
          <w:sz w:val="22"/>
          <w:szCs w:val="22"/>
          <w:lang w:val="sr-Cyrl-CS"/>
        </w:rPr>
      </w:pPr>
    </w:p>
    <w:p w:rsidR="00AC0B72" w:rsidRPr="009302D1" w:rsidRDefault="00AC0B72"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Извршење кад с</w:t>
      </w:r>
      <w:r w:rsidR="000C2DD2" w:rsidRPr="009302D1">
        <w:rPr>
          <w:rFonts w:eastAsia="Times New Roman"/>
          <w:b/>
          <w:sz w:val="22"/>
          <w:szCs w:val="22"/>
          <w:lang w:val="sr-Cyrl-CS"/>
        </w:rPr>
        <w:t>е после стицањ</w:t>
      </w:r>
      <w:r w:rsidRPr="009302D1">
        <w:rPr>
          <w:rFonts w:eastAsia="Times New Roman"/>
          <w:b/>
          <w:sz w:val="22"/>
          <w:szCs w:val="22"/>
          <w:lang w:val="sr-Cyrl-CS"/>
        </w:rPr>
        <w:t>а заложног права промени власник непокретности</w:t>
      </w:r>
    </w:p>
    <w:p w:rsidR="00431F5B" w:rsidRPr="009302D1" w:rsidRDefault="00431F5B"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w:t>
      </w:r>
      <w:r w:rsidR="00AC0B72" w:rsidRPr="009302D1">
        <w:rPr>
          <w:rFonts w:eastAsia="Times New Roman"/>
          <w:b/>
          <w:sz w:val="22"/>
          <w:szCs w:val="22"/>
          <w:lang w:val="sr-Cyrl-CS"/>
        </w:rPr>
        <w:t xml:space="preserve"> </w:t>
      </w:r>
      <w:r w:rsidR="00A87327" w:rsidRPr="009302D1">
        <w:rPr>
          <w:rFonts w:eastAsia="Times New Roman"/>
          <w:b/>
          <w:sz w:val="22"/>
          <w:szCs w:val="22"/>
          <w:lang w:val="sr-Cyrl-CS"/>
        </w:rPr>
        <w:t>1</w:t>
      </w:r>
      <w:r w:rsidR="00A25A49" w:rsidRPr="009302D1">
        <w:rPr>
          <w:rFonts w:eastAsia="Times New Roman"/>
          <w:b/>
          <w:sz w:val="22"/>
          <w:szCs w:val="22"/>
          <w:lang w:val="sr-Cyrl-CS"/>
        </w:rPr>
        <w:t>42</w:t>
      </w:r>
      <w:r w:rsidR="00AC0B72" w:rsidRPr="009302D1">
        <w:rPr>
          <w:rFonts w:eastAsia="Times New Roman"/>
          <w:b/>
          <w:sz w:val="22"/>
          <w:szCs w:val="22"/>
          <w:lang w:val="sr-Cyrl-CS"/>
        </w:rPr>
        <w:t>.</w:t>
      </w:r>
    </w:p>
    <w:p w:rsidR="00431F5B" w:rsidRPr="009302D1" w:rsidRDefault="00AC0B72"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се</w:t>
      </w:r>
      <w:r w:rsidR="00431F5B" w:rsidRPr="009302D1">
        <w:rPr>
          <w:rFonts w:eastAsia="Times New Roman"/>
          <w:sz w:val="22"/>
          <w:szCs w:val="22"/>
          <w:lang w:val="sr-Cyrl-CS"/>
        </w:rPr>
        <w:t xml:space="preserve"> после стицања заложног права на непокретности проме</w:t>
      </w:r>
      <w:r w:rsidRPr="009302D1">
        <w:rPr>
          <w:rFonts w:eastAsia="Times New Roman"/>
          <w:sz w:val="22"/>
          <w:szCs w:val="22"/>
          <w:lang w:val="sr-Cyrl-CS"/>
        </w:rPr>
        <w:t>ни</w:t>
      </w:r>
      <w:r w:rsidR="00431F5B" w:rsidRPr="009302D1">
        <w:rPr>
          <w:rFonts w:eastAsia="Times New Roman"/>
          <w:sz w:val="22"/>
          <w:szCs w:val="22"/>
          <w:lang w:val="sr-Cyrl-CS"/>
        </w:rPr>
        <w:t xml:space="preserve"> </w:t>
      </w:r>
      <w:r w:rsidR="00857A60" w:rsidRPr="009302D1">
        <w:rPr>
          <w:rFonts w:eastAsia="Times New Roman"/>
          <w:sz w:val="22"/>
          <w:szCs w:val="22"/>
          <w:lang w:val="sr-Cyrl-CS"/>
        </w:rPr>
        <w:t xml:space="preserve">њен </w:t>
      </w:r>
      <w:r w:rsidR="00431F5B" w:rsidRPr="009302D1">
        <w:rPr>
          <w:rFonts w:eastAsia="Times New Roman"/>
          <w:sz w:val="22"/>
          <w:szCs w:val="22"/>
          <w:lang w:val="sr-Cyrl-CS"/>
        </w:rPr>
        <w:t>власник</w:t>
      </w:r>
      <w:r w:rsidR="00A87327" w:rsidRPr="009302D1">
        <w:rPr>
          <w:rFonts w:eastAsia="Times New Roman"/>
          <w:sz w:val="22"/>
          <w:szCs w:val="22"/>
          <w:lang w:val="sr-Cyrl-CS"/>
        </w:rPr>
        <w:t>, заложни поверилац</w:t>
      </w:r>
      <w:r w:rsidR="001E21FF" w:rsidRPr="009302D1">
        <w:rPr>
          <w:rFonts w:eastAsia="Times New Roman"/>
          <w:sz w:val="22"/>
          <w:szCs w:val="22"/>
          <w:lang w:val="sr-Cyrl-CS"/>
        </w:rPr>
        <w:t xml:space="preserve"> означава</w:t>
      </w:r>
      <w:r w:rsidR="00D71A3B" w:rsidRPr="009302D1">
        <w:rPr>
          <w:rFonts w:eastAsia="Times New Roman"/>
          <w:sz w:val="22"/>
          <w:szCs w:val="22"/>
          <w:lang w:val="sr-Cyrl-CS"/>
        </w:rPr>
        <w:t xml:space="preserve"> </w:t>
      </w:r>
      <w:r w:rsidR="00431F5B" w:rsidRPr="009302D1">
        <w:rPr>
          <w:rFonts w:eastAsia="Times New Roman"/>
          <w:sz w:val="22"/>
          <w:szCs w:val="22"/>
          <w:lang w:val="sr-Cyrl-CS"/>
        </w:rPr>
        <w:t>у предлогу за извршење п</w:t>
      </w:r>
      <w:r w:rsidR="00BE1F06" w:rsidRPr="009302D1">
        <w:rPr>
          <w:rFonts w:eastAsia="Times New Roman"/>
          <w:sz w:val="22"/>
          <w:szCs w:val="22"/>
          <w:lang w:val="sr-Cyrl-CS"/>
        </w:rPr>
        <w:t>ретходног власника</w:t>
      </w:r>
      <w:r w:rsidR="004E73F8" w:rsidRPr="009302D1">
        <w:rPr>
          <w:rFonts w:eastAsia="Times New Roman"/>
          <w:sz w:val="22"/>
          <w:szCs w:val="22"/>
          <w:lang w:val="sr-Cyrl-CS"/>
        </w:rPr>
        <w:t xml:space="preserve"> </w:t>
      </w:r>
      <w:r w:rsidR="001B31C8" w:rsidRPr="009302D1">
        <w:rPr>
          <w:rFonts w:eastAsia="Times New Roman"/>
          <w:sz w:val="22"/>
          <w:szCs w:val="22"/>
          <w:lang w:val="sr-Cyrl-CS"/>
        </w:rPr>
        <w:t xml:space="preserve">непокретности </w:t>
      </w:r>
      <w:r w:rsidR="004E73F8" w:rsidRPr="009302D1">
        <w:rPr>
          <w:rFonts w:eastAsia="Times New Roman"/>
          <w:sz w:val="22"/>
          <w:szCs w:val="22"/>
          <w:lang w:val="sr-Cyrl-CS"/>
        </w:rPr>
        <w:t>као извршног дужника</w:t>
      </w:r>
      <w:r w:rsidR="00431F5B" w:rsidRPr="009302D1">
        <w:rPr>
          <w:rFonts w:eastAsia="Times New Roman"/>
          <w:sz w:val="22"/>
          <w:szCs w:val="22"/>
          <w:lang w:val="sr-Cyrl-CS"/>
        </w:rPr>
        <w:t>, а нови власник</w:t>
      </w:r>
      <w:r w:rsidR="00B840AA" w:rsidRPr="009302D1">
        <w:rPr>
          <w:rFonts w:eastAsia="Times New Roman"/>
          <w:sz w:val="22"/>
          <w:szCs w:val="22"/>
          <w:lang w:val="sr-Cyrl-CS"/>
        </w:rPr>
        <w:t xml:space="preserve"> дужан је </w:t>
      </w:r>
      <w:r w:rsidR="00431F5B" w:rsidRPr="009302D1">
        <w:rPr>
          <w:rFonts w:eastAsia="Times New Roman"/>
          <w:sz w:val="22"/>
          <w:szCs w:val="22"/>
          <w:lang w:val="sr-Cyrl-CS"/>
        </w:rPr>
        <w:t>да</w:t>
      </w:r>
      <w:r w:rsidRPr="009302D1">
        <w:rPr>
          <w:rFonts w:eastAsia="Times New Roman"/>
          <w:sz w:val="22"/>
          <w:szCs w:val="22"/>
          <w:lang w:val="sr-Cyrl-CS"/>
        </w:rPr>
        <w:t xml:space="preserve"> на </w:t>
      </w:r>
      <w:r w:rsidR="00431F5B" w:rsidRPr="009302D1">
        <w:rPr>
          <w:rFonts w:eastAsia="Times New Roman"/>
          <w:sz w:val="22"/>
          <w:szCs w:val="22"/>
          <w:lang w:val="sr-Cyrl-CS"/>
        </w:rPr>
        <w:t>трпи намирење</w:t>
      </w:r>
      <w:r w:rsidR="001E21FF" w:rsidRPr="009302D1">
        <w:rPr>
          <w:rFonts w:eastAsia="Times New Roman"/>
          <w:sz w:val="22"/>
          <w:szCs w:val="22"/>
          <w:lang w:val="sr-Cyrl-CS"/>
        </w:rPr>
        <w:t xml:space="preserve"> на непокретности</w:t>
      </w:r>
      <w:r w:rsidR="00431F5B" w:rsidRPr="009302D1">
        <w:rPr>
          <w:rFonts w:eastAsia="Times New Roman"/>
          <w:sz w:val="22"/>
          <w:szCs w:val="22"/>
          <w:lang w:val="sr-Cyrl-CS"/>
        </w:rPr>
        <w:t>.</w:t>
      </w:r>
    </w:p>
    <w:p w:rsidR="003A5578" w:rsidRPr="009302D1" w:rsidRDefault="0092361C"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Исто</w:t>
      </w:r>
      <w:r w:rsidR="003A5578" w:rsidRPr="009302D1">
        <w:rPr>
          <w:rFonts w:eastAsia="Times New Roman"/>
          <w:sz w:val="22"/>
          <w:szCs w:val="22"/>
          <w:lang w:val="sr-Cyrl-CS"/>
        </w:rPr>
        <w:t xml:space="preserve"> сходно важи </w:t>
      </w:r>
      <w:r w:rsidR="00C853CD" w:rsidRPr="009302D1">
        <w:rPr>
          <w:rFonts w:eastAsia="Times New Roman"/>
          <w:sz w:val="22"/>
          <w:szCs w:val="22"/>
          <w:lang w:val="sr-Cyrl-CS"/>
        </w:rPr>
        <w:t>и ако се у извршном поступк</w:t>
      </w:r>
      <w:r w:rsidR="009F4F7C" w:rsidRPr="009302D1">
        <w:rPr>
          <w:rFonts w:eastAsia="Times New Roman"/>
          <w:sz w:val="22"/>
          <w:szCs w:val="22"/>
          <w:lang w:val="sr-Cyrl-CS"/>
        </w:rPr>
        <w:t>у промени власник непокретности</w:t>
      </w:r>
      <w:r w:rsidR="003A5578" w:rsidRPr="009302D1">
        <w:rPr>
          <w:rFonts w:eastAsia="Times New Roman"/>
          <w:sz w:val="22"/>
          <w:szCs w:val="22"/>
          <w:lang w:val="sr-Cyrl-CS"/>
        </w:rPr>
        <w:t>.</w:t>
      </w:r>
    </w:p>
    <w:p w:rsidR="00431F5B" w:rsidRPr="009302D1" w:rsidRDefault="001E21FF"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Акти суда и</w:t>
      </w:r>
      <w:r w:rsidR="003A5578" w:rsidRPr="009302D1">
        <w:rPr>
          <w:rFonts w:eastAsia="Times New Roman"/>
          <w:sz w:val="22"/>
          <w:szCs w:val="22"/>
          <w:lang w:val="sr-Cyrl-CS"/>
        </w:rPr>
        <w:t xml:space="preserve"> јавног извршитеља и </w:t>
      </w:r>
      <w:r w:rsidR="002B650B" w:rsidRPr="009302D1">
        <w:rPr>
          <w:rFonts w:eastAsia="Times New Roman"/>
          <w:sz w:val="22"/>
          <w:szCs w:val="22"/>
          <w:lang w:val="sr-Cyrl-CS"/>
        </w:rPr>
        <w:t xml:space="preserve">писмена </w:t>
      </w:r>
      <w:r w:rsidRPr="009302D1">
        <w:rPr>
          <w:rFonts w:eastAsia="Times New Roman"/>
          <w:sz w:val="22"/>
          <w:szCs w:val="22"/>
          <w:lang w:val="sr-Cyrl-CS"/>
        </w:rPr>
        <w:t xml:space="preserve">странака и </w:t>
      </w:r>
      <w:r w:rsidR="003A5578" w:rsidRPr="009302D1">
        <w:rPr>
          <w:rFonts w:eastAsia="Times New Roman"/>
          <w:sz w:val="22"/>
          <w:szCs w:val="22"/>
          <w:lang w:val="sr-Cyrl-CS"/>
        </w:rPr>
        <w:t>других учесника у поступку достављају се новом власнику непокретности.</w:t>
      </w:r>
    </w:p>
    <w:p w:rsidR="000F56A6" w:rsidRPr="009302D1" w:rsidRDefault="000F56A6" w:rsidP="00B732AB">
      <w:pPr>
        <w:spacing w:after="0" w:line="340" w:lineRule="exact"/>
        <w:ind w:firstLine="720"/>
        <w:contextualSpacing/>
        <w:jc w:val="both"/>
        <w:rPr>
          <w:rFonts w:eastAsia="Times New Roman"/>
          <w:b/>
          <w:sz w:val="22"/>
          <w:szCs w:val="22"/>
          <w:lang w:val="sr-Cyrl-CS"/>
        </w:rPr>
      </w:pPr>
    </w:p>
    <w:p w:rsidR="00120826" w:rsidRPr="009302D1" w:rsidRDefault="00656A74"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Решење о извршењу кад је н</w:t>
      </w:r>
      <w:r w:rsidR="00EC137E" w:rsidRPr="009302D1">
        <w:rPr>
          <w:rFonts w:eastAsia="Times New Roman"/>
          <w:b/>
          <w:sz w:val="22"/>
          <w:szCs w:val="22"/>
          <w:lang w:val="sr-Cyrl-CS"/>
        </w:rPr>
        <w:t xml:space="preserve">епокретност у сусвојини </w:t>
      </w:r>
    </w:p>
    <w:p w:rsidR="00EC137E" w:rsidRPr="009302D1" w:rsidRDefault="00EC137E" w:rsidP="00B732AB">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Члан 1</w:t>
      </w:r>
      <w:r w:rsidR="00A25A49" w:rsidRPr="009302D1">
        <w:rPr>
          <w:rFonts w:eastAsia="Times New Roman"/>
          <w:b/>
          <w:sz w:val="22"/>
          <w:szCs w:val="22"/>
          <w:lang w:val="sr-Cyrl-CS"/>
        </w:rPr>
        <w:t>43</w:t>
      </w:r>
      <w:r w:rsidRPr="009302D1">
        <w:rPr>
          <w:rFonts w:eastAsia="Times New Roman"/>
          <w:sz w:val="22"/>
          <w:szCs w:val="22"/>
          <w:lang w:val="sr-Cyrl-CS"/>
        </w:rPr>
        <w:t>.</w:t>
      </w:r>
    </w:p>
    <w:p w:rsidR="00EC137E" w:rsidRPr="009302D1" w:rsidRDefault="00F65F4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Кад </w:t>
      </w:r>
      <w:r w:rsidR="00EB4646" w:rsidRPr="009302D1">
        <w:rPr>
          <w:rFonts w:eastAsia="Times New Roman"/>
          <w:sz w:val="22"/>
          <w:szCs w:val="22"/>
          <w:lang w:val="sr-Cyrl-CS"/>
        </w:rPr>
        <w:t>је непокретност у сусвојини</w:t>
      </w:r>
      <w:r w:rsidR="00975DA3" w:rsidRPr="009302D1">
        <w:rPr>
          <w:rFonts w:eastAsia="Times New Roman"/>
          <w:sz w:val="22"/>
          <w:szCs w:val="22"/>
          <w:lang w:val="sr-Cyrl-CS"/>
        </w:rPr>
        <w:t>,</w:t>
      </w:r>
      <w:r w:rsidR="00656A74" w:rsidRPr="009302D1">
        <w:rPr>
          <w:rFonts w:eastAsia="Times New Roman"/>
          <w:sz w:val="22"/>
          <w:szCs w:val="22"/>
          <w:lang w:val="sr-Cyrl-CS"/>
        </w:rPr>
        <w:t xml:space="preserve"> у решењу о извршењу</w:t>
      </w:r>
      <w:r w:rsidR="00216D92" w:rsidRPr="009302D1">
        <w:rPr>
          <w:rFonts w:eastAsia="Times New Roman"/>
          <w:sz w:val="22"/>
          <w:szCs w:val="22"/>
          <w:lang w:val="sr-Cyrl-CS"/>
        </w:rPr>
        <w:t xml:space="preserve"> одређује</w:t>
      </w:r>
      <w:r w:rsidR="00975DA3" w:rsidRPr="009302D1">
        <w:rPr>
          <w:rFonts w:eastAsia="Times New Roman"/>
          <w:sz w:val="22"/>
          <w:szCs w:val="22"/>
          <w:lang w:val="sr-Cyrl-CS"/>
        </w:rPr>
        <w:t xml:space="preserve"> се</w:t>
      </w:r>
      <w:r w:rsidR="00216D92" w:rsidRPr="009302D1">
        <w:rPr>
          <w:rFonts w:eastAsia="Times New Roman"/>
          <w:sz w:val="22"/>
          <w:szCs w:val="22"/>
          <w:lang w:val="sr-Cyrl-CS"/>
        </w:rPr>
        <w:t xml:space="preserve"> </w:t>
      </w:r>
      <w:r w:rsidRPr="009302D1">
        <w:rPr>
          <w:rFonts w:eastAsia="Times New Roman"/>
          <w:sz w:val="22"/>
          <w:szCs w:val="22"/>
          <w:lang w:val="sr-Cyrl-CS"/>
        </w:rPr>
        <w:t>и</w:t>
      </w:r>
      <w:r w:rsidR="00EC137E" w:rsidRPr="009302D1">
        <w:rPr>
          <w:rFonts w:eastAsia="Times New Roman"/>
          <w:sz w:val="22"/>
          <w:szCs w:val="22"/>
          <w:lang w:val="sr-Cyrl-CS"/>
        </w:rPr>
        <w:t xml:space="preserve">звршење на </w:t>
      </w:r>
      <w:r w:rsidR="00BE0CD7" w:rsidRPr="009302D1">
        <w:rPr>
          <w:rFonts w:eastAsia="Times New Roman"/>
          <w:sz w:val="22"/>
          <w:szCs w:val="22"/>
          <w:lang w:val="sr-Cyrl-CS"/>
        </w:rPr>
        <w:t xml:space="preserve">сувласничком делу </w:t>
      </w:r>
      <w:r w:rsidR="00EC137E" w:rsidRPr="009302D1">
        <w:rPr>
          <w:rFonts w:eastAsia="Times New Roman"/>
          <w:sz w:val="22"/>
          <w:szCs w:val="22"/>
          <w:lang w:val="sr-Cyrl-CS"/>
        </w:rPr>
        <w:t>извршн</w:t>
      </w:r>
      <w:r w:rsidR="00BE0CD7" w:rsidRPr="009302D1">
        <w:rPr>
          <w:rFonts w:eastAsia="Times New Roman"/>
          <w:sz w:val="22"/>
          <w:szCs w:val="22"/>
          <w:lang w:val="sr-Cyrl-CS"/>
        </w:rPr>
        <w:t>ог</w:t>
      </w:r>
      <w:r w:rsidR="00EC137E" w:rsidRPr="009302D1">
        <w:rPr>
          <w:rFonts w:eastAsia="Times New Roman"/>
          <w:sz w:val="22"/>
          <w:szCs w:val="22"/>
          <w:lang w:val="sr-Cyrl-CS"/>
        </w:rPr>
        <w:t xml:space="preserve"> дужник</w:t>
      </w:r>
      <w:r w:rsidR="00BE0CD7" w:rsidRPr="009302D1">
        <w:rPr>
          <w:rFonts w:eastAsia="Times New Roman"/>
          <w:sz w:val="22"/>
          <w:szCs w:val="22"/>
          <w:lang w:val="sr-Cyrl-CS"/>
        </w:rPr>
        <w:t>а</w:t>
      </w:r>
      <w:r w:rsidR="00EC137E" w:rsidRPr="009302D1">
        <w:rPr>
          <w:rFonts w:eastAsia="Times New Roman"/>
          <w:sz w:val="22"/>
          <w:szCs w:val="22"/>
          <w:lang w:val="sr-Cyrl-CS"/>
        </w:rPr>
        <w:t>.</w:t>
      </w:r>
    </w:p>
    <w:p w:rsidR="00CD1C2A" w:rsidRPr="009302D1" w:rsidRDefault="00F65F4E" w:rsidP="00B732AB">
      <w:pPr>
        <w:spacing w:after="0" w:line="340" w:lineRule="exact"/>
        <w:ind w:firstLine="720"/>
        <w:contextualSpacing/>
        <w:jc w:val="both"/>
        <w:rPr>
          <w:rFonts w:eastAsia="Times New Roman"/>
          <w:b/>
          <w:i/>
          <w:color w:val="7030A0"/>
          <w:sz w:val="22"/>
          <w:szCs w:val="22"/>
          <w:u w:val="single"/>
          <w:lang w:val="sr-Cyrl-CS"/>
        </w:rPr>
      </w:pPr>
      <w:r w:rsidRPr="009302D1">
        <w:rPr>
          <w:rFonts w:eastAsia="Times New Roman"/>
          <w:sz w:val="22"/>
          <w:szCs w:val="22"/>
          <w:lang w:val="sr-Cyrl-CS"/>
        </w:rPr>
        <w:t>Суд може</w:t>
      </w:r>
      <w:r w:rsidR="00656A74" w:rsidRPr="009302D1">
        <w:rPr>
          <w:rFonts w:eastAsia="Times New Roman"/>
          <w:sz w:val="22"/>
          <w:szCs w:val="22"/>
          <w:lang w:val="sr-Cyrl-CS"/>
        </w:rPr>
        <w:t xml:space="preserve"> у решењу о извршењу</w:t>
      </w:r>
      <w:r w:rsidRPr="009302D1">
        <w:rPr>
          <w:rFonts w:eastAsia="Times New Roman"/>
          <w:sz w:val="22"/>
          <w:szCs w:val="22"/>
          <w:lang w:val="sr-Cyrl-CS"/>
        </w:rPr>
        <w:t>, у</w:t>
      </w:r>
      <w:r w:rsidR="00EC137E" w:rsidRPr="009302D1">
        <w:rPr>
          <w:rFonts w:eastAsia="Times New Roman"/>
          <w:sz w:val="22"/>
          <w:szCs w:val="22"/>
          <w:lang w:val="sr-Cyrl-CS"/>
        </w:rPr>
        <w:t>з сагласност свих сувласника</w:t>
      </w:r>
      <w:r w:rsidRPr="009302D1">
        <w:rPr>
          <w:rFonts w:eastAsia="Times New Roman"/>
          <w:sz w:val="22"/>
          <w:szCs w:val="22"/>
          <w:lang w:val="sr-Cyrl-CS"/>
        </w:rPr>
        <w:t>, одредити</w:t>
      </w:r>
      <w:r w:rsidR="00216D92" w:rsidRPr="009302D1">
        <w:rPr>
          <w:rFonts w:eastAsia="Times New Roman"/>
          <w:sz w:val="22"/>
          <w:szCs w:val="22"/>
          <w:lang w:val="sr-Cyrl-CS"/>
        </w:rPr>
        <w:t xml:space="preserve"> да се цела непокретност</w:t>
      </w:r>
      <w:r w:rsidR="00EC137E" w:rsidRPr="009302D1">
        <w:rPr>
          <w:rFonts w:eastAsia="Times New Roman"/>
          <w:sz w:val="22"/>
          <w:szCs w:val="22"/>
          <w:lang w:val="sr-Cyrl-CS"/>
        </w:rPr>
        <w:t xml:space="preserve"> прода </w:t>
      </w:r>
      <w:r w:rsidRPr="009302D1">
        <w:rPr>
          <w:rFonts w:eastAsia="Times New Roman"/>
          <w:sz w:val="22"/>
          <w:szCs w:val="22"/>
          <w:lang w:val="sr-Cyrl-CS"/>
        </w:rPr>
        <w:t>другом</w:t>
      </w:r>
      <w:r w:rsidR="00EC137E" w:rsidRPr="009302D1">
        <w:rPr>
          <w:rFonts w:eastAsia="Times New Roman"/>
          <w:sz w:val="22"/>
          <w:szCs w:val="22"/>
          <w:lang w:val="sr-Cyrl-CS"/>
        </w:rPr>
        <w:t xml:space="preserve"> лицу или неком сувласник</w:t>
      </w:r>
      <w:r w:rsidRPr="009302D1">
        <w:rPr>
          <w:rFonts w:eastAsia="Times New Roman"/>
          <w:sz w:val="22"/>
          <w:szCs w:val="22"/>
          <w:lang w:val="sr-Cyrl-CS"/>
        </w:rPr>
        <w:t>у</w:t>
      </w:r>
      <w:r w:rsidR="00CD1C2A" w:rsidRPr="009302D1">
        <w:rPr>
          <w:rFonts w:eastAsia="Times New Roman"/>
          <w:sz w:val="22"/>
          <w:szCs w:val="22"/>
          <w:lang w:val="sr-Cyrl-CS"/>
        </w:rPr>
        <w:t>.</w:t>
      </w:r>
    </w:p>
    <w:p w:rsidR="00EC137E" w:rsidRPr="009302D1" w:rsidRDefault="007001A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У том случају</w:t>
      </w:r>
      <w:r w:rsidR="00CD1C2A" w:rsidRPr="009302D1">
        <w:rPr>
          <w:rFonts w:eastAsia="Times New Roman"/>
          <w:sz w:val="22"/>
          <w:szCs w:val="22"/>
          <w:lang w:val="sr-Cyrl-CS"/>
        </w:rPr>
        <w:t xml:space="preserve"> остали сувласници намирују се и</w:t>
      </w:r>
      <w:r w:rsidR="00EC137E" w:rsidRPr="009302D1">
        <w:rPr>
          <w:rFonts w:eastAsia="Times New Roman"/>
          <w:sz w:val="22"/>
          <w:szCs w:val="22"/>
          <w:lang w:val="sr-Cyrl-CS"/>
        </w:rPr>
        <w:t xml:space="preserve">з </w:t>
      </w:r>
      <w:r w:rsidR="002F00EA" w:rsidRPr="009302D1">
        <w:rPr>
          <w:rFonts w:eastAsia="Times New Roman"/>
          <w:sz w:val="22"/>
          <w:szCs w:val="22"/>
          <w:lang w:val="sr-Cyrl-CS"/>
        </w:rPr>
        <w:t>продајне</w:t>
      </w:r>
      <w:r w:rsidR="00DF1B73" w:rsidRPr="009302D1">
        <w:rPr>
          <w:rFonts w:eastAsia="Times New Roman"/>
          <w:sz w:val="22"/>
          <w:szCs w:val="22"/>
          <w:lang w:val="sr-Cyrl-CS"/>
        </w:rPr>
        <w:t xml:space="preserve"> цене</w:t>
      </w:r>
      <w:r w:rsidR="00EC137E" w:rsidRPr="009302D1">
        <w:rPr>
          <w:rFonts w:eastAsia="Times New Roman"/>
          <w:sz w:val="22"/>
          <w:szCs w:val="22"/>
          <w:lang w:val="sr-Cyrl-CS"/>
        </w:rPr>
        <w:t xml:space="preserve"> </w:t>
      </w:r>
      <w:r w:rsidR="00DF1B73" w:rsidRPr="009302D1">
        <w:rPr>
          <w:rFonts w:eastAsia="Times New Roman"/>
          <w:sz w:val="22"/>
          <w:szCs w:val="22"/>
          <w:lang w:val="sr-Cyrl-CS"/>
        </w:rPr>
        <w:t>пре трошкова извршног поступка</w:t>
      </w:r>
      <w:r w:rsidR="00452A4C" w:rsidRPr="009302D1">
        <w:rPr>
          <w:rFonts w:eastAsia="Times New Roman"/>
          <w:sz w:val="22"/>
          <w:szCs w:val="22"/>
          <w:lang w:val="sr-Cyrl-CS"/>
        </w:rPr>
        <w:t>, с</w:t>
      </w:r>
      <w:r w:rsidR="00EC137E" w:rsidRPr="009302D1">
        <w:rPr>
          <w:rFonts w:eastAsia="Times New Roman"/>
          <w:sz w:val="22"/>
          <w:szCs w:val="22"/>
          <w:lang w:val="sr-Cyrl-CS"/>
        </w:rPr>
        <w:t xml:space="preserve">размерно </w:t>
      </w:r>
      <w:r w:rsidR="00DF1B73" w:rsidRPr="009302D1">
        <w:rPr>
          <w:rFonts w:eastAsia="Times New Roman"/>
          <w:sz w:val="22"/>
          <w:szCs w:val="22"/>
          <w:lang w:val="sr-Cyrl-CS"/>
        </w:rPr>
        <w:t xml:space="preserve">висини </w:t>
      </w:r>
      <w:r w:rsidR="00EC137E" w:rsidRPr="009302D1">
        <w:rPr>
          <w:rFonts w:eastAsia="Times New Roman"/>
          <w:sz w:val="22"/>
          <w:szCs w:val="22"/>
          <w:lang w:val="sr-Cyrl-CS"/>
        </w:rPr>
        <w:t>сувласничког дела.</w:t>
      </w:r>
    </w:p>
    <w:p w:rsidR="00EC137E" w:rsidRPr="009302D1" w:rsidRDefault="00FB7541"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Тиме се не дира</w:t>
      </w:r>
      <w:r w:rsidR="00EC137E" w:rsidRPr="009302D1">
        <w:rPr>
          <w:rFonts w:eastAsia="Times New Roman"/>
          <w:sz w:val="22"/>
          <w:szCs w:val="22"/>
          <w:lang w:val="sr-Cyrl-CS"/>
        </w:rPr>
        <w:t xml:space="preserve"> у право прече куповине сувласника.</w:t>
      </w:r>
    </w:p>
    <w:p w:rsidR="00452A4C" w:rsidRPr="009302D1" w:rsidRDefault="00452A4C" w:rsidP="00B732AB">
      <w:pPr>
        <w:spacing w:after="0" w:line="340" w:lineRule="exact"/>
        <w:ind w:firstLine="720"/>
        <w:contextualSpacing/>
        <w:jc w:val="center"/>
        <w:rPr>
          <w:rFonts w:eastAsia="Times New Roman"/>
          <w:sz w:val="22"/>
          <w:szCs w:val="22"/>
          <w:lang w:val="sr-Cyrl-CS"/>
        </w:rPr>
      </w:pPr>
    </w:p>
    <w:p w:rsidR="000A69F3" w:rsidRPr="009302D1" w:rsidRDefault="000A69F3" w:rsidP="00B732AB">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 xml:space="preserve">Стицање </w:t>
      </w:r>
      <w:r w:rsidR="004D1C42" w:rsidRPr="009302D1">
        <w:rPr>
          <w:rFonts w:eastAsia="Times New Roman"/>
          <w:b/>
          <w:sz w:val="22"/>
          <w:szCs w:val="22"/>
          <w:lang w:val="sr-Cyrl-CS"/>
        </w:rPr>
        <w:t>права на намирење</w:t>
      </w:r>
      <w:r w:rsidR="00D97B44" w:rsidRPr="009302D1">
        <w:rPr>
          <w:rFonts w:eastAsia="Times New Roman"/>
          <w:b/>
          <w:sz w:val="22"/>
          <w:szCs w:val="22"/>
          <w:lang w:val="sr-Cyrl-CS"/>
        </w:rPr>
        <w:t xml:space="preserve"> </w:t>
      </w:r>
      <w:r w:rsidRPr="009302D1">
        <w:rPr>
          <w:rFonts w:eastAsia="Times New Roman"/>
          <w:b/>
          <w:sz w:val="22"/>
          <w:szCs w:val="22"/>
          <w:lang w:val="sr-Cyrl-CS"/>
        </w:rPr>
        <w:t>извршног повериоца на непокретности</w:t>
      </w:r>
    </w:p>
    <w:p w:rsidR="001726AE" w:rsidRPr="009302D1" w:rsidRDefault="00B65386" w:rsidP="00B732AB">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Члан 1</w:t>
      </w:r>
      <w:r w:rsidR="00A25A49" w:rsidRPr="009302D1">
        <w:rPr>
          <w:rFonts w:eastAsia="Times New Roman"/>
          <w:b/>
          <w:sz w:val="22"/>
          <w:szCs w:val="22"/>
          <w:lang w:val="sr-Cyrl-CS"/>
        </w:rPr>
        <w:t>44</w:t>
      </w:r>
      <w:r w:rsidR="001726AE" w:rsidRPr="009302D1">
        <w:rPr>
          <w:rFonts w:eastAsia="Times New Roman"/>
          <w:b/>
          <w:sz w:val="22"/>
          <w:szCs w:val="22"/>
          <w:lang w:val="sr-Cyrl-CS"/>
        </w:rPr>
        <w:t>.</w:t>
      </w:r>
    </w:p>
    <w:p w:rsidR="001726AE" w:rsidRPr="009302D1" w:rsidRDefault="000A69F3" w:rsidP="00B732AB">
      <w:pPr>
        <w:pStyle w:val="Clan0"/>
        <w:tabs>
          <w:tab w:val="clear" w:pos="1080"/>
          <w:tab w:val="left" w:pos="0"/>
        </w:tabs>
        <w:spacing w:before="0" w:after="0" w:line="340" w:lineRule="exact"/>
        <w:ind w:left="0" w:right="0" w:firstLine="720"/>
        <w:jc w:val="both"/>
        <w:rPr>
          <w:rFonts w:ascii="Times New Roman" w:hAnsi="Times New Roman" w:cs="Times New Roman"/>
          <w:b w:val="0"/>
          <w:strike/>
        </w:rPr>
      </w:pPr>
      <w:r w:rsidRPr="009302D1">
        <w:rPr>
          <w:rFonts w:ascii="Times New Roman" w:hAnsi="Times New Roman" w:cs="Times New Roman"/>
          <w:b w:val="0"/>
        </w:rPr>
        <w:t>Суд, односно јавни извршитељ</w:t>
      </w:r>
      <w:r w:rsidR="00DC259B">
        <w:rPr>
          <w:rFonts w:ascii="Times New Roman" w:hAnsi="Times New Roman" w:cs="Times New Roman"/>
          <w:b w:val="0"/>
        </w:rPr>
        <w:t>,</w:t>
      </w:r>
      <w:r w:rsidRPr="009302D1">
        <w:rPr>
          <w:rFonts w:ascii="Times New Roman" w:hAnsi="Times New Roman" w:cs="Times New Roman"/>
          <w:b w:val="0"/>
        </w:rPr>
        <w:t xml:space="preserve"> доставља р</w:t>
      </w:r>
      <w:r w:rsidRPr="009302D1">
        <w:rPr>
          <w:rFonts w:ascii="Times New Roman" w:hAnsi="Times New Roman" w:cs="Times New Roman"/>
          <w:b w:val="0"/>
          <w:iCs/>
        </w:rPr>
        <w:t>ешење о извршењу органу који води јавну књигу, ради уписа</w:t>
      </w:r>
      <w:r w:rsidR="00FA50EA" w:rsidRPr="009302D1">
        <w:rPr>
          <w:rFonts w:ascii="Times New Roman" w:hAnsi="Times New Roman" w:cs="Times New Roman"/>
          <w:b w:val="0"/>
          <w:iCs/>
        </w:rPr>
        <w:t xml:space="preserve"> забележбе </w:t>
      </w:r>
      <w:r w:rsidR="00902041" w:rsidRPr="009302D1">
        <w:rPr>
          <w:rFonts w:ascii="Times New Roman" w:hAnsi="Times New Roman" w:cs="Times New Roman"/>
          <w:b w:val="0"/>
          <w:iCs/>
        </w:rPr>
        <w:t>решења о извршењу</w:t>
      </w:r>
      <w:r w:rsidR="00EF6472" w:rsidRPr="009302D1">
        <w:rPr>
          <w:rFonts w:ascii="Times New Roman" w:hAnsi="Times New Roman" w:cs="Times New Roman"/>
          <w:b w:val="0"/>
        </w:rPr>
        <w:t xml:space="preserve"> на </w:t>
      </w:r>
      <w:r w:rsidR="0084393C" w:rsidRPr="009302D1">
        <w:rPr>
          <w:rFonts w:ascii="Times New Roman" w:hAnsi="Times New Roman" w:cs="Times New Roman"/>
          <w:b w:val="0"/>
        </w:rPr>
        <w:t>непокретности</w:t>
      </w:r>
      <w:r w:rsidRPr="009302D1">
        <w:rPr>
          <w:rFonts w:ascii="Times New Roman" w:hAnsi="Times New Roman" w:cs="Times New Roman"/>
          <w:b w:val="0"/>
        </w:rPr>
        <w:t>.</w:t>
      </w:r>
    </w:p>
    <w:p w:rsidR="00F279DF" w:rsidRPr="009302D1" w:rsidRDefault="00FA50EA" w:rsidP="00B732AB">
      <w:pPr>
        <w:pStyle w:val="TekstclanaMChar"/>
        <w:tabs>
          <w:tab w:val="left" w:pos="1152"/>
        </w:tabs>
        <w:spacing w:before="0" w:line="340" w:lineRule="exact"/>
        <w:ind w:firstLine="720"/>
        <w:rPr>
          <w:noProof w:val="0"/>
          <w:sz w:val="22"/>
          <w:szCs w:val="22"/>
          <w:lang w:val="sr-Cyrl-CS"/>
        </w:rPr>
      </w:pPr>
      <w:r w:rsidRPr="009302D1">
        <w:rPr>
          <w:noProof w:val="0"/>
          <w:sz w:val="22"/>
          <w:szCs w:val="22"/>
          <w:lang w:val="sr-Cyrl-CS"/>
        </w:rPr>
        <w:t xml:space="preserve">Уписом </w:t>
      </w:r>
      <w:r w:rsidRPr="009302D1">
        <w:rPr>
          <w:iCs/>
          <w:noProof w:val="0"/>
          <w:sz w:val="22"/>
          <w:szCs w:val="22"/>
          <w:lang w:val="sr-Cyrl-CS"/>
        </w:rPr>
        <w:t>забележбе</w:t>
      </w:r>
      <w:r w:rsidR="00902041" w:rsidRPr="009302D1">
        <w:rPr>
          <w:iCs/>
          <w:noProof w:val="0"/>
          <w:sz w:val="22"/>
          <w:szCs w:val="22"/>
          <w:lang w:val="sr-Cyrl-CS"/>
        </w:rPr>
        <w:t xml:space="preserve"> решења о</w:t>
      </w:r>
      <w:r w:rsidRPr="009302D1">
        <w:rPr>
          <w:iCs/>
          <w:noProof w:val="0"/>
          <w:sz w:val="22"/>
          <w:szCs w:val="22"/>
          <w:lang w:val="sr-Cyrl-CS"/>
        </w:rPr>
        <w:t xml:space="preserve"> извршењ</w:t>
      </w:r>
      <w:r w:rsidR="00902041" w:rsidRPr="009302D1">
        <w:rPr>
          <w:iCs/>
          <w:noProof w:val="0"/>
          <w:sz w:val="22"/>
          <w:szCs w:val="22"/>
          <w:lang w:val="sr-Cyrl-CS"/>
        </w:rPr>
        <w:t>у</w:t>
      </w:r>
      <w:r w:rsidRPr="009302D1">
        <w:rPr>
          <w:noProof w:val="0"/>
          <w:sz w:val="22"/>
          <w:szCs w:val="22"/>
          <w:lang w:val="sr-Cyrl-CS"/>
        </w:rPr>
        <w:t xml:space="preserve"> </w:t>
      </w:r>
      <w:r w:rsidR="000A69F3" w:rsidRPr="009302D1">
        <w:rPr>
          <w:noProof w:val="0"/>
          <w:sz w:val="22"/>
          <w:szCs w:val="22"/>
          <w:lang w:val="sr-Cyrl-CS"/>
        </w:rPr>
        <w:t>и</w:t>
      </w:r>
      <w:r w:rsidR="001726AE" w:rsidRPr="009302D1">
        <w:rPr>
          <w:noProof w:val="0"/>
          <w:sz w:val="22"/>
          <w:szCs w:val="22"/>
          <w:lang w:val="sr-Cyrl-CS"/>
        </w:rPr>
        <w:t>звршни поверилац стиче право да потраживање намири из непокретности</w:t>
      </w:r>
      <w:r w:rsidR="004D1C42" w:rsidRPr="009302D1">
        <w:rPr>
          <w:noProof w:val="0"/>
          <w:sz w:val="22"/>
          <w:szCs w:val="22"/>
          <w:lang w:val="sr-Cyrl-CS"/>
        </w:rPr>
        <w:t xml:space="preserve"> (право на намирење) и </w:t>
      </w:r>
      <w:r w:rsidR="00BE1F06" w:rsidRPr="009302D1">
        <w:rPr>
          <w:noProof w:val="0"/>
          <w:sz w:val="22"/>
          <w:szCs w:val="22"/>
          <w:lang w:val="sr-Cyrl-CS"/>
        </w:rPr>
        <w:t>ако</w:t>
      </w:r>
      <w:r w:rsidR="00441798" w:rsidRPr="009302D1">
        <w:rPr>
          <w:noProof w:val="0"/>
          <w:sz w:val="22"/>
          <w:szCs w:val="22"/>
          <w:lang w:val="sr-Cyrl-CS"/>
        </w:rPr>
        <w:t xml:space="preserve"> друго</w:t>
      </w:r>
      <w:r w:rsidR="001726AE" w:rsidRPr="009302D1">
        <w:rPr>
          <w:noProof w:val="0"/>
          <w:sz w:val="22"/>
          <w:szCs w:val="22"/>
          <w:lang w:val="sr-Cyrl-CS"/>
        </w:rPr>
        <w:t xml:space="preserve"> лице касније стекне </w:t>
      </w:r>
      <w:r w:rsidR="00441798" w:rsidRPr="009302D1">
        <w:rPr>
          <w:noProof w:val="0"/>
          <w:sz w:val="22"/>
          <w:szCs w:val="22"/>
          <w:lang w:val="sr-Cyrl-CS"/>
        </w:rPr>
        <w:t>својину н</w:t>
      </w:r>
      <w:r w:rsidR="001726AE" w:rsidRPr="009302D1">
        <w:rPr>
          <w:noProof w:val="0"/>
          <w:sz w:val="22"/>
          <w:szCs w:val="22"/>
          <w:lang w:val="sr-Cyrl-CS"/>
        </w:rPr>
        <w:t>а непокретности</w:t>
      </w:r>
      <w:r w:rsidR="00042B4B" w:rsidRPr="009302D1">
        <w:rPr>
          <w:noProof w:val="0"/>
          <w:sz w:val="22"/>
          <w:szCs w:val="22"/>
          <w:lang w:val="sr-Cyrl-CS"/>
        </w:rPr>
        <w:t>.</w:t>
      </w:r>
      <w:r w:rsidR="00CB3534" w:rsidRPr="009302D1">
        <w:rPr>
          <w:noProof w:val="0"/>
          <w:sz w:val="22"/>
          <w:szCs w:val="22"/>
          <w:lang w:val="sr-Cyrl-CS"/>
        </w:rPr>
        <w:t xml:space="preserve"> </w:t>
      </w:r>
    </w:p>
    <w:p w:rsidR="00852335" w:rsidRPr="009302D1" w:rsidRDefault="00852335" w:rsidP="00B732AB">
      <w:pPr>
        <w:pStyle w:val="TekstclanaMChar"/>
        <w:tabs>
          <w:tab w:val="left" w:pos="1152"/>
        </w:tabs>
        <w:spacing w:before="0" w:line="340" w:lineRule="exact"/>
        <w:ind w:firstLine="720"/>
        <w:rPr>
          <w:noProof w:val="0"/>
          <w:sz w:val="22"/>
          <w:szCs w:val="22"/>
          <w:lang w:val="sr-Cyrl-CS"/>
        </w:rPr>
      </w:pPr>
      <w:r w:rsidRPr="009302D1">
        <w:rPr>
          <w:noProof w:val="0"/>
          <w:sz w:val="22"/>
          <w:szCs w:val="22"/>
          <w:lang w:val="sr-Cyrl-CS"/>
        </w:rPr>
        <w:t>Извршни поверилац</w:t>
      </w:r>
      <w:r w:rsidR="00107CCB" w:rsidRPr="009302D1">
        <w:rPr>
          <w:noProof w:val="0"/>
          <w:sz w:val="22"/>
          <w:szCs w:val="22"/>
          <w:lang w:val="sr-Cyrl-CS"/>
        </w:rPr>
        <w:t xml:space="preserve"> који</w:t>
      </w:r>
      <w:r w:rsidRPr="009302D1">
        <w:rPr>
          <w:noProof w:val="0"/>
          <w:sz w:val="22"/>
          <w:szCs w:val="22"/>
          <w:lang w:val="sr-Cyrl-CS"/>
        </w:rPr>
        <w:t xml:space="preserve"> пре</w:t>
      </w:r>
      <w:r w:rsidR="00CB3534" w:rsidRPr="009302D1">
        <w:rPr>
          <w:noProof w:val="0"/>
          <w:sz w:val="22"/>
          <w:szCs w:val="22"/>
          <w:lang w:val="sr-Cyrl-CS"/>
        </w:rPr>
        <w:t xml:space="preserve"> уписа забележбе решења о извршењу</w:t>
      </w:r>
      <w:r w:rsidRPr="009302D1">
        <w:rPr>
          <w:noProof w:val="0"/>
          <w:sz w:val="22"/>
          <w:szCs w:val="22"/>
          <w:lang w:val="sr-Cyrl-CS"/>
        </w:rPr>
        <w:t xml:space="preserve"> није стекао заложно право, стиче </w:t>
      </w:r>
      <w:r w:rsidR="00CB3534" w:rsidRPr="009302D1">
        <w:rPr>
          <w:noProof w:val="0"/>
          <w:sz w:val="22"/>
          <w:szCs w:val="22"/>
          <w:lang w:val="sr-Cyrl-CS"/>
        </w:rPr>
        <w:t xml:space="preserve">од тренутка </w:t>
      </w:r>
      <w:r w:rsidRPr="009302D1">
        <w:rPr>
          <w:noProof w:val="0"/>
          <w:sz w:val="22"/>
          <w:szCs w:val="22"/>
          <w:lang w:val="sr-Cyrl-CS"/>
        </w:rPr>
        <w:t>упис</w:t>
      </w:r>
      <w:r w:rsidR="00CB3534" w:rsidRPr="009302D1">
        <w:rPr>
          <w:noProof w:val="0"/>
          <w:sz w:val="22"/>
          <w:szCs w:val="22"/>
          <w:lang w:val="sr-Cyrl-CS"/>
        </w:rPr>
        <w:t>а</w:t>
      </w:r>
      <w:r w:rsidRPr="009302D1">
        <w:rPr>
          <w:noProof w:val="0"/>
          <w:sz w:val="22"/>
          <w:szCs w:val="22"/>
          <w:lang w:val="sr-Cyrl-CS"/>
        </w:rPr>
        <w:t xml:space="preserve"> забележбе </w:t>
      </w:r>
      <w:r w:rsidR="00CB3534" w:rsidRPr="009302D1">
        <w:rPr>
          <w:noProof w:val="0"/>
          <w:sz w:val="22"/>
          <w:szCs w:val="22"/>
          <w:lang w:val="sr-Cyrl-CS"/>
        </w:rPr>
        <w:t xml:space="preserve">решења о извршењу </w:t>
      </w:r>
      <w:r w:rsidRPr="009302D1">
        <w:rPr>
          <w:noProof w:val="0"/>
          <w:sz w:val="22"/>
          <w:szCs w:val="22"/>
          <w:lang w:val="sr-Cyrl-CS"/>
        </w:rPr>
        <w:t>право да се</w:t>
      </w:r>
      <w:r w:rsidR="000A3BC9" w:rsidRPr="009302D1">
        <w:rPr>
          <w:noProof w:val="0"/>
          <w:sz w:val="22"/>
          <w:szCs w:val="22"/>
          <w:lang w:val="sr-Cyrl-CS"/>
        </w:rPr>
        <w:t xml:space="preserve"> намири пре </w:t>
      </w:r>
      <w:r w:rsidR="00CB3534" w:rsidRPr="009302D1">
        <w:rPr>
          <w:noProof w:val="0"/>
          <w:sz w:val="22"/>
          <w:szCs w:val="22"/>
          <w:lang w:val="sr-Cyrl-CS"/>
        </w:rPr>
        <w:t xml:space="preserve">сваког ко после тога </w:t>
      </w:r>
      <w:r w:rsidRPr="009302D1">
        <w:rPr>
          <w:noProof w:val="0"/>
          <w:sz w:val="22"/>
          <w:szCs w:val="22"/>
          <w:lang w:val="sr-Cyrl-CS"/>
        </w:rPr>
        <w:t>стек</w:t>
      </w:r>
      <w:r w:rsidR="000A3BC9" w:rsidRPr="009302D1">
        <w:rPr>
          <w:noProof w:val="0"/>
          <w:sz w:val="22"/>
          <w:szCs w:val="22"/>
          <w:lang w:val="sr-Cyrl-CS"/>
        </w:rPr>
        <w:t>н</w:t>
      </w:r>
      <w:r w:rsidR="00CB3534" w:rsidRPr="009302D1">
        <w:rPr>
          <w:noProof w:val="0"/>
          <w:sz w:val="22"/>
          <w:szCs w:val="22"/>
          <w:lang w:val="sr-Cyrl-CS"/>
        </w:rPr>
        <w:t>е</w:t>
      </w:r>
      <w:r w:rsidRPr="009302D1">
        <w:rPr>
          <w:noProof w:val="0"/>
          <w:sz w:val="22"/>
          <w:szCs w:val="22"/>
          <w:lang w:val="sr-Cyrl-CS"/>
        </w:rPr>
        <w:t xml:space="preserve"> заложно право или право на намирење</w:t>
      </w:r>
      <w:r w:rsidR="00B94D64" w:rsidRPr="009302D1">
        <w:rPr>
          <w:noProof w:val="0"/>
          <w:sz w:val="22"/>
          <w:szCs w:val="22"/>
          <w:lang w:val="sr-Cyrl-CS"/>
        </w:rPr>
        <w:t xml:space="preserve"> на непокретности</w:t>
      </w:r>
      <w:r w:rsidRPr="009302D1">
        <w:rPr>
          <w:noProof w:val="0"/>
          <w:sz w:val="22"/>
          <w:szCs w:val="22"/>
          <w:lang w:val="sr-Cyrl-CS"/>
        </w:rPr>
        <w:t>.</w:t>
      </w:r>
    </w:p>
    <w:p w:rsidR="00852335" w:rsidRPr="009302D1" w:rsidRDefault="00852335" w:rsidP="00B732AB">
      <w:pPr>
        <w:pStyle w:val="TekstclanaMChar"/>
        <w:tabs>
          <w:tab w:val="left" w:pos="1152"/>
        </w:tabs>
        <w:spacing w:before="0" w:line="340" w:lineRule="exact"/>
        <w:ind w:firstLine="720"/>
        <w:rPr>
          <w:noProof w:val="0"/>
          <w:sz w:val="22"/>
          <w:szCs w:val="22"/>
          <w:lang w:val="sr-Cyrl-CS"/>
        </w:rPr>
      </w:pP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Приступање </w:t>
      </w:r>
      <w:r w:rsidR="007C2978" w:rsidRPr="009302D1">
        <w:rPr>
          <w:rFonts w:eastAsia="Times New Roman"/>
          <w:b/>
          <w:sz w:val="22"/>
          <w:szCs w:val="22"/>
          <w:lang w:val="sr-Cyrl-CS"/>
        </w:rPr>
        <w:t>извршном поступку</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w:t>
      </w:r>
      <w:r w:rsidR="00A25A49" w:rsidRPr="009302D1">
        <w:rPr>
          <w:rFonts w:eastAsia="Times New Roman"/>
          <w:b/>
          <w:sz w:val="22"/>
          <w:szCs w:val="22"/>
          <w:lang w:val="sr-Cyrl-CS"/>
        </w:rPr>
        <w:t>45</w:t>
      </w:r>
      <w:r w:rsidRPr="009302D1">
        <w:rPr>
          <w:rFonts w:eastAsia="Times New Roman"/>
          <w:b/>
          <w:sz w:val="22"/>
          <w:szCs w:val="22"/>
          <w:lang w:val="sr-Cyrl-CS"/>
        </w:rPr>
        <w:t>.</w:t>
      </w:r>
    </w:p>
    <w:p w:rsidR="002345CA" w:rsidRPr="009302D1" w:rsidRDefault="00EC137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w:t>
      </w:r>
      <w:r w:rsidR="004D1C42" w:rsidRPr="009302D1">
        <w:rPr>
          <w:rFonts w:eastAsia="Times New Roman"/>
          <w:sz w:val="22"/>
          <w:szCs w:val="22"/>
          <w:lang w:val="sr-Cyrl-CS"/>
        </w:rPr>
        <w:t>сле уписа</w:t>
      </w:r>
      <w:r w:rsidR="008534CC" w:rsidRPr="009302D1">
        <w:rPr>
          <w:rFonts w:eastAsia="Times New Roman"/>
          <w:sz w:val="22"/>
          <w:szCs w:val="22"/>
          <w:lang w:val="sr-Cyrl-CS"/>
        </w:rPr>
        <w:t xml:space="preserve"> прве</w:t>
      </w:r>
      <w:r w:rsidR="004D1C42" w:rsidRPr="009302D1">
        <w:rPr>
          <w:rFonts w:eastAsia="Times New Roman"/>
          <w:sz w:val="22"/>
          <w:szCs w:val="22"/>
          <w:lang w:val="sr-Cyrl-CS"/>
        </w:rPr>
        <w:t xml:space="preserve"> забележбе решења о извршењу</w:t>
      </w:r>
      <w:r w:rsidR="002345CA" w:rsidRPr="009302D1">
        <w:rPr>
          <w:rFonts w:eastAsia="Times New Roman"/>
          <w:sz w:val="22"/>
          <w:szCs w:val="22"/>
          <w:lang w:val="sr-Cyrl-CS"/>
        </w:rPr>
        <w:t xml:space="preserve"> </w:t>
      </w:r>
      <w:r w:rsidR="00F03859" w:rsidRPr="009302D1">
        <w:rPr>
          <w:rFonts w:eastAsia="Times New Roman"/>
          <w:sz w:val="22"/>
          <w:szCs w:val="22"/>
          <w:lang w:val="sr-Cyrl-CS"/>
        </w:rPr>
        <w:t xml:space="preserve">не може </w:t>
      </w:r>
      <w:r w:rsidR="00C93FE9" w:rsidRPr="009302D1">
        <w:rPr>
          <w:rFonts w:eastAsia="Times New Roman"/>
          <w:sz w:val="22"/>
          <w:szCs w:val="22"/>
          <w:lang w:val="sr-Cyrl-CS"/>
        </w:rPr>
        <w:t>се водити</w:t>
      </w:r>
      <w:r w:rsidR="00E62EB0" w:rsidRPr="009302D1">
        <w:rPr>
          <w:rFonts w:eastAsia="Times New Roman"/>
          <w:sz w:val="22"/>
          <w:szCs w:val="22"/>
          <w:lang w:val="sr-Cyrl-CS"/>
        </w:rPr>
        <w:t xml:space="preserve"> посебан</w:t>
      </w:r>
      <w:r w:rsidR="0006237F" w:rsidRPr="009302D1">
        <w:rPr>
          <w:rFonts w:eastAsia="Times New Roman"/>
          <w:sz w:val="22"/>
          <w:szCs w:val="22"/>
          <w:lang w:val="sr-Cyrl-CS"/>
        </w:rPr>
        <w:t xml:space="preserve"> извршни поступак </w:t>
      </w:r>
      <w:r w:rsidR="001E6C35" w:rsidRPr="009302D1">
        <w:rPr>
          <w:rFonts w:eastAsia="Times New Roman"/>
          <w:sz w:val="22"/>
          <w:szCs w:val="22"/>
          <w:lang w:val="sr-Cyrl-CS"/>
        </w:rPr>
        <w:t>ради намирења</w:t>
      </w:r>
      <w:r w:rsidR="00C93FE9" w:rsidRPr="009302D1">
        <w:rPr>
          <w:rFonts w:eastAsia="Times New Roman"/>
          <w:sz w:val="22"/>
          <w:szCs w:val="22"/>
          <w:lang w:val="sr-Cyrl-CS"/>
        </w:rPr>
        <w:t xml:space="preserve"> неког</w:t>
      </w:r>
      <w:r w:rsidR="0058702D" w:rsidRPr="009302D1">
        <w:rPr>
          <w:rFonts w:eastAsia="Times New Roman"/>
          <w:sz w:val="22"/>
          <w:szCs w:val="22"/>
          <w:lang w:val="sr-Cyrl-CS"/>
        </w:rPr>
        <w:t xml:space="preserve"> </w:t>
      </w:r>
      <w:r w:rsidR="00107CCB" w:rsidRPr="009302D1">
        <w:rPr>
          <w:rFonts w:eastAsia="Times New Roman"/>
          <w:sz w:val="22"/>
          <w:szCs w:val="22"/>
          <w:lang w:val="sr-Cyrl-CS"/>
        </w:rPr>
        <w:t xml:space="preserve">другог потраживања </w:t>
      </w:r>
      <w:r w:rsidR="00D045D9" w:rsidRPr="009302D1">
        <w:rPr>
          <w:rFonts w:eastAsia="Times New Roman"/>
          <w:sz w:val="22"/>
          <w:szCs w:val="22"/>
          <w:lang w:val="sr-Cyrl-CS"/>
        </w:rPr>
        <w:t>на истој непокретности</w:t>
      </w:r>
      <w:r w:rsidR="00E62EB0" w:rsidRPr="009302D1">
        <w:rPr>
          <w:rFonts w:eastAsia="Times New Roman"/>
          <w:sz w:val="22"/>
          <w:szCs w:val="22"/>
          <w:lang w:val="sr-Cyrl-CS"/>
        </w:rPr>
        <w:t>.</w:t>
      </w:r>
    </w:p>
    <w:p w:rsidR="00EC137E" w:rsidRPr="009302D1" w:rsidRDefault="00EC137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поверилац</w:t>
      </w:r>
      <w:r w:rsidR="00EF6472" w:rsidRPr="009302D1">
        <w:rPr>
          <w:rFonts w:eastAsia="Times New Roman"/>
          <w:sz w:val="22"/>
          <w:szCs w:val="22"/>
          <w:lang w:val="sr-Cyrl-CS"/>
        </w:rPr>
        <w:t xml:space="preserve"> на чији</w:t>
      </w:r>
      <w:r w:rsidR="008547C0" w:rsidRPr="009302D1">
        <w:rPr>
          <w:rFonts w:eastAsia="Times New Roman"/>
          <w:sz w:val="22"/>
          <w:szCs w:val="22"/>
          <w:lang w:val="sr-Cyrl-CS"/>
        </w:rPr>
        <w:t xml:space="preserve"> предлог </w:t>
      </w:r>
      <w:r w:rsidR="00EF6472" w:rsidRPr="009302D1">
        <w:rPr>
          <w:rFonts w:eastAsia="Times New Roman"/>
          <w:sz w:val="22"/>
          <w:szCs w:val="22"/>
          <w:lang w:val="sr-Cyrl-CS"/>
        </w:rPr>
        <w:t xml:space="preserve">је </w:t>
      </w:r>
      <w:r w:rsidR="008547C0" w:rsidRPr="009302D1">
        <w:rPr>
          <w:rFonts w:eastAsia="Times New Roman"/>
          <w:sz w:val="22"/>
          <w:szCs w:val="22"/>
          <w:lang w:val="sr-Cyrl-CS"/>
        </w:rPr>
        <w:t>донето</w:t>
      </w:r>
      <w:r w:rsidR="00E67497" w:rsidRPr="009302D1">
        <w:rPr>
          <w:rFonts w:eastAsia="Times New Roman"/>
          <w:sz w:val="22"/>
          <w:szCs w:val="22"/>
          <w:lang w:val="sr-Cyrl-CS"/>
        </w:rPr>
        <w:t xml:space="preserve"> касније</w:t>
      </w:r>
      <w:r w:rsidR="008547C0" w:rsidRPr="009302D1">
        <w:rPr>
          <w:rFonts w:eastAsia="Times New Roman"/>
          <w:sz w:val="22"/>
          <w:szCs w:val="22"/>
          <w:lang w:val="sr-Cyrl-CS"/>
        </w:rPr>
        <w:t xml:space="preserve"> решење о</w:t>
      </w:r>
      <w:r w:rsidRPr="009302D1">
        <w:rPr>
          <w:rFonts w:eastAsia="Times New Roman"/>
          <w:sz w:val="22"/>
          <w:szCs w:val="22"/>
          <w:lang w:val="sr-Cyrl-CS"/>
        </w:rPr>
        <w:t xml:space="preserve"> извршењ</w:t>
      </w:r>
      <w:r w:rsidR="0027461C" w:rsidRPr="009302D1">
        <w:rPr>
          <w:rFonts w:eastAsia="Times New Roman"/>
          <w:sz w:val="22"/>
          <w:szCs w:val="22"/>
          <w:lang w:val="sr-Cyrl-CS"/>
        </w:rPr>
        <w:t>у</w:t>
      </w:r>
      <w:r w:rsidRPr="009302D1">
        <w:rPr>
          <w:rFonts w:eastAsia="Times New Roman"/>
          <w:sz w:val="22"/>
          <w:szCs w:val="22"/>
          <w:lang w:val="sr-Cyrl-CS"/>
        </w:rPr>
        <w:t xml:space="preserve"> </w:t>
      </w:r>
      <w:r w:rsidR="00E62EB0" w:rsidRPr="009302D1">
        <w:rPr>
          <w:rFonts w:eastAsia="Times New Roman"/>
          <w:sz w:val="22"/>
          <w:szCs w:val="22"/>
          <w:lang w:val="sr-Cyrl-CS"/>
        </w:rPr>
        <w:t xml:space="preserve">ступа у већ </w:t>
      </w:r>
      <w:r w:rsidRPr="009302D1">
        <w:rPr>
          <w:rFonts w:eastAsia="Times New Roman"/>
          <w:sz w:val="22"/>
          <w:szCs w:val="22"/>
          <w:lang w:val="sr-Cyrl-CS"/>
        </w:rPr>
        <w:t>покренут</w:t>
      </w:r>
      <w:r w:rsidR="00E62EB0" w:rsidRPr="009302D1">
        <w:rPr>
          <w:rFonts w:eastAsia="Times New Roman"/>
          <w:sz w:val="22"/>
          <w:szCs w:val="22"/>
          <w:lang w:val="sr-Cyrl-CS"/>
        </w:rPr>
        <w:t>и</w:t>
      </w:r>
      <w:r w:rsidRPr="009302D1">
        <w:rPr>
          <w:rFonts w:eastAsia="Times New Roman"/>
          <w:sz w:val="22"/>
          <w:szCs w:val="22"/>
          <w:lang w:val="sr-Cyrl-CS"/>
        </w:rPr>
        <w:t xml:space="preserve"> извршн</w:t>
      </w:r>
      <w:r w:rsidR="00E62EB0" w:rsidRPr="009302D1">
        <w:rPr>
          <w:rFonts w:eastAsia="Times New Roman"/>
          <w:sz w:val="22"/>
          <w:szCs w:val="22"/>
          <w:lang w:val="sr-Cyrl-CS"/>
        </w:rPr>
        <w:t>и</w:t>
      </w:r>
      <w:r w:rsidRPr="009302D1">
        <w:rPr>
          <w:rFonts w:eastAsia="Times New Roman"/>
          <w:sz w:val="22"/>
          <w:szCs w:val="22"/>
          <w:lang w:val="sr-Cyrl-CS"/>
        </w:rPr>
        <w:t xml:space="preserve"> поступ</w:t>
      </w:r>
      <w:r w:rsidR="00E62EB0" w:rsidRPr="009302D1">
        <w:rPr>
          <w:rFonts w:eastAsia="Times New Roman"/>
          <w:sz w:val="22"/>
          <w:szCs w:val="22"/>
          <w:lang w:val="sr-Cyrl-CS"/>
        </w:rPr>
        <w:t>а</w:t>
      </w:r>
      <w:r w:rsidRPr="009302D1">
        <w:rPr>
          <w:rFonts w:eastAsia="Times New Roman"/>
          <w:sz w:val="22"/>
          <w:szCs w:val="22"/>
          <w:lang w:val="sr-Cyrl-CS"/>
        </w:rPr>
        <w:t>к</w:t>
      </w:r>
      <w:r w:rsidR="000D709E" w:rsidRPr="009302D1">
        <w:rPr>
          <w:rFonts w:eastAsia="Times New Roman"/>
          <w:sz w:val="22"/>
          <w:szCs w:val="22"/>
          <w:lang w:val="sr-Cyrl-CS"/>
        </w:rPr>
        <w:t>, а право на намирење стиче</w:t>
      </w:r>
      <w:r w:rsidR="00B94D64" w:rsidRPr="009302D1">
        <w:rPr>
          <w:rFonts w:eastAsia="Times New Roman"/>
          <w:sz w:val="22"/>
          <w:szCs w:val="22"/>
          <w:lang w:val="sr-Cyrl-CS"/>
        </w:rPr>
        <w:t xml:space="preserve"> </w:t>
      </w:r>
      <w:r w:rsidR="00382CFE" w:rsidRPr="009302D1">
        <w:rPr>
          <w:rFonts w:eastAsia="Times New Roman"/>
          <w:sz w:val="22"/>
          <w:szCs w:val="22"/>
          <w:lang w:val="sr-Cyrl-CS"/>
        </w:rPr>
        <w:t xml:space="preserve">исто </w:t>
      </w:r>
      <w:r w:rsidR="0027461C" w:rsidRPr="009302D1">
        <w:rPr>
          <w:rFonts w:eastAsia="Times New Roman"/>
          <w:sz w:val="22"/>
          <w:szCs w:val="22"/>
          <w:lang w:val="sr-Cyrl-CS"/>
        </w:rPr>
        <w:t>као извршни поверилац на чији предлог је донето</w:t>
      </w:r>
      <w:r w:rsidR="00382CFE" w:rsidRPr="009302D1">
        <w:rPr>
          <w:rFonts w:eastAsia="Times New Roman"/>
          <w:sz w:val="22"/>
          <w:szCs w:val="22"/>
          <w:lang w:val="sr-Cyrl-CS"/>
        </w:rPr>
        <w:t xml:space="preserve"> прво</w:t>
      </w:r>
      <w:r w:rsidR="00B94D64" w:rsidRPr="009302D1">
        <w:rPr>
          <w:rFonts w:eastAsia="Times New Roman"/>
          <w:sz w:val="22"/>
          <w:szCs w:val="22"/>
          <w:lang w:val="sr-Cyrl-CS"/>
        </w:rPr>
        <w:t xml:space="preserve"> </w:t>
      </w:r>
      <w:r w:rsidR="0027461C" w:rsidRPr="009302D1">
        <w:rPr>
          <w:rFonts w:eastAsia="Times New Roman"/>
          <w:sz w:val="22"/>
          <w:szCs w:val="22"/>
          <w:lang w:val="sr-Cyrl-CS"/>
        </w:rPr>
        <w:t>решење о извршењу</w:t>
      </w:r>
      <w:r w:rsidR="000D709E" w:rsidRPr="009302D1">
        <w:rPr>
          <w:rFonts w:eastAsia="Times New Roman"/>
          <w:sz w:val="22"/>
          <w:szCs w:val="22"/>
          <w:lang w:val="sr-Cyrl-CS"/>
        </w:rPr>
        <w:t>.</w:t>
      </w:r>
    </w:p>
    <w:p w:rsidR="00AE3AD1" w:rsidRPr="009302D1" w:rsidRDefault="0058702D"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 xml:space="preserve">Приступање извршном поступку </w:t>
      </w:r>
      <w:r w:rsidR="00382CFE" w:rsidRPr="009302D1">
        <w:rPr>
          <w:rFonts w:eastAsia="Times New Roman"/>
          <w:sz w:val="22"/>
          <w:szCs w:val="22"/>
          <w:lang w:val="sr-Cyrl-CS"/>
        </w:rPr>
        <w:t>дозвољено</w:t>
      </w:r>
      <w:r w:rsidRPr="009302D1">
        <w:rPr>
          <w:rFonts w:eastAsia="Times New Roman"/>
          <w:sz w:val="22"/>
          <w:szCs w:val="22"/>
          <w:lang w:val="sr-Cyrl-CS"/>
        </w:rPr>
        <w:t xml:space="preserve"> је до </w:t>
      </w:r>
      <w:r w:rsidR="00EC137E" w:rsidRPr="009302D1">
        <w:rPr>
          <w:rFonts w:eastAsia="Times New Roman"/>
          <w:sz w:val="22"/>
          <w:szCs w:val="22"/>
          <w:lang w:val="sr-Cyrl-CS"/>
        </w:rPr>
        <w:t xml:space="preserve">доношења </w:t>
      </w:r>
      <w:r w:rsidR="003A5578" w:rsidRPr="009302D1">
        <w:rPr>
          <w:rFonts w:eastAsia="Times New Roman"/>
          <w:sz w:val="22"/>
          <w:szCs w:val="22"/>
          <w:lang w:val="sr-Cyrl-CS"/>
        </w:rPr>
        <w:t xml:space="preserve">закључка о </w:t>
      </w:r>
      <w:r w:rsidR="00693A11" w:rsidRPr="009302D1">
        <w:rPr>
          <w:rFonts w:eastAsia="Times New Roman"/>
          <w:sz w:val="22"/>
          <w:szCs w:val="22"/>
          <w:lang w:val="sr-Cyrl-CS"/>
        </w:rPr>
        <w:t xml:space="preserve">додељивању </w:t>
      </w:r>
      <w:r w:rsidR="003A5578" w:rsidRPr="009302D1">
        <w:rPr>
          <w:rFonts w:eastAsia="Times New Roman"/>
          <w:sz w:val="22"/>
          <w:szCs w:val="22"/>
          <w:lang w:val="sr-Cyrl-CS"/>
        </w:rPr>
        <w:t>непокретности купцу.</w:t>
      </w:r>
    </w:p>
    <w:p w:rsidR="00EC137E" w:rsidRPr="009302D1" w:rsidRDefault="009B283A"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О приступању извршном поступку</w:t>
      </w:r>
      <w:r w:rsidR="00EC137E" w:rsidRPr="009302D1">
        <w:rPr>
          <w:rFonts w:eastAsia="Times New Roman"/>
          <w:sz w:val="22"/>
          <w:szCs w:val="22"/>
          <w:lang w:val="sr-Cyrl-CS"/>
        </w:rPr>
        <w:t xml:space="preserve"> суд, односно</w:t>
      </w:r>
      <w:r w:rsidR="007C2978" w:rsidRPr="009302D1">
        <w:rPr>
          <w:rFonts w:eastAsia="Times New Roman"/>
          <w:sz w:val="22"/>
          <w:szCs w:val="22"/>
          <w:lang w:val="sr-Cyrl-CS"/>
        </w:rPr>
        <w:t xml:space="preserve"> јавни</w:t>
      </w:r>
      <w:r w:rsidR="00EC137E" w:rsidRPr="009302D1">
        <w:rPr>
          <w:rFonts w:eastAsia="Times New Roman"/>
          <w:sz w:val="22"/>
          <w:szCs w:val="22"/>
          <w:lang w:val="sr-Cyrl-CS"/>
        </w:rPr>
        <w:t xml:space="preserve"> извршитељ</w:t>
      </w:r>
      <w:r w:rsidR="00C136F8">
        <w:rPr>
          <w:rFonts w:eastAsia="Times New Roman"/>
          <w:sz w:val="22"/>
          <w:szCs w:val="22"/>
          <w:lang w:val="sr-Cyrl-CS"/>
        </w:rPr>
        <w:t>,</w:t>
      </w:r>
      <w:r w:rsidR="00EC137E" w:rsidRPr="009302D1">
        <w:rPr>
          <w:rFonts w:eastAsia="Times New Roman"/>
          <w:sz w:val="22"/>
          <w:szCs w:val="22"/>
          <w:lang w:val="sr-Cyrl-CS"/>
        </w:rPr>
        <w:t xml:space="preserve"> обавештава</w:t>
      </w:r>
      <w:r w:rsidR="000D709E" w:rsidRPr="009302D1">
        <w:rPr>
          <w:rFonts w:eastAsia="Times New Roman"/>
          <w:sz w:val="22"/>
          <w:szCs w:val="22"/>
          <w:lang w:val="sr-Cyrl-CS"/>
        </w:rPr>
        <w:t xml:space="preserve"> </w:t>
      </w:r>
      <w:r w:rsidR="0027461C" w:rsidRPr="009302D1">
        <w:rPr>
          <w:rFonts w:eastAsia="Times New Roman"/>
          <w:sz w:val="22"/>
          <w:szCs w:val="22"/>
          <w:lang w:val="sr-Cyrl-CS"/>
        </w:rPr>
        <w:t>извршног повериоца</w:t>
      </w:r>
      <w:r w:rsidR="001A7D8E" w:rsidRPr="009302D1">
        <w:rPr>
          <w:rFonts w:eastAsia="Times New Roman"/>
          <w:sz w:val="22"/>
          <w:szCs w:val="22"/>
          <w:lang w:val="sr-Cyrl-CS"/>
        </w:rPr>
        <w:t xml:space="preserve"> </w:t>
      </w:r>
      <w:r w:rsidR="00382CFE" w:rsidRPr="009302D1">
        <w:rPr>
          <w:rFonts w:eastAsia="Times New Roman"/>
          <w:sz w:val="22"/>
          <w:szCs w:val="22"/>
          <w:lang w:val="sr-Cyrl-CS"/>
        </w:rPr>
        <w:t xml:space="preserve">на чији предлог је донето прво решење о извршењу </w:t>
      </w:r>
      <w:r w:rsidR="001D3E75" w:rsidRPr="009302D1">
        <w:rPr>
          <w:rFonts w:eastAsia="Times New Roman"/>
          <w:sz w:val="22"/>
          <w:szCs w:val="22"/>
          <w:lang w:val="sr-Cyrl-CS"/>
        </w:rPr>
        <w:t>и</w:t>
      </w:r>
      <w:r w:rsidR="001A7D8E" w:rsidRPr="009302D1">
        <w:rPr>
          <w:rFonts w:eastAsia="Times New Roman"/>
          <w:sz w:val="22"/>
          <w:szCs w:val="22"/>
          <w:lang w:val="sr-Cyrl-CS"/>
        </w:rPr>
        <w:t xml:space="preserve"> </w:t>
      </w:r>
      <w:r w:rsidR="001D3E75" w:rsidRPr="009302D1">
        <w:rPr>
          <w:rFonts w:eastAsia="Times New Roman"/>
          <w:sz w:val="22"/>
          <w:szCs w:val="22"/>
          <w:lang w:val="sr-Cyrl-CS"/>
        </w:rPr>
        <w:t>извршне повериоце који су</w:t>
      </w:r>
      <w:r w:rsidR="00382CFE" w:rsidRPr="009302D1">
        <w:rPr>
          <w:rFonts w:eastAsia="Times New Roman"/>
          <w:sz w:val="22"/>
          <w:szCs w:val="22"/>
          <w:lang w:val="sr-Cyrl-CS"/>
        </w:rPr>
        <w:t xml:space="preserve"> већ</w:t>
      </w:r>
      <w:r w:rsidR="001D3E75" w:rsidRPr="009302D1">
        <w:rPr>
          <w:rFonts w:eastAsia="Times New Roman"/>
          <w:sz w:val="22"/>
          <w:szCs w:val="22"/>
          <w:lang w:val="sr-Cyrl-CS"/>
        </w:rPr>
        <w:t xml:space="preserve"> приступили извршном поступку.</w:t>
      </w:r>
    </w:p>
    <w:p w:rsidR="0037178C" w:rsidRPr="009302D1" w:rsidRDefault="007C753F" w:rsidP="00B732AB">
      <w:pPr>
        <w:spacing w:after="0" w:line="340" w:lineRule="exact"/>
        <w:ind w:firstLine="720"/>
        <w:contextualSpacing/>
        <w:jc w:val="both"/>
        <w:rPr>
          <w:rFonts w:eastAsia="Times New Roman"/>
          <w:b/>
          <w:sz w:val="22"/>
          <w:szCs w:val="22"/>
          <w:lang w:val="sr-Cyrl-CS"/>
        </w:rPr>
      </w:pPr>
      <w:r w:rsidRPr="009302D1">
        <w:rPr>
          <w:rFonts w:eastAsia="Times New Roman"/>
          <w:sz w:val="22"/>
          <w:szCs w:val="22"/>
          <w:lang w:val="sr-Cyrl-CS"/>
        </w:rPr>
        <w:t xml:space="preserve"> </w:t>
      </w:r>
    </w:p>
    <w:p w:rsidR="001871BB" w:rsidRPr="009302D1" w:rsidRDefault="001871BB"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Последице </w:t>
      </w:r>
      <w:r w:rsidRPr="00E51962">
        <w:rPr>
          <w:rFonts w:eastAsia="Times New Roman"/>
          <w:b/>
          <w:sz w:val="22"/>
          <w:szCs w:val="22"/>
          <w:lang w:val="sr-Cyrl-CS"/>
        </w:rPr>
        <w:t>приступањ</w:t>
      </w:r>
      <w:r w:rsidR="00732198" w:rsidRPr="00E51962">
        <w:rPr>
          <w:rFonts w:eastAsia="Times New Roman"/>
          <w:b/>
          <w:sz w:val="22"/>
          <w:szCs w:val="22"/>
          <w:lang w:val="sr-Cyrl-CS"/>
        </w:rPr>
        <w:t>а</w:t>
      </w:r>
      <w:r w:rsidRPr="00E51962">
        <w:rPr>
          <w:rFonts w:eastAsia="Times New Roman"/>
          <w:b/>
          <w:sz w:val="22"/>
          <w:szCs w:val="22"/>
          <w:lang w:val="sr-Cyrl-CS"/>
        </w:rPr>
        <w:t xml:space="preserve"> и</w:t>
      </w:r>
      <w:r w:rsidRPr="009302D1">
        <w:rPr>
          <w:rFonts w:eastAsia="Times New Roman"/>
          <w:b/>
          <w:sz w:val="22"/>
          <w:szCs w:val="22"/>
          <w:lang w:val="sr-Cyrl-CS"/>
        </w:rPr>
        <w:t>звршном поступку</w:t>
      </w:r>
    </w:p>
    <w:p w:rsidR="001871BB" w:rsidRPr="009302D1" w:rsidRDefault="001871BB"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w:t>
      </w:r>
      <w:r w:rsidR="008718C1" w:rsidRPr="009302D1">
        <w:rPr>
          <w:rFonts w:eastAsia="Times New Roman"/>
          <w:b/>
          <w:sz w:val="22"/>
          <w:szCs w:val="22"/>
          <w:lang w:val="sr-Cyrl-CS"/>
        </w:rPr>
        <w:t>4</w:t>
      </w:r>
      <w:r w:rsidR="00A25A49" w:rsidRPr="009302D1">
        <w:rPr>
          <w:rFonts w:eastAsia="Times New Roman"/>
          <w:b/>
          <w:sz w:val="22"/>
          <w:szCs w:val="22"/>
          <w:lang w:val="sr-Cyrl-CS"/>
        </w:rPr>
        <w:t>6</w:t>
      </w:r>
      <w:r w:rsidRPr="009302D1">
        <w:rPr>
          <w:rFonts w:eastAsia="Times New Roman"/>
          <w:b/>
          <w:sz w:val="22"/>
          <w:szCs w:val="22"/>
          <w:lang w:val="sr-Cyrl-CS"/>
        </w:rPr>
        <w:t>.</w:t>
      </w:r>
    </w:p>
    <w:p w:rsidR="008121D4" w:rsidRPr="009302D1" w:rsidRDefault="00616825"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поверилац</w:t>
      </w:r>
      <w:r w:rsidR="008121D4" w:rsidRPr="009302D1">
        <w:rPr>
          <w:rFonts w:eastAsia="Times New Roman"/>
          <w:sz w:val="22"/>
          <w:szCs w:val="22"/>
          <w:lang w:val="sr-Cyrl-CS"/>
        </w:rPr>
        <w:t xml:space="preserve"> приступа извршном поступку у </w:t>
      </w:r>
      <w:r w:rsidR="001D3E75" w:rsidRPr="009302D1">
        <w:rPr>
          <w:rFonts w:eastAsia="Times New Roman"/>
          <w:sz w:val="22"/>
          <w:szCs w:val="22"/>
          <w:lang w:val="sr-Cyrl-CS"/>
        </w:rPr>
        <w:t xml:space="preserve">стању </w:t>
      </w:r>
      <w:r w:rsidR="008121D4" w:rsidRPr="009302D1">
        <w:rPr>
          <w:rFonts w:eastAsia="Times New Roman"/>
          <w:sz w:val="22"/>
          <w:szCs w:val="22"/>
          <w:lang w:val="sr-Cyrl-CS"/>
        </w:rPr>
        <w:t>у коме се он налази и не мо</w:t>
      </w:r>
      <w:r w:rsidRPr="009302D1">
        <w:rPr>
          <w:rFonts w:eastAsia="Times New Roman"/>
          <w:sz w:val="22"/>
          <w:szCs w:val="22"/>
          <w:lang w:val="sr-Cyrl-CS"/>
        </w:rPr>
        <w:t>же</w:t>
      </w:r>
      <w:r w:rsidR="008121D4" w:rsidRPr="009302D1">
        <w:rPr>
          <w:rFonts w:eastAsia="Times New Roman"/>
          <w:sz w:val="22"/>
          <w:szCs w:val="22"/>
          <w:lang w:val="sr-Cyrl-CS"/>
        </w:rPr>
        <w:t xml:space="preserve"> предузети </w:t>
      </w:r>
      <w:r w:rsidR="0037178C" w:rsidRPr="009302D1">
        <w:rPr>
          <w:rFonts w:eastAsia="Times New Roman"/>
          <w:sz w:val="22"/>
          <w:szCs w:val="22"/>
          <w:lang w:val="sr-Cyrl-CS"/>
        </w:rPr>
        <w:t>р</w:t>
      </w:r>
      <w:r w:rsidR="008121D4" w:rsidRPr="009302D1">
        <w:rPr>
          <w:rFonts w:eastAsia="Times New Roman"/>
          <w:sz w:val="22"/>
          <w:szCs w:val="22"/>
          <w:lang w:val="sr-Cyrl-CS"/>
        </w:rPr>
        <w:t xml:space="preserve">адње које су пре </w:t>
      </w:r>
      <w:r w:rsidRPr="009302D1">
        <w:rPr>
          <w:rFonts w:eastAsia="Times New Roman"/>
          <w:sz w:val="22"/>
          <w:szCs w:val="22"/>
          <w:lang w:val="sr-Cyrl-CS"/>
        </w:rPr>
        <w:t>приступања</w:t>
      </w:r>
      <w:r w:rsidR="00053E79" w:rsidRPr="009302D1">
        <w:rPr>
          <w:rFonts w:eastAsia="Times New Roman"/>
          <w:sz w:val="22"/>
          <w:szCs w:val="22"/>
          <w:lang w:val="sr-Cyrl-CS"/>
        </w:rPr>
        <w:t xml:space="preserve"> </w:t>
      </w:r>
      <w:r w:rsidR="008121D4" w:rsidRPr="009302D1">
        <w:rPr>
          <w:rFonts w:eastAsia="Times New Roman"/>
          <w:sz w:val="22"/>
          <w:szCs w:val="22"/>
          <w:lang w:val="sr-Cyrl-CS"/>
        </w:rPr>
        <w:t>могле</w:t>
      </w:r>
      <w:r w:rsidR="0037178C" w:rsidRPr="009302D1">
        <w:rPr>
          <w:rFonts w:eastAsia="Times New Roman"/>
          <w:sz w:val="22"/>
          <w:szCs w:val="22"/>
          <w:lang w:val="sr-Cyrl-CS"/>
        </w:rPr>
        <w:t xml:space="preserve"> да се</w:t>
      </w:r>
      <w:r w:rsidR="008121D4" w:rsidRPr="009302D1">
        <w:rPr>
          <w:rFonts w:eastAsia="Times New Roman"/>
          <w:sz w:val="22"/>
          <w:szCs w:val="22"/>
          <w:lang w:val="sr-Cyrl-CS"/>
        </w:rPr>
        <w:t xml:space="preserve"> преду</w:t>
      </w:r>
      <w:r w:rsidR="0037178C" w:rsidRPr="009302D1">
        <w:rPr>
          <w:rFonts w:eastAsia="Times New Roman"/>
          <w:sz w:val="22"/>
          <w:szCs w:val="22"/>
          <w:lang w:val="sr-Cyrl-CS"/>
        </w:rPr>
        <w:t>зму</w:t>
      </w:r>
      <w:r w:rsidR="008121D4" w:rsidRPr="009302D1">
        <w:rPr>
          <w:rFonts w:eastAsia="Times New Roman"/>
          <w:sz w:val="22"/>
          <w:szCs w:val="22"/>
          <w:lang w:val="sr-Cyrl-CS"/>
        </w:rPr>
        <w:t>.</w:t>
      </w:r>
    </w:p>
    <w:p w:rsidR="008121D4" w:rsidRPr="009302D1" w:rsidRDefault="004D6FC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Разлог</w:t>
      </w:r>
      <w:r w:rsidR="008121D4" w:rsidRPr="009302D1">
        <w:rPr>
          <w:rFonts w:eastAsia="Times New Roman"/>
          <w:sz w:val="22"/>
          <w:szCs w:val="22"/>
          <w:lang w:val="sr-Cyrl-CS"/>
        </w:rPr>
        <w:t xml:space="preserve"> за обуставу извршног поступка који делуј</w:t>
      </w:r>
      <w:r w:rsidRPr="009302D1">
        <w:rPr>
          <w:rFonts w:eastAsia="Times New Roman"/>
          <w:sz w:val="22"/>
          <w:szCs w:val="22"/>
          <w:lang w:val="sr-Cyrl-CS"/>
        </w:rPr>
        <w:t>е</w:t>
      </w:r>
      <w:r w:rsidR="008121D4" w:rsidRPr="009302D1">
        <w:rPr>
          <w:rFonts w:eastAsia="Times New Roman"/>
          <w:sz w:val="22"/>
          <w:szCs w:val="22"/>
          <w:lang w:val="sr-Cyrl-CS"/>
        </w:rPr>
        <w:t xml:space="preserve"> према једном извршном повериоцу не делуј</w:t>
      </w:r>
      <w:r w:rsidRPr="009302D1">
        <w:rPr>
          <w:rFonts w:eastAsia="Times New Roman"/>
          <w:sz w:val="22"/>
          <w:szCs w:val="22"/>
          <w:lang w:val="sr-Cyrl-CS"/>
        </w:rPr>
        <w:t>е</w:t>
      </w:r>
      <w:r w:rsidR="008121D4" w:rsidRPr="009302D1">
        <w:rPr>
          <w:rFonts w:eastAsia="Times New Roman"/>
          <w:sz w:val="22"/>
          <w:szCs w:val="22"/>
          <w:lang w:val="sr-Cyrl-CS"/>
        </w:rPr>
        <w:t xml:space="preserve"> </w:t>
      </w:r>
      <w:r w:rsidR="001871BB" w:rsidRPr="009302D1">
        <w:rPr>
          <w:rFonts w:eastAsia="Times New Roman"/>
          <w:sz w:val="22"/>
          <w:szCs w:val="22"/>
          <w:lang w:val="sr-Cyrl-CS"/>
        </w:rPr>
        <w:t>према осталима</w:t>
      </w:r>
      <w:r w:rsidR="008121D4" w:rsidRPr="009302D1">
        <w:rPr>
          <w:rFonts w:eastAsia="Times New Roman"/>
          <w:sz w:val="22"/>
          <w:szCs w:val="22"/>
          <w:lang w:val="sr-Cyrl-CS"/>
        </w:rPr>
        <w:t>.</w:t>
      </w:r>
    </w:p>
    <w:p w:rsidR="008121D4" w:rsidRPr="009302D1" w:rsidRDefault="001871BB"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Извршни поступак </w:t>
      </w:r>
      <w:r w:rsidR="00732198">
        <w:rPr>
          <w:rFonts w:eastAsia="Times New Roman"/>
          <w:sz w:val="22"/>
          <w:szCs w:val="22"/>
          <w:lang w:val="sr-Cyrl-CS"/>
        </w:rPr>
        <w:t xml:space="preserve">се </w:t>
      </w:r>
      <w:r w:rsidRPr="009302D1">
        <w:rPr>
          <w:rFonts w:eastAsia="Times New Roman"/>
          <w:sz w:val="22"/>
          <w:szCs w:val="22"/>
          <w:lang w:val="sr-Cyrl-CS"/>
        </w:rPr>
        <w:t>не одлаже ако се разлози за одлагање тичу само једног извршног повериоца, већ се</w:t>
      </w:r>
      <w:r w:rsidR="0037178C" w:rsidRPr="009302D1">
        <w:rPr>
          <w:rFonts w:eastAsia="Times New Roman"/>
          <w:sz w:val="22"/>
          <w:szCs w:val="22"/>
          <w:lang w:val="sr-Cyrl-CS"/>
        </w:rPr>
        <w:t xml:space="preserve"> </w:t>
      </w:r>
      <w:r w:rsidRPr="009302D1">
        <w:rPr>
          <w:rFonts w:eastAsia="Times New Roman"/>
          <w:sz w:val="22"/>
          <w:szCs w:val="22"/>
          <w:lang w:val="sr-Cyrl-CS"/>
        </w:rPr>
        <w:t>при доношењу закључка о намирењу</w:t>
      </w:r>
      <w:r w:rsidR="00382CFE" w:rsidRPr="009302D1">
        <w:rPr>
          <w:rFonts w:eastAsia="Times New Roman"/>
          <w:sz w:val="22"/>
          <w:szCs w:val="22"/>
          <w:lang w:val="sr-Cyrl-CS"/>
        </w:rPr>
        <w:t xml:space="preserve"> одлаже</w:t>
      </w:r>
      <w:r w:rsidRPr="009302D1">
        <w:rPr>
          <w:rFonts w:eastAsia="Times New Roman"/>
          <w:sz w:val="22"/>
          <w:szCs w:val="22"/>
          <w:lang w:val="sr-Cyrl-CS"/>
        </w:rPr>
        <w:t xml:space="preserve"> његово намирење</w:t>
      </w:r>
      <w:r w:rsidR="00382CFE" w:rsidRPr="009302D1">
        <w:rPr>
          <w:rFonts w:eastAsia="Times New Roman"/>
          <w:sz w:val="22"/>
          <w:szCs w:val="22"/>
          <w:lang w:val="sr-Cyrl-CS"/>
        </w:rPr>
        <w:t xml:space="preserve"> </w:t>
      </w:r>
      <w:r w:rsidRPr="009302D1">
        <w:rPr>
          <w:rFonts w:eastAsia="Times New Roman"/>
          <w:sz w:val="22"/>
          <w:szCs w:val="22"/>
          <w:lang w:val="sr-Cyrl-CS"/>
        </w:rPr>
        <w:t>док се</w:t>
      </w:r>
      <w:r w:rsidR="004D6FC7" w:rsidRPr="009302D1">
        <w:rPr>
          <w:rFonts w:eastAsia="Times New Roman"/>
          <w:sz w:val="22"/>
          <w:szCs w:val="22"/>
          <w:lang w:val="sr-Cyrl-CS"/>
        </w:rPr>
        <w:t xml:space="preserve"> поступак </w:t>
      </w:r>
      <w:r w:rsidR="00382CFE" w:rsidRPr="009302D1">
        <w:rPr>
          <w:rFonts w:eastAsia="Times New Roman"/>
          <w:sz w:val="22"/>
          <w:szCs w:val="22"/>
          <w:lang w:val="sr-Cyrl-CS"/>
        </w:rPr>
        <w:t xml:space="preserve">према њему </w:t>
      </w:r>
      <w:r w:rsidR="004D6FC7" w:rsidRPr="009302D1">
        <w:rPr>
          <w:rFonts w:eastAsia="Times New Roman"/>
          <w:sz w:val="22"/>
          <w:szCs w:val="22"/>
          <w:lang w:val="sr-Cyrl-CS"/>
        </w:rPr>
        <w:t xml:space="preserve">не настави. </w:t>
      </w:r>
      <w:r w:rsidR="00382CFE" w:rsidRPr="009302D1">
        <w:rPr>
          <w:rFonts w:eastAsia="Times New Roman"/>
          <w:sz w:val="22"/>
          <w:szCs w:val="22"/>
          <w:lang w:val="sr-Cyrl-CS"/>
        </w:rPr>
        <w:t xml:space="preserve">Ако се поступак према њему не настави, средства која су чувана за његово намирење </w:t>
      </w:r>
      <w:r w:rsidRPr="009302D1">
        <w:rPr>
          <w:rFonts w:eastAsia="Times New Roman"/>
          <w:sz w:val="22"/>
          <w:szCs w:val="22"/>
          <w:lang w:val="sr-Cyrl-CS"/>
        </w:rPr>
        <w:t>предају</w:t>
      </w:r>
      <w:r w:rsidR="00386E48" w:rsidRPr="009302D1">
        <w:rPr>
          <w:rFonts w:eastAsia="Times New Roman"/>
          <w:sz w:val="22"/>
          <w:szCs w:val="22"/>
          <w:lang w:val="sr-Cyrl-CS"/>
        </w:rPr>
        <w:t xml:space="preserve"> се</w:t>
      </w:r>
      <w:r w:rsidRPr="009302D1">
        <w:rPr>
          <w:rFonts w:eastAsia="Times New Roman"/>
          <w:sz w:val="22"/>
          <w:szCs w:val="22"/>
          <w:lang w:val="sr-Cyrl-CS"/>
        </w:rPr>
        <w:t xml:space="preserve"> осталим извршним повериоцима или извршном дужнику.</w:t>
      </w:r>
    </w:p>
    <w:p w:rsidR="008121D4" w:rsidRPr="009302D1" w:rsidRDefault="008121D4" w:rsidP="00B732AB">
      <w:pPr>
        <w:spacing w:after="0" w:line="340" w:lineRule="exact"/>
        <w:ind w:firstLine="720"/>
        <w:contextualSpacing/>
        <w:jc w:val="center"/>
        <w:rPr>
          <w:rFonts w:eastAsia="Times New Roman"/>
          <w:sz w:val="22"/>
          <w:szCs w:val="22"/>
          <w:lang w:val="sr-Cyrl-CS"/>
        </w:rPr>
      </w:pPr>
    </w:p>
    <w:p w:rsidR="00EC137E" w:rsidRPr="009302D1" w:rsidRDefault="0089478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З</w:t>
      </w:r>
      <w:r w:rsidR="00EC137E" w:rsidRPr="009302D1">
        <w:rPr>
          <w:rFonts w:eastAsia="Times New Roman"/>
          <w:b/>
          <w:sz w:val="22"/>
          <w:szCs w:val="22"/>
          <w:lang w:val="sr-Cyrl-CS"/>
        </w:rPr>
        <w:t>аложн</w:t>
      </w:r>
      <w:r w:rsidRPr="009302D1">
        <w:rPr>
          <w:rFonts w:eastAsia="Times New Roman"/>
          <w:b/>
          <w:sz w:val="22"/>
          <w:szCs w:val="22"/>
          <w:lang w:val="sr-Cyrl-CS"/>
        </w:rPr>
        <w:t>а</w:t>
      </w:r>
      <w:r w:rsidR="00EC137E" w:rsidRPr="009302D1">
        <w:rPr>
          <w:rFonts w:eastAsia="Times New Roman"/>
          <w:b/>
          <w:sz w:val="22"/>
          <w:szCs w:val="22"/>
          <w:lang w:val="sr-Cyrl-CS"/>
        </w:rPr>
        <w:t xml:space="preserve"> права</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w:t>
      </w:r>
      <w:r w:rsidR="008718C1" w:rsidRPr="009302D1">
        <w:rPr>
          <w:rFonts w:eastAsia="Times New Roman"/>
          <w:b/>
          <w:sz w:val="22"/>
          <w:szCs w:val="22"/>
          <w:lang w:val="sr-Cyrl-CS"/>
        </w:rPr>
        <w:t>4</w:t>
      </w:r>
      <w:r w:rsidR="00A25A49" w:rsidRPr="009302D1">
        <w:rPr>
          <w:rFonts w:eastAsia="Times New Roman"/>
          <w:b/>
          <w:sz w:val="22"/>
          <w:szCs w:val="22"/>
          <w:lang w:val="sr-Cyrl-CS"/>
        </w:rPr>
        <w:t>7</w:t>
      </w:r>
      <w:r w:rsidRPr="009302D1">
        <w:rPr>
          <w:rFonts w:eastAsia="Times New Roman"/>
          <w:b/>
          <w:sz w:val="22"/>
          <w:szCs w:val="22"/>
          <w:lang w:val="sr-Cyrl-CS"/>
        </w:rPr>
        <w:t>.</w:t>
      </w:r>
    </w:p>
    <w:p w:rsidR="001871BB" w:rsidRPr="009302D1" w:rsidRDefault="00386E48"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w:t>
      </w:r>
      <w:r w:rsidR="001871BB" w:rsidRPr="009302D1">
        <w:rPr>
          <w:rFonts w:eastAsia="Times New Roman"/>
          <w:sz w:val="22"/>
          <w:szCs w:val="22"/>
          <w:lang w:val="sr-Cyrl-CS"/>
        </w:rPr>
        <w:t>аложни повериоци</w:t>
      </w:r>
      <w:r w:rsidRPr="009302D1">
        <w:rPr>
          <w:rFonts w:eastAsia="Times New Roman"/>
          <w:sz w:val="22"/>
          <w:szCs w:val="22"/>
          <w:lang w:val="sr-Cyrl-CS"/>
        </w:rPr>
        <w:t xml:space="preserve"> намирују се у извршном поступку и када </w:t>
      </w:r>
      <w:r w:rsidR="001871BB" w:rsidRPr="009302D1">
        <w:rPr>
          <w:rFonts w:eastAsia="Times New Roman"/>
          <w:sz w:val="22"/>
          <w:szCs w:val="22"/>
          <w:lang w:val="sr-Cyrl-CS"/>
        </w:rPr>
        <w:t xml:space="preserve">нису </w:t>
      </w:r>
      <w:r w:rsidR="00894789" w:rsidRPr="009302D1">
        <w:rPr>
          <w:rFonts w:eastAsia="Times New Roman"/>
          <w:sz w:val="22"/>
          <w:szCs w:val="22"/>
          <w:lang w:val="sr-Cyrl-CS"/>
        </w:rPr>
        <w:t>поднели предлог за извршење</w:t>
      </w:r>
      <w:r w:rsidR="008311F2" w:rsidRPr="009302D1">
        <w:rPr>
          <w:rFonts w:eastAsia="Times New Roman"/>
          <w:sz w:val="22"/>
          <w:szCs w:val="22"/>
          <w:lang w:val="sr-Cyrl-CS"/>
        </w:rPr>
        <w:t>, нити</w:t>
      </w:r>
      <w:r w:rsidR="00894789" w:rsidRPr="009302D1">
        <w:rPr>
          <w:rFonts w:eastAsia="Times New Roman"/>
          <w:sz w:val="22"/>
          <w:szCs w:val="22"/>
          <w:lang w:val="sr-Cyrl-CS"/>
        </w:rPr>
        <w:t xml:space="preserve"> </w:t>
      </w:r>
      <w:r w:rsidR="009149D3">
        <w:rPr>
          <w:rFonts w:eastAsia="Times New Roman"/>
          <w:sz w:val="22"/>
          <w:szCs w:val="22"/>
          <w:lang w:val="sr-Cyrl-CS"/>
        </w:rPr>
        <w:t xml:space="preserve">су </w:t>
      </w:r>
      <w:r w:rsidR="00894789" w:rsidRPr="009302D1">
        <w:rPr>
          <w:rFonts w:eastAsia="Times New Roman"/>
          <w:sz w:val="22"/>
          <w:szCs w:val="22"/>
          <w:lang w:val="sr-Cyrl-CS"/>
        </w:rPr>
        <w:t xml:space="preserve">пријавили </w:t>
      </w:r>
      <w:r w:rsidR="00616825" w:rsidRPr="009302D1">
        <w:rPr>
          <w:rFonts w:eastAsia="Times New Roman"/>
          <w:sz w:val="22"/>
          <w:szCs w:val="22"/>
          <w:lang w:val="sr-Cyrl-CS"/>
        </w:rPr>
        <w:t xml:space="preserve">своја </w:t>
      </w:r>
      <w:r w:rsidR="00894789" w:rsidRPr="009302D1">
        <w:rPr>
          <w:rFonts w:eastAsia="Times New Roman"/>
          <w:sz w:val="22"/>
          <w:szCs w:val="22"/>
          <w:lang w:val="sr-Cyrl-CS"/>
        </w:rPr>
        <w:t>потраживањ</w:t>
      </w:r>
      <w:r w:rsidR="00616825" w:rsidRPr="009302D1">
        <w:rPr>
          <w:rFonts w:eastAsia="Times New Roman"/>
          <w:sz w:val="22"/>
          <w:szCs w:val="22"/>
          <w:lang w:val="sr-Cyrl-CS"/>
        </w:rPr>
        <w:t>а</w:t>
      </w:r>
      <w:r w:rsidR="00894789" w:rsidRPr="009302D1">
        <w:rPr>
          <w:rFonts w:eastAsia="Times New Roman"/>
          <w:sz w:val="22"/>
          <w:szCs w:val="22"/>
          <w:lang w:val="sr-Cyrl-CS"/>
        </w:rPr>
        <w:t xml:space="preserve"> у извршном поступку.</w:t>
      </w:r>
    </w:p>
    <w:p w:rsidR="00FB29CF" w:rsidRPr="009302D1" w:rsidRDefault="00EC137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w:t>
      </w:r>
      <w:r w:rsidR="00E26E63" w:rsidRPr="009302D1">
        <w:rPr>
          <w:rFonts w:eastAsia="Times New Roman"/>
          <w:sz w:val="22"/>
          <w:szCs w:val="22"/>
          <w:lang w:val="sr-Cyrl-CS"/>
        </w:rPr>
        <w:t>аложно право</w:t>
      </w:r>
      <w:r w:rsidR="009B7128" w:rsidRPr="009302D1">
        <w:rPr>
          <w:rFonts w:eastAsia="Times New Roman"/>
          <w:sz w:val="22"/>
          <w:szCs w:val="22"/>
          <w:lang w:val="sr-Cyrl-CS"/>
        </w:rPr>
        <w:t xml:space="preserve"> </w:t>
      </w:r>
      <w:r w:rsidR="00BD6F74" w:rsidRPr="009302D1">
        <w:rPr>
          <w:rFonts w:eastAsia="Times New Roman"/>
          <w:sz w:val="22"/>
          <w:szCs w:val="22"/>
          <w:lang w:val="sr-Cyrl-CS"/>
        </w:rPr>
        <w:t>престаје</w:t>
      </w:r>
      <w:r w:rsidR="008735A4" w:rsidRPr="009302D1">
        <w:rPr>
          <w:rFonts w:eastAsia="Times New Roman"/>
          <w:sz w:val="22"/>
          <w:szCs w:val="22"/>
          <w:lang w:val="sr-Cyrl-CS"/>
        </w:rPr>
        <w:t xml:space="preserve"> </w:t>
      </w:r>
      <w:r w:rsidR="00BD6F74" w:rsidRPr="009302D1">
        <w:rPr>
          <w:rFonts w:eastAsia="Times New Roman"/>
          <w:sz w:val="22"/>
          <w:szCs w:val="22"/>
          <w:lang w:val="sr-Cyrl-CS"/>
        </w:rPr>
        <w:t>д</w:t>
      </w:r>
      <w:r w:rsidR="00E24A58" w:rsidRPr="009302D1">
        <w:rPr>
          <w:rFonts w:eastAsia="Times New Roman"/>
          <w:sz w:val="22"/>
          <w:szCs w:val="22"/>
          <w:lang w:val="sr-Cyrl-CS"/>
        </w:rPr>
        <w:t>оношењ</w:t>
      </w:r>
      <w:r w:rsidR="00E66C09" w:rsidRPr="009302D1">
        <w:rPr>
          <w:rFonts w:eastAsia="Times New Roman"/>
          <w:sz w:val="22"/>
          <w:szCs w:val="22"/>
          <w:lang w:val="sr-Cyrl-CS"/>
        </w:rPr>
        <w:t>ем</w:t>
      </w:r>
      <w:r w:rsidR="00E24A58" w:rsidRPr="009302D1">
        <w:rPr>
          <w:rFonts w:eastAsia="Times New Roman"/>
          <w:sz w:val="22"/>
          <w:szCs w:val="22"/>
          <w:lang w:val="sr-Cyrl-CS"/>
        </w:rPr>
        <w:t xml:space="preserve"> закључ</w:t>
      </w:r>
      <w:r w:rsidR="00E17AA9" w:rsidRPr="009302D1">
        <w:rPr>
          <w:rFonts w:eastAsia="Times New Roman"/>
          <w:sz w:val="22"/>
          <w:szCs w:val="22"/>
          <w:lang w:val="sr-Cyrl-CS"/>
        </w:rPr>
        <w:t>ка о предаји непокретности</w:t>
      </w:r>
      <w:r w:rsidR="00E66C09" w:rsidRPr="009302D1">
        <w:rPr>
          <w:rFonts w:eastAsia="Times New Roman"/>
          <w:sz w:val="22"/>
          <w:szCs w:val="22"/>
          <w:lang w:val="sr-Cyrl-CS"/>
        </w:rPr>
        <w:t xml:space="preserve"> купцу</w:t>
      </w:r>
      <w:r w:rsidR="00E73E95" w:rsidRPr="009302D1">
        <w:rPr>
          <w:rFonts w:eastAsia="Times New Roman"/>
          <w:sz w:val="22"/>
          <w:szCs w:val="22"/>
          <w:lang w:val="sr-Cyrl-CS"/>
        </w:rPr>
        <w:t>, па и</w:t>
      </w:r>
      <w:r w:rsidR="00BD6F74" w:rsidRPr="009302D1">
        <w:rPr>
          <w:rFonts w:eastAsia="Times New Roman"/>
          <w:sz w:val="22"/>
          <w:szCs w:val="22"/>
          <w:lang w:val="sr-Cyrl-CS"/>
        </w:rPr>
        <w:t xml:space="preserve"> </w:t>
      </w:r>
      <w:r w:rsidR="00386E48" w:rsidRPr="009302D1">
        <w:rPr>
          <w:rFonts w:eastAsia="Times New Roman"/>
          <w:sz w:val="22"/>
          <w:szCs w:val="22"/>
          <w:lang w:val="sr-Cyrl-CS"/>
        </w:rPr>
        <w:t>када</w:t>
      </w:r>
      <w:r w:rsidR="00BD6F74" w:rsidRPr="009302D1">
        <w:rPr>
          <w:rFonts w:eastAsia="Times New Roman"/>
          <w:sz w:val="22"/>
          <w:szCs w:val="22"/>
          <w:lang w:val="sr-Cyrl-CS"/>
        </w:rPr>
        <w:t xml:space="preserve"> заложни повери</w:t>
      </w:r>
      <w:r w:rsidR="008735A4" w:rsidRPr="009302D1">
        <w:rPr>
          <w:rFonts w:eastAsia="Times New Roman"/>
          <w:sz w:val="22"/>
          <w:szCs w:val="22"/>
          <w:lang w:val="sr-Cyrl-CS"/>
        </w:rPr>
        <w:t>лац</w:t>
      </w:r>
      <w:r w:rsidR="00FB29CF" w:rsidRPr="009302D1">
        <w:rPr>
          <w:rFonts w:eastAsia="Times New Roman"/>
          <w:sz w:val="22"/>
          <w:szCs w:val="22"/>
          <w:lang w:val="sr-Cyrl-CS"/>
        </w:rPr>
        <w:t xml:space="preserve"> ни</w:t>
      </w:r>
      <w:r w:rsidR="008735A4" w:rsidRPr="009302D1">
        <w:rPr>
          <w:rFonts w:eastAsia="Times New Roman"/>
          <w:sz w:val="22"/>
          <w:szCs w:val="22"/>
          <w:lang w:val="sr-Cyrl-CS"/>
        </w:rPr>
        <w:t>је</w:t>
      </w:r>
      <w:r w:rsidR="00024E81" w:rsidRPr="009302D1">
        <w:rPr>
          <w:rFonts w:eastAsia="Times New Roman"/>
          <w:sz w:val="22"/>
          <w:szCs w:val="22"/>
          <w:lang w:val="sr-Cyrl-CS"/>
        </w:rPr>
        <w:t xml:space="preserve"> у целини</w:t>
      </w:r>
      <w:r w:rsidR="00BD6F74" w:rsidRPr="009302D1">
        <w:rPr>
          <w:rFonts w:eastAsia="Times New Roman"/>
          <w:sz w:val="22"/>
          <w:szCs w:val="22"/>
          <w:lang w:val="sr-Cyrl-CS"/>
        </w:rPr>
        <w:t xml:space="preserve"> намирен</w:t>
      </w:r>
      <w:r w:rsidR="0091386F" w:rsidRPr="009302D1">
        <w:rPr>
          <w:rFonts w:eastAsia="Times New Roman"/>
          <w:sz w:val="22"/>
          <w:szCs w:val="22"/>
          <w:lang w:val="sr-Cyrl-CS"/>
        </w:rPr>
        <w:t>.</w:t>
      </w:r>
    </w:p>
    <w:p w:rsidR="00D754BF" w:rsidRPr="009302D1" w:rsidRDefault="00EC137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Купац непокретности и заложни</w:t>
      </w:r>
      <w:r w:rsidR="008735A4" w:rsidRPr="009302D1">
        <w:rPr>
          <w:rFonts w:eastAsia="Times New Roman"/>
          <w:sz w:val="22"/>
          <w:szCs w:val="22"/>
          <w:lang w:val="sr-Cyrl-CS"/>
        </w:rPr>
        <w:t xml:space="preserve"> </w:t>
      </w:r>
      <w:r w:rsidRPr="009302D1">
        <w:rPr>
          <w:rFonts w:eastAsia="Times New Roman"/>
          <w:sz w:val="22"/>
          <w:szCs w:val="22"/>
          <w:lang w:val="sr-Cyrl-CS"/>
        </w:rPr>
        <w:t>поверилац могу</w:t>
      </w:r>
      <w:r w:rsidR="00BB2282" w:rsidRPr="009302D1">
        <w:rPr>
          <w:rFonts w:eastAsia="Times New Roman"/>
          <w:sz w:val="22"/>
          <w:szCs w:val="22"/>
          <w:lang w:val="sr-Cyrl-CS"/>
        </w:rPr>
        <w:t>, до истека</w:t>
      </w:r>
      <w:r w:rsidR="00E26E63" w:rsidRPr="009302D1">
        <w:rPr>
          <w:rFonts w:eastAsia="Times New Roman"/>
          <w:sz w:val="22"/>
          <w:szCs w:val="22"/>
          <w:lang w:val="sr-Cyrl-CS"/>
        </w:rPr>
        <w:t xml:space="preserve"> рока за плаћање продајне цене,</w:t>
      </w:r>
      <w:r w:rsidR="00877A5C" w:rsidRPr="009302D1">
        <w:rPr>
          <w:rFonts w:eastAsia="Times New Roman"/>
          <w:sz w:val="22"/>
          <w:szCs w:val="22"/>
          <w:lang w:val="sr-Cyrl-CS"/>
        </w:rPr>
        <w:t xml:space="preserve"> </w:t>
      </w:r>
      <w:r w:rsidR="00CA58C6" w:rsidRPr="009302D1">
        <w:rPr>
          <w:rFonts w:eastAsia="Times New Roman"/>
          <w:sz w:val="22"/>
          <w:szCs w:val="22"/>
          <w:lang w:val="sr-Cyrl-CS"/>
        </w:rPr>
        <w:t xml:space="preserve">писмено </w:t>
      </w:r>
      <w:r w:rsidR="00877A5C" w:rsidRPr="009302D1">
        <w:rPr>
          <w:rFonts w:eastAsia="Times New Roman"/>
          <w:sz w:val="22"/>
          <w:szCs w:val="22"/>
          <w:lang w:val="sr-Cyrl-CS"/>
        </w:rPr>
        <w:t>да</w:t>
      </w:r>
      <w:r w:rsidR="00FB29CF" w:rsidRPr="009302D1">
        <w:rPr>
          <w:rFonts w:eastAsia="Times New Roman"/>
          <w:sz w:val="22"/>
          <w:szCs w:val="22"/>
          <w:lang w:val="sr-Cyrl-CS"/>
        </w:rPr>
        <w:t xml:space="preserve"> уговоре </w:t>
      </w:r>
      <w:r w:rsidRPr="009302D1">
        <w:rPr>
          <w:rFonts w:eastAsia="Times New Roman"/>
          <w:sz w:val="22"/>
          <w:szCs w:val="22"/>
          <w:lang w:val="sr-Cyrl-CS"/>
        </w:rPr>
        <w:t xml:space="preserve">да заложно право остане на непокретности </w:t>
      </w:r>
      <w:r w:rsidR="00877A5C" w:rsidRPr="009302D1">
        <w:rPr>
          <w:rFonts w:eastAsia="Times New Roman"/>
          <w:sz w:val="22"/>
          <w:szCs w:val="22"/>
          <w:lang w:val="sr-Cyrl-CS"/>
        </w:rPr>
        <w:t xml:space="preserve">и </w:t>
      </w:r>
      <w:r w:rsidRPr="009302D1">
        <w:rPr>
          <w:rFonts w:eastAsia="Times New Roman"/>
          <w:sz w:val="22"/>
          <w:szCs w:val="22"/>
          <w:lang w:val="sr-Cyrl-CS"/>
        </w:rPr>
        <w:t>после</w:t>
      </w:r>
      <w:r w:rsidR="00E65233" w:rsidRPr="009302D1">
        <w:rPr>
          <w:rFonts w:eastAsia="Times New Roman"/>
          <w:sz w:val="22"/>
          <w:szCs w:val="22"/>
          <w:lang w:val="sr-Cyrl-CS"/>
        </w:rPr>
        <w:t xml:space="preserve"> њене</w:t>
      </w:r>
      <w:r w:rsidRPr="009302D1">
        <w:rPr>
          <w:rFonts w:eastAsia="Times New Roman"/>
          <w:sz w:val="22"/>
          <w:szCs w:val="22"/>
          <w:lang w:val="sr-Cyrl-CS"/>
        </w:rPr>
        <w:t xml:space="preserve"> </w:t>
      </w:r>
      <w:r w:rsidR="00024E81" w:rsidRPr="009302D1">
        <w:rPr>
          <w:rFonts w:eastAsia="Times New Roman"/>
          <w:sz w:val="22"/>
          <w:szCs w:val="22"/>
          <w:lang w:val="sr-Cyrl-CS"/>
        </w:rPr>
        <w:t>п</w:t>
      </w:r>
      <w:r w:rsidRPr="009302D1">
        <w:rPr>
          <w:rFonts w:eastAsia="Times New Roman"/>
          <w:sz w:val="22"/>
          <w:szCs w:val="22"/>
          <w:lang w:val="sr-Cyrl-CS"/>
        </w:rPr>
        <w:t>редаје</w:t>
      </w:r>
      <w:r w:rsidR="00877A5C" w:rsidRPr="009302D1">
        <w:rPr>
          <w:rFonts w:eastAsia="Times New Roman"/>
          <w:sz w:val="22"/>
          <w:szCs w:val="22"/>
          <w:lang w:val="sr-Cyrl-CS"/>
        </w:rPr>
        <w:t xml:space="preserve"> купцу</w:t>
      </w:r>
      <w:r w:rsidRPr="009302D1">
        <w:rPr>
          <w:rFonts w:eastAsia="Times New Roman"/>
          <w:sz w:val="22"/>
          <w:szCs w:val="22"/>
          <w:lang w:val="sr-Cyrl-CS"/>
        </w:rPr>
        <w:t>, а да купац преузме дуг извршног дужника пр</w:t>
      </w:r>
      <w:r w:rsidR="00877A5C" w:rsidRPr="009302D1">
        <w:rPr>
          <w:rFonts w:eastAsia="Times New Roman"/>
          <w:sz w:val="22"/>
          <w:szCs w:val="22"/>
          <w:lang w:val="sr-Cyrl-CS"/>
        </w:rPr>
        <w:t>ема заложном повериоцу</w:t>
      </w:r>
      <w:r w:rsidR="008735A4" w:rsidRPr="009302D1">
        <w:rPr>
          <w:rFonts w:eastAsia="Times New Roman"/>
          <w:sz w:val="22"/>
          <w:szCs w:val="22"/>
          <w:lang w:val="sr-Cyrl-CS"/>
        </w:rPr>
        <w:t xml:space="preserve"> у износу у коме би се</w:t>
      </w:r>
      <w:r w:rsidR="00877A5C" w:rsidRPr="009302D1">
        <w:rPr>
          <w:rFonts w:eastAsia="Times New Roman"/>
          <w:sz w:val="22"/>
          <w:szCs w:val="22"/>
          <w:lang w:val="sr-Cyrl-CS"/>
        </w:rPr>
        <w:t xml:space="preserve"> </w:t>
      </w:r>
      <w:r w:rsidR="00975DA3" w:rsidRPr="009302D1">
        <w:rPr>
          <w:rFonts w:eastAsia="Times New Roman"/>
          <w:sz w:val="22"/>
          <w:szCs w:val="22"/>
          <w:lang w:val="sr-Cyrl-CS"/>
        </w:rPr>
        <w:t>заложн</w:t>
      </w:r>
      <w:r w:rsidR="008735A4" w:rsidRPr="009302D1">
        <w:rPr>
          <w:rFonts w:eastAsia="Times New Roman"/>
          <w:sz w:val="22"/>
          <w:szCs w:val="22"/>
          <w:lang w:val="sr-Cyrl-CS"/>
        </w:rPr>
        <w:t>и п</w:t>
      </w:r>
      <w:r w:rsidR="00975DA3" w:rsidRPr="009302D1">
        <w:rPr>
          <w:rFonts w:eastAsia="Times New Roman"/>
          <w:sz w:val="22"/>
          <w:szCs w:val="22"/>
          <w:lang w:val="sr-Cyrl-CS"/>
        </w:rPr>
        <w:t>овери</w:t>
      </w:r>
      <w:r w:rsidR="008735A4" w:rsidRPr="009302D1">
        <w:rPr>
          <w:rFonts w:eastAsia="Times New Roman"/>
          <w:sz w:val="22"/>
          <w:szCs w:val="22"/>
          <w:lang w:val="sr-Cyrl-CS"/>
        </w:rPr>
        <w:t>лац намирио из продајне цене</w:t>
      </w:r>
      <w:r w:rsidRPr="009302D1">
        <w:rPr>
          <w:rFonts w:eastAsia="Times New Roman"/>
          <w:sz w:val="22"/>
          <w:szCs w:val="22"/>
          <w:lang w:val="sr-Cyrl-CS"/>
        </w:rPr>
        <w:t>.</w:t>
      </w:r>
      <w:r w:rsidR="00894789" w:rsidRPr="009302D1">
        <w:rPr>
          <w:rFonts w:eastAsia="Times New Roman"/>
          <w:sz w:val="22"/>
          <w:szCs w:val="22"/>
          <w:lang w:val="sr-Cyrl-CS"/>
        </w:rPr>
        <w:t xml:space="preserve"> </w:t>
      </w:r>
      <w:r w:rsidR="00BE3E86" w:rsidRPr="009302D1">
        <w:rPr>
          <w:rFonts w:eastAsia="Times New Roman"/>
          <w:sz w:val="22"/>
          <w:szCs w:val="22"/>
          <w:lang w:val="sr-Cyrl-CS"/>
        </w:rPr>
        <w:t>П</w:t>
      </w:r>
      <w:r w:rsidR="00BD6F74" w:rsidRPr="009302D1">
        <w:rPr>
          <w:rFonts w:eastAsia="Times New Roman"/>
          <w:sz w:val="22"/>
          <w:szCs w:val="22"/>
          <w:lang w:val="sr-Cyrl-CS"/>
        </w:rPr>
        <w:t xml:space="preserve">родајна </w:t>
      </w:r>
      <w:r w:rsidRPr="009302D1">
        <w:rPr>
          <w:rFonts w:eastAsia="Times New Roman"/>
          <w:sz w:val="22"/>
          <w:szCs w:val="22"/>
          <w:lang w:val="sr-Cyrl-CS"/>
        </w:rPr>
        <w:t>цена смањује</w:t>
      </w:r>
      <w:r w:rsidR="00BE3E86" w:rsidRPr="009302D1">
        <w:rPr>
          <w:rFonts w:eastAsia="Times New Roman"/>
          <w:sz w:val="22"/>
          <w:szCs w:val="22"/>
          <w:lang w:val="sr-Cyrl-CS"/>
        </w:rPr>
        <w:t xml:space="preserve"> се</w:t>
      </w:r>
      <w:r w:rsidRPr="009302D1">
        <w:rPr>
          <w:rFonts w:eastAsia="Times New Roman"/>
          <w:sz w:val="22"/>
          <w:szCs w:val="22"/>
          <w:lang w:val="sr-Cyrl-CS"/>
        </w:rPr>
        <w:t xml:space="preserve"> за износ</w:t>
      </w:r>
      <w:r w:rsidR="00975DA3" w:rsidRPr="009302D1">
        <w:rPr>
          <w:rFonts w:eastAsia="Times New Roman"/>
          <w:sz w:val="22"/>
          <w:szCs w:val="22"/>
          <w:lang w:val="sr-Cyrl-CS"/>
        </w:rPr>
        <w:t xml:space="preserve"> преузетог</w:t>
      </w:r>
      <w:r w:rsidR="00877A5C" w:rsidRPr="009302D1">
        <w:rPr>
          <w:rFonts w:eastAsia="Times New Roman"/>
          <w:sz w:val="22"/>
          <w:szCs w:val="22"/>
          <w:lang w:val="sr-Cyrl-CS"/>
        </w:rPr>
        <w:t xml:space="preserve"> дуга</w:t>
      </w:r>
      <w:r w:rsidR="008735A4" w:rsidRPr="009302D1">
        <w:rPr>
          <w:rFonts w:eastAsia="Times New Roman"/>
          <w:sz w:val="22"/>
          <w:szCs w:val="22"/>
          <w:lang w:val="sr-Cyrl-CS"/>
        </w:rPr>
        <w:t>.</w:t>
      </w:r>
    </w:p>
    <w:p w:rsidR="008735A4" w:rsidRPr="009302D1" w:rsidRDefault="00D754BF"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Споразум купца и заложног повериоца подлеже одобрењу суда, односно јавног извршитеља.</w:t>
      </w:r>
      <w:r w:rsidR="00CE3BF8" w:rsidRPr="009302D1">
        <w:rPr>
          <w:rFonts w:eastAsia="Times New Roman"/>
          <w:sz w:val="22"/>
          <w:szCs w:val="22"/>
          <w:lang w:val="sr-Cyrl-CS"/>
        </w:rPr>
        <w:t xml:space="preserve"> </w:t>
      </w:r>
    </w:p>
    <w:p w:rsidR="00D754BF" w:rsidRPr="009302D1" w:rsidRDefault="00D754BF" w:rsidP="00B732AB">
      <w:pPr>
        <w:spacing w:after="0" w:line="340" w:lineRule="exact"/>
        <w:ind w:firstLine="720"/>
        <w:contextualSpacing/>
        <w:jc w:val="both"/>
        <w:rPr>
          <w:rFonts w:eastAsia="Times New Roman"/>
          <w:b/>
          <w:sz w:val="22"/>
          <w:szCs w:val="22"/>
          <w:lang w:val="sr-Cyrl-CS"/>
        </w:rPr>
      </w:pPr>
    </w:p>
    <w:p w:rsidR="00EC137E" w:rsidRPr="009302D1" w:rsidRDefault="00361900"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С</w:t>
      </w:r>
      <w:r w:rsidR="00EC137E" w:rsidRPr="009302D1">
        <w:rPr>
          <w:rFonts w:eastAsia="Times New Roman"/>
          <w:b/>
          <w:sz w:val="22"/>
          <w:szCs w:val="22"/>
          <w:lang w:val="sr-Cyrl-CS"/>
        </w:rPr>
        <w:t>лужбености и стварни терет</w:t>
      </w:r>
      <w:r w:rsidRPr="009302D1">
        <w:rPr>
          <w:rFonts w:eastAsia="Times New Roman"/>
          <w:b/>
          <w:sz w:val="22"/>
          <w:szCs w:val="22"/>
          <w:lang w:val="sr-Cyrl-CS"/>
        </w:rPr>
        <w:t>и</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794C4E" w:rsidRPr="009302D1">
        <w:rPr>
          <w:rFonts w:eastAsia="Times New Roman"/>
          <w:b/>
          <w:sz w:val="22"/>
          <w:szCs w:val="22"/>
          <w:lang w:val="sr-Cyrl-CS"/>
        </w:rPr>
        <w:t>1</w:t>
      </w:r>
      <w:r w:rsidR="008718C1" w:rsidRPr="009302D1">
        <w:rPr>
          <w:rFonts w:eastAsia="Times New Roman"/>
          <w:b/>
          <w:sz w:val="22"/>
          <w:szCs w:val="22"/>
          <w:lang w:val="sr-Cyrl-CS"/>
        </w:rPr>
        <w:t>4</w:t>
      </w:r>
      <w:r w:rsidR="00A25A49" w:rsidRPr="009302D1">
        <w:rPr>
          <w:rFonts w:eastAsia="Times New Roman"/>
          <w:b/>
          <w:sz w:val="22"/>
          <w:szCs w:val="22"/>
          <w:lang w:val="sr-Cyrl-CS"/>
        </w:rPr>
        <w:t>8</w:t>
      </w:r>
      <w:r w:rsidRPr="009302D1">
        <w:rPr>
          <w:rFonts w:eastAsia="Times New Roman"/>
          <w:b/>
          <w:sz w:val="22"/>
          <w:szCs w:val="22"/>
          <w:lang w:val="sr-Cyrl-CS"/>
        </w:rPr>
        <w:t>.</w:t>
      </w:r>
    </w:p>
    <w:p w:rsidR="00EC137E" w:rsidRPr="009302D1" w:rsidRDefault="00EC137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Стварне службености на непокретности не гасе</w:t>
      </w:r>
      <w:r w:rsidR="00580CE4" w:rsidRPr="009302D1">
        <w:rPr>
          <w:rFonts w:eastAsia="Times New Roman"/>
          <w:sz w:val="22"/>
          <w:szCs w:val="22"/>
          <w:lang w:val="sr-Cyrl-CS"/>
        </w:rPr>
        <w:t xml:space="preserve"> се</w:t>
      </w:r>
      <w:r w:rsidRPr="009302D1">
        <w:rPr>
          <w:rFonts w:eastAsia="Times New Roman"/>
          <w:sz w:val="22"/>
          <w:szCs w:val="22"/>
          <w:lang w:val="sr-Cyrl-CS"/>
        </w:rPr>
        <w:t xml:space="preserve"> продајом непокретности.</w:t>
      </w:r>
    </w:p>
    <w:p w:rsidR="00C66B9F" w:rsidRPr="009302D1" w:rsidRDefault="00C66B9F"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Продајом непокретности не гасе се ни</w:t>
      </w:r>
      <w:r w:rsidR="00336E7E" w:rsidRPr="009302D1">
        <w:rPr>
          <w:rFonts w:eastAsia="Times New Roman"/>
          <w:sz w:val="22"/>
          <w:szCs w:val="22"/>
          <w:lang w:val="sr-Cyrl-CS"/>
        </w:rPr>
        <w:t xml:space="preserve"> личне службености </w:t>
      </w:r>
      <w:r w:rsidR="009F2BA9" w:rsidRPr="009302D1">
        <w:rPr>
          <w:rFonts w:eastAsia="Times New Roman"/>
          <w:sz w:val="22"/>
          <w:szCs w:val="22"/>
          <w:lang w:val="sr-Cyrl-CS"/>
        </w:rPr>
        <w:t>н</w:t>
      </w:r>
      <w:r w:rsidR="00336E7E" w:rsidRPr="009302D1">
        <w:rPr>
          <w:rFonts w:eastAsia="Times New Roman"/>
          <w:sz w:val="22"/>
          <w:szCs w:val="22"/>
          <w:lang w:val="sr-Cyrl-CS"/>
        </w:rPr>
        <w:t>и</w:t>
      </w:r>
      <w:r w:rsidRPr="009302D1">
        <w:rPr>
          <w:rFonts w:eastAsia="Times New Roman"/>
          <w:sz w:val="22"/>
          <w:szCs w:val="22"/>
          <w:lang w:val="sr-Cyrl-CS"/>
        </w:rPr>
        <w:t xml:space="preserve"> стварни терети који су</w:t>
      </w:r>
      <w:r w:rsidR="00F92147" w:rsidRPr="009302D1">
        <w:rPr>
          <w:rFonts w:eastAsia="Times New Roman"/>
          <w:sz w:val="22"/>
          <w:szCs w:val="22"/>
          <w:lang w:val="sr-Cyrl-CS"/>
        </w:rPr>
        <w:t xml:space="preserve"> </w:t>
      </w:r>
      <w:r w:rsidR="00336E7E" w:rsidRPr="009302D1">
        <w:rPr>
          <w:rFonts w:eastAsia="Times New Roman"/>
          <w:sz w:val="22"/>
          <w:szCs w:val="22"/>
          <w:lang w:val="sr-Cyrl-CS"/>
        </w:rPr>
        <w:t xml:space="preserve">уписани </w:t>
      </w:r>
      <w:r w:rsidR="00F92147" w:rsidRPr="009302D1">
        <w:rPr>
          <w:rFonts w:eastAsia="Times New Roman"/>
          <w:sz w:val="22"/>
          <w:szCs w:val="22"/>
          <w:lang w:val="sr-Cyrl-CS"/>
        </w:rPr>
        <w:t>у јавн</w:t>
      </w:r>
      <w:r w:rsidR="009F2BA9" w:rsidRPr="009302D1">
        <w:rPr>
          <w:rFonts w:eastAsia="Times New Roman"/>
          <w:sz w:val="22"/>
          <w:szCs w:val="22"/>
          <w:lang w:val="sr-Cyrl-CS"/>
        </w:rPr>
        <w:t>у</w:t>
      </w:r>
      <w:r w:rsidR="00F92147" w:rsidRPr="009302D1">
        <w:rPr>
          <w:rFonts w:eastAsia="Times New Roman"/>
          <w:sz w:val="22"/>
          <w:szCs w:val="22"/>
          <w:lang w:val="sr-Cyrl-CS"/>
        </w:rPr>
        <w:t xml:space="preserve"> књиг</w:t>
      </w:r>
      <w:r w:rsidR="003F6764" w:rsidRPr="009302D1">
        <w:rPr>
          <w:rFonts w:eastAsia="Times New Roman"/>
          <w:sz w:val="22"/>
          <w:szCs w:val="22"/>
          <w:lang w:val="sr-Cyrl-CS"/>
        </w:rPr>
        <w:t>у</w:t>
      </w:r>
      <w:r w:rsidRPr="009302D1">
        <w:rPr>
          <w:rFonts w:eastAsia="Times New Roman"/>
          <w:sz w:val="22"/>
          <w:szCs w:val="22"/>
          <w:lang w:val="sr-Cyrl-CS"/>
        </w:rPr>
        <w:t xml:space="preserve"> пре </w:t>
      </w:r>
      <w:r w:rsidR="00616825" w:rsidRPr="009302D1">
        <w:rPr>
          <w:rFonts w:eastAsia="Times New Roman"/>
          <w:sz w:val="22"/>
          <w:szCs w:val="22"/>
          <w:lang w:val="sr-Cyrl-CS"/>
        </w:rPr>
        <w:t xml:space="preserve">најстаријег </w:t>
      </w:r>
      <w:r w:rsidR="00697275" w:rsidRPr="009302D1">
        <w:rPr>
          <w:rFonts w:eastAsia="Times New Roman"/>
          <w:sz w:val="22"/>
          <w:szCs w:val="22"/>
          <w:lang w:val="sr-Cyrl-CS"/>
        </w:rPr>
        <w:t>заложног права</w:t>
      </w:r>
      <w:r w:rsidR="008735A4" w:rsidRPr="009302D1">
        <w:rPr>
          <w:rFonts w:eastAsia="Times New Roman"/>
          <w:sz w:val="22"/>
          <w:szCs w:val="22"/>
          <w:lang w:val="sr-Cyrl-CS"/>
        </w:rPr>
        <w:t xml:space="preserve"> </w:t>
      </w:r>
      <w:r w:rsidR="009F2BA9" w:rsidRPr="009302D1">
        <w:rPr>
          <w:rFonts w:eastAsia="Times New Roman"/>
          <w:sz w:val="22"/>
          <w:szCs w:val="22"/>
          <w:lang w:val="sr-Cyrl-CS"/>
        </w:rPr>
        <w:t xml:space="preserve">или </w:t>
      </w:r>
      <w:r w:rsidR="0027461C" w:rsidRPr="009302D1">
        <w:rPr>
          <w:rFonts w:eastAsia="Times New Roman"/>
          <w:sz w:val="22"/>
          <w:szCs w:val="22"/>
          <w:lang w:val="sr-Cyrl-CS"/>
        </w:rPr>
        <w:t>пре</w:t>
      </w:r>
      <w:r w:rsidR="008F5115" w:rsidRPr="009302D1">
        <w:rPr>
          <w:rFonts w:eastAsia="Times New Roman"/>
          <w:sz w:val="22"/>
          <w:szCs w:val="22"/>
          <w:lang w:val="sr-Cyrl-CS"/>
        </w:rPr>
        <w:t xml:space="preserve"> уписа прве</w:t>
      </w:r>
      <w:r w:rsidR="001D7024" w:rsidRPr="009302D1">
        <w:rPr>
          <w:rFonts w:eastAsia="Times New Roman"/>
          <w:sz w:val="22"/>
          <w:szCs w:val="22"/>
          <w:lang w:val="sr-Cyrl-CS"/>
        </w:rPr>
        <w:t xml:space="preserve"> забележб</w:t>
      </w:r>
      <w:r w:rsidR="008F5115" w:rsidRPr="009302D1">
        <w:rPr>
          <w:rFonts w:eastAsia="Times New Roman"/>
          <w:sz w:val="22"/>
          <w:szCs w:val="22"/>
          <w:lang w:val="sr-Cyrl-CS"/>
        </w:rPr>
        <w:t>е</w:t>
      </w:r>
      <w:r w:rsidR="001D7024" w:rsidRPr="009302D1">
        <w:rPr>
          <w:rFonts w:eastAsia="Times New Roman"/>
          <w:sz w:val="22"/>
          <w:szCs w:val="22"/>
          <w:lang w:val="sr-Cyrl-CS"/>
        </w:rPr>
        <w:t xml:space="preserve"> решења о извршењу.</w:t>
      </w:r>
    </w:p>
    <w:p w:rsidR="00D754BF" w:rsidRPr="009302D1" w:rsidRDefault="00EC137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Остале личне службености и стварни терети гасе се</w:t>
      </w:r>
      <w:r w:rsidR="00863A5C" w:rsidRPr="009302D1">
        <w:rPr>
          <w:rFonts w:eastAsia="Times New Roman"/>
          <w:sz w:val="22"/>
          <w:szCs w:val="22"/>
          <w:lang w:val="sr-Cyrl-CS"/>
        </w:rPr>
        <w:t xml:space="preserve"> доношењ</w:t>
      </w:r>
      <w:r w:rsidR="00E66C09" w:rsidRPr="009302D1">
        <w:rPr>
          <w:rFonts w:eastAsia="Times New Roman"/>
          <w:sz w:val="22"/>
          <w:szCs w:val="22"/>
          <w:lang w:val="sr-Cyrl-CS"/>
        </w:rPr>
        <w:t>ем</w:t>
      </w:r>
      <w:r w:rsidR="00863A5C" w:rsidRPr="009302D1">
        <w:rPr>
          <w:rFonts w:eastAsia="Times New Roman"/>
          <w:sz w:val="22"/>
          <w:szCs w:val="22"/>
          <w:lang w:val="sr-Cyrl-CS"/>
        </w:rPr>
        <w:t xml:space="preserve"> закључ</w:t>
      </w:r>
      <w:r w:rsidR="009F2BA9" w:rsidRPr="009302D1">
        <w:rPr>
          <w:rFonts w:eastAsia="Times New Roman"/>
          <w:sz w:val="22"/>
          <w:szCs w:val="22"/>
          <w:lang w:val="sr-Cyrl-CS"/>
        </w:rPr>
        <w:t>ка о предаји непокретности</w:t>
      </w:r>
      <w:r w:rsidR="00D754BF" w:rsidRPr="009302D1">
        <w:rPr>
          <w:rFonts w:eastAsia="Times New Roman"/>
          <w:sz w:val="22"/>
          <w:szCs w:val="22"/>
          <w:lang w:val="sr-Cyrl-CS"/>
        </w:rPr>
        <w:t>.</w:t>
      </w:r>
    </w:p>
    <w:p w:rsidR="00260EC0" w:rsidRPr="009302D1" w:rsidRDefault="00D754BF"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И</w:t>
      </w:r>
      <w:r w:rsidR="007C112B" w:rsidRPr="009302D1">
        <w:rPr>
          <w:rFonts w:eastAsia="Times New Roman"/>
          <w:sz w:val="22"/>
          <w:szCs w:val="22"/>
          <w:lang w:val="sr-Cyrl-CS"/>
        </w:rPr>
        <w:t>маоци</w:t>
      </w:r>
      <w:r w:rsidRPr="009302D1">
        <w:rPr>
          <w:rFonts w:eastAsia="Times New Roman"/>
          <w:sz w:val="22"/>
          <w:szCs w:val="22"/>
          <w:lang w:val="sr-Cyrl-CS"/>
        </w:rPr>
        <w:t xml:space="preserve"> личних </w:t>
      </w:r>
      <w:r w:rsidR="00B10360" w:rsidRPr="009302D1">
        <w:rPr>
          <w:rFonts w:eastAsia="Times New Roman"/>
          <w:sz w:val="22"/>
          <w:szCs w:val="22"/>
          <w:lang w:val="sr-Cyrl-CS"/>
        </w:rPr>
        <w:t>службености</w:t>
      </w:r>
      <w:r w:rsidRPr="009302D1">
        <w:rPr>
          <w:rFonts w:eastAsia="Times New Roman"/>
          <w:sz w:val="22"/>
          <w:szCs w:val="22"/>
          <w:lang w:val="sr-Cyrl-CS"/>
        </w:rPr>
        <w:t xml:space="preserve"> и стварних терета</w:t>
      </w:r>
      <w:r w:rsidRPr="009302D1">
        <w:rPr>
          <w:sz w:val="22"/>
          <w:szCs w:val="22"/>
          <w:lang w:val="sr-Cyrl-CS"/>
        </w:rPr>
        <w:t xml:space="preserve"> </w:t>
      </w:r>
      <w:r w:rsidR="00794C4E" w:rsidRPr="009302D1">
        <w:rPr>
          <w:sz w:val="22"/>
          <w:szCs w:val="22"/>
          <w:lang w:val="sr-Cyrl-CS"/>
        </w:rPr>
        <w:t>који су угашени стичу</w:t>
      </w:r>
      <w:r w:rsidR="00E65233" w:rsidRPr="009302D1">
        <w:rPr>
          <w:sz w:val="22"/>
          <w:szCs w:val="22"/>
          <w:lang w:val="sr-Cyrl-CS"/>
        </w:rPr>
        <w:t xml:space="preserve"> </w:t>
      </w:r>
      <w:r w:rsidR="00024E81" w:rsidRPr="009302D1">
        <w:rPr>
          <w:sz w:val="22"/>
          <w:szCs w:val="22"/>
          <w:lang w:val="sr-Cyrl-CS"/>
        </w:rPr>
        <w:t xml:space="preserve">право на </w:t>
      </w:r>
      <w:r w:rsidR="008575D8">
        <w:rPr>
          <w:sz w:val="22"/>
          <w:szCs w:val="22"/>
          <w:lang w:val="sr-Cyrl-CS"/>
        </w:rPr>
        <w:t>накнаду</w:t>
      </w:r>
      <w:r w:rsidR="00024E81" w:rsidRPr="009302D1">
        <w:rPr>
          <w:sz w:val="22"/>
          <w:szCs w:val="22"/>
          <w:lang w:val="sr-Cyrl-CS"/>
        </w:rPr>
        <w:t xml:space="preserve"> ако су их</w:t>
      </w:r>
      <w:r w:rsidRPr="009302D1">
        <w:rPr>
          <w:sz w:val="22"/>
          <w:szCs w:val="22"/>
          <w:lang w:val="sr-Cyrl-CS"/>
        </w:rPr>
        <w:t xml:space="preserve"> уписали у ј</w:t>
      </w:r>
      <w:r w:rsidR="007309CF" w:rsidRPr="009302D1">
        <w:rPr>
          <w:sz w:val="22"/>
          <w:szCs w:val="22"/>
          <w:lang w:val="sr-Cyrl-CS"/>
        </w:rPr>
        <w:t>а</w:t>
      </w:r>
      <w:r w:rsidRPr="009302D1">
        <w:rPr>
          <w:sz w:val="22"/>
          <w:szCs w:val="22"/>
          <w:lang w:val="sr-Cyrl-CS"/>
        </w:rPr>
        <w:t>вне књ</w:t>
      </w:r>
      <w:r w:rsidR="000061BA" w:rsidRPr="009302D1">
        <w:rPr>
          <w:sz w:val="22"/>
          <w:szCs w:val="22"/>
          <w:lang w:val="sr-Cyrl-CS"/>
        </w:rPr>
        <w:t>и</w:t>
      </w:r>
      <w:r w:rsidRPr="009302D1">
        <w:rPr>
          <w:sz w:val="22"/>
          <w:szCs w:val="22"/>
          <w:lang w:val="sr-Cyrl-CS"/>
        </w:rPr>
        <w:t xml:space="preserve">ге </w:t>
      </w:r>
      <w:r w:rsidR="00F018C9" w:rsidRPr="009302D1">
        <w:rPr>
          <w:sz w:val="22"/>
          <w:szCs w:val="22"/>
          <w:lang w:val="sr-Cyrl-CS"/>
        </w:rPr>
        <w:t>пре</w:t>
      </w:r>
      <w:r w:rsidRPr="009302D1">
        <w:rPr>
          <w:sz w:val="22"/>
          <w:szCs w:val="22"/>
          <w:lang w:val="sr-Cyrl-CS"/>
        </w:rPr>
        <w:t xml:space="preserve"> уписа</w:t>
      </w:r>
      <w:r w:rsidR="001E6C35" w:rsidRPr="009302D1">
        <w:rPr>
          <w:sz w:val="22"/>
          <w:szCs w:val="22"/>
          <w:lang w:val="sr-Cyrl-CS"/>
        </w:rPr>
        <w:t xml:space="preserve"> прве</w:t>
      </w:r>
      <w:r w:rsidRPr="009302D1">
        <w:rPr>
          <w:sz w:val="22"/>
          <w:szCs w:val="22"/>
          <w:lang w:val="sr-Cyrl-CS"/>
        </w:rPr>
        <w:t xml:space="preserve"> </w:t>
      </w:r>
      <w:r w:rsidRPr="009302D1">
        <w:rPr>
          <w:rFonts w:eastAsia="Times New Roman"/>
          <w:sz w:val="22"/>
          <w:szCs w:val="22"/>
          <w:lang w:val="sr-Cyrl-CS"/>
        </w:rPr>
        <w:t>забележбе решења о извршењу</w:t>
      </w:r>
      <w:r w:rsidR="00E24A58" w:rsidRPr="009302D1">
        <w:rPr>
          <w:rFonts w:eastAsia="Times New Roman"/>
          <w:sz w:val="22"/>
          <w:szCs w:val="22"/>
          <w:lang w:val="sr-Cyrl-CS"/>
        </w:rPr>
        <w:t>.</w:t>
      </w:r>
    </w:p>
    <w:p w:rsidR="008C71DA" w:rsidRPr="009302D1" w:rsidRDefault="008C71DA" w:rsidP="00B732AB">
      <w:pPr>
        <w:spacing w:after="0" w:line="340" w:lineRule="exact"/>
        <w:ind w:firstLine="720"/>
        <w:contextualSpacing/>
        <w:jc w:val="center"/>
        <w:rPr>
          <w:rFonts w:eastAsia="Times New Roman"/>
          <w:b/>
          <w:sz w:val="22"/>
          <w:szCs w:val="22"/>
          <w:lang w:val="sr-Cyrl-CS"/>
        </w:rPr>
      </w:pP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Закуп непокретности</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w:t>
      </w:r>
      <w:r w:rsidR="008718C1" w:rsidRPr="009302D1">
        <w:rPr>
          <w:rFonts w:eastAsia="Times New Roman"/>
          <w:b/>
          <w:sz w:val="22"/>
          <w:szCs w:val="22"/>
          <w:lang w:val="sr-Cyrl-CS"/>
        </w:rPr>
        <w:t>4</w:t>
      </w:r>
      <w:r w:rsidR="00A25A49" w:rsidRPr="009302D1">
        <w:rPr>
          <w:rFonts w:eastAsia="Times New Roman"/>
          <w:b/>
          <w:sz w:val="22"/>
          <w:szCs w:val="22"/>
          <w:lang w:val="sr-Cyrl-CS"/>
        </w:rPr>
        <w:t>9</w:t>
      </w:r>
      <w:r w:rsidRPr="009302D1">
        <w:rPr>
          <w:rFonts w:eastAsia="Times New Roman"/>
          <w:b/>
          <w:sz w:val="22"/>
          <w:szCs w:val="22"/>
          <w:lang w:val="sr-Cyrl-CS"/>
        </w:rPr>
        <w:t>.</w:t>
      </w:r>
    </w:p>
    <w:p w:rsidR="00EC137E" w:rsidRPr="009302D1" w:rsidRDefault="00EC137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Продајом непокретности не престаје закуп</w:t>
      </w:r>
      <w:r w:rsidR="004D29FF" w:rsidRPr="009302D1">
        <w:rPr>
          <w:rFonts w:eastAsia="Times New Roman"/>
          <w:sz w:val="22"/>
          <w:szCs w:val="22"/>
          <w:lang w:val="sr-Cyrl-CS"/>
        </w:rPr>
        <w:t xml:space="preserve"> </w:t>
      </w:r>
      <w:r w:rsidR="00CA2FCD" w:rsidRPr="009302D1">
        <w:rPr>
          <w:rFonts w:eastAsia="Times New Roman"/>
          <w:sz w:val="22"/>
          <w:szCs w:val="22"/>
          <w:lang w:val="sr-Cyrl-CS"/>
        </w:rPr>
        <w:t xml:space="preserve">на њој </w:t>
      </w:r>
      <w:r w:rsidRPr="009302D1">
        <w:rPr>
          <w:rFonts w:eastAsia="Times New Roman"/>
          <w:sz w:val="22"/>
          <w:szCs w:val="22"/>
          <w:lang w:val="sr-Cyrl-CS"/>
        </w:rPr>
        <w:t>ако је</w:t>
      </w:r>
      <w:r w:rsidR="005A1EE6" w:rsidRPr="009302D1">
        <w:rPr>
          <w:rFonts w:eastAsia="Times New Roman"/>
          <w:sz w:val="22"/>
          <w:szCs w:val="22"/>
          <w:lang w:val="sr-Cyrl-CS"/>
        </w:rPr>
        <w:t xml:space="preserve"> </w:t>
      </w:r>
      <w:r w:rsidR="002618BD" w:rsidRPr="009302D1">
        <w:rPr>
          <w:rFonts w:eastAsia="Times New Roman"/>
          <w:sz w:val="22"/>
          <w:szCs w:val="22"/>
          <w:lang w:val="sr-Cyrl-CS"/>
        </w:rPr>
        <w:t>уговор о закупу закључен и</w:t>
      </w:r>
      <w:r w:rsidR="00AD109B" w:rsidRPr="009302D1">
        <w:rPr>
          <w:rFonts w:eastAsia="Times New Roman"/>
          <w:sz w:val="22"/>
          <w:szCs w:val="22"/>
          <w:lang w:val="sr-Cyrl-CS"/>
        </w:rPr>
        <w:t xml:space="preserve"> закупац стекао државину непокретности</w:t>
      </w:r>
      <w:r w:rsidR="005A1EE6" w:rsidRPr="009302D1">
        <w:rPr>
          <w:rFonts w:eastAsia="Times New Roman"/>
          <w:sz w:val="22"/>
          <w:szCs w:val="22"/>
          <w:lang w:val="sr-Cyrl-CS"/>
        </w:rPr>
        <w:t xml:space="preserve"> пре доношења решења о извршењу</w:t>
      </w:r>
      <w:r w:rsidR="002618BD" w:rsidRPr="009302D1">
        <w:rPr>
          <w:rFonts w:eastAsia="Times New Roman"/>
          <w:sz w:val="22"/>
          <w:szCs w:val="22"/>
          <w:lang w:val="sr-Cyrl-CS"/>
        </w:rPr>
        <w:t>.</w:t>
      </w:r>
      <w:r w:rsidRPr="009302D1">
        <w:rPr>
          <w:rFonts w:eastAsia="Times New Roman"/>
          <w:sz w:val="22"/>
          <w:szCs w:val="22"/>
          <w:lang w:val="sr-Cyrl-CS"/>
        </w:rPr>
        <w:t xml:space="preserve"> </w:t>
      </w:r>
    </w:p>
    <w:p w:rsidR="00EC137E" w:rsidRPr="009302D1" w:rsidRDefault="00EC137E" w:rsidP="00B732AB">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 xml:space="preserve">Купац ступа у права и обавезе закуподавца. </w:t>
      </w:r>
    </w:p>
    <w:p w:rsidR="00A43372" w:rsidRPr="009302D1" w:rsidRDefault="00A43372" w:rsidP="00B732AB">
      <w:pPr>
        <w:spacing w:after="0" w:line="340" w:lineRule="exact"/>
        <w:ind w:firstLine="720"/>
        <w:contextualSpacing/>
        <w:rPr>
          <w:rFonts w:eastAsia="Times New Roman"/>
          <w:b/>
          <w:sz w:val="22"/>
          <w:szCs w:val="22"/>
          <w:lang w:val="sr-Cyrl-CS"/>
        </w:rPr>
      </w:pP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Закуп станова на неодређено време</w:t>
      </w:r>
    </w:p>
    <w:p w:rsidR="00EC137E" w:rsidRPr="009302D1" w:rsidRDefault="008718C1"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w:t>
      </w:r>
      <w:r w:rsidR="00A25A49" w:rsidRPr="009302D1">
        <w:rPr>
          <w:rFonts w:eastAsia="Times New Roman"/>
          <w:b/>
          <w:sz w:val="22"/>
          <w:szCs w:val="22"/>
          <w:lang w:val="sr-Cyrl-CS"/>
        </w:rPr>
        <w:t>50</w:t>
      </w:r>
      <w:r w:rsidR="00EC137E" w:rsidRPr="009302D1">
        <w:rPr>
          <w:rFonts w:eastAsia="Times New Roman"/>
          <w:b/>
          <w:sz w:val="22"/>
          <w:szCs w:val="22"/>
          <w:lang w:val="sr-Cyrl-CS"/>
        </w:rPr>
        <w:t>.</w:t>
      </w:r>
    </w:p>
    <w:p w:rsidR="004D09C7" w:rsidRPr="009302D1" w:rsidRDefault="004D09C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Продајом непокретности не престаје з</w:t>
      </w:r>
      <w:r w:rsidR="00EC137E" w:rsidRPr="009302D1">
        <w:rPr>
          <w:rFonts w:eastAsia="Times New Roman"/>
          <w:sz w:val="22"/>
          <w:szCs w:val="22"/>
          <w:lang w:val="sr-Cyrl-CS"/>
        </w:rPr>
        <w:t xml:space="preserve">акуп стана на неодређено време </w:t>
      </w:r>
      <w:r w:rsidRPr="009302D1">
        <w:rPr>
          <w:rFonts w:eastAsia="Times New Roman"/>
          <w:sz w:val="22"/>
          <w:szCs w:val="22"/>
          <w:lang w:val="sr-Cyrl-CS"/>
        </w:rPr>
        <w:t xml:space="preserve">који је </w:t>
      </w:r>
      <w:r w:rsidR="00EC137E" w:rsidRPr="009302D1">
        <w:rPr>
          <w:rFonts w:eastAsia="Times New Roman"/>
          <w:sz w:val="22"/>
          <w:szCs w:val="22"/>
          <w:lang w:val="sr-Cyrl-CS"/>
        </w:rPr>
        <w:t xml:space="preserve">стечен </w:t>
      </w:r>
      <w:r w:rsidRPr="009302D1">
        <w:rPr>
          <w:rFonts w:eastAsia="Times New Roman"/>
          <w:sz w:val="22"/>
          <w:szCs w:val="22"/>
          <w:lang w:val="sr-Cyrl-CS"/>
        </w:rPr>
        <w:t>на</w:t>
      </w:r>
      <w:r w:rsidR="00EC137E" w:rsidRPr="009302D1">
        <w:rPr>
          <w:rFonts w:eastAsia="Times New Roman"/>
          <w:sz w:val="22"/>
          <w:szCs w:val="22"/>
          <w:lang w:val="sr-Cyrl-CS"/>
        </w:rPr>
        <w:t xml:space="preserve"> основу </w:t>
      </w:r>
      <w:r w:rsidR="0037178C" w:rsidRPr="009302D1">
        <w:rPr>
          <w:rFonts w:eastAsia="Times New Roman"/>
          <w:sz w:val="22"/>
          <w:szCs w:val="22"/>
          <w:lang w:val="sr-Cyrl-CS"/>
        </w:rPr>
        <w:t>з</w:t>
      </w:r>
      <w:r w:rsidR="00EC137E" w:rsidRPr="009302D1">
        <w:rPr>
          <w:rFonts w:eastAsia="Times New Roman"/>
          <w:sz w:val="22"/>
          <w:szCs w:val="22"/>
          <w:lang w:val="sr-Cyrl-CS"/>
        </w:rPr>
        <w:t>акона</w:t>
      </w:r>
      <w:r w:rsidR="0037178C" w:rsidRPr="009302D1">
        <w:rPr>
          <w:rFonts w:eastAsia="Times New Roman"/>
          <w:sz w:val="22"/>
          <w:szCs w:val="22"/>
          <w:lang w:val="sr-Cyrl-CS"/>
        </w:rPr>
        <w:t xml:space="preserve"> којим се уређује</w:t>
      </w:r>
      <w:r w:rsidR="00EC137E" w:rsidRPr="009302D1">
        <w:rPr>
          <w:rFonts w:eastAsia="Times New Roman"/>
          <w:sz w:val="22"/>
          <w:szCs w:val="22"/>
          <w:lang w:val="sr-Cyrl-CS"/>
        </w:rPr>
        <w:t xml:space="preserve"> становањ</w:t>
      </w:r>
      <w:r w:rsidR="001E6C35" w:rsidRPr="009302D1">
        <w:rPr>
          <w:rFonts w:eastAsia="Times New Roman"/>
          <w:sz w:val="22"/>
          <w:szCs w:val="22"/>
          <w:lang w:val="sr-Cyrl-CS"/>
        </w:rPr>
        <w:t>е</w:t>
      </w:r>
      <w:r w:rsidR="003A5578" w:rsidRPr="009302D1">
        <w:rPr>
          <w:rFonts w:eastAsia="Times New Roman"/>
          <w:sz w:val="22"/>
          <w:szCs w:val="22"/>
          <w:lang w:val="sr-Cyrl-CS"/>
        </w:rPr>
        <w:t>.</w:t>
      </w:r>
    </w:p>
    <w:p w:rsidR="004D09C7" w:rsidRPr="009302D1" w:rsidRDefault="004D09C7" w:rsidP="00B732AB">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Купац ступа у права и обавезе закуподавца.</w:t>
      </w:r>
    </w:p>
    <w:p w:rsidR="00DC7E7C" w:rsidRPr="009302D1" w:rsidRDefault="00DC7E7C" w:rsidP="00B732AB">
      <w:pPr>
        <w:spacing w:after="0" w:line="340" w:lineRule="exact"/>
        <w:ind w:firstLine="720"/>
        <w:contextualSpacing/>
        <w:jc w:val="center"/>
        <w:rPr>
          <w:rFonts w:eastAsia="Times New Roman"/>
          <w:b/>
          <w:sz w:val="22"/>
          <w:szCs w:val="22"/>
          <w:lang w:val="sr-Cyrl-CS"/>
        </w:rPr>
      </w:pPr>
    </w:p>
    <w:p w:rsidR="00604059" w:rsidRPr="009302D1" w:rsidRDefault="0060405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Разгледање непокретности</w:t>
      </w:r>
    </w:p>
    <w:p w:rsidR="00604059" w:rsidRPr="009302D1" w:rsidRDefault="0060405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w:t>
      </w:r>
      <w:r w:rsidR="00F00180" w:rsidRPr="009302D1">
        <w:rPr>
          <w:rFonts w:eastAsia="Times New Roman"/>
          <w:b/>
          <w:sz w:val="22"/>
          <w:szCs w:val="22"/>
          <w:lang w:val="sr-Cyrl-CS"/>
        </w:rPr>
        <w:t xml:space="preserve"> 1</w:t>
      </w:r>
      <w:r w:rsidR="00A25A49" w:rsidRPr="009302D1">
        <w:rPr>
          <w:rFonts w:eastAsia="Times New Roman"/>
          <w:b/>
          <w:sz w:val="22"/>
          <w:szCs w:val="22"/>
          <w:lang w:val="sr-Cyrl-CS"/>
        </w:rPr>
        <w:t>51</w:t>
      </w:r>
      <w:r w:rsidR="00F00180" w:rsidRPr="009302D1">
        <w:rPr>
          <w:rFonts w:eastAsia="Times New Roman"/>
          <w:b/>
          <w:sz w:val="22"/>
          <w:szCs w:val="22"/>
          <w:lang w:val="sr-Cyrl-CS"/>
        </w:rPr>
        <w:t>.</w:t>
      </w:r>
    </w:p>
    <w:p w:rsidR="00604059" w:rsidRPr="009302D1" w:rsidRDefault="00A6658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У закључку о продаји с</w:t>
      </w:r>
      <w:r w:rsidR="00604059" w:rsidRPr="009302D1">
        <w:rPr>
          <w:rFonts w:eastAsia="Times New Roman"/>
          <w:sz w:val="22"/>
          <w:szCs w:val="22"/>
          <w:lang w:val="sr-Cyrl-CS"/>
        </w:rPr>
        <w:t>уд, односно јавни извршитељ</w:t>
      </w:r>
      <w:r w:rsidR="00123396">
        <w:rPr>
          <w:rFonts w:eastAsia="Times New Roman"/>
          <w:sz w:val="22"/>
          <w:szCs w:val="22"/>
          <w:lang w:val="sr-Cyrl-CS"/>
        </w:rPr>
        <w:t>,</w:t>
      </w:r>
      <w:r w:rsidRPr="009302D1">
        <w:rPr>
          <w:rFonts w:eastAsia="Times New Roman"/>
          <w:sz w:val="22"/>
          <w:szCs w:val="22"/>
          <w:lang w:val="sr-Cyrl-CS"/>
        </w:rPr>
        <w:t xml:space="preserve"> одређуј</w:t>
      </w:r>
      <w:r w:rsidR="00123396">
        <w:rPr>
          <w:rFonts w:eastAsia="Times New Roman"/>
          <w:sz w:val="22"/>
          <w:szCs w:val="22"/>
          <w:lang w:val="sr-Cyrl-CS"/>
        </w:rPr>
        <w:t>е</w:t>
      </w:r>
      <w:r w:rsidRPr="009302D1">
        <w:rPr>
          <w:rFonts w:eastAsia="Times New Roman"/>
          <w:sz w:val="22"/>
          <w:szCs w:val="22"/>
          <w:lang w:val="sr-Cyrl-CS"/>
        </w:rPr>
        <w:t xml:space="preserve"> време у коме лица заинтересована за куповину могу </w:t>
      </w:r>
      <w:r w:rsidR="00604059" w:rsidRPr="009302D1">
        <w:rPr>
          <w:rFonts w:eastAsia="Times New Roman"/>
          <w:sz w:val="22"/>
          <w:szCs w:val="22"/>
          <w:lang w:val="sr-Cyrl-CS"/>
        </w:rPr>
        <w:t>да разгледају неп</w:t>
      </w:r>
      <w:r w:rsidRPr="009302D1">
        <w:rPr>
          <w:rFonts w:eastAsia="Times New Roman"/>
          <w:sz w:val="22"/>
          <w:szCs w:val="22"/>
          <w:lang w:val="sr-Cyrl-CS"/>
        </w:rPr>
        <w:t>окретност</w:t>
      </w:r>
      <w:r w:rsidR="00604059" w:rsidRPr="009302D1">
        <w:rPr>
          <w:rFonts w:eastAsia="Times New Roman"/>
          <w:sz w:val="22"/>
          <w:szCs w:val="22"/>
          <w:lang w:val="sr-Cyrl-CS"/>
        </w:rPr>
        <w:t>.</w:t>
      </w:r>
    </w:p>
    <w:p w:rsidR="00604059" w:rsidRPr="009302D1" w:rsidRDefault="00A66589" w:rsidP="00B732AB">
      <w:pPr>
        <w:spacing w:after="0" w:line="340" w:lineRule="exact"/>
        <w:ind w:firstLine="720"/>
        <w:contextualSpacing/>
        <w:jc w:val="center"/>
        <w:rPr>
          <w:rFonts w:eastAsia="Times New Roman"/>
          <w:b/>
          <w:sz w:val="22"/>
          <w:szCs w:val="22"/>
          <w:lang w:val="sr-Cyrl-CS"/>
        </w:rPr>
      </w:pPr>
      <w:r w:rsidRPr="009302D1">
        <w:rPr>
          <w:rFonts w:eastAsia="Times New Roman"/>
          <w:sz w:val="22"/>
          <w:szCs w:val="22"/>
          <w:lang w:val="sr-Cyrl-CS"/>
        </w:rPr>
        <w:t xml:space="preserve"> </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Изузимање појединих непокретности</w:t>
      </w:r>
      <w:r w:rsidR="006E0EB0" w:rsidRPr="009302D1">
        <w:rPr>
          <w:rFonts w:eastAsia="Times New Roman"/>
          <w:b/>
          <w:sz w:val="22"/>
          <w:szCs w:val="22"/>
          <w:lang w:val="sr-Cyrl-CS"/>
        </w:rPr>
        <w:t xml:space="preserve"> од извршења</w:t>
      </w:r>
    </w:p>
    <w:p w:rsidR="00EC137E" w:rsidRPr="009302D1" w:rsidRDefault="00794C4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w:t>
      </w:r>
      <w:r w:rsidR="00A25A49" w:rsidRPr="009302D1">
        <w:rPr>
          <w:rFonts w:eastAsia="Times New Roman"/>
          <w:b/>
          <w:sz w:val="22"/>
          <w:szCs w:val="22"/>
          <w:lang w:val="sr-Cyrl-CS"/>
        </w:rPr>
        <w:t>52</w:t>
      </w:r>
      <w:r w:rsidR="00EC137E" w:rsidRPr="009302D1">
        <w:rPr>
          <w:rFonts w:eastAsia="Times New Roman"/>
          <w:b/>
          <w:sz w:val="22"/>
          <w:szCs w:val="22"/>
          <w:lang w:val="sr-Cyrl-CS"/>
        </w:rPr>
        <w:t>.</w:t>
      </w:r>
    </w:p>
    <w:p w:rsidR="00EC137E" w:rsidRPr="009302D1" w:rsidRDefault="0072249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Не може бити предмет извршења </w:t>
      </w:r>
      <w:r w:rsidR="00EC137E" w:rsidRPr="009302D1">
        <w:rPr>
          <w:rFonts w:eastAsia="Times New Roman"/>
          <w:sz w:val="22"/>
          <w:szCs w:val="22"/>
          <w:lang w:val="sr-Cyrl-CS"/>
        </w:rPr>
        <w:t>пољопривредно земљиште земљорадника површин</w:t>
      </w:r>
      <w:r w:rsidR="00123396">
        <w:rPr>
          <w:rFonts w:eastAsia="Times New Roman"/>
          <w:sz w:val="22"/>
          <w:szCs w:val="22"/>
          <w:lang w:val="sr-Cyrl-CS"/>
        </w:rPr>
        <w:t>е</w:t>
      </w:r>
      <w:r w:rsidR="00EC137E" w:rsidRPr="009302D1">
        <w:rPr>
          <w:rFonts w:eastAsia="Times New Roman"/>
          <w:sz w:val="22"/>
          <w:szCs w:val="22"/>
          <w:lang w:val="sr-Cyrl-CS"/>
        </w:rPr>
        <w:t xml:space="preserve"> до 10 ари.</w:t>
      </w:r>
    </w:p>
    <w:p w:rsidR="000221BB" w:rsidRPr="009302D1" w:rsidRDefault="000221BB"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То не важи кад се у извршном поступку </w:t>
      </w:r>
      <w:r w:rsidR="001E6C35" w:rsidRPr="009302D1">
        <w:rPr>
          <w:rFonts w:eastAsia="Times New Roman"/>
          <w:sz w:val="22"/>
          <w:szCs w:val="22"/>
          <w:lang w:val="sr-Cyrl-CS"/>
        </w:rPr>
        <w:t xml:space="preserve">намирује </w:t>
      </w:r>
      <w:r w:rsidRPr="009302D1">
        <w:rPr>
          <w:rFonts w:eastAsia="Times New Roman"/>
          <w:sz w:val="22"/>
          <w:szCs w:val="22"/>
          <w:lang w:val="sr-Cyrl-CS"/>
        </w:rPr>
        <w:t>новчано потраживање које је обезбеђено уговорном хипотеком или заложном изјавом.</w:t>
      </w:r>
    </w:p>
    <w:p w:rsidR="000221BB" w:rsidRPr="009302D1" w:rsidRDefault="000221BB" w:rsidP="00B732AB">
      <w:pPr>
        <w:spacing w:after="0" w:line="340" w:lineRule="exact"/>
        <w:ind w:firstLine="720"/>
        <w:contextualSpacing/>
        <w:rPr>
          <w:rFonts w:eastAsia="Times New Roman"/>
          <w:sz w:val="22"/>
          <w:szCs w:val="22"/>
          <w:lang w:val="sr-Cyrl-CS"/>
        </w:rPr>
      </w:pPr>
    </w:p>
    <w:p w:rsidR="00EC137E" w:rsidRPr="009302D1" w:rsidRDefault="003948AB"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w:t>
      </w:r>
      <w:r w:rsidR="00BA6922" w:rsidRPr="009302D1">
        <w:rPr>
          <w:rFonts w:eastAsia="Times New Roman"/>
          <w:b/>
          <w:sz w:val="22"/>
          <w:szCs w:val="22"/>
          <w:lang w:val="sr-Cyrl-CS"/>
        </w:rPr>
        <w:t xml:space="preserve">роцена </w:t>
      </w:r>
      <w:r w:rsidR="00B43FE0" w:rsidRPr="009302D1">
        <w:rPr>
          <w:rFonts w:eastAsia="Times New Roman"/>
          <w:b/>
          <w:sz w:val="22"/>
          <w:szCs w:val="22"/>
          <w:lang w:val="sr-Cyrl-CS"/>
        </w:rPr>
        <w:t xml:space="preserve">вредности </w:t>
      </w:r>
      <w:r w:rsidR="00137DD4" w:rsidRPr="009302D1">
        <w:rPr>
          <w:rFonts w:eastAsia="Times New Roman"/>
          <w:b/>
          <w:sz w:val="22"/>
          <w:szCs w:val="22"/>
          <w:lang w:val="sr-Cyrl-CS"/>
        </w:rPr>
        <w:t>непокретности</w:t>
      </w:r>
    </w:p>
    <w:p w:rsidR="00EC137E" w:rsidRPr="009302D1" w:rsidRDefault="008718C1"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w:t>
      </w:r>
      <w:r w:rsidR="00A25A49" w:rsidRPr="009302D1">
        <w:rPr>
          <w:rFonts w:eastAsia="Times New Roman"/>
          <w:b/>
          <w:sz w:val="22"/>
          <w:szCs w:val="22"/>
          <w:lang w:val="sr-Cyrl-CS"/>
        </w:rPr>
        <w:t>53</w:t>
      </w:r>
      <w:r w:rsidR="00EC137E" w:rsidRPr="009302D1">
        <w:rPr>
          <w:rFonts w:eastAsia="Times New Roman"/>
          <w:b/>
          <w:sz w:val="22"/>
          <w:szCs w:val="22"/>
          <w:lang w:val="sr-Cyrl-CS"/>
        </w:rPr>
        <w:t>.</w:t>
      </w:r>
    </w:p>
    <w:p w:rsidR="00EC137E" w:rsidRPr="009302D1" w:rsidRDefault="00EC137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Суд </w:t>
      </w:r>
      <w:r w:rsidR="00BA6922" w:rsidRPr="009302D1">
        <w:rPr>
          <w:rFonts w:eastAsia="Times New Roman"/>
          <w:sz w:val="22"/>
          <w:szCs w:val="22"/>
          <w:lang w:val="sr-Cyrl-CS"/>
        </w:rPr>
        <w:t xml:space="preserve">почиње </w:t>
      </w:r>
      <w:r w:rsidR="003948AB" w:rsidRPr="009302D1">
        <w:rPr>
          <w:rFonts w:eastAsia="Times New Roman"/>
          <w:sz w:val="22"/>
          <w:szCs w:val="22"/>
          <w:lang w:val="sr-Cyrl-CS"/>
        </w:rPr>
        <w:t>процену</w:t>
      </w:r>
      <w:r w:rsidR="00B43FE0" w:rsidRPr="009302D1">
        <w:rPr>
          <w:rFonts w:eastAsia="Times New Roman"/>
          <w:sz w:val="22"/>
          <w:szCs w:val="22"/>
          <w:lang w:val="sr-Cyrl-CS"/>
        </w:rPr>
        <w:t xml:space="preserve"> вредности непокретности</w:t>
      </w:r>
      <w:r w:rsidRPr="009302D1">
        <w:rPr>
          <w:rFonts w:eastAsia="Times New Roman"/>
          <w:sz w:val="22"/>
          <w:szCs w:val="22"/>
          <w:lang w:val="sr-Cyrl-CS"/>
        </w:rPr>
        <w:t xml:space="preserve"> по</w:t>
      </w:r>
      <w:r w:rsidR="00BA6922" w:rsidRPr="009302D1">
        <w:rPr>
          <w:rFonts w:eastAsia="Times New Roman"/>
          <w:sz w:val="22"/>
          <w:szCs w:val="22"/>
          <w:lang w:val="sr-Cyrl-CS"/>
        </w:rPr>
        <w:t>сле</w:t>
      </w:r>
      <w:r w:rsidRPr="009302D1">
        <w:rPr>
          <w:rFonts w:eastAsia="Times New Roman"/>
          <w:sz w:val="22"/>
          <w:szCs w:val="22"/>
          <w:lang w:val="sr-Cyrl-CS"/>
        </w:rPr>
        <w:t xml:space="preserve"> доношењ</w:t>
      </w:r>
      <w:r w:rsidR="00BA6922" w:rsidRPr="009302D1">
        <w:rPr>
          <w:rFonts w:eastAsia="Times New Roman"/>
          <w:sz w:val="22"/>
          <w:szCs w:val="22"/>
          <w:lang w:val="sr-Cyrl-CS"/>
        </w:rPr>
        <w:t>а решења о извршењу, а јавни извршитељ</w:t>
      </w:r>
      <w:r w:rsidRPr="009302D1">
        <w:rPr>
          <w:rFonts w:eastAsia="Times New Roman"/>
          <w:sz w:val="22"/>
          <w:szCs w:val="22"/>
          <w:lang w:val="sr-Cyrl-CS"/>
        </w:rPr>
        <w:t xml:space="preserve"> по</w:t>
      </w:r>
      <w:r w:rsidR="00BA6922" w:rsidRPr="009302D1">
        <w:rPr>
          <w:rFonts w:eastAsia="Times New Roman"/>
          <w:sz w:val="22"/>
          <w:szCs w:val="22"/>
          <w:lang w:val="sr-Cyrl-CS"/>
        </w:rPr>
        <w:t>сле</w:t>
      </w:r>
      <w:r w:rsidRPr="009302D1">
        <w:rPr>
          <w:rFonts w:eastAsia="Times New Roman"/>
          <w:sz w:val="22"/>
          <w:szCs w:val="22"/>
          <w:lang w:val="sr-Cyrl-CS"/>
        </w:rPr>
        <w:t xml:space="preserve"> доношењ</w:t>
      </w:r>
      <w:r w:rsidR="00BA6922" w:rsidRPr="009302D1">
        <w:rPr>
          <w:rFonts w:eastAsia="Times New Roman"/>
          <w:sz w:val="22"/>
          <w:szCs w:val="22"/>
          <w:lang w:val="sr-Cyrl-CS"/>
        </w:rPr>
        <w:t>а</w:t>
      </w:r>
      <w:r w:rsidRPr="009302D1">
        <w:rPr>
          <w:rFonts w:eastAsia="Times New Roman"/>
          <w:sz w:val="22"/>
          <w:szCs w:val="22"/>
          <w:lang w:val="sr-Cyrl-CS"/>
        </w:rPr>
        <w:t xml:space="preserve"> закључка о спровођењу извршења.</w:t>
      </w:r>
    </w:p>
    <w:p w:rsidR="00B43FE0" w:rsidRPr="009302D1" w:rsidRDefault="00665125"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Вредност непокретности </w:t>
      </w:r>
      <w:r w:rsidR="006F7927" w:rsidRPr="009302D1">
        <w:rPr>
          <w:rFonts w:eastAsia="Times New Roman"/>
          <w:sz w:val="22"/>
          <w:szCs w:val="22"/>
          <w:lang w:val="sr-Cyrl-CS"/>
        </w:rPr>
        <w:t>п</w:t>
      </w:r>
      <w:r w:rsidRPr="009302D1">
        <w:rPr>
          <w:rFonts w:eastAsia="Times New Roman"/>
          <w:sz w:val="22"/>
          <w:szCs w:val="22"/>
          <w:lang w:val="sr-Cyrl-CS"/>
        </w:rPr>
        <w:t xml:space="preserve">роцењује </w:t>
      </w:r>
      <w:r w:rsidR="00B43FE0" w:rsidRPr="009302D1">
        <w:rPr>
          <w:rFonts w:eastAsia="Times New Roman"/>
          <w:sz w:val="22"/>
          <w:szCs w:val="22"/>
          <w:lang w:val="sr-Cyrl-CS"/>
        </w:rPr>
        <w:t xml:space="preserve">се према тржишној цени на дан процене. </w:t>
      </w:r>
    </w:p>
    <w:p w:rsidR="00BA6922" w:rsidRPr="009302D1" w:rsidRDefault="00024E81"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 односно јавни извршитељ</w:t>
      </w:r>
      <w:r w:rsidR="000F6360">
        <w:rPr>
          <w:rFonts w:eastAsia="Times New Roman"/>
          <w:sz w:val="22"/>
          <w:szCs w:val="22"/>
          <w:lang w:val="sr-Cyrl-CS"/>
        </w:rPr>
        <w:t>,</w:t>
      </w:r>
      <w:r w:rsidRPr="009302D1">
        <w:rPr>
          <w:rFonts w:eastAsia="Times New Roman"/>
          <w:sz w:val="22"/>
          <w:szCs w:val="22"/>
          <w:lang w:val="sr-Cyrl-CS"/>
        </w:rPr>
        <w:t xml:space="preserve"> мо</w:t>
      </w:r>
      <w:r w:rsidR="000F6360">
        <w:rPr>
          <w:rFonts w:eastAsia="Times New Roman"/>
          <w:sz w:val="22"/>
          <w:szCs w:val="22"/>
          <w:lang w:val="sr-Cyrl-CS"/>
        </w:rPr>
        <w:t>же</w:t>
      </w:r>
      <w:r w:rsidRPr="009302D1">
        <w:rPr>
          <w:rFonts w:eastAsia="Times New Roman"/>
          <w:sz w:val="22"/>
          <w:szCs w:val="22"/>
          <w:lang w:val="sr-Cyrl-CS"/>
        </w:rPr>
        <w:t xml:space="preserve"> одлучити и да се непокретност процени на основу писменог обавештења о цени кој</w:t>
      </w:r>
      <w:r w:rsidR="000F6360">
        <w:rPr>
          <w:rFonts w:eastAsia="Times New Roman"/>
          <w:sz w:val="22"/>
          <w:szCs w:val="22"/>
          <w:lang w:val="sr-Cyrl-CS"/>
        </w:rPr>
        <w:t>у</w:t>
      </w:r>
      <w:r w:rsidRPr="009302D1">
        <w:rPr>
          <w:rFonts w:eastAsia="Times New Roman"/>
          <w:sz w:val="22"/>
          <w:szCs w:val="22"/>
          <w:lang w:val="sr-Cyrl-CS"/>
        </w:rPr>
        <w:t xml:space="preserve"> добиј</w:t>
      </w:r>
      <w:r w:rsidR="000F6360">
        <w:rPr>
          <w:rFonts w:eastAsia="Times New Roman"/>
          <w:sz w:val="22"/>
          <w:szCs w:val="22"/>
          <w:lang w:val="sr-Cyrl-CS"/>
        </w:rPr>
        <w:t>е</w:t>
      </w:r>
      <w:r w:rsidRPr="009302D1">
        <w:rPr>
          <w:rFonts w:eastAsia="Times New Roman"/>
          <w:sz w:val="22"/>
          <w:szCs w:val="22"/>
          <w:lang w:val="sr-Cyrl-CS"/>
        </w:rPr>
        <w:t xml:space="preserve"> од одговарајућих организација, институција или правних и физичких лица одговарајуће струке.</w:t>
      </w:r>
    </w:p>
    <w:p w:rsidR="00BA6922" w:rsidRPr="009302D1" w:rsidRDefault="00BA6922" w:rsidP="00B732AB">
      <w:pPr>
        <w:spacing w:after="0" w:line="340" w:lineRule="exact"/>
        <w:ind w:firstLine="720"/>
        <w:contextualSpacing/>
        <w:jc w:val="both"/>
        <w:rPr>
          <w:rFonts w:eastAsia="Times New Roman"/>
          <w:sz w:val="22"/>
          <w:szCs w:val="22"/>
          <w:lang w:val="sr-Cyrl-CS"/>
        </w:rPr>
      </w:pP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Смањење вредности</w:t>
      </w:r>
      <w:r w:rsidR="00503519" w:rsidRPr="009302D1">
        <w:rPr>
          <w:rFonts w:eastAsia="Times New Roman"/>
          <w:b/>
          <w:sz w:val="22"/>
          <w:szCs w:val="22"/>
          <w:lang w:val="sr-Cyrl-CS"/>
        </w:rPr>
        <w:t xml:space="preserve"> непокретности </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w:t>
      </w:r>
      <w:r w:rsidR="00A25A49" w:rsidRPr="009302D1">
        <w:rPr>
          <w:rFonts w:eastAsia="Times New Roman"/>
          <w:b/>
          <w:sz w:val="22"/>
          <w:szCs w:val="22"/>
          <w:lang w:val="sr-Cyrl-CS"/>
        </w:rPr>
        <w:t>54</w:t>
      </w:r>
      <w:r w:rsidRPr="009302D1">
        <w:rPr>
          <w:rFonts w:eastAsia="Times New Roman"/>
          <w:b/>
          <w:sz w:val="22"/>
          <w:szCs w:val="22"/>
          <w:lang w:val="sr-Cyrl-CS"/>
        </w:rPr>
        <w:t>.</w:t>
      </w:r>
    </w:p>
    <w:p w:rsidR="00EC137E" w:rsidRPr="009302D1" w:rsidRDefault="00BA6922"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При</w:t>
      </w:r>
      <w:r w:rsidR="003948AB" w:rsidRPr="009302D1">
        <w:rPr>
          <w:rFonts w:eastAsia="Times New Roman"/>
          <w:sz w:val="22"/>
          <w:szCs w:val="22"/>
          <w:lang w:val="sr-Cyrl-CS"/>
        </w:rPr>
        <w:t xml:space="preserve"> </w:t>
      </w:r>
      <w:r w:rsidR="00503519" w:rsidRPr="009302D1">
        <w:rPr>
          <w:rFonts w:eastAsia="Times New Roman"/>
          <w:sz w:val="22"/>
          <w:szCs w:val="22"/>
          <w:lang w:val="sr-Cyrl-CS"/>
        </w:rPr>
        <w:t>процени</w:t>
      </w:r>
      <w:r w:rsidR="003948AB" w:rsidRPr="009302D1">
        <w:rPr>
          <w:rFonts w:eastAsia="Times New Roman"/>
          <w:sz w:val="22"/>
          <w:szCs w:val="22"/>
          <w:lang w:val="sr-Cyrl-CS"/>
        </w:rPr>
        <w:t xml:space="preserve"> </w:t>
      </w:r>
      <w:r w:rsidR="00EC137E" w:rsidRPr="009302D1">
        <w:rPr>
          <w:rFonts w:eastAsia="Times New Roman"/>
          <w:sz w:val="22"/>
          <w:szCs w:val="22"/>
          <w:lang w:val="sr-Cyrl-CS"/>
        </w:rPr>
        <w:t>вредности непокретности води</w:t>
      </w:r>
      <w:r w:rsidR="00B43FE0" w:rsidRPr="009302D1">
        <w:rPr>
          <w:rFonts w:eastAsia="Times New Roman"/>
          <w:sz w:val="22"/>
          <w:szCs w:val="22"/>
          <w:lang w:val="sr-Cyrl-CS"/>
        </w:rPr>
        <w:t xml:space="preserve"> се рачуна</w:t>
      </w:r>
      <w:r w:rsidR="00EC137E" w:rsidRPr="009302D1">
        <w:rPr>
          <w:rFonts w:eastAsia="Times New Roman"/>
          <w:sz w:val="22"/>
          <w:szCs w:val="22"/>
          <w:lang w:val="sr-Cyrl-CS"/>
        </w:rPr>
        <w:t xml:space="preserve"> о томе колико</w:t>
      </w:r>
      <w:r w:rsidR="0021382B" w:rsidRPr="009302D1">
        <w:rPr>
          <w:rFonts w:eastAsia="Times New Roman"/>
          <w:sz w:val="22"/>
          <w:szCs w:val="22"/>
          <w:lang w:val="sr-Cyrl-CS"/>
        </w:rPr>
        <w:t xml:space="preserve"> она мање вреди</w:t>
      </w:r>
      <w:r w:rsidR="008F1A85" w:rsidRPr="009302D1">
        <w:rPr>
          <w:rFonts w:eastAsia="Times New Roman"/>
          <w:sz w:val="22"/>
          <w:szCs w:val="22"/>
          <w:lang w:val="sr-Cyrl-CS"/>
        </w:rPr>
        <w:t xml:space="preserve"> </w:t>
      </w:r>
      <w:r w:rsidR="003948AB" w:rsidRPr="009302D1">
        <w:rPr>
          <w:rFonts w:eastAsia="Times New Roman"/>
          <w:sz w:val="22"/>
          <w:szCs w:val="22"/>
          <w:lang w:val="sr-Cyrl-CS"/>
        </w:rPr>
        <w:t xml:space="preserve">због тога што одређена права </w:t>
      </w:r>
      <w:r w:rsidR="0021382B" w:rsidRPr="009302D1">
        <w:rPr>
          <w:rFonts w:eastAsia="Times New Roman"/>
          <w:sz w:val="22"/>
          <w:szCs w:val="22"/>
          <w:lang w:val="sr-Cyrl-CS"/>
        </w:rPr>
        <w:t xml:space="preserve">на њој </w:t>
      </w:r>
      <w:r w:rsidR="003948AB" w:rsidRPr="009302D1">
        <w:rPr>
          <w:rFonts w:eastAsia="Times New Roman"/>
          <w:sz w:val="22"/>
          <w:szCs w:val="22"/>
          <w:lang w:val="sr-Cyrl-CS"/>
        </w:rPr>
        <w:t xml:space="preserve">остају </w:t>
      </w:r>
      <w:r w:rsidR="00EC137E" w:rsidRPr="009302D1">
        <w:rPr>
          <w:rFonts w:eastAsia="Times New Roman"/>
          <w:sz w:val="22"/>
          <w:szCs w:val="22"/>
          <w:lang w:val="sr-Cyrl-CS"/>
        </w:rPr>
        <w:t>и после продаје.</w:t>
      </w:r>
    </w:p>
    <w:p w:rsidR="00B43FE0" w:rsidRPr="009302D1" w:rsidRDefault="00B43FE0" w:rsidP="00B732AB">
      <w:pPr>
        <w:spacing w:after="0" w:line="340" w:lineRule="exact"/>
        <w:ind w:firstLine="720"/>
        <w:contextualSpacing/>
        <w:jc w:val="center"/>
        <w:rPr>
          <w:rFonts w:eastAsia="Times New Roman"/>
          <w:sz w:val="22"/>
          <w:szCs w:val="22"/>
          <w:lang w:val="sr-Cyrl-CS"/>
        </w:rPr>
      </w:pPr>
    </w:p>
    <w:p w:rsidR="00EC137E" w:rsidRPr="009302D1" w:rsidRDefault="003948AB"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lastRenderedPageBreak/>
        <w:t>Закључак о утврђивању</w:t>
      </w:r>
      <w:r w:rsidR="00EC137E" w:rsidRPr="009302D1">
        <w:rPr>
          <w:rFonts w:eastAsia="Times New Roman"/>
          <w:b/>
          <w:sz w:val="22"/>
          <w:szCs w:val="22"/>
          <w:lang w:val="sr-Cyrl-CS"/>
        </w:rPr>
        <w:t xml:space="preserve"> вредности</w:t>
      </w:r>
      <w:r w:rsidR="00537381" w:rsidRPr="009302D1">
        <w:rPr>
          <w:rFonts w:eastAsia="Times New Roman"/>
          <w:b/>
          <w:sz w:val="22"/>
          <w:szCs w:val="22"/>
          <w:lang w:val="sr-Cyrl-CS"/>
        </w:rPr>
        <w:t xml:space="preserve"> непокретности</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w:t>
      </w:r>
      <w:r w:rsidR="008718C1" w:rsidRPr="009302D1">
        <w:rPr>
          <w:rFonts w:eastAsia="Times New Roman"/>
          <w:b/>
          <w:sz w:val="22"/>
          <w:szCs w:val="22"/>
          <w:lang w:val="sr-Cyrl-CS"/>
        </w:rPr>
        <w:t>5</w:t>
      </w:r>
      <w:r w:rsidR="00A25A49" w:rsidRPr="009302D1">
        <w:rPr>
          <w:rFonts w:eastAsia="Times New Roman"/>
          <w:b/>
          <w:sz w:val="22"/>
          <w:szCs w:val="22"/>
          <w:lang w:val="sr-Cyrl-CS"/>
        </w:rPr>
        <w:t>5</w:t>
      </w:r>
      <w:r w:rsidRPr="009302D1">
        <w:rPr>
          <w:rFonts w:eastAsia="Times New Roman"/>
          <w:b/>
          <w:sz w:val="22"/>
          <w:szCs w:val="22"/>
          <w:lang w:val="sr-Cyrl-CS"/>
        </w:rPr>
        <w:t>.</w:t>
      </w:r>
    </w:p>
    <w:p w:rsidR="00EC137E" w:rsidRPr="009302D1" w:rsidRDefault="00EC137E" w:rsidP="00B732AB">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Вредност непокретности утврђује се закључком.</w:t>
      </w:r>
    </w:p>
    <w:p w:rsidR="00B43FE0" w:rsidRPr="009302D1" w:rsidRDefault="00B43FE0" w:rsidP="00B732AB">
      <w:pPr>
        <w:spacing w:after="0" w:line="340" w:lineRule="exact"/>
        <w:ind w:firstLine="720"/>
        <w:contextualSpacing/>
        <w:jc w:val="center"/>
        <w:rPr>
          <w:rFonts w:eastAsia="Times New Roman"/>
          <w:sz w:val="22"/>
          <w:szCs w:val="22"/>
          <w:lang w:val="sr-Cyrl-CS"/>
        </w:rPr>
      </w:pPr>
    </w:p>
    <w:p w:rsidR="004C4C6E" w:rsidRPr="009302D1" w:rsidRDefault="004C4C6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Обустава извршног поступка због недостатка покрића</w:t>
      </w:r>
    </w:p>
    <w:p w:rsidR="004C4C6E" w:rsidRPr="009302D1" w:rsidRDefault="004C4C6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w:t>
      </w:r>
      <w:r w:rsidR="008718C1" w:rsidRPr="009302D1">
        <w:rPr>
          <w:rFonts w:eastAsia="Times New Roman"/>
          <w:b/>
          <w:sz w:val="22"/>
          <w:szCs w:val="22"/>
          <w:lang w:val="sr-Cyrl-CS"/>
        </w:rPr>
        <w:t>5</w:t>
      </w:r>
      <w:r w:rsidR="00A25A49" w:rsidRPr="009302D1">
        <w:rPr>
          <w:rFonts w:eastAsia="Times New Roman"/>
          <w:b/>
          <w:sz w:val="22"/>
          <w:szCs w:val="22"/>
          <w:lang w:val="sr-Cyrl-CS"/>
        </w:rPr>
        <w:t>6</w:t>
      </w:r>
      <w:r w:rsidRPr="009302D1">
        <w:rPr>
          <w:rFonts w:eastAsia="Times New Roman"/>
          <w:b/>
          <w:sz w:val="22"/>
          <w:szCs w:val="22"/>
          <w:lang w:val="sr-Cyrl-CS"/>
        </w:rPr>
        <w:t>.</w:t>
      </w:r>
    </w:p>
    <w:p w:rsidR="004C4C6E" w:rsidRPr="009302D1" w:rsidRDefault="005C632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Свако ко има право да</w:t>
      </w:r>
      <w:r w:rsidR="004C4C6E" w:rsidRPr="009302D1">
        <w:rPr>
          <w:rFonts w:eastAsia="Times New Roman"/>
          <w:sz w:val="22"/>
          <w:szCs w:val="22"/>
          <w:lang w:val="sr-Cyrl-CS"/>
        </w:rPr>
        <w:t xml:space="preserve"> </w:t>
      </w:r>
      <w:r w:rsidR="00024E81" w:rsidRPr="009302D1">
        <w:rPr>
          <w:rFonts w:eastAsia="Times New Roman"/>
          <w:sz w:val="22"/>
          <w:szCs w:val="22"/>
          <w:lang w:val="sr-Cyrl-CS"/>
        </w:rPr>
        <w:t xml:space="preserve">се </w:t>
      </w:r>
      <w:r w:rsidR="0092361C" w:rsidRPr="009302D1">
        <w:rPr>
          <w:rFonts w:eastAsia="Times New Roman"/>
          <w:sz w:val="22"/>
          <w:szCs w:val="22"/>
          <w:lang w:val="sr-Cyrl-CS"/>
        </w:rPr>
        <w:t xml:space="preserve">намири </w:t>
      </w:r>
      <w:r w:rsidR="006F7927" w:rsidRPr="009302D1">
        <w:rPr>
          <w:rFonts w:eastAsia="Times New Roman"/>
          <w:sz w:val="22"/>
          <w:szCs w:val="22"/>
          <w:lang w:val="sr-Cyrl-CS"/>
        </w:rPr>
        <w:t>потраживање</w:t>
      </w:r>
      <w:r w:rsidR="00467C42">
        <w:rPr>
          <w:rFonts w:eastAsia="Times New Roman"/>
          <w:sz w:val="22"/>
          <w:szCs w:val="22"/>
          <w:lang w:val="sr-Cyrl-CS"/>
        </w:rPr>
        <w:t>м</w:t>
      </w:r>
      <w:r w:rsidR="006F7927" w:rsidRPr="009302D1">
        <w:rPr>
          <w:rFonts w:eastAsia="Times New Roman"/>
          <w:sz w:val="22"/>
          <w:szCs w:val="22"/>
          <w:lang w:val="sr-Cyrl-CS"/>
        </w:rPr>
        <w:t xml:space="preserve"> </w:t>
      </w:r>
      <w:r w:rsidR="004C4C6E" w:rsidRPr="009302D1">
        <w:rPr>
          <w:rFonts w:eastAsia="Times New Roman"/>
          <w:sz w:val="22"/>
          <w:szCs w:val="22"/>
          <w:lang w:val="sr-Cyrl-CS"/>
        </w:rPr>
        <w:t xml:space="preserve">из </w:t>
      </w:r>
      <w:r w:rsidR="000221BB" w:rsidRPr="009302D1">
        <w:rPr>
          <w:rFonts w:eastAsia="Times New Roman"/>
          <w:sz w:val="22"/>
          <w:szCs w:val="22"/>
          <w:lang w:val="sr-Cyrl-CS"/>
        </w:rPr>
        <w:t>продајне цене непокретности, а</w:t>
      </w:r>
      <w:r w:rsidR="004C4C6E" w:rsidRPr="009302D1">
        <w:rPr>
          <w:rFonts w:eastAsia="Times New Roman"/>
          <w:sz w:val="22"/>
          <w:szCs w:val="22"/>
          <w:lang w:val="sr-Cyrl-CS"/>
        </w:rPr>
        <w:t xml:space="preserve"> </w:t>
      </w:r>
      <w:r w:rsidR="00E07192" w:rsidRPr="009302D1">
        <w:rPr>
          <w:rFonts w:eastAsia="Times New Roman"/>
          <w:sz w:val="22"/>
          <w:szCs w:val="22"/>
          <w:lang w:val="sr-Cyrl-CS"/>
        </w:rPr>
        <w:t xml:space="preserve">ко </w:t>
      </w:r>
      <w:r w:rsidR="004C4C6E" w:rsidRPr="009302D1">
        <w:rPr>
          <w:rFonts w:eastAsia="Times New Roman"/>
          <w:sz w:val="22"/>
          <w:szCs w:val="22"/>
          <w:lang w:val="sr-Cyrl-CS"/>
        </w:rPr>
        <w:t>по реду првенства долази пре извршног повериоца на чији предлог је донето</w:t>
      </w:r>
      <w:r w:rsidR="00386E48" w:rsidRPr="009302D1">
        <w:rPr>
          <w:rFonts w:eastAsia="Times New Roman"/>
          <w:sz w:val="22"/>
          <w:szCs w:val="22"/>
          <w:lang w:val="sr-Cyrl-CS"/>
        </w:rPr>
        <w:t xml:space="preserve"> прво</w:t>
      </w:r>
      <w:r w:rsidR="004C4C6E" w:rsidRPr="009302D1">
        <w:rPr>
          <w:rFonts w:eastAsia="Times New Roman"/>
          <w:sz w:val="22"/>
          <w:szCs w:val="22"/>
          <w:lang w:val="sr-Cyrl-CS"/>
        </w:rPr>
        <w:t xml:space="preserve"> решење о извршењу, може предложити </w:t>
      </w:r>
      <w:r w:rsidR="000221BB" w:rsidRPr="009302D1">
        <w:rPr>
          <w:rFonts w:eastAsia="Times New Roman"/>
          <w:sz w:val="22"/>
          <w:szCs w:val="22"/>
          <w:lang w:val="sr-Cyrl-CS"/>
        </w:rPr>
        <w:t xml:space="preserve">да се извршни поступак </w:t>
      </w:r>
      <w:r w:rsidR="004C4C6E" w:rsidRPr="009302D1">
        <w:rPr>
          <w:rFonts w:eastAsia="Times New Roman"/>
          <w:sz w:val="22"/>
          <w:szCs w:val="22"/>
          <w:lang w:val="sr-Cyrl-CS"/>
        </w:rPr>
        <w:t>обустав</w:t>
      </w:r>
      <w:r w:rsidR="00F74164" w:rsidRPr="009302D1">
        <w:rPr>
          <w:rFonts w:eastAsia="Times New Roman"/>
          <w:sz w:val="22"/>
          <w:szCs w:val="22"/>
          <w:lang w:val="sr-Cyrl-CS"/>
        </w:rPr>
        <w:t>и</w:t>
      </w:r>
      <w:r w:rsidR="004C4C6E" w:rsidRPr="009302D1">
        <w:rPr>
          <w:rFonts w:eastAsia="Times New Roman"/>
          <w:sz w:val="22"/>
          <w:szCs w:val="22"/>
          <w:lang w:val="sr-Cyrl-CS"/>
        </w:rPr>
        <w:t xml:space="preserve"> ако процењена вредност непокретно</w:t>
      </w:r>
      <w:r w:rsidR="00F74164" w:rsidRPr="009302D1">
        <w:rPr>
          <w:rFonts w:eastAsia="Times New Roman"/>
          <w:sz w:val="22"/>
          <w:szCs w:val="22"/>
          <w:lang w:val="sr-Cyrl-CS"/>
        </w:rPr>
        <w:t>сти</w:t>
      </w:r>
      <w:r w:rsidR="00E61BF5" w:rsidRPr="009302D1">
        <w:rPr>
          <w:rFonts w:eastAsia="Times New Roman"/>
          <w:sz w:val="22"/>
          <w:szCs w:val="22"/>
          <w:lang w:val="sr-Cyrl-CS"/>
        </w:rPr>
        <w:t xml:space="preserve"> не покрива</w:t>
      </w:r>
      <w:r w:rsidR="00F74164" w:rsidRPr="009302D1">
        <w:rPr>
          <w:rFonts w:eastAsia="Times New Roman"/>
          <w:sz w:val="22"/>
          <w:szCs w:val="22"/>
          <w:lang w:val="sr-Cyrl-CS"/>
        </w:rPr>
        <w:t xml:space="preserve"> потраживањ</w:t>
      </w:r>
      <w:r w:rsidR="00595948" w:rsidRPr="009302D1">
        <w:rPr>
          <w:rFonts w:eastAsia="Times New Roman"/>
          <w:sz w:val="22"/>
          <w:szCs w:val="22"/>
          <w:lang w:val="sr-Cyrl-CS"/>
        </w:rPr>
        <w:t>е</w:t>
      </w:r>
      <w:r w:rsidR="00FA50EA" w:rsidRPr="009302D1">
        <w:rPr>
          <w:rFonts w:eastAsia="Times New Roman"/>
          <w:sz w:val="22"/>
          <w:szCs w:val="22"/>
          <w:lang w:val="sr-Cyrl-CS"/>
        </w:rPr>
        <w:t xml:space="preserve"> извршног повериоца</w:t>
      </w:r>
      <w:r w:rsidR="00F74164" w:rsidRPr="009302D1">
        <w:rPr>
          <w:rFonts w:eastAsia="Times New Roman"/>
          <w:sz w:val="22"/>
          <w:szCs w:val="22"/>
          <w:lang w:val="sr-Cyrl-CS"/>
        </w:rPr>
        <w:t>.</w:t>
      </w:r>
      <w:r w:rsidR="004C4C6E" w:rsidRPr="009302D1">
        <w:rPr>
          <w:rFonts w:eastAsia="Times New Roman"/>
          <w:sz w:val="22"/>
          <w:szCs w:val="22"/>
          <w:lang w:val="sr-Cyrl-CS"/>
        </w:rPr>
        <w:t xml:space="preserve"> </w:t>
      </w:r>
    </w:p>
    <w:p w:rsidR="004C4C6E" w:rsidRPr="009302D1" w:rsidRDefault="004C4C6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Предлог за обуставу извршног поступка </w:t>
      </w:r>
      <w:r w:rsidR="004F781A" w:rsidRPr="009302D1">
        <w:rPr>
          <w:rFonts w:eastAsia="Times New Roman"/>
          <w:sz w:val="22"/>
          <w:szCs w:val="22"/>
          <w:lang w:val="sr-Cyrl-CS"/>
        </w:rPr>
        <w:t>подноси се у</w:t>
      </w:r>
      <w:r w:rsidRPr="009302D1">
        <w:rPr>
          <w:rFonts w:eastAsia="Times New Roman"/>
          <w:sz w:val="22"/>
          <w:szCs w:val="22"/>
          <w:lang w:val="sr-Cyrl-CS"/>
        </w:rPr>
        <w:t xml:space="preserve"> року од осам дана од достављања закључка о продаји непокретности. </w:t>
      </w:r>
    </w:p>
    <w:p w:rsidR="004C4C6E" w:rsidRPr="009302D1" w:rsidRDefault="004F781A" w:rsidP="00B732AB">
      <w:pPr>
        <w:spacing w:after="0" w:line="340" w:lineRule="exact"/>
        <w:ind w:firstLine="720"/>
        <w:contextualSpacing/>
        <w:jc w:val="both"/>
        <w:rPr>
          <w:rFonts w:eastAsia="Times New Roman"/>
          <w:strike/>
          <w:sz w:val="22"/>
          <w:szCs w:val="22"/>
          <w:lang w:val="sr-Cyrl-CS"/>
        </w:rPr>
      </w:pPr>
      <w:r w:rsidRPr="009302D1">
        <w:rPr>
          <w:rFonts w:eastAsia="Times New Roman"/>
          <w:strike/>
          <w:sz w:val="22"/>
          <w:szCs w:val="22"/>
          <w:lang w:val="sr-Cyrl-CS"/>
        </w:rPr>
        <w:t xml:space="preserve"> </w:t>
      </w:r>
    </w:p>
    <w:p w:rsidR="00A86AFB" w:rsidRPr="009302D1" w:rsidRDefault="00A86AFB"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Ко не може бити купац</w:t>
      </w:r>
    </w:p>
    <w:p w:rsidR="00A86AFB" w:rsidRPr="009302D1" w:rsidRDefault="00A86AFB"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w:t>
      </w:r>
      <w:r w:rsidR="008718C1" w:rsidRPr="009302D1">
        <w:rPr>
          <w:rFonts w:eastAsia="Times New Roman"/>
          <w:b/>
          <w:sz w:val="22"/>
          <w:szCs w:val="22"/>
          <w:lang w:val="sr-Cyrl-CS"/>
        </w:rPr>
        <w:t>5</w:t>
      </w:r>
      <w:r w:rsidR="00A25A49" w:rsidRPr="009302D1">
        <w:rPr>
          <w:rFonts w:eastAsia="Times New Roman"/>
          <w:b/>
          <w:sz w:val="22"/>
          <w:szCs w:val="22"/>
          <w:lang w:val="sr-Cyrl-CS"/>
        </w:rPr>
        <w:t>7</w:t>
      </w:r>
      <w:r w:rsidRPr="009302D1">
        <w:rPr>
          <w:rFonts w:eastAsia="Times New Roman"/>
          <w:b/>
          <w:sz w:val="22"/>
          <w:szCs w:val="22"/>
          <w:lang w:val="sr-Cyrl-CS"/>
        </w:rPr>
        <w:t>.</w:t>
      </w:r>
    </w:p>
    <w:p w:rsidR="00A86AFB" w:rsidRPr="009302D1" w:rsidRDefault="00A86AFB"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Купац не може бити, </w:t>
      </w:r>
      <w:r w:rsidR="00B160E3" w:rsidRPr="009302D1">
        <w:rPr>
          <w:rFonts w:eastAsia="Times New Roman"/>
          <w:sz w:val="22"/>
          <w:szCs w:val="22"/>
          <w:lang w:val="sr-Cyrl-CS"/>
        </w:rPr>
        <w:t>н</w:t>
      </w:r>
      <w:r w:rsidRPr="009302D1">
        <w:rPr>
          <w:rFonts w:eastAsia="Times New Roman"/>
          <w:sz w:val="22"/>
          <w:szCs w:val="22"/>
          <w:lang w:val="sr-Cyrl-CS"/>
        </w:rPr>
        <w:t>и на јавном надметању</w:t>
      </w:r>
      <w:r w:rsidR="00595948" w:rsidRPr="009302D1">
        <w:rPr>
          <w:rFonts w:eastAsia="Times New Roman"/>
          <w:sz w:val="22"/>
          <w:szCs w:val="22"/>
          <w:lang w:val="sr-Cyrl-CS"/>
        </w:rPr>
        <w:t>,</w:t>
      </w:r>
      <w:r w:rsidRPr="009302D1">
        <w:rPr>
          <w:rFonts w:eastAsia="Times New Roman"/>
          <w:sz w:val="22"/>
          <w:szCs w:val="22"/>
          <w:lang w:val="sr-Cyrl-CS"/>
        </w:rPr>
        <w:t xml:space="preserve"> ни непосредном погодбом, извршни дужник, судија, судски извршитељ, јавни извршитељ, заменик јавног извршитеља и </w:t>
      </w:r>
      <w:r w:rsidR="00595948" w:rsidRPr="009302D1">
        <w:rPr>
          <w:rFonts w:eastAsia="Times New Roman"/>
          <w:sz w:val="22"/>
          <w:szCs w:val="22"/>
          <w:lang w:val="sr-Cyrl-CS"/>
        </w:rPr>
        <w:t>свако ко је</w:t>
      </w:r>
      <w:r w:rsidRPr="009302D1">
        <w:rPr>
          <w:rFonts w:eastAsia="Times New Roman"/>
          <w:sz w:val="22"/>
          <w:szCs w:val="22"/>
          <w:lang w:val="sr-Cyrl-CS"/>
        </w:rPr>
        <w:t xml:space="preserve"> учествовао у процени</w:t>
      </w:r>
      <w:r w:rsidR="009013F3" w:rsidRPr="009302D1">
        <w:rPr>
          <w:rFonts w:eastAsia="Times New Roman"/>
          <w:sz w:val="22"/>
          <w:szCs w:val="22"/>
          <w:lang w:val="sr-Cyrl-CS"/>
        </w:rPr>
        <w:t xml:space="preserve"> вредности</w:t>
      </w:r>
      <w:r w:rsidRPr="009302D1">
        <w:rPr>
          <w:rFonts w:eastAsia="Times New Roman"/>
          <w:sz w:val="22"/>
          <w:szCs w:val="22"/>
          <w:lang w:val="sr-Cyrl-CS"/>
        </w:rPr>
        <w:t xml:space="preserve"> непокретности.</w:t>
      </w:r>
    </w:p>
    <w:p w:rsidR="00A86AFB" w:rsidRPr="009302D1" w:rsidRDefault="00A86AFB" w:rsidP="00B732AB">
      <w:pPr>
        <w:spacing w:after="0" w:line="340" w:lineRule="exact"/>
        <w:ind w:firstLine="720"/>
        <w:contextualSpacing/>
        <w:jc w:val="both"/>
        <w:rPr>
          <w:rFonts w:eastAsia="Times New Roman"/>
          <w:b/>
          <w:sz w:val="22"/>
          <w:szCs w:val="22"/>
          <w:lang w:val="sr-Cyrl-CS"/>
        </w:rPr>
      </w:pPr>
    </w:p>
    <w:p w:rsidR="00A86AFB" w:rsidRPr="009302D1" w:rsidRDefault="00A86AFB"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Право прече куповине</w:t>
      </w:r>
    </w:p>
    <w:p w:rsidR="00A86AFB" w:rsidRPr="009302D1" w:rsidRDefault="00A86AFB"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w:t>
      </w:r>
      <w:r w:rsidR="008718C1" w:rsidRPr="009302D1">
        <w:rPr>
          <w:rFonts w:eastAsia="Times New Roman"/>
          <w:b/>
          <w:sz w:val="22"/>
          <w:szCs w:val="22"/>
          <w:lang w:val="sr-Cyrl-CS"/>
        </w:rPr>
        <w:t>5</w:t>
      </w:r>
      <w:r w:rsidR="00A25A49" w:rsidRPr="009302D1">
        <w:rPr>
          <w:rFonts w:eastAsia="Times New Roman"/>
          <w:b/>
          <w:sz w:val="22"/>
          <w:szCs w:val="22"/>
          <w:lang w:val="sr-Cyrl-CS"/>
        </w:rPr>
        <w:t>8</w:t>
      </w:r>
      <w:r w:rsidRPr="009302D1">
        <w:rPr>
          <w:rFonts w:eastAsia="Times New Roman"/>
          <w:b/>
          <w:sz w:val="22"/>
          <w:szCs w:val="22"/>
          <w:lang w:val="sr-Cyrl-CS"/>
        </w:rPr>
        <w:t>.</w:t>
      </w:r>
    </w:p>
    <w:p w:rsidR="00A86AFB" w:rsidRPr="009302D1" w:rsidRDefault="00A86AFB"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Ималац законског права прече куповине непокретности има првенство над најповољнијим </w:t>
      </w:r>
      <w:r w:rsidR="009013F3" w:rsidRPr="009302D1">
        <w:rPr>
          <w:rFonts w:eastAsia="Times New Roman"/>
          <w:sz w:val="22"/>
          <w:szCs w:val="22"/>
          <w:lang w:val="sr-Cyrl-CS"/>
        </w:rPr>
        <w:t xml:space="preserve">понудиоцем </w:t>
      </w:r>
      <w:r w:rsidRPr="009302D1">
        <w:rPr>
          <w:rFonts w:eastAsia="Times New Roman"/>
          <w:sz w:val="22"/>
          <w:szCs w:val="22"/>
          <w:lang w:val="sr-Cyrl-CS"/>
        </w:rPr>
        <w:t>ако одмах по</w:t>
      </w:r>
      <w:r w:rsidR="002C4166" w:rsidRPr="009302D1">
        <w:rPr>
          <w:rFonts w:eastAsia="Times New Roman"/>
          <w:sz w:val="22"/>
          <w:szCs w:val="22"/>
          <w:lang w:val="sr-Cyrl-CS"/>
        </w:rPr>
        <w:t>сле</w:t>
      </w:r>
      <w:r w:rsidRPr="009302D1">
        <w:rPr>
          <w:rFonts w:eastAsia="Times New Roman"/>
          <w:sz w:val="22"/>
          <w:szCs w:val="22"/>
          <w:lang w:val="sr-Cyrl-CS"/>
        </w:rPr>
        <w:t xml:space="preserve"> </w:t>
      </w:r>
      <w:r w:rsidR="009013F3" w:rsidRPr="009302D1">
        <w:rPr>
          <w:rFonts w:eastAsia="Times New Roman"/>
          <w:sz w:val="22"/>
          <w:szCs w:val="22"/>
          <w:lang w:val="sr-Cyrl-CS"/>
        </w:rPr>
        <w:t>објављивања који је</w:t>
      </w:r>
      <w:r w:rsidR="002C4166" w:rsidRPr="009302D1">
        <w:rPr>
          <w:rFonts w:eastAsia="Times New Roman"/>
          <w:sz w:val="22"/>
          <w:szCs w:val="22"/>
          <w:lang w:val="sr-Cyrl-CS"/>
        </w:rPr>
        <w:t xml:space="preserve"> </w:t>
      </w:r>
      <w:r w:rsidR="009013F3" w:rsidRPr="009302D1">
        <w:rPr>
          <w:rFonts w:eastAsia="Times New Roman"/>
          <w:sz w:val="22"/>
          <w:szCs w:val="22"/>
          <w:lang w:val="sr-Cyrl-CS"/>
        </w:rPr>
        <w:t>понудилац најповољнији</w:t>
      </w:r>
      <w:r w:rsidR="00A55EEA" w:rsidRPr="009302D1">
        <w:rPr>
          <w:rFonts w:eastAsia="Times New Roman"/>
          <w:sz w:val="22"/>
          <w:szCs w:val="22"/>
          <w:lang w:val="sr-Cyrl-CS"/>
        </w:rPr>
        <w:t>, а пре доношења закључка о додељивању непокретности</w:t>
      </w:r>
      <w:r w:rsidR="00DB433D" w:rsidRPr="009302D1">
        <w:rPr>
          <w:rFonts w:eastAsia="Times New Roman"/>
          <w:sz w:val="22"/>
          <w:szCs w:val="22"/>
          <w:lang w:val="sr-Cyrl-CS"/>
        </w:rPr>
        <w:t>,</w:t>
      </w:r>
      <w:r w:rsidR="00F018C9" w:rsidRPr="009302D1">
        <w:rPr>
          <w:rFonts w:eastAsia="Times New Roman"/>
          <w:b/>
          <w:i/>
          <w:color w:val="7030A0"/>
          <w:sz w:val="22"/>
          <w:szCs w:val="22"/>
          <w:lang w:val="sr-Cyrl-CS"/>
        </w:rPr>
        <w:t xml:space="preserve"> </w:t>
      </w:r>
      <w:r w:rsidRPr="009302D1">
        <w:rPr>
          <w:rFonts w:eastAsia="Times New Roman"/>
          <w:sz w:val="22"/>
          <w:szCs w:val="22"/>
          <w:lang w:val="sr-Cyrl-CS"/>
        </w:rPr>
        <w:t>изјави да купује непокретност под истим условима као</w:t>
      </w:r>
      <w:r w:rsidR="009013F3" w:rsidRPr="009302D1">
        <w:rPr>
          <w:rFonts w:eastAsia="Times New Roman"/>
          <w:sz w:val="22"/>
          <w:szCs w:val="22"/>
          <w:lang w:val="sr-Cyrl-CS"/>
        </w:rPr>
        <w:t xml:space="preserve"> најповољнији понудилац</w:t>
      </w:r>
      <w:r w:rsidRPr="009302D1">
        <w:rPr>
          <w:rFonts w:eastAsia="Times New Roman"/>
          <w:sz w:val="22"/>
          <w:szCs w:val="22"/>
          <w:lang w:val="sr-Cyrl-CS"/>
        </w:rPr>
        <w:t>.</w:t>
      </w:r>
    </w:p>
    <w:p w:rsidR="00A86AFB" w:rsidRPr="009302D1" w:rsidRDefault="00A86AFB"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Ималац уговорног права прече куповине непокретности које је уписано у јавној књизи остварује своје право као и ималац законског права прече куповине, ако не постоји законско право прече куповине</w:t>
      </w:r>
      <w:r w:rsidR="00B962E0">
        <w:rPr>
          <w:rFonts w:eastAsia="Times New Roman"/>
          <w:sz w:val="22"/>
          <w:szCs w:val="22"/>
          <w:lang w:val="sr-Cyrl-CS"/>
        </w:rPr>
        <w:t>,</w:t>
      </w:r>
      <w:r w:rsidRPr="009302D1">
        <w:rPr>
          <w:rFonts w:eastAsia="Times New Roman"/>
          <w:sz w:val="22"/>
          <w:szCs w:val="22"/>
          <w:lang w:val="sr-Cyrl-CS"/>
        </w:rPr>
        <w:t xml:space="preserve"> или постоји а није искоришћено.</w:t>
      </w:r>
    </w:p>
    <w:p w:rsidR="00A86AFB" w:rsidRPr="009302D1" w:rsidRDefault="00A86AFB"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се непокретност продаје непосредном погодбом суд, односно јавни извршитељ</w:t>
      </w:r>
      <w:r w:rsidR="00B962E0">
        <w:rPr>
          <w:rFonts w:eastAsia="Times New Roman"/>
          <w:sz w:val="22"/>
          <w:szCs w:val="22"/>
          <w:lang w:val="sr-Cyrl-CS"/>
        </w:rPr>
        <w:t>,</w:t>
      </w:r>
      <w:r w:rsidRPr="009302D1">
        <w:rPr>
          <w:rFonts w:eastAsia="Times New Roman"/>
          <w:sz w:val="22"/>
          <w:szCs w:val="22"/>
          <w:lang w:val="sr-Cyrl-CS"/>
        </w:rPr>
        <w:t xml:space="preserve"> позива </w:t>
      </w:r>
      <w:r w:rsidR="009013F3" w:rsidRPr="009302D1">
        <w:rPr>
          <w:rFonts w:eastAsia="Times New Roman"/>
          <w:sz w:val="22"/>
          <w:szCs w:val="22"/>
          <w:lang w:val="sr-Cyrl-CS"/>
        </w:rPr>
        <w:t>имаоца</w:t>
      </w:r>
      <w:r w:rsidRPr="009302D1">
        <w:rPr>
          <w:rFonts w:eastAsia="Times New Roman"/>
          <w:sz w:val="22"/>
          <w:szCs w:val="22"/>
          <w:lang w:val="sr-Cyrl-CS"/>
        </w:rPr>
        <w:t xml:space="preserve"> законског права прече куповине и</w:t>
      </w:r>
      <w:r w:rsidR="00386E48" w:rsidRPr="009302D1">
        <w:rPr>
          <w:rFonts w:eastAsia="Times New Roman"/>
          <w:sz w:val="22"/>
          <w:szCs w:val="22"/>
          <w:lang w:val="sr-Cyrl-CS"/>
        </w:rPr>
        <w:t xml:space="preserve"> имаоца</w:t>
      </w:r>
      <w:r w:rsidRPr="009302D1">
        <w:rPr>
          <w:rFonts w:eastAsia="Times New Roman"/>
          <w:sz w:val="22"/>
          <w:szCs w:val="22"/>
          <w:lang w:val="sr-Cyrl-CS"/>
        </w:rPr>
        <w:t xml:space="preserve"> уговорног права прече куповине које је уписано у јавне књиге да се у року од осам дана писмено изјасне да ли намеравају да користе своје право под условима из </w:t>
      </w:r>
      <w:r w:rsidR="00202CBF" w:rsidRPr="009302D1">
        <w:rPr>
          <w:rFonts w:eastAsia="Times New Roman"/>
          <w:sz w:val="22"/>
          <w:szCs w:val="22"/>
          <w:lang w:val="sr-Cyrl-CS"/>
        </w:rPr>
        <w:t>закључка о додељивању непокретности непосредном погодбом.</w:t>
      </w:r>
    </w:p>
    <w:p w:rsidR="00A86AFB" w:rsidRPr="009302D1" w:rsidRDefault="00A86AFB"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Имаоци права прече куповине полажу јемство као и друга лица, најкасније </w:t>
      </w:r>
      <w:r w:rsidR="00DB433D" w:rsidRPr="009302D1">
        <w:rPr>
          <w:rFonts w:eastAsia="Times New Roman"/>
          <w:sz w:val="22"/>
          <w:szCs w:val="22"/>
          <w:lang w:val="sr-Cyrl-CS"/>
        </w:rPr>
        <w:t>до</w:t>
      </w:r>
      <w:r w:rsidR="00386E48" w:rsidRPr="009302D1">
        <w:rPr>
          <w:rFonts w:eastAsia="Times New Roman"/>
          <w:sz w:val="22"/>
          <w:szCs w:val="22"/>
          <w:lang w:val="sr-Cyrl-CS"/>
        </w:rPr>
        <w:t xml:space="preserve">к не дају </w:t>
      </w:r>
      <w:r w:rsidRPr="009302D1">
        <w:rPr>
          <w:rFonts w:eastAsia="Times New Roman"/>
          <w:sz w:val="22"/>
          <w:szCs w:val="22"/>
          <w:lang w:val="sr-Cyrl-CS"/>
        </w:rPr>
        <w:t>изјав</w:t>
      </w:r>
      <w:r w:rsidR="00386E48" w:rsidRPr="009302D1">
        <w:rPr>
          <w:rFonts w:eastAsia="Times New Roman"/>
          <w:sz w:val="22"/>
          <w:szCs w:val="22"/>
          <w:lang w:val="sr-Cyrl-CS"/>
        </w:rPr>
        <w:t>у</w:t>
      </w:r>
      <w:r w:rsidRPr="009302D1">
        <w:rPr>
          <w:rFonts w:eastAsia="Times New Roman"/>
          <w:sz w:val="22"/>
          <w:szCs w:val="22"/>
          <w:lang w:val="sr-Cyrl-CS"/>
        </w:rPr>
        <w:t xml:space="preserve"> да намеравају да користе право прече куповине</w:t>
      </w:r>
      <w:r w:rsidR="009013F3" w:rsidRPr="009302D1">
        <w:rPr>
          <w:rFonts w:eastAsia="Times New Roman"/>
          <w:sz w:val="22"/>
          <w:szCs w:val="22"/>
          <w:lang w:val="sr-Cyrl-CS"/>
        </w:rPr>
        <w:t>.</w:t>
      </w:r>
    </w:p>
    <w:p w:rsidR="00A86AFB" w:rsidRPr="009302D1" w:rsidRDefault="00A86AFB" w:rsidP="00B732AB">
      <w:pPr>
        <w:spacing w:after="0" w:line="340" w:lineRule="exact"/>
        <w:ind w:firstLine="720"/>
        <w:contextualSpacing/>
        <w:jc w:val="both"/>
        <w:rPr>
          <w:rFonts w:eastAsia="Times New Roman"/>
          <w:sz w:val="22"/>
          <w:szCs w:val="22"/>
          <w:lang w:val="sr-Cyrl-CS"/>
        </w:rPr>
      </w:pPr>
    </w:p>
    <w:p w:rsidR="00EE105D" w:rsidRPr="009302D1" w:rsidRDefault="00EC137E" w:rsidP="00B732AB">
      <w:pPr>
        <w:spacing w:after="0" w:line="340" w:lineRule="exact"/>
        <w:ind w:firstLine="720"/>
        <w:contextualSpacing/>
        <w:jc w:val="center"/>
        <w:rPr>
          <w:rFonts w:eastAsia="Times New Roman"/>
          <w:b/>
          <w:i/>
          <w:color w:val="FF0000"/>
          <w:sz w:val="22"/>
          <w:szCs w:val="22"/>
          <w:u w:val="single"/>
          <w:lang w:val="sr-Cyrl-CS"/>
        </w:rPr>
      </w:pPr>
      <w:r w:rsidRPr="009302D1">
        <w:rPr>
          <w:rFonts w:eastAsia="Times New Roman"/>
          <w:b/>
          <w:sz w:val="22"/>
          <w:szCs w:val="22"/>
          <w:lang w:val="sr-Cyrl-CS"/>
        </w:rPr>
        <w:t>2. Продаја непокретности</w:t>
      </w:r>
      <w:r w:rsidR="00A36F3C" w:rsidRPr="009302D1">
        <w:rPr>
          <w:rFonts w:eastAsia="Times New Roman"/>
          <w:b/>
          <w:i/>
          <w:color w:val="FF0000"/>
          <w:sz w:val="22"/>
          <w:szCs w:val="22"/>
          <w:u w:val="single"/>
          <w:lang w:val="sr-Cyrl-CS"/>
        </w:rPr>
        <w:t xml:space="preserve"> </w:t>
      </w:r>
    </w:p>
    <w:p w:rsidR="002D737A" w:rsidRPr="009302D1" w:rsidRDefault="00FA0D37"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а) </w:t>
      </w:r>
      <w:r w:rsidR="002D737A" w:rsidRPr="009302D1">
        <w:rPr>
          <w:rFonts w:eastAsia="Times New Roman"/>
          <w:b/>
          <w:sz w:val="22"/>
          <w:szCs w:val="22"/>
          <w:lang w:val="sr-Cyrl-CS"/>
        </w:rPr>
        <w:t>Начин продаје непокретности</w:t>
      </w:r>
    </w:p>
    <w:p w:rsidR="002D737A" w:rsidRPr="009302D1" w:rsidRDefault="002D737A"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w:t>
      </w:r>
      <w:r w:rsidR="008718C1" w:rsidRPr="009302D1">
        <w:rPr>
          <w:rFonts w:eastAsia="Times New Roman"/>
          <w:b/>
          <w:sz w:val="22"/>
          <w:szCs w:val="22"/>
          <w:lang w:val="sr-Cyrl-CS"/>
        </w:rPr>
        <w:t>5</w:t>
      </w:r>
      <w:r w:rsidR="00BD114C" w:rsidRPr="009302D1">
        <w:rPr>
          <w:rFonts w:eastAsia="Times New Roman"/>
          <w:b/>
          <w:sz w:val="22"/>
          <w:szCs w:val="22"/>
          <w:lang w:val="sr-Cyrl-CS"/>
        </w:rPr>
        <w:t>9</w:t>
      </w:r>
      <w:r w:rsidRPr="009302D1">
        <w:rPr>
          <w:rFonts w:eastAsia="Times New Roman"/>
          <w:b/>
          <w:sz w:val="22"/>
          <w:szCs w:val="22"/>
          <w:lang w:val="sr-Cyrl-CS"/>
        </w:rPr>
        <w:t>.</w:t>
      </w:r>
    </w:p>
    <w:p w:rsidR="002D737A" w:rsidRPr="009302D1" w:rsidRDefault="002D737A"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Непокретност се продаје на усменом јавном надметању или непосредном погодбом.</w:t>
      </w:r>
    </w:p>
    <w:p w:rsidR="002D737A" w:rsidRPr="009302D1" w:rsidRDefault="002D737A"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 односн</w:t>
      </w:r>
      <w:r w:rsidR="00B962E0">
        <w:rPr>
          <w:rFonts w:eastAsia="Times New Roman"/>
          <w:sz w:val="22"/>
          <w:szCs w:val="22"/>
          <w:lang w:val="sr-Cyrl-CS"/>
        </w:rPr>
        <w:t>о</w:t>
      </w:r>
      <w:r w:rsidRPr="009302D1">
        <w:rPr>
          <w:rFonts w:eastAsia="Times New Roman"/>
          <w:sz w:val="22"/>
          <w:szCs w:val="22"/>
          <w:lang w:val="sr-Cyrl-CS"/>
        </w:rPr>
        <w:t xml:space="preserve"> јавни извршитељ</w:t>
      </w:r>
      <w:r w:rsidR="00B962E0">
        <w:rPr>
          <w:rFonts w:eastAsia="Times New Roman"/>
          <w:sz w:val="22"/>
          <w:szCs w:val="22"/>
          <w:lang w:val="sr-Cyrl-CS"/>
        </w:rPr>
        <w:t>,</w:t>
      </w:r>
      <w:r w:rsidRPr="009302D1">
        <w:rPr>
          <w:rFonts w:eastAsia="Times New Roman"/>
          <w:sz w:val="22"/>
          <w:szCs w:val="22"/>
          <w:lang w:val="sr-Cyrl-CS"/>
        </w:rPr>
        <w:t xml:space="preserve"> мо</w:t>
      </w:r>
      <w:r w:rsidR="00B962E0">
        <w:rPr>
          <w:rFonts w:eastAsia="Times New Roman"/>
          <w:sz w:val="22"/>
          <w:szCs w:val="22"/>
          <w:lang w:val="sr-Cyrl-CS"/>
        </w:rPr>
        <w:t>же</w:t>
      </w:r>
      <w:r w:rsidRPr="009302D1">
        <w:rPr>
          <w:rFonts w:eastAsia="Times New Roman"/>
          <w:sz w:val="22"/>
          <w:szCs w:val="22"/>
          <w:lang w:val="sr-Cyrl-CS"/>
        </w:rPr>
        <w:t xml:space="preserve"> одредити само продају</w:t>
      </w:r>
      <w:r w:rsidR="00595948" w:rsidRPr="009302D1">
        <w:rPr>
          <w:rFonts w:eastAsia="Times New Roman"/>
          <w:sz w:val="22"/>
          <w:szCs w:val="22"/>
          <w:lang w:val="sr-Cyrl-CS"/>
        </w:rPr>
        <w:t xml:space="preserve"> на</w:t>
      </w:r>
      <w:r w:rsidRPr="009302D1">
        <w:rPr>
          <w:rFonts w:eastAsia="Times New Roman"/>
          <w:sz w:val="22"/>
          <w:szCs w:val="22"/>
          <w:lang w:val="sr-Cyrl-CS"/>
        </w:rPr>
        <w:t xml:space="preserve"> јавн</w:t>
      </w:r>
      <w:r w:rsidR="00595948" w:rsidRPr="009302D1">
        <w:rPr>
          <w:rFonts w:eastAsia="Times New Roman"/>
          <w:sz w:val="22"/>
          <w:szCs w:val="22"/>
          <w:lang w:val="sr-Cyrl-CS"/>
        </w:rPr>
        <w:t>ом</w:t>
      </w:r>
      <w:r w:rsidRPr="009302D1">
        <w:rPr>
          <w:rFonts w:eastAsia="Times New Roman"/>
          <w:sz w:val="22"/>
          <w:szCs w:val="22"/>
          <w:lang w:val="sr-Cyrl-CS"/>
        </w:rPr>
        <w:t xml:space="preserve"> надметањ</w:t>
      </w:r>
      <w:r w:rsidR="00595948" w:rsidRPr="009302D1">
        <w:rPr>
          <w:rFonts w:eastAsia="Times New Roman"/>
          <w:sz w:val="22"/>
          <w:szCs w:val="22"/>
          <w:lang w:val="sr-Cyrl-CS"/>
        </w:rPr>
        <w:t>у</w:t>
      </w:r>
      <w:r w:rsidRPr="009302D1">
        <w:rPr>
          <w:rFonts w:eastAsia="Times New Roman"/>
          <w:sz w:val="22"/>
          <w:szCs w:val="22"/>
          <w:lang w:val="sr-Cyrl-CS"/>
        </w:rPr>
        <w:t xml:space="preserve">. </w:t>
      </w:r>
    </w:p>
    <w:p w:rsidR="002D737A" w:rsidRPr="009302D1" w:rsidRDefault="00262470"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С</w:t>
      </w:r>
      <w:r w:rsidR="002D737A" w:rsidRPr="009302D1">
        <w:rPr>
          <w:rFonts w:eastAsia="Times New Roman"/>
          <w:sz w:val="22"/>
          <w:szCs w:val="22"/>
          <w:lang w:val="sr-Cyrl-CS"/>
        </w:rPr>
        <w:t>транке могу да се споразумеју о продаји</w:t>
      </w:r>
      <w:r w:rsidR="005C6327" w:rsidRPr="009302D1">
        <w:rPr>
          <w:rFonts w:eastAsia="Times New Roman"/>
          <w:sz w:val="22"/>
          <w:szCs w:val="22"/>
          <w:lang w:val="sr-Cyrl-CS"/>
        </w:rPr>
        <w:t xml:space="preserve"> </w:t>
      </w:r>
      <w:r w:rsidR="002D737A" w:rsidRPr="009302D1">
        <w:rPr>
          <w:rFonts w:eastAsia="Times New Roman"/>
          <w:sz w:val="22"/>
          <w:szCs w:val="22"/>
          <w:lang w:val="sr-Cyrl-CS"/>
        </w:rPr>
        <w:t>непосредном погодбом</w:t>
      </w:r>
      <w:r w:rsidR="003C716E" w:rsidRPr="009302D1">
        <w:rPr>
          <w:rFonts w:eastAsia="Times New Roman"/>
          <w:sz w:val="22"/>
          <w:szCs w:val="22"/>
          <w:lang w:val="sr-Cyrl-CS"/>
        </w:rPr>
        <w:t>.</w:t>
      </w:r>
    </w:p>
    <w:p w:rsidR="007842CD" w:rsidRPr="009302D1" w:rsidRDefault="007842CD" w:rsidP="00B732AB">
      <w:pPr>
        <w:spacing w:after="0" w:line="340" w:lineRule="exact"/>
        <w:ind w:firstLine="720"/>
        <w:contextualSpacing/>
        <w:jc w:val="center"/>
        <w:rPr>
          <w:rFonts w:eastAsia="Times New Roman"/>
          <w:b/>
          <w:sz w:val="22"/>
          <w:szCs w:val="22"/>
          <w:lang w:val="sr-Cyrl-CS"/>
        </w:rPr>
      </w:pPr>
    </w:p>
    <w:p w:rsidR="00FA0D37" w:rsidRPr="009302D1" w:rsidRDefault="00FA0D37"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б) Продаја непокретности на јавном надметању</w:t>
      </w:r>
    </w:p>
    <w:p w:rsidR="00A3556D" w:rsidRPr="009302D1" w:rsidRDefault="00BD4831"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Доношење закључка о </w:t>
      </w:r>
      <w:r w:rsidR="00EC137E" w:rsidRPr="009302D1">
        <w:rPr>
          <w:rFonts w:eastAsia="Times New Roman"/>
          <w:b/>
          <w:sz w:val="22"/>
          <w:szCs w:val="22"/>
          <w:lang w:val="sr-Cyrl-CS"/>
        </w:rPr>
        <w:t>продаји</w:t>
      </w:r>
      <w:r w:rsidR="00CD19B7" w:rsidRPr="009302D1">
        <w:rPr>
          <w:rFonts w:eastAsia="Times New Roman"/>
          <w:b/>
          <w:sz w:val="22"/>
          <w:szCs w:val="22"/>
          <w:lang w:val="sr-Cyrl-CS"/>
        </w:rPr>
        <w:t xml:space="preserve"> непокретности</w:t>
      </w:r>
      <w:r w:rsidR="00024E81" w:rsidRPr="009302D1">
        <w:rPr>
          <w:rFonts w:eastAsia="Times New Roman"/>
          <w:b/>
          <w:sz w:val="22"/>
          <w:szCs w:val="22"/>
          <w:lang w:val="sr-Cyrl-CS"/>
        </w:rPr>
        <w:t xml:space="preserve"> на јавном надметању</w:t>
      </w:r>
      <w:r w:rsidR="00A3556D" w:rsidRPr="009302D1">
        <w:rPr>
          <w:rFonts w:eastAsia="Times New Roman"/>
          <w:b/>
          <w:sz w:val="22"/>
          <w:szCs w:val="22"/>
          <w:lang w:val="sr-Cyrl-CS"/>
        </w:rPr>
        <w:t xml:space="preserve"> </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w:t>
      </w:r>
      <w:r w:rsidR="00BD114C" w:rsidRPr="009302D1">
        <w:rPr>
          <w:rFonts w:eastAsia="Times New Roman"/>
          <w:b/>
          <w:sz w:val="22"/>
          <w:szCs w:val="22"/>
          <w:lang w:val="sr-Cyrl-CS"/>
        </w:rPr>
        <w:t>60</w:t>
      </w:r>
      <w:r w:rsidRPr="009302D1">
        <w:rPr>
          <w:rFonts w:eastAsia="Times New Roman"/>
          <w:b/>
          <w:sz w:val="22"/>
          <w:szCs w:val="22"/>
          <w:lang w:val="sr-Cyrl-CS"/>
        </w:rPr>
        <w:t>.</w:t>
      </w:r>
    </w:p>
    <w:p w:rsidR="007C753F" w:rsidRPr="009302D1" w:rsidRDefault="00227D30"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Закључак о продаји непокретности на јавном надметању доноси се</w:t>
      </w:r>
      <w:r w:rsidR="008311F2" w:rsidRPr="009302D1">
        <w:rPr>
          <w:rFonts w:eastAsia="Times New Roman"/>
          <w:sz w:val="22"/>
          <w:szCs w:val="22"/>
          <w:lang w:val="sr-Cyrl-CS"/>
        </w:rPr>
        <w:t xml:space="preserve"> </w:t>
      </w:r>
      <w:r w:rsidR="006E5511" w:rsidRPr="009302D1">
        <w:rPr>
          <w:rFonts w:eastAsia="Times New Roman"/>
          <w:sz w:val="22"/>
          <w:szCs w:val="22"/>
          <w:lang w:val="sr-Cyrl-CS"/>
        </w:rPr>
        <w:t>после правноснажности решења о извршењу</w:t>
      </w:r>
      <w:r w:rsidR="007C753F" w:rsidRPr="009302D1">
        <w:rPr>
          <w:sz w:val="22"/>
          <w:szCs w:val="22"/>
          <w:lang w:val="sr-Cyrl-CS"/>
        </w:rPr>
        <w:t>.</w:t>
      </w:r>
    </w:p>
    <w:p w:rsidR="00537381" w:rsidRPr="009302D1" w:rsidRDefault="00537381" w:rsidP="00B732AB">
      <w:pPr>
        <w:spacing w:after="0" w:line="340" w:lineRule="exact"/>
        <w:ind w:firstLine="720"/>
        <w:contextualSpacing/>
        <w:jc w:val="both"/>
        <w:rPr>
          <w:rFonts w:eastAsia="Times New Roman"/>
          <w:sz w:val="22"/>
          <w:szCs w:val="22"/>
          <w:lang w:val="sr-Cyrl-CS"/>
        </w:rPr>
      </w:pPr>
    </w:p>
    <w:p w:rsidR="004C2ED4" w:rsidRPr="009302D1" w:rsidRDefault="008B5B89" w:rsidP="00B732AB">
      <w:pPr>
        <w:tabs>
          <w:tab w:val="center" w:pos="4874"/>
        </w:tabs>
        <w:spacing w:after="0" w:line="340" w:lineRule="exact"/>
        <w:ind w:firstLine="720"/>
        <w:contextualSpacing/>
        <w:rPr>
          <w:rFonts w:eastAsia="Times New Roman"/>
          <w:b/>
          <w:sz w:val="22"/>
          <w:szCs w:val="22"/>
          <w:lang w:val="sr-Cyrl-CS"/>
        </w:rPr>
      </w:pPr>
      <w:r w:rsidRPr="009302D1">
        <w:rPr>
          <w:rFonts w:eastAsia="Times New Roman"/>
          <w:b/>
          <w:sz w:val="22"/>
          <w:szCs w:val="22"/>
          <w:lang w:val="sr-Cyrl-CS"/>
        </w:rPr>
        <w:tab/>
      </w:r>
      <w:r w:rsidR="004C2ED4" w:rsidRPr="009302D1">
        <w:rPr>
          <w:rFonts w:eastAsia="Times New Roman"/>
          <w:b/>
          <w:sz w:val="22"/>
          <w:szCs w:val="22"/>
          <w:lang w:val="sr-Cyrl-CS"/>
        </w:rPr>
        <w:t>Садржина закључка о продаји непокретности на јавном надметању</w:t>
      </w:r>
    </w:p>
    <w:p w:rsidR="004C2ED4" w:rsidRPr="009302D1" w:rsidRDefault="004C2ED4"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w:t>
      </w:r>
      <w:r w:rsidR="00BD114C" w:rsidRPr="009302D1">
        <w:rPr>
          <w:rFonts w:eastAsia="Times New Roman"/>
          <w:b/>
          <w:sz w:val="22"/>
          <w:szCs w:val="22"/>
          <w:lang w:val="sr-Cyrl-CS"/>
        </w:rPr>
        <w:t>61</w:t>
      </w:r>
      <w:r w:rsidRPr="009302D1">
        <w:rPr>
          <w:rFonts w:eastAsia="Times New Roman"/>
          <w:b/>
          <w:sz w:val="22"/>
          <w:szCs w:val="22"/>
          <w:lang w:val="sr-Cyrl-CS"/>
        </w:rPr>
        <w:t>.</w:t>
      </w:r>
    </w:p>
    <w:p w:rsidR="004C2ED4" w:rsidRPr="009302D1" w:rsidRDefault="00577E1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Закључком</w:t>
      </w:r>
      <w:r w:rsidR="008C3235" w:rsidRPr="009302D1">
        <w:rPr>
          <w:rFonts w:eastAsia="Times New Roman"/>
          <w:sz w:val="22"/>
          <w:szCs w:val="22"/>
          <w:lang w:val="sr-Cyrl-CS"/>
        </w:rPr>
        <w:t xml:space="preserve"> се</w:t>
      </w:r>
      <w:r w:rsidR="004C2ED4" w:rsidRPr="009302D1">
        <w:rPr>
          <w:rFonts w:eastAsia="Times New Roman"/>
          <w:sz w:val="22"/>
          <w:szCs w:val="22"/>
          <w:lang w:val="sr-Cyrl-CS"/>
        </w:rPr>
        <w:t xml:space="preserve"> </w:t>
      </w:r>
      <w:r w:rsidRPr="009302D1">
        <w:rPr>
          <w:rFonts w:eastAsia="Times New Roman"/>
          <w:sz w:val="22"/>
          <w:szCs w:val="22"/>
          <w:lang w:val="sr-Cyrl-CS"/>
        </w:rPr>
        <w:t>одређу</w:t>
      </w:r>
      <w:r w:rsidR="008C3235" w:rsidRPr="009302D1">
        <w:rPr>
          <w:rFonts w:eastAsia="Times New Roman"/>
          <w:sz w:val="22"/>
          <w:szCs w:val="22"/>
          <w:lang w:val="sr-Cyrl-CS"/>
        </w:rPr>
        <w:t>ју</w:t>
      </w:r>
      <w:r w:rsidR="004C2ED4" w:rsidRPr="009302D1">
        <w:rPr>
          <w:rFonts w:eastAsia="Times New Roman"/>
          <w:sz w:val="22"/>
          <w:szCs w:val="22"/>
          <w:lang w:val="sr-Cyrl-CS"/>
        </w:rPr>
        <w:t>, пре свега,</w:t>
      </w:r>
      <w:r w:rsidR="00D92FE2" w:rsidRPr="009302D1">
        <w:rPr>
          <w:rFonts w:eastAsia="Times New Roman"/>
          <w:sz w:val="22"/>
          <w:szCs w:val="22"/>
          <w:lang w:val="sr-Cyrl-CS"/>
        </w:rPr>
        <w:t xml:space="preserve"> услови продаје</w:t>
      </w:r>
      <w:r w:rsidR="00227D30" w:rsidRPr="009302D1">
        <w:rPr>
          <w:rFonts w:eastAsia="Times New Roman"/>
          <w:sz w:val="22"/>
          <w:szCs w:val="22"/>
          <w:lang w:val="sr-Cyrl-CS"/>
        </w:rPr>
        <w:t xml:space="preserve"> </w:t>
      </w:r>
      <w:r w:rsidR="00C862BA" w:rsidRPr="009302D1">
        <w:rPr>
          <w:rFonts w:eastAsia="Times New Roman"/>
          <w:sz w:val="22"/>
          <w:szCs w:val="22"/>
          <w:lang w:val="sr-Cyrl-CS"/>
        </w:rPr>
        <w:t>на јавном надметању</w:t>
      </w:r>
      <w:r w:rsidR="00604059" w:rsidRPr="009302D1">
        <w:rPr>
          <w:rFonts w:eastAsia="Times New Roman"/>
          <w:color w:val="002060"/>
          <w:sz w:val="22"/>
          <w:szCs w:val="22"/>
          <w:lang w:val="sr-Cyrl-CS"/>
        </w:rPr>
        <w:t xml:space="preserve"> </w:t>
      </w:r>
      <w:r w:rsidR="00604059" w:rsidRPr="009302D1">
        <w:rPr>
          <w:rFonts w:eastAsia="Times New Roman"/>
          <w:sz w:val="22"/>
          <w:szCs w:val="22"/>
          <w:lang w:val="sr-Cyrl-CS"/>
        </w:rPr>
        <w:t>и</w:t>
      </w:r>
      <w:r w:rsidRPr="009302D1">
        <w:rPr>
          <w:rFonts w:eastAsia="Times New Roman"/>
          <w:sz w:val="22"/>
          <w:szCs w:val="22"/>
          <w:lang w:val="sr-Cyrl-CS"/>
        </w:rPr>
        <w:t xml:space="preserve"> </w:t>
      </w:r>
      <w:r w:rsidR="00BE635B" w:rsidRPr="009302D1">
        <w:rPr>
          <w:rFonts w:eastAsia="Times New Roman"/>
          <w:sz w:val="22"/>
          <w:szCs w:val="22"/>
          <w:lang w:val="sr-Cyrl-CS"/>
        </w:rPr>
        <w:t>од</w:t>
      </w:r>
      <w:r w:rsidRPr="009302D1">
        <w:rPr>
          <w:rFonts w:eastAsia="Times New Roman"/>
          <w:sz w:val="22"/>
          <w:szCs w:val="22"/>
          <w:lang w:val="sr-Cyrl-CS"/>
        </w:rPr>
        <w:t xml:space="preserve"> када и како непокретност може да се прода непосредном погодбом</w:t>
      </w:r>
      <w:r w:rsidR="008311F2" w:rsidRPr="009302D1">
        <w:rPr>
          <w:rFonts w:eastAsia="Times New Roman"/>
          <w:sz w:val="22"/>
          <w:szCs w:val="22"/>
          <w:lang w:val="sr-Cyrl-CS"/>
        </w:rPr>
        <w:t xml:space="preserve"> </w:t>
      </w:r>
      <w:r w:rsidR="008C3235" w:rsidRPr="009302D1">
        <w:rPr>
          <w:rFonts w:eastAsia="Times New Roman"/>
          <w:sz w:val="22"/>
          <w:szCs w:val="22"/>
          <w:lang w:val="sr-Cyrl-CS"/>
        </w:rPr>
        <w:t xml:space="preserve">по </w:t>
      </w:r>
      <w:r w:rsidR="008311F2" w:rsidRPr="009302D1">
        <w:rPr>
          <w:rFonts w:eastAsia="Times New Roman"/>
          <w:sz w:val="22"/>
          <w:szCs w:val="22"/>
          <w:lang w:val="sr-Cyrl-CS"/>
        </w:rPr>
        <w:t>споразум</w:t>
      </w:r>
      <w:r w:rsidR="008C3235" w:rsidRPr="009302D1">
        <w:rPr>
          <w:rFonts w:eastAsia="Times New Roman"/>
          <w:sz w:val="22"/>
          <w:szCs w:val="22"/>
          <w:lang w:val="sr-Cyrl-CS"/>
        </w:rPr>
        <w:t xml:space="preserve">у </w:t>
      </w:r>
      <w:r w:rsidR="008311F2" w:rsidRPr="009302D1">
        <w:rPr>
          <w:rFonts w:eastAsia="Times New Roman"/>
          <w:sz w:val="22"/>
          <w:szCs w:val="22"/>
          <w:lang w:val="sr-Cyrl-CS"/>
        </w:rPr>
        <w:t>странака</w:t>
      </w:r>
      <w:r w:rsidR="00604059" w:rsidRPr="009302D1">
        <w:rPr>
          <w:rFonts w:eastAsia="Times New Roman"/>
          <w:sz w:val="22"/>
          <w:szCs w:val="22"/>
          <w:lang w:val="sr-Cyrl-CS"/>
        </w:rPr>
        <w:t>.</w:t>
      </w:r>
    </w:p>
    <w:p w:rsidR="009B2396" w:rsidRPr="009302D1" w:rsidRDefault="009B239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Услови продаје </w:t>
      </w:r>
      <w:r w:rsidR="004C2C37" w:rsidRPr="009302D1">
        <w:rPr>
          <w:rFonts w:eastAsia="Times New Roman"/>
          <w:sz w:val="22"/>
          <w:szCs w:val="22"/>
          <w:lang w:val="sr-Cyrl-CS"/>
        </w:rPr>
        <w:t>непокретности</w:t>
      </w:r>
      <w:r w:rsidR="00CA2FCD" w:rsidRPr="009302D1">
        <w:rPr>
          <w:rFonts w:eastAsia="Times New Roman"/>
          <w:sz w:val="22"/>
          <w:szCs w:val="22"/>
          <w:lang w:val="sr-Cyrl-CS"/>
        </w:rPr>
        <w:t>,</w:t>
      </w:r>
      <w:r w:rsidR="004C2C37" w:rsidRPr="009302D1">
        <w:rPr>
          <w:rFonts w:eastAsia="Times New Roman"/>
          <w:sz w:val="22"/>
          <w:szCs w:val="22"/>
          <w:lang w:val="sr-Cyrl-CS"/>
        </w:rPr>
        <w:t xml:space="preserve"> </w:t>
      </w:r>
      <w:r w:rsidRPr="009302D1">
        <w:rPr>
          <w:rFonts w:eastAsia="Times New Roman"/>
          <w:sz w:val="22"/>
          <w:szCs w:val="22"/>
          <w:lang w:val="sr-Cyrl-CS"/>
        </w:rPr>
        <w:t>пре свега</w:t>
      </w:r>
      <w:r w:rsidR="00CA2FCD" w:rsidRPr="009302D1">
        <w:rPr>
          <w:rFonts w:eastAsia="Times New Roman"/>
          <w:sz w:val="22"/>
          <w:szCs w:val="22"/>
          <w:lang w:val="sr-Cyrl-CS"/>
        </w:rPr>
        <w:t>,</w:t>
      </w:r>
      <w:r w:rsidRPr="009302D1">
        <w:rPr>
          <w:rFonts w:eastAsia="Times New Roman"/>
          <w:sz w:val="22"/>
          <w:szCs w:val="22"/>
          <w:lang w:val="sr-Cyrl-CS"/>
        </w:rPr>
        <w:t xml:space="preserve"> садрже:</w:t>
      </w:r>
    </w:p>
    <w:p w:rsidR="009B2396" w:rsidRPr="009302D1" w:rsidRDefault="009B2396"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1) ближи опис непокретности са </w:t>
      </w:r>
      <w:r w:rsidRPr="00E51962">
        <w:rPr>
          <w:rFonts w:eastAsia="Times New Roman"/>
          <w:sz w:val="22"/>
          <w:szCs w:val="22"/>
          <w:lang w:val="sr-Cyrl-CS"/>
        </w:rPr>
        <w:t>припацима;</w:t>
      </w:r>
    </w:p>
    <w:p w:rsidR="009B2396" w:rsidRPr="009302D1" w:rsidRDefault="009B2396"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2) назнаку да ли је непокретност слободна од лица и ствари или да у њој живи извршни дужник с породицом или </w:t>
      </w:r>
      <w:r w:rsidR="00CA2FCD" w:rsidRPr="009302D1">
        <w:rPr>
          <w:rFonts w:eastAsia="Times New Roman"/>
          <w:sz w:val="22"/>
          <w:szCs w:val="22"/>
          <w:lang w:val="sr-Cyrl-CS"/>
        </w:rPr>
        <w:t>неко други</w:t>
      </w:r>
      <w:r w:rsidR="00311FA4" w:rsidRPr="009302D1">
        <w:rPr>
          <w:rFonts w:eastAsia="Times New Roman"/>
          <w:sz w:val="22"/>
          <w:szCs w:val="22"/>
          <w:lang w:val="sr-Cyrl-CS"/>
        </w:rPr>
        <w:t xml:space="preserve"> ко има непосредну државину непокретности</w:t>
      </w:r>
      <w:r w:rsidRPr="009302D1">
        <w:rPr>
          <w:rFonts w:eastAsia="Times New Roman"/>
          <w:sz w:val="22"/>
          <w:szCs w:val="22"/>
          <w:lang w:val="sr-Cyrl-CS"/>
        </w:rPr>
        <w:t xml:space="preserve">; </w:t>
      </w:r>
    </w:p>
    <w:p w:rsidR="009B2396" w:rsidRPr="009302D1" w:rsidRDefault="009B2396"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3) права трећих лица која</w:t>
      </w:r>
      <w:r w:rsidR="00CA2FCD" w:rsidRPr="009302D1">
        <w:rPr>
          <w:rFonts w:eastAsia="Times New Roman"/>
          <w:sz w:val="22"/>
          <w:szCs w:val="22"/>
          <w:lang w:val="sr-Cyrl-CS"/>
        </w:rPr>
        <w:t xml:space="preserve"> о</w:t>
      </w:r>
      <w:r w:rsidR="004F781A" w:rsidRPr="009302D1">
        <w:rPr>
          <w:rFonts w:eastAsia="Times New Roman"/>
          <w:sz w:val="22"/>
          <w:szCs w:val="22"/>
          <w:lang w:val="sr-Cyrl-CS"/>
        </w:rPr>
        <w:t>стају</w:t>
      </w:r>
      <w:r w:rsidR="00CA2FCD" w:rsidRPr="009302D1">
        <w:rPr>
          <w:rFonts w:eastAsia="Times New Roman"/>
          <w:sz w:val="22"/>
          <w:szCs w:val="22"/>
          <w:lang w:val="sr-Cyrl-CS"/>
        </w:rPr>
        <w:t xml:space="preserve"> на непокретности</w:t>
      </w:r>
      <w:r w:rsidR="004F781A" w:rsidRPr="009302D1">
        <w:rPr>
          <w:rFonts w:eastAsia="Times New Roman"/>
          <w:sz w:val="22"/>
          <w:szCs w:val="22"/>
          <w:lang w:val="sr-Cyrl-CS"/>
        </w:rPr>
        <w:t xml:space="preserve"> и после</w:t>
      </w:r>
      <w:r w:rsidR="00CA2FCD" w:rsidRPr="009302D1">
        <w:rPr>
          <w:rFonts w:eastAsia="Times New Roman"/>
          <w:sz w:val="22"/>
          <w:szCs w:val="22"/>
          <w:lang w:val="sr-Cyrl-CS"/>
        </w:rPr>
        <w:t xml:space="preserve"> њене</w:t>
      </w:r>
      <w:r w:rsidR="004F781A" w:rsidRPr="009302D1">
        <w:rPr>
          <w:rFonts w:eastAsia="Times New Roman"/>
          <w:sz w:val="22"/>
          <w:szCs w:val="22"/>
          <w:lang w:val="sr-Cyrl-CS"/>
        </w:rPr>
        <w:t xml:space="preserve"> продаје;</w:t>
      </w:r>
    </w:p>
    <w:p w:rsidR="009B2396" w:rsidRPr="009302D1" w:rsidRDefault="009B239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4) стварне и личне службености и стварне терете које купац преузима;</w:t>
      </w:r>
    </w:p>
    <w:p w:rsidR="009B2396" w:rsidRPr="009302D1" w:rsidRDefault="009B239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5) процењену вредн</w:t>
      </w:r>
      <w:r w:rsidR="00CA2FCD" w:rsidRPr="009302D1">
        <w:rPr>
          <w:rFonts w:eastAsia="Times New Roman"/>
          <w:sz w:val="22"/>
          <w:szCs w:val="22"/>
          <w:lang w:val="sr-Cyrl-CS"/>
        </w:rPr>
        <w:t>ост непокретности и дан процене</w:t>
      </w:r>
      <w:r w:rsidRPr="009302D1">
        <w:rPr>
          <w:rFonts w:eastAsia="Times New Roman"/>
          <w:sz w:val="22"/>
          <w:szCs w:val="22"/>
          <w:lang w:val="sr-Cyrl-CS"/>
        </w:rPr>
        <w:t>;</w:t>
      </w:r>
    </w:p>
    <w:p w:rsidR="00227D30" w:rsidRPr="009302D1" w:rsidRDefault="00227D30"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6) време и место првог јавног надметањ</w:t>
      </w:r>
      <w:r w:rsidR="008311F2" w:rsidRPr="009302D1">
        <w:rPr>
          <w:rFonts w:eastAsia="Times New Roman"/>
          <w:sz w:val="22"/>
          <w:szCs w:val="22"/>
          <w:lang w:val="sr-Cyrl-CS"/>
        </w:rPr>
        <w:t>а</w:t>
      </w:r>
      <w:r w:rsidR="007D7C9C" w:rsidRPr="009302D1">
        <w:rPr>
          <w:rFonts w:eastAsia="Times New Roman"/>
          <w:sz w:val="22"/>
          <w:szCs w:val="22"/>
          <w:lang w:val="sr-Cyrl-CS"/>
        </w:rPr>
        <w:t xml:space="preserve"> и почетну цен</w:t>
      </w:r>
      <w:r w:rsidR="008311F2" w:rsidRPr="009302D1">
        <w:rPr>
          <w:rFonts w:eastAsia="Times New Roman"/>
          <w:sz w:val="22"/>
          <w:szCs w:val="22"/>
          <w:lang w:val="sr-Cyrl-CS"/>
        </w:rPr>
        <w:t>у</w:t>
      </w:r>
      <w:r w:rsidR="007D7C9C" w:rsidRPr="009302D1">
        <w:rPr>
          <w:rFonts w:eastAsia="Times New Roman"/>
          <w:sz w:val="22"/>
          <w:szCs w:val="22"/>
          <w:lang w:val="sr-Cyrl-CS"/>
        </w:rPr>
        <w:t xml:space="preserve"> </w:t>
      </w:r>
      <w:r w:rsidR="00CA2FCD" w:rsidRPr="009302D1">
        <w:rPr>
          <w:rFonts w:eastAsia="Times New Roman"/>
          <w:sz w:val="22"/>
          <w:szCs w:val="22"/>
          <w:lang w:val="sr-Cyrl-CS"/>
        </w:rPr>
        <w:t>непокретности</w:t>
      </w:r>
      <w:r w:rsidR="00077914" w:rsidRPr="009302D1">
        <w:rPr>
          <w:rFonts w:eastAsia="Times New Roman"/>
          <w:sz w:val="22"/>
          <w:szCs w:val="22"/>
          <w:lang w:val="sr-Cyrl-CS"/>
        </w:rPr>
        <w:t xml:space="preserve"> на првом јавном надметању;</w:t>
      </w:r>
    </w:p>
    <w:p w:rsidR="009B2396" w:rsidRPr="009302D1" w:rsidRDefault="00227D30"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7</w:t>
      </w:r>
      <w:r w:rsidR="009B2396" w:rsidRPr="009302D1">
        <w:rPr>
          <w:rFonts w:eastAsia="Times New Roman"/>
          <w:sz w:val="22"/>
          <w:szCs w:val="22"/>
          <w:lang w:val="sr-Cyrl-CS"/>
        </w:rPr>
        <w:t>) рок у коме је купац дужан да плати продајну цену;</w:t>
      </w:r>
    </w:p>
    <w:p w:rsidR="009B2396" w:rsidRPr="009302D1" w:rsidRDefault="00227D30"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8</w:t>
      </w:r>
      <w:r w:rsidR="009B2396" w:rsidRPr="009302D1">
        <w:rPr>
          <w:rFonts w:eastAsia="Times New Roman"/>
          <w:sz w:val="22"/>
          <w:szCs w:val="22"/>
          <w:lang w:val="sr-Cyrl-CS"/>
        </w:rPr>
        <w:t xml:space="preserve">) износ јемства које се </w:t>
      </w:r>
      <w:r w:rsidR="00A86AFB" w:rsidRPr="009302D1">
        <w:rPr>
          <w:rFonts w:eastAsia="Times New Roman"/>
          <w:sz w:val="22"/>
          <w:szCs w:val="22"/>
          <w:lang w:val="sr-Cyrl-CS"/>
        </w:rPr>
        <w:t>полаже, рок у коме се полаже и коме се полаже</w:t>
      </w:r>
      <w:r w:rsidR="009B2396" w:rsidRPr="009302D1">
        <w:rPr>
          <w:rFonts w:eastAsia="Times New Roman"/>
          <w:sz w:val="22"/>
          <w:szCs w:val="22"/>
          <w:lang w:val="sr-Cyrl-CS"/>
        </w:rPr>
        <w:t>.</w:t>
      </w:r>
    </w:p>
    <w:p w:rsidR="009B2396" w:rsidRPr="009302D1" w:rsidRDefault="0062063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Рок за плаћање продајне цене </w:t>
      </w:r>
      <w:r w:rsidR="009B2396" w:rsidRPr="009302D1">
        <w:rPr>
          <w:rFonts w:eastAsia="Times New Roman"/>
          <w:sz w:val="22"/>
          <w:szCs w:val="22"/>
          <w:lang w:val="sr-Cyrl-CS"/>
        </w:rPr>
        <w:t>не може бити дужи од 15 дана од доношења закључка о додељивању непокретности.</w:t>
      </w:r>
    </w:p>
    <w:p w:rsidR="009B2396" w:rsidRPr="009302D1" w:rsidRDefault="004C2C3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У условима продаје наводи се</w:t>
      </w:r>
      <w:r w:rsidR="00253B60" w:rsidRPr="009302D1">
        <w:rPr>
          <w:rFonts w:eastAsia="Times New Roman"/>
          <w:sz w:val="22"/>
          <w:szCs w:val="22"/>
          <w:lang w:val="sr-Cyrl-CS"/>
        </w:rPr>
        <w:t xml:space="preserve"> и</w:t>
      </w:r>
      <w:r w:rsidRPr="009302D1">
        <w:rPr>
          <w:rFonts w:eastAsia="Times New Roman"/>
          <w:sz w:val="22"/>
          <w:szCs w:val="22"/>
          <w:lang w:val="sr-Cyrl-CS"/>
        </w:rPr>
        <w:t xml:space="preserve"> да н</w:t>
      </w:r>
      <w:r w:rsidR="00253B60" w:rsidRPr="009302D1">
        <w:rPr>
          <w:rFonts w:eastAsia="Times New Roman"/>
          <w:sz w:val="22"/>
          <w:szCs w:val="22"/>
          <w:lang w:val="sr-Cyrl-CS"/>
        </w:rPr>
        <w:t>епокретност може бити додељена</w:t>
      </w:r>
      <w:r w:rsidRPr="009302D1">
        <w:rPr>
          <w:rFonts w:eastAsia="Times New Roman"/>
          <w:sz w:val="22"/>
          <w:szCs w:val="22"/>
          <w:lang w:val="sr-Cyrl-CS"/>
        </w:rPr>
        <w:t xml:space="preserve"> купцу који на јавном надметању</w:t>
      </w:r>
      <w:r w:rsidR="005F2958" w:rsidRPr="009302D1">
        <w:rPr>
          <w:rFonts w:eastAsia="Times New Roman"/>
          <w:sz w:val="22"/>
          <w:szCs w:val="22"/>
          <w:lang w:val="sr-Cyrl-CS"/>
        </w:rPr>
        <w:t xml:space="preserve"> н</w:t>
      </w:r>
      <w:r w:rsidR="006B46D7" w:rsidRPr="009302D1">
        <w:rPr>
          <w:rFonts w:eastAsia="Times New Roman"/>
          <w:sz w:val="22"/>
          <w:szCs w:val="22"/>
          <w:lang w:val="sr-Cyrl-CS"/>
        </w:rPr>
        <w:t>ије био</w:t>
      </w:r>
      <w:r w:rsidR="005D4143" w:rsidRPr="009302D1">
        <w:rPr>
          <w:rFonts w:eastAsia="Times New Roman"/>
          <w:sz w:val="22"/>
          <w:szCs w:val="22"/>
          <w:lang w:val="sr-Cyrl-CS"/>
        </w:rPr>
        <w:t xml:space="preserve"> најповољнији понудилац</w:t>
      </w:r>
      <w:r w:rsidR="00253B60" w:rsidRPr="009302D1">
        <w:rPr>
          <w:rFonts w:eastAsia="Times New Roman"/>
          <w:sz w:val="22"/>
          <w:szCs w:val="22"/>
          <w:lang w:val="sr-Cyrl-CS"/>
        </w:rPr>
        <w:t xml:space="preserve"> </w:t>
      </w:r>
      <w:r w:rsidR="00EF4592" w:rsidRPr="009302D1">
        <w:rPr>
          <w:rFonts w:eastAsia="Times New Roman"/>
          <w:sz w:val="22"/>
          <w:szCs w:val="22"/>
          <w:lang w:val="sr-Cyrl-CS"/>
        </w:rPr>
        <w:t>(члан 1</w:t>
      </w:r>
      <w:r w:rsidR="00BD114C" w:rsidRPr="009302D1">
        <w:rPr>
          <w:rFonts w:eastAsia="Times New Roman"/>
          <w:sz w:val="22"/>
          <w:szCs w:val="22"/>
          <w:lang w:val="sr-Cyrl-CS"/>
        </w:rPr>
        <w:t>80</w:t>
      </w:r>
      <w:r w:rsidR="00EF4592" w:rsidRPr="009302D1">
        <w:rPr>
          <w:rFonts w:eastAsia="Times New Roman"/>
          <w:sz w:val="22"/>
          <w:szCs w:val="22"/>
          <w:lang w:val="sr-Cyrl-CS"/>
        </w:rPr>
        <w:t>. став 2)</w:t>
      </w:r>
      <w:r w:rsidR="009B2396" w:rsidRPr="009302D1">
        <w:rPr>
          <w:rFonts w:eastAsia="Times New Roman"/>
          <w:sz w:val="22"/>
          <w:szCs w:val="22"/>
          <w:lang w:val="sr-Cyrl-CS"/>
        </w:rPr>
        <w:t>.</w:t>
      </w:r>
    </w:p>
    <w:p w:rsidR="009B2396" w:rsidRPr="009302D1" w:rsidRDefault="009B2396" w:rsidP="00B732AB">
      <w:pPr>
        <w:spacing w:after="0" w:line="340" w:lineRule="exact"/>
        <w:ind w:firstLine="720"/>
        <w:contextualSpacing/>
        <w:jc w:val="both"/>
        <w:rPr>
          <w:rFonts w:eastAsia="Times New Roman"/>
          <w:sz w:val="22"/>
          <w:szCs w:val="22"/>
          <w:lang w:val="sr-Cyrl-CS"/>
        </w:rPr>
      </w:pPr>
    </w:p>
    <w:p w:rsidR="009B2396" w:rsidRPr="009302D1" w:rsidRDefault="009B239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Објављивање</w:t>
      </w:r>
      <w:r w:rsidR="00C862BA" w:rsidRPr="009302D1">
        <w:rPr>
          <w:rFonts w:eastAsia="Times New Roman"/>
          <w:b/>
          <w:sz w:val="22"/>
          <w:szCs w:val="22"/>
          <w:lang w:val="sr-Cyrl-CS"/>
        </w:rPr>
        <w:t xml:space="preserve"> и достављање</w:t>
      </w:r>
      <w:r w:rsidRPr="009302D1">
        <w:rPr>
          <w:rFonts w:eastAsia="Times New Roman"/>
          <w:b/>
          <w:sz w:val="22"/>
          <w:szCs w:val="22"/>
          <w:lang w:val="sr-Cyrl-CS"/>
        </w:rPr>
        <w:t xml:space="preserve"> закључка о продаји непокретности на јавном надметању</w:t>
      </w:r>
    </w:p>
    <w:p w:rsidR="009B2396" w:rsidRPr="009302D1" w:rsidRDefault="009B2396" w:rsidP="00B732AB">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Члан 1</w:t>
      </w:r>
      <w:r w:rsidR="00BD114C" w:rsidRPr="009302D1">
        <w:rPr>
          <w:rFonts w:eastAsia="Times New Roman"/>
          <w:b/>
          <w:sz w:val="22"/>
          <w:szCs w:val="22"/>
          <w:lang w:val="sr-Cyrl-CS"/>
        </w:rPr>
        <w:t>62</w:t>
      </w:r>
      <w:r w:rsidRPr="009302D1">
        <w:rPr>
          <w:rFonts w:eastAsia="Times New Roman"/>
          <w:b/>
          <w:sz w:val="22"/>
          <w:szCs w:val="22"/>
          <w:lang w:val="sr-Cyrl-CS"/>
        </w:rPr>
        <w:t>.</w:t>
      </w:r>
    </w:p>
    <w:p w:rsidR="004C2C37" w:rsidRPr="009302D1" w:rsidRDefault="00EC137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Закључак о продаји</w:t>
      </w:r>
      <w:r w:rsidR="00537381" w:rsidRPr="009302D1">
        <w:rPr>
          <w:rFonts w:eastAsia="Times New Roman"/>
          <w:sz w:val="22"/>
          <w:szCs w:val="22"/>
          <w:lang w:val="sr-Cyrl-CS"/>
        </w:rPr>
        <w:t xml:space="preserve"> непокретности</w:t>
      </w:r>
      <w:r w:rsidR="004C2ED4" w:rsidRPr="009302D1">
        <w:rPr>
          <w:rFonts w:eastAsia="Times New Roman"/>
          <w:sz w:val="22"/>
          <w:szCs w:val="22"/>
          <w:lang w:val="sr-Cyrl-CS"/>
        </w:rPr>
        <w:t xml:space="preserve"> на јавном надметању</w:t>
      </w:r>
      <w:r w:rsidRPr="009302D1">
        <w:rPr>
          <w:rFonts w:eastAsia="Times New Roman"/>
          <w:sz w:val="22"/>
          <w:szCs w:val="22"/>
          <w:lang w:val="sr-Cyrl-CS"/>
        </w:rPr>
        <w:t xml:space="preserve"> објављује се на огл</w:t>
      </w:r>
      <w:r w:rsidR="00F22924" w:rsidRPr="009302D1">
        <w:rPr>
          <w:rFonts w:eastAsia="Times New Roman"/>
          <w:sz w:val="22"/>
          <w:szCs w:val="22"/>
          <w:lang w:val="sr-Cyrl-CS"/>
        </w:rPr>
        <w:t xml:space="preserve">асној табли </w:t>
      </w:r>
      <w:r w:rsidRPr="009302D1">
        <w:rPr>
          <w:rFonts w:eastAsia="Times New Roman"/>
          <w:sz w:val="22"/>
          <w:szCs w:val="22"/>
          <w:lang w:val="sr-Cyrl-CS"/>
        </w:rPr>
        <w:t>су</w:t>
      </w:r>
      <w:r w:rsidR="0092046C" w:rsidRPr="009302D1">
        <w:rPr>
          <w:rFonts w:eastAsia="Times New Roman"/>
          <w:sz w:val="22"/>
          <w:szCs w:val="22"/>
          <w:lang w:val="sr-Cyrl-CS"/>
        </w:rPr>
        <w:t>да</w:t>
      </w:r>
      <w:r w:rsidR="00BE635B" w:rsidRPr="009302D1">
        <w:rPr>
          <w:rFonts w:eastAsia="Times New Roman"/>
          <w:sz w:val="22"/>
          <w:szCs w:val="22"/>
          <w:lang w:val="sr-Cyrl-CS"/>
        </w:rPr>
        <w:t>, о</w:t>
      </w:r>
      <w:r w:rsidR="00DB433D" w:rsidRPr="009302D1">
        <w:rPr>
          <w:rFonts w:eastAsia="Times New Roman"/>
          <w:sz w:val="22"/>
          <w:szCs w:val="22"/>
          <w:lang w:val="sr-Cyrl-CS"/>
        </w:rPr>
        <w:t>д</w:t>
      </w:r>
      <w:r w:rsidR="00DB34CD" w:rsidRPr="009302D1">
        <w:rPr>
          <w:rFonts w:eastAsia="Times New Roman"/>
          <w:sz w:val="22"/>
          <w:szCs w:val="22"/>
          <w:lang w:val="sr-Cyrl-CS"/>
        </w:rPr>
        <w:t>носно К</w:t>
      </w:r>
      <w:r w:rsidR="00BE635B" w:rsidRPr="009302D1">
        <w:rPr>
          <w:rFonts w:eastAsia="Times New Roman"/>
          <w:sz w:val="22"/>
          <w:szCs w:val="22"/>
          <w:lang w:val="sr-Cyrl-CS"/>
        </w:rPr>
        <w:t>оморе</w:t>
      </w:r>
      <w:r w:rsidR="003B3C66">
        <w:rPr>
          <w:rFonts w:eastAsia="Times New Roman"/>
          <w:sz w:val="22"/>
          <w:szCs w:val="22"/>
          <w:lang w:val="sr-Cyrl-CS"/>
        </w:rPr>
        <w:t>,</w:t>
      </w:r>
      <w:r w:rsidR="00BE635B" w:rsidRPr="009302D1">
        <w:rPr>
          <w:rFonts w:eastAsia="Times New Roman"/>
          <w:sz w:val="22"/>
          <w:szCs w:val="22"/>
          <w:lang w:val="sr-Cyrl-CS"/>
        </w:rPr>
        <w:t xml:space="preserve"> ако извршење спроводи јавни извршитељ</w:t>
      </w:r>
      <w:r w:rsidR="00CA2FCD" w:rsidRPr="009302D1">
        <w:rPr>
          <w:rFonts w:eastAsia="Times New Roman"/>
          <w:sz w:val="22"/>
          <w:szCs w:val="22"/>
          <w:lang w:val="sr-Cyrl-CS"/>
        </w:rPr>
        <w:t>,</w:t>
      </w:r>
      <w:r w:rsidR="00BE635B" w:rsidRPr="009302D1">
        <w:rPr>
          <w:rFonts w:eastAsia="Times New Roman"/>
          <w:sz w:val="22"/>
          <w:szCs w:val="22"/>
          <w:lang w:val="sr-Cyrl-CS"/>
        </w:rPr>
        <w:t xml:space="preserve"> </w:t>
      </w:r>
      <w:r w:rsidR="00CA2FCD" w:rsidRPr="009302D1">
        <w:rPr>
          <w:rFonts w:eastAsia="Times New Roman"/>
          <w:sz w:val="22"/>
          <w:szCs w:val="22"/>
          <w:lang w:val="sr-Cyrl-CS"/>
        </w:rPr>
        <w:t>и на други уобичајени начин.</w:t>
      </w:r>
    </w:p>
    <w:p w:rsidR="004C2ED4" w:rsidRPr="009302D1" w:rsidRDefault="00EC137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Странка може</w:t>
      </w:r>
      <w:r w:rsidR="003511BF" w:rsidRPr="009302D1">
        <w:rPr>
          <w:rFonts w:eastAsia="Times New Roman"/>
          <w:sz w:val="22"/>
          <w:szCs w:val="22"/>
          <w:lang w:val="sr-Cyrl-CS"/>
        </w:rPr>
        <w:t xml:space="preserve"> о свом трошку</w:t>
      </w:r>
      <w:r w:rsidR="008511F2" w:rsidRPr="009302D1">
        <w:rPr>
          <w:rFonts w:eastAsia="Times New Roman"/>
          <w:sz w:val="22"/>
          <w:szCs w:val="22"/>
          <w:lang w:val="sr-Cyrl-CS"/>
        </w:rPr>
        <w:t xml:space="preserve"> да</w:t>
      </w:r>
      <w:r w:rsidRPr="009302D1">
        <w:rPr>
          <w:rFonts w:eastAsia="Times New Roman"/>
          <w:sz w:val="22"/>
          <w:szCs w:val="22"/>
          <w:lang w:val="sr-Cyrl-CS"/>
        </w:rPr>
        <w:t xml:space="preserve"> објави закључак</w:t>
      </w:r>
      <w:r w:rsidR="00C50292" w:rsidRPr="009302D1">
        <w:rPr>
          <w:rFonts w:eastAsia="Times New Roman"/>
          <w:sz w:val="22"/>
          <w:szCs w:val="22"/>
          <w:lang w:val="sr-Cyrl-CS"/>
        </w:rPr>
        <w:t xml:space="preserve"> </w:t>
      </w:r>
      <w:r w:rsidRPr="009302D1">
        <w:rPr>
          <w:rFonts w:eastAsia="Times New Roman"/>
          <w:sz w:val="22"/>
          <w:szCs w:val="22"/>
          <w:lang w:val="sr-Cyrl-CS"/>
        </w:rPr>
        <w:t xml:space="preserve">у средствима јавног </w:t>
      </w:r>
      <w:r w:rsidR="00F22924" w:rsidRPr="009302D1">
        <w:rPr>
          <w:rFonts w:eastAsia="Times New Roman"/>
          <w:sz w:val="22"/>
          <w:szCs w:val="22"/>
          <w:lang w:val="sr-Cyrl-CS"/>
        </w:rPr>
        <w:t>обавештења и</w:t>
      </w:r>
      <w:r w:rsidRPr="009302D1">
        <w:rPr>
          <w:rFonts w:eastAsia="Times New Roman"/>
          <w:sz w:val="22"/>
          <w:szCs w:val="22"/>
          <w:lang w:val="sr-Cyrl-CS"/>
        </w:rPr>
        <w:t xml:space="preserve"> да о</w:t>
      </w:r>
      <w:r w:rsidR="00BC57BC" w:rsidRPr="009302D1">
        <w:rPr>
          <w:rFonts w:eastAsia="Times New Roman"/>
          <w:sz w:val="22"/>
          <w:szCs w:val="22"/>
          <w:lang w:val="sr-Cyrl-CS"/>
        </w:rPr>
        <w:t xml:space="preserve"> закључку </w:t>
      </w:r>
      <w:r w:rsidRPr="009302D1">
        <w:rPr>
          <w:rFonts w:eastAsia="Times New Roman"/>
          <w:sz w:val="22"/>
          <w:szCs w:val="22"/>
          <w:lang w:val="sr-Cyrl-CS"/>
        </w:rPr>
        <w:t>обавест</w:t>
      </w:r>
      <w:r w:rsidR="00455C14" w:rsidRPr="009302D1">
        <w:rPr>
          <w:rFonts w:eastAsia="Times New Roman"/>
          <w:sz w:val="22"/>
          <w:szCs w:val="22"/>
          <w:lang w:val="sr-Cyrl-CS"/>
        </w:rPr>
        <w:t xml:space="preserve">и </w:t>
      </w:r>
      <w:r w:rsidR="003511BF" w:rsidRPr="009302D1">
        <w:rPr>
          <w:rFonts w:eastAsia="Times New Roman"/>
          <w:sz w:val="22"/>
          <w:szCs w:val="22"/>
          <w:lang w:val="sr-Cyrl-CS"/>
        </w:rPr>
        <w:t>посреднике у продаји</w:t>
      </w:r>
      <w:r w:rsidR="00311FA4" w:rsidRPr="009302D1">
        <w:rPr>
          <w:rFonts w:eastAsia="Times New Roman"/>
          <w:sz w:val="22"/>
          <w:szCs w:val="22"/>
          <w:lang w:val="sr-Cyrl-CS"/>
        </w:rPr>
        <w:t>.</w:t>
      </w:r>
    </w:p>
    <w:p w:rsidR="00DF6712" w:rsidRPr="009302D1" w:rsidRDefault="009B2396" w:rsidP="00B732AB">
      <w:pPr>
        <w:spacing w:after="0" w:line="340" w:lineRule="exact"/>
        <w:ind w:firstLine="720"/>
        <w:contextualSpacing/>
        <w:jc w:val="both"/>
        <w:rPr>
          <w:rFonts w:eastAsia="Times New Roman"/>
          <w:b/>
          <w:sz w:val="22"/>
          <w:szCs w:val="22"/>
          <w:lang w:val="sr-Cyrl-CS"/>
        </w:rPr>
      </w:pPr>
      <w:r w:rsidRPr="009302D1">
        <w:rPr>
          <w:rFonts w:eastAsia="Times New Roman"/>
          <w:sz w:val="22"/>
          <w:szCs w:val="22"/>
          <w:lang w:val="sr-Cyrl-CS"/>
        </w:rPr>
        <w:t>Закључак</w:t>
      </w:r>
      <w:r w:rsidR="00CB594D" w:rsidRPr="009302D1">
        <w:rPr>
          <w:rFonts w:eastAsia="Times New Roman"/>
          <w:sz w:val="22"/>
          <w:szCs w:val="22"/>
          <w:lang w:val="sr-Cyrl-CS"/>
        </w:rPr>
        <w:t xml:space="preserve"> о продаји непокретности на јавном надметању</w:t>
      </w:r>
      <w:r w:rsidR="00EC137E" w:rsidRPr="009302D1">
        <w:rPr>
          <w:rFonts w:eastAsia="Times New Roman"/>
          <w:sz w:val="22"/>
          <w:szCs w:val="22"/>
          <w:lang w:val="sr-Cyrl-CS"/>
        </w:rPr>
        <w:t xml:space="preserve"> доставља </w:t>
      </w:r>
      <w:r w:rsidR="00CB594D" w:rsidRPr="009302D1">
        <w:rPr>
          <w:rFonts w:eastAsia="Times New Roman"/>
          <w:sz w:val="22"/>
          <w:szCs w:val="22"/>
          <w:lang w:val="sr-Cyrl-CS"/>
        </w:rPr>
        <w:t>се</w:t>
      </w:r>
      <w:r w:rsidR="00BC57BC" w:rsidRPr="009302D1">
        <w:rPr>
          <w:rFonts w:eastAsia="Times New Roman"/>
          <w:sz w:val="22"/>
          <w:szCs w:val="22"/>
          <w:lang w:val="sr-Cyrl-CS"/>
        </w:rPr>
        <w:t xml:space="preserve"> најмање осам дана пре почетка јавног надметања</w:t>
      </w:r>
      <w:r w:rsidR="00CB594D" w:rsidRPr="009302D1">
        <w:rPr>
          <w:rFonts w:eastAsia="Times New Roman"/>
          <w:sz w:val="22"/>
          <w:szCs w:val="22"/>
          <w:lang w:val="sr-Cyrl-CS"/>
        </w:rPr>
        <w:t xml:space="preserve"> </w:t>
      </w:r>
      <w:r w:rsidR="00EC137E" w:rsidRPr="009302D1">
        <w:rPr>
          <w:rFonts w:eastAsia="Times New Roman"/>
          <w:sz w:val="22"/>
          <w:szCs w:val="22"/>
          <w:lang w:val="sr-Cyrl-CS"/>
        </w:rPr>
        <w:t>странкама, заложним повериоцима, учесници</w:t>
      </w:r>
      <w:r w:rsidR="00F22924" w:rsidRPr="009302D1">
        <w:rPr>
          <w:rFonts w:eastAsia="Times New Roman"/>
          <w:sz w:val="22"/>
          <w:szCs w:val="22"/>
          <w:lang w:val="sr-Cyrl-CS"/>
        </w:rPr>
        <w:t>ма</w:t>
      </w:r>
      <w:r w:rsidR="00C50292" w:rsidRPr="009302D1">
        <w:rPr>
          <w:rFonts w:eastAsia="Times New Roman"/>
          <w:sz w:val="22"/>
          <w:szCs w:val="22"/>
          <w:lang w:val="sr-Cyrl-CS"/>
        </w:rPr>
        <w:t xml:space="preserve"> у поступку</w:t>
      </w:r>
      <w:r w:rsidR="00DF6712" w:rsidRPr="009302D1">
        <w:rPr>
          <w:rFonts w:eastAsia="Times New Roman"/>
          <w:sz w:val="22"/>
          <w:szCs w:val="22"/>
          <w:lang w:val="sr-Cyrl-CS"/>
        </w:rPr>
        <w:t>,</w:t>
      </w:r>
      <w:r w:rsidR="00CA2FCD" w:rsidRPr="009302D1">
        <w:rPr>
          <w:rFonts w:eastAsia="Times New Roman"/>
          <w:sz w:val="22"/>
          <w:szCs w:val="22"/>
          <w:lang w:val="sr-Cyrl-CS"/>
        </w:rPr>
        <w:t xml:space="preserve"> имаоцу законског права прече куповине и</w:t>
      </w:r>
      <w:r w:rsidR="00FA0868" w:rsidRPr="009302D1">
        <w:rPr>
          <w:rFonts w:eastAsia="Times New Roman"/>
          <w:sz w:val="22"/>
          <w:szCs w:val="22"/>
          <w:lang w:val="sr-Cyrl-CS"/>
        </w:rPr>
        <w:t xml:space="preserve"> имаоц</w:t>
      </w:r>
      <w:r w:rsidR="00DF6712" w:rsidRPr="009302D1">
        <w:rPr>
          <w:rFonts w:eastAsia="Times New Roman"/>
          <w:sz w:val="22"/>
          <w:szCs w:val="22"/>
          <w:lang w:val="sr-Cyrl-CS"/>
        </w:rPr>
        <w:t>у</w:t>
      </w:r>
      <w:r w:rsidR="00FA0868" w:rsidRPr="009302D1">
        <w:rPr>
          <w:rFonts w:eastAsia="Times New Roman"/>
          <w:sz w:val="22"/>
          <w:szCs w:val="22"/>
          <w:lang w:val="sr-Cyrl-CS"/>
        </w:rPr>
        <w:t xml:space="preserve"> </w:t>
      </w:r>
      <w:r w:rsidR="00DF6712" w:rsidRPr="009302D1">
        <w:rPr>
          <w:rFonts w:eastAsia="Times New Roman"/>
          <w:sz w:val="22"/>
          <w:szCs w:val="22"/>
          <w:lang w:val="sr-Cyrl-CS"/>
        </w:rPr>
        <w:t xml:space="preserve">уговорног права прече куповине на непокретности </w:t>
      </w:r>
      <w:r w:rsidR="00CA2FCD" w:rsidRPr="009302D1">
        <w:rPr>
          <w:rFonts w:eastAsia="Times New Roman"/>
          <w:sz w:val="22"/>
          <w:szCs w:val="22"/>
          <w:lang w:val="sr-Cyrl-CS"/>
        </w:rPr>
        <w:t>које је уписано у јавној књизи</w:t>
      </w:r>
      <w:r w:rsidR="00BC57BC" w:rsidRPr="009302D1">
        <w:rPr>
          <w:rFonts w:eastAsia="Times New Roman"/>
          <w:sz w:val="22"/>
          <w:szCs w:val="22"/>
          <w:lang w:val="sr-Cyrl-CS"/>
        </w:rPr>
        <w:t>.</w:t>
      </w:r>
      <w:r w:rsidR="00730102" w:rsidRPr="009302D1">
        <w:rPr>
          <w:rFonts w:eastAsia="Times New Roman"/>
          <w:sz w:val="22"/>
          <w:szCs w:val="22"/>
          <w:lang w:val="sr-Cyrl-CS"/>
        </w:rPr>
        <w:t xml:space="preserve"> </w:t>
      </w:r>
    </w:p>
    <w:p w:rsidR="00CB594D" w:rsidRPr="009302D1" w:rsidRDefault="00CB594D"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Јавно надметање одржава се у судској згради или у канцеларији јавног извршитеља, ако они друкчије не одреде.</w:t>
      </w:r>
    </w:p>
    <w:p w:rsidR="00DB433D" w:rsidRPr="009302D1" w:rsidRDefault="00DB433D" w:rsidP="00B732AB">
      <w:pPr>
        <w:spacing w:after="0" w:line="340" w:lineRule="exact"/>
        <w:ind w:firstLine="720"/>
        <w:contextualSpacing/>
        <w:jc w:val="both"/>
        <w:rPr>
          <w:rFonts w:eastAsia="Times New Roman"/>
          <w:b/>
          <w:sz w:val="22"/>
          <w:szCs w:val="22"/>
          <w:lang w:val="sr-Cyrl-CS"/>
        </w:rPr>
      </w:pPr>
    </w:p>
    <w:p w:rsidR="00927803" w:rsidRPr="009302D1" w:rsidRDefault="0092780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lastRenderedPageBreak/>
        <w:t>Полагање јемства за учешће на јавном надметању</w:t>
      </w:r>
    </w:p>
    <w:p w:rsidR="00927803" w:rsidRPr="009302D1" w:rsidRDefault="00927803" w:rsidP="00B732AB">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Члан 1</w:t>
      </w:r>
      <w:r w:rsidR="00BD114C" w:rsidRPr="009302D1">
        <w:rPr>
          <w:rFonts w:eastAsia="Times New Roman"/>
          <w:b/>
          <w:sz w:val="22"/>
          <w:szCs w:val="22"/>
          <w:lang w:val="sr-Cyrl-CS"/>
        </w:rPr>
        <w:t>63</w:t>
      </w:r>
      <w:r w:rsidRPr="009302D1">
        <w:rPr>
          <w:rFonts w:eastAsia="Times New Roman"/>
          <w:b/>
          <w:sz w:val="22"/>
          <w:szCs w:val="22"/>
          <w:lang w:val="sr-Cyrl-CS"/>
        </w:rPr>
        <w:t>.</w:t>
      </w:r>
    </w:p>
    <w:p w:rsidR="00927803" w:rsidRPr="009302D1" w:rsidRDefault="0095504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w:t>
      </w:r>
      <w:r w:rsidR="008511F2" w:rsidRPr="009302D1">
        <w:rPr>
          <w:rFonts w:eastAsia="Times New Roman"/>
          <w:sz w:val="22"/>
          <w:szCs w:val="22"/>
          <w:lang w:val="sr-Cyrl-CS"/>
        </w:rPr>
        <w:t>а јавном надметању</w:t>
      </w:r>
      <w:r w:rsidR="00927803" w:rsidRPr="009302D1">
        <w:rPr>
          <w:rFonts w:eastAsia="Times New Roman"/>
          <w:sz w:val="22"/>
          <w:szCs w:val="22"/>
          <w:lang w:val="sr-Cyrl-CS"/>
        </w:rPr>
        <w:t xml:space="preserve"> могу </w:t>
      </w:r>
      <w:r w:rsidR="006E5274" w:rsidRPr="009302D1">
        <w:rPr>
          <w:rFonts w:eastAsia="Times New Roman"/>
          <w:sz w:val="22"/>
          <w:szCs w:val="22"/>
          <w:lang w:val="sr-Cyrl-CS"/>
        </w:rPr>
        <w:t xml:space="preserve">као понудиоци </w:t>
      </w:r>
      <w:r w:rsidR="003B3C66" w:rsidRPr="009302D1">
        <w:rPr>
          <w:rFonts w:eastAsia="Times New Roman"/>
          <w:sz w:val="22"/>
          <w:szCs w:val="22"/>
          <w:lang w:val="sr-Cyrl-CS"/>
        </w:rPr>
        <w:t xml:space="preserve">да </w:t>
      </w:r>
      <w:r w:rsidR="00927803" w:rsidRPr="009302D1">
        <w:rPr>
          <w:rFonts w:eastAsia="Times New Roman"/>
          <w:sz w:val="22"/>
          <w:szCs w:val="22"/>
          <w:lang w:val="sr-Cyrl-CS"/>
        </w:rPr>
        <w:t>учествују само</w:t>
      </w:r>
      <w:r w:rsidR="00DB433D" w:rsidRPr="009302D1">
        <w:rPr>
          <w:rFonts w:eastAsia="Times New Roman"/>
          <w:sz w:val="22"/>
          <w:szCs w:val="22"/>
          <w:lang w:val="sr-Cyrl-CS"/>
        </w:rPr>
        <w:t xml:space="preserve"> </w:t>
      </w:r>
      <w:r w:rsidR="008511F2" w:rsidRPr="009302D1">
        <w:rPr>
          <w:rFonts w:eastAsia="Times New Roman"/>
          <w:sz w:val="22"/>
          <w:szCs w:val="22"/>
          <w:lang w:val="sr-Cyrl-CS"/>
        </w:rPr>
        <w:t>лица</w:t>
      </w:r>
      <w:r w:rsidR="00927803" w:rsidRPr="009302D1">
        <w:rPr>
          <w:rFonts w:eastAsia="Times New Roman"/>
          <w:sz w:val="22"/>
          <w:szCs w:val="22"/>
          <w:lang w:val="sr-Cyrl-CS"/>
        </w:rPr>
        <w:t xml:space="preserve"> кој</w:t>
      </w:r>
      <w:r w:rsidR="008511F2" w:rsidRPr="009302D1">
        <w:rPr>
          <w:rFonts w:eastAsia="Times New Roman"/>
          <w:sz w:val="22"/>
          <w:szCs w:val="22"/>
          <w:lang w:val="sr-Cyrl-CS"/>
        </w:rPr>
        <w:t>а</w:t>
      </w:r>
      <w:r w:rsidR="00927803" w:rsidRPr="009302D1">
        <w:rPr>
          <w:rFonts w:eastAsia="Times New Roman"/>
          <w:sz w:val="22"/>
          <w:szCs w:val="22"/>
          <w:lang w:val="sr-Cyrl-CS"/>
        </w:rPr>
        <w:t xml:space="preserve"> су</w:t>
      </w:r>
      <w:r w:rsidR="00070386" w:rsidRPr="009302D1">
        <w:rPr>
          <w:rFonts w:eastAsia="Times New Roman"/>
          <w:sz w:val="22"/>
          <w:szCs w:val="22"/>
          <w:lang w:val="sr-Cyrl-CS"/>
        </w:rPr>
        <w:t xml:space="preserve"> </w:t>
      </w:r>
      <w:r w:rsidR="008511F2" w:rsidRPr="009302D1">
        <w:rPr>
          <w:rFonts w:eastAsia="Times New Roman"/>
          <w:sz w:val="22"/>
          <w:szCs w:val="22"/>
          <w:lang w:val="sr-Cyrl-CS"/>
        </w:rPr>
        <w:t xml:space="preserve">положила јемство </w:t>
      </w:r>
      <w:r w:rsidR="00070386" w:rsidRPr="009302D1">
        <w:rPr>
          <w:rFonts w:eastAsia="Times New Roman"/>
          <w:sz w:val="22"/>
          <w:szCs w:val="22"/>
          <w:lang w:val="sr-Cyrl-CS"/>
        </w:rPr>
        <w:t>до објављивања јавног надметања</w:t>
      </w:r>
      <w:r w:rsidR="00927803" w:rsidRPr="009302D1">
        <w:rPr>
          <w:rFonts w:eastAsia="Times New Roman"/>
          <w:sz w:val="22"/>
          <w:szCs w:val="22"/>
          <w:lang w:val="sr-Cyrl-CS"/>
        </w:rPr>
        <w:t>.</w:t>
      </w:r>
    </w:p>
    <w:p w:rsidR="00927803" w:rsidRPr="009302D1" w:rsidRDefault="0092780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Јемство износи десетину процењене вредности непокретности.</w:t>
      </w:r>
    </w:p>
    <w:p w:rsidR="00927803" w:rsidRPr="009302D1" w:rsidRDefault="00B61148"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Сваки и</w:t>
      </w:r>
      <w:r w:rsidR="0027461C" w:rsidRPr="009302D1">
        <w:rPr>
          <w:rFonts w:eastAsia="Times New Roman"/>
          <w:sz w:val="22"/>
          <w:szCs w:val="22"/>
          <w:lang w:val="sr-Cyrl-CS"/>
        </w:rPr>
        <w:t>звршни повер</w:t>
      </w:r>
      <w:r w:rsidRPr="009302D1">
        <w:rPr>
          <w:rFonts w:eastAsia="Times New Roman"/>
          <w:sz w:val="22"/>
          <w:szCs w:val="22"/>
          <w:lang w:val="sr-Cyrl-CS"/>
        </w:rPr>
        <w:t>илац и заложни поверилац</w:t>
      </w:r>
      <w:r w:rsidR="00927803" w:rsidRPr="009302D1">
        <w:rPr>
          <w:rFonts w:eastAsia="Times New Roman"/>
          <w:sz w:val="22"/>
          <w:szCs w:val="22"/>
          <w:lang w:val="sr-Cyrl-CS"/>
        </w:rPr>
        <w:t xml:space="preserve"> не полаж</w:t>
      </w:r>
      <w:r w:rsidRPr="009302D1">
        <w:rPr>
          <w:rFonts w:eastAsia="Times New Roman"/>
          <w:sz w:val="22"/>
          <w:szCs w:val="22"/>
          <w:lang w:val="sr-Cyrl-CS"/>
        </w:rPr>
        <w:t>у</w:t>
      </w:r>
      <w:r w:rsidR="00927803" w:rsidRPr="009302D1">
        <w:rPr>
          <w:rFonts w:eastAsia="Times New Roman"/>
          <w:sz w:val="22"/>
          <w:szCs w:val="22"/>
          <w:lang w:val="sr-Cyrl-CS"/>
        </w:rPr>
        <w:t xml:space="preserve"> јемств</w:t>
      </w:r>
      <w:r w:rsidRPr="009302D1">
        <w:rPr>
          <w:rFonts w:eastAsia="Times New Roman"/>
          <w:sz w:val="22"/>
          <w:szCs w:val="22"/>
          <w:lang w:val="sr-Cyrl-CS"/>
        </w:rPr>
        <w:t xml:space="preserve">о ако њихова потраживања досежу </w:t>
      </w:r>
      <w:r w:rsidR="00927803" w:rsidRPr="009302D1">
        <w:rPr>
          <w:rFonts w:eastAsia="Times New Roman"/>
          <w:sz w:val="22"/>
          <w:szCs w:val="22"/>
          <w:lang w:val="sr-Cyrl-CS"/>
        </w:rPr>
        <w:t xml:space="preserve">износ </w:t>
      </w:r>
      <w:r w:rsidRPr="009302D1">
        <w:rPr>
          <w:rFonts w:eastAsia="Times New Roman"/>
          <w:sz w:val="22"/>
          <w:szCs w:val="22"/>
          <w:lang w:val="sr-Cyrl-CS"/>
        </w:rPr>
        <w:t xml:space="preserve">јемства </w:t>
      </w:r>
      <w:r w:rsidR="00927803" w:rsidRPr="009302D1">
        <w:rPr>
          <w:rFonts w:eastAsia="Times New Roman"/>
          <w:sz w:val="22"/>
          <w:szCs w:val="22"/>
          <w:lang w:val="sr-Cyrl-CS"/>
        </w:rPr>
        <w:t>и ако би, с обзиром на њихов ред првенства</w:t>
      </w:r>
      <w:r w:rsidRPr="009302D1">
        <w:rPr>
          <w:rFonts w:eastAsia="Times New Roman"/>
          <w:sz w:val="22"/>
          <w:szCs w:val="22"/>
          <w:lang w:val="sr-Cyrl-CS"/>
        </w:rPr>
        <w:t xml:space="preserve"> </w:t>
      </w:r>
      <w:r w:rsidR="00927803" w:rsidRPr="009302D1">
        <w:rPr>
          <w:rFonts w:eastAsia="Times New Roman"/>
          <w:sz w:val="22"/>
          <w:szCs w:val="22"/>
          <w:lang w:val="sr-Cyrl-CS"/>
        </w:rPr>
        <w:t>и процењену вредност непокретности, износ јемства могао да се намири из продајне цене.</w:t>
      </w:r>
    </w:p>
    <w:p w:rsidR="00D672AB" w:rsidRPr="009302D1" w:rsidRDefault="00D672AB" w:rsidP="00B732AB">
      <w:pPr>
        <w:spacing w:after="0" w:line="340" w:lineRule="exact"/>
        <w:ind w:firstLine="720"/>
        <w:contextualSpacing/>
        <w:jc w:val="center"/>
        <w:rPr>
          <w:rFonts w:eastAsia="Times New Roman"/>
          <w:b/>
          <w:sz w:val="22"/>
          <w:szCs w:val="22"/>
          <w:lang w:val="sr-Cyrl-CS"/>
        </w:rPr>
      </w:pPr>
    </w:p>
    <w:p w:rsidR="00927803" w:rsidRPr="009302D1" w:rsidRDefault="0092780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Јавно надметање са једним</w:t>
      </w:r>
      <w:r w:rsidR="006E3052" w:rsidRPr="009302D1">
        <w:rPr>
          <w:rFonts w:eastAsia="Times New Roman"/>
          <w:b/>
          <w:sz w:val="22"/>
          <w:szCs w:val="22"/>
          <w:lang w:val="sr-Cyrl-CS"/>
        </w:rPr>
        <w:t xml:space="preserve"> понудиоцем</w:t>
      </w:r>
    </w:p>
    <w:p w:rsidR="00927803" w:rsidRPr="009302D1" w:rsidRDefault="0092780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w:t>
      </w:r>
      <w:r w:rsidR="00A03074" w:rsidRPr="009302D1">
        <w:rPr>
          <w:rFonts w:eastAsia="Times New Roman"/>
          <w:b/>
          <w:sz w:val="22"/>
          <w:szCs w:val="22"/>
          <w:lang w:val="sr-Cyrl-CS"/>
        </w:rPr>
        <w:t>6</w:t>
      </w:r>
      <w:r w:rsidR="00BD114C" w:rsidRPr="009302D1">
        <w:rPr>
          <w:rFonts w:eastAsia="Times New Roman"/>
          <w:b/>
          <w:sz w:val="22"/>
          <w:szCs w:val="22"/>
          <w:lang w:val="sr-Cyrl-CS"/>
        </w:rPr>
        <w:t>4</w:t>
      </w:r>
      <w:r w:rsidRPr="009302D1">
        <w:rPr>
          <w:rFonts w:eastAsia="Times New Roman"/>
          <w:b/>
          <w:sz w:val="22"/>
          <w:szCs w:val="22"/>
          <w:lang w:val="sr-Cyrl-CS"/>
        </w:rPr>
        <w:t>.</w:t>
      </w:r>
    </w:p>
    <w:p w:rsidR="00927803" w:rsidRPr="009302D1" w:rsidRDefault="0092780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Јавно надметање одржава се и кад је присутно само једно лице које је положило јемство</w:t>
      </w:r>
      <w:r w:rsidR="00B61148" w:rsidRPr="009302D1">
        <w:rPr>
          <w:rFonts w:eastAsia="Times New Roman"/>
          <w:sz w:val="22"/>
          <w:szCs w:val="22"/>
          <w:lang w:val="sr-Cyrl-CS"/>
        </w:rPr>
        <w:t xml:space="preserve"> и које </w:t>
      </w:r>
      <w:r w:rsidRPr="009302D1">
        <w:rPr>
          <w:rFonts w:eastAsia="Times New Roman"/>
          <w:sz w:val="22"/>
          <w:szCs w:val="22"/>
          <w:lang w:val="sr-Cyrl-CS"/>
        </w:rPr>
        <w:t>не спори да је могући</w:t>
      </w:r>
      <w:r w:rsidR="006E3052" w:rsidRPr="009302D1">
        <w:rPr>
          <w:rFonts w:eastAsia="Times New Roman"/>
          <w:sz w:val="22"/>
          <w:szCs w:val="22"/>
          <w:lang w:val="sr-Cyrl-CS"/>
        </w:rPr>
        <w:t xml:space="preserve"> понудилац</w:t>
      </w:r>
      <w:r w:rsidR="00B048B3" w:rsidRPr="009302D1">
        <w:rPr>
          <w:rFonts w:eastAsia="Times New Roman"/>
          <w:sz w:val="22"/>
          <w:szCs w:val="22"/>
          <w:lang w:val="sr-Cyrl-CS"/>
        </w:rPr>
        <w:t>, па и ако не стави</w:t>
      </w:r>
      <w:r w:rsidRPr="009302D1">
        <w:rPr>
          <w:rFonts w:eastAsia="Times New Roman"/>
          <w:sz w:val="22"/>
          <w:szCs w:val="22"/>
          <w:lang w:val="sr-Cyrl-CS"/>
        </w:rPr>
        <w:t xml:space="preserve"> понуду (један </w:t>
      </w:r>
      <w:r w:rsidR="006E3052" w:rsidRPr="009302D1">
        <w:rPr>
          <w:rFonts w:eastAsia="Times New Roman"/>
          <w:sz w:val="22"/>
          <w:szCs w:val="22"/>
          <w:lang w:val="sr-Cyrl-CS"/>
        </w:rPr>
        <w:t>понудилац</w:t>
      </w:r>
      <w:r w:rsidRPr="009302D1">
        <w:rPr>
          <w:rFonts w:eastAsia="Times New Roman"/>
          <w:sz w:val="22"/>
          <w:szCs w:val="22"/>
          <w:lang w:val="sr-Cyrl-CS"/>
        </w:rPr>
        <w:t xml:space="preserve">). </w:t>
      </w:r>
    </w:p>
    <w:p w:rsidR="00927803" w:rsidRPr="009302D1" w:rsidRDefault="0092780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Ако јавном надметању присуствује </w:t>
      </w:r>
      <w:r w:rsidR="00DB433D" w:rsidRPr="009302D1">
        <w:rPr>
          <w:rFonts w:eastAsia="Times New Roman"/>
          <w:sz w:val="22"/>
          <w:szCs w:val="22"/>
          <w:lang w:val="sr-Cyrl-CS"/>
        </w:rPr>
        <w:t xml:space="preserve">само </w:t>
      </w:r>
      <w:r w:rsidRPr="009302D1">
        <w:rPr>
          <w:rFonts w:eastAsia="Times New Roman"/>
          <w:sz w:val="22"/>
          <w:szCs w:val="22"/>
          <w:lang w:val="sr-Cyrl-CS"/>
        </w:rPr>
        <w:t xml:space="preserve">један </w:t>
      </w:r>
      <w:r w:rsidR="006E3052" w:rsidRPr="009302D1">
        <w:rPr>
          <w:rFonts w:eastAsia="Times New Roman"/>
          <w:sz w:val="22"/>
          <w:szCs w:val="22"/>
          <w:lang w:val="sr-Cyrl-CS"/>
        </w:rPr>
        <w:t>понудилац који</w:t>
      </w:r>
      <w:r w:rsidR="00730102" w:rsidRPr="009302D1">
        <w:rPr>
          <w:rFonts w:eastAsia="Times New Roman"/>
          <w:sz w:val="22"/>
          <w:szCs w:val="22"/>
          <w:lang w:val="sr-Cyrl-CS"/>
        </w:rPr>
        <w:t xml:space="preserve"> </w:t>
      </w:r>
      <w:r w:rsidRPr="009302D1">
        <w:rPr>
          <w:rFonts w:eastAsia="Times New Roman"/>
          <w:sz w:val="22"/>
          <w:szCs w:val="22"/>
          <w:lang w:val="sr-Cyrl-CS"/>
        </w:rPr>
        <w:t xml:space="preserve">не </w:t>
      </w:r>
      <w:r w:rsidR="00B048B3" w:rsidRPr="009302D1">
        <w:rPr>
          <w:rFonts w:eastAsia="Times New Roman"/>
          <w:sz w:val="22"/>
          <w:szCs w:val="22"/>
          <w:lang w:val="sr-Cyrl-CS"/>
        </w:rPr>
        <w:t>стави</w:t>
      </w:r>
      <w:r w:rsidRPr="009302D1">
        <w:rPr>
          <w:rFonts w:eastAsia="Times New Roman"/>
          <w:sz w:val="22"/>
          <w:szCs w:val="22"/>
          <w:lang w:val="sr-Cyrl-CS"/>
        </w:rPr>
        <w:t xml:space="preserve"> понуду суд, односно јавни извршитељ</w:t>
      </w:r>
      <w:r w:rsidR="00462FA3">
        <w:rPr>
          <w:rFonts w:eastAsia="Times New Roman"/>
          <w:sz w:val="22"/>
          <w:szCs w:val="22"/>
          <w:lang w:val="sr-Cyrl-CS"/>
        </w:rPr>
        <w:t>,</w:t>
      </w:r>
      <w:r w:rsidRPr="009302D1">
        <w:rPr>
          <w:rFonts w:eastAsia="Times New Roman"/>
          <w:sz w:val="22"/>
          <w:szCs w:val="22"/>
          <w:lang w:val="sr-Cyrl-CS"/>
        </w:rPr>
        <w:t xml:space="preserve"> утврђуј</w:t>
      </w:r>
      <w:r w:rsidR="00462FA3">
        <w:rPr>
          <w:rFonts w:eastAsia="Times New Roman"/>
          <w:sz w:val="22"/>
          <w:szCs w:val="22"/>
          <w:lang w:val="sr-Cyrl-CS"/>
        </w:rPr>
        <w:t>е</w:t>
      </w:r>
      <w:r w:rsidRPr="009302D1">
        <w:rPr>
          <w:rFonts w:eastAsia="Times New Roman"/>
          <w:sz w:val="22"/>
          <w:szCs w:val="22"/>
          <w:lang w:val="sr-Cyrl-CS"/>
        </w:rPr>
        <w:t xml:space="preserve"> да јавно надметање није успело.</w:t>
      </w:r>
    </w:p>
    <w:p w:rsidR="00DB433D" w:rsidRPr="009302D1" w:rsidRDefault="00B61148"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Они ипак могу,</w:t>
      </w:r>
      <w:r w:rsidR="00927803" w:rsidRPr="009302D1">
        <w:rPr>
          <w:rFonts w:eastAsia="Times New Roman"/>
          <w:sz w:val="22"/>
          <w:szCs w:val="22"/>
          <w:lang w:val="sr-Cyrl-CS"/>
        </w:rPr>
        <w:t xml:space="preserve"> на предлог странака или за</w:t>
      </w:r>
      <w:r w:rsidR="00BF1C68" w:rsidRPr="009302D1">
        <w:rPr>
          <w:rFonts w:eastAsia="Times New Roman"/>
          <w:sz w:val="22"/>
          <w:szCs w:val="22"/>
          <w:lang w:val="sr-Cyrl-CS"/>
        </w:rPr>
        <w:t>ложног повериоца</w:t>
      </w:r>
      <w:r w:rsidR="00B048B3" w:rsidRPr="009302D1">
        <w:rPr>
          <w:rFonts w:eastAsia="Times New Roman"/>
          <w:sz w:val="22"/>
          <w:szCs w:val="22"/>
          <w:lang w:val="sr-Cyrl-CS"/>
        </w:rPr>
        <w:t>,</w:t>
      </w:r>
      <w:r w:rsidR="00BF1C68" w:rsidRPr="009302D1">
        <w:rPr>
          <w:rFonts w:eastAsia="Times New Roman"/>
          <w:sz w:val="22"/>
          <w:szCs w:val="22"/>
          <w:lang w:val="sr-Cyrl-CS"/>
        </w:rPr>
        <w:t xml:space="preserve"> </w:t>
      </w:r>
      <w:r w:rsidR="00927803" w:rsidRPr="009302D1">
        <w:rPr>
          <w:rFonts w:eastAsia="Times New Roman"/>
          <w:sz w:val="22"/>
          <w:szCs w:val="22"/>
          <w:lang w:val="sr-Cyrl-CS"/>
        </w:rPr>
        <w:t>одложи</w:t>
      </w:r>
      <w:r w:rsidR="00BF1C68" w:rsidRPr="009302D1">
        <w:rPr>
          <w:rFonts w:eastAsia="Times New Roman"/>
          <w:sz w:val="22"/>
          <w:szCs w:val="22"/>
          <w:lang w:val="sr-Cyrl-CS"/>
        </w:rPr>
        <w:t>ти</w:t>
      </w:r>
      <w:r w:rsidR="00927803" w:rsidRPr="009302D1">
        <w:rPr>
          <w:rFonts w:eastAsia="Times New Roman"/>
          <w:sz w:val="22"/>
          <w:szCs w:val="22"/>
          <w:lang w:val="sr-Cyrl-CS"/>
        </w:rPr>
        <w:t xml:space="preserve"> </w:t>
      </w:r>
      <w:r w:rsidRPr="009302D1">
        <w:rPr>
          <w:rFonts w:eastAsia="Times New Roman"/>
          <w:sz w:val="22"/>
          <w:szCs w:val="22"/>
          <w:lang w:val="sr-Cyrl-CS"/>
        </w:rPr>
        <w:t xml:space="preserve">такво </w:t>
      </w:r>
      <w:r w:rsidR="00927803" w:rsidRPr="009302D1">
        <w:rPr>
          <w:rFonts w:eastAsia="Times New Roman"/>
          <w:sz w:val="22"/>
          <w:szCs w:val="22"/>
          <w:lang w:val="sr-Cyrl-CS"/>
        </w:rPr>
        <w:t>јавно надметање</w:t>
      </w:r>
      <w:r w:rsidRPr="009302D1">
        <w:rPr>
          <w:rFonts w:eastAsia="Times New Roman"/>
          <w:sz w:val="22"/>
          <w:szCs w:val="22"/>
          <w:lang w:val="sr-Cyrl-CS"/>
        </w:rPr>
        <w:t>.</w:t>
      </w:r>
      <w:r w:rsidR="00927803" w:rsidRPr="009302D1">
        <w:rPr>
          <w:rFonts w:eastAsia="Times New Roman"/>
          <w:sz w:val="22"/>
          <w:szCs w:val="22"/>
          <w:lang w:val="sr-Cyrl-CS"/>
        </w:rPr>
        <w:t xml:space="preserve"> </w:t>
      </w:r>
    </w:p>
    <w:p w:rsidR="00927803" w:rsidRPr="009302D1" w:rsidRDefault="00DB433D"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Предлог за одлагање подноси се до објављивања јавног надметања.</w:t>
      </w:r>
    </w:p>
    <w:p w:rsidR="00927803" w:rsidRPr="009302D1" w:rsidRDefault="00927803" w:rsidP="00B732AB">
      <w:pPr>
        <w:spacing w:after="0" w:line="340" w:lineRule="exact"/>
        <w:ind w:firstLine="720"/>
        <w:contextualSpacing/>
        <w:jc w:val="both"/>
        <w:rPr>
          <w:rFonts w:eastAsia="Times New Roman"/>
          <w:b/>
          <w:sz w:val="22"/>
          <w:szCs w:val="22"/>
          <w:lang w:val="sr-Cyrl-CS"/>
        </w:rPr>
      </w:pPr>
    </w:p>
    <w:p w:rsidR="00FE6EA4" w:rsidRPr="009302D1" w:rsidRDefault="0092780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Прво</w:t>
      </w:r>
      <w:r w:rsidR="00D672AB" w:rsidRPr="009302D1">
        <w:rPr>
          <w:rFonts w:eastAsia="Times New Roman"/>
          <w:b/>
          <w:sz w:val="22"/>
          <w:szCs w:val="22"/>
          <w:lang w:val="sr-Cyrl-CS"/>
        </w:rPr>
        <w:t xml:space="preserve"> и друго</w:t>
      </w:r>
      <w:r w:rsidRPr="009302D1">
        <w:rPr>
          <w:rFonts w:eastAsia="Times New Roman"/>
          <w:b/>
          <w:sz w:val="22"/>
          <w:szCs w:val="22"/>
          <w:lang w:val="sr-Cyrl-CS"/>
        </w:rPr>
        <w:t xml:space="preserve"> јавно надметање</w:t>
      </w:r>
    </w:p>
    <w:p w:rsidR="00FE6EA4" w:rsidRPr="009302D1" w:rsidRDefault="00FE6EA4" w:rsidP="00B732AB">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 xml:space="preserve">Члан </w:t>
      </w:r>
      <w:r w:rsidR="00D272E3" w:rsidRPr="009302D1">
        <w:rPr>
          <w:rFonts w:eastAsia="Times New Roman"/>
          <w:b/>
          <w:sz w:val="22"/>
          <w:szCs w:val="22"/>
          <w:lang w:val="sr-Cyrl-CS"/>
        </w:rPr>
        <w:t>1</w:t>
      </w:r>
      <w:r w:rsidR="00A03074" w:rsidRPr="009302D1">
        <w:rPr>
          <w:rFonts w:eastAsia="Times New Roman"/>
          <w:b/>
          <w:sz w:val="22"/>
          <w:szCs w:val="22"/>
          <w:lang w:val="sr-Cyrl-CS"/>
        </w:rPr>
        <w:t>6</w:t>
      </w:r>
      <w:r w:rsidR="00BD114C" w:rsidRPr="009302D1">
        <w:rPr>
          <w:rFonts w:eastAsia="Times New Roman"/>
          <w:b/>
          <w:sz w:val="22"/>
          <w:szCs w:val="22"/>
          <w:lang w:val="sr-Cyrl-CS"/>
        </w:rPr>
        <w:t>5</w:t>
      </w:r>
      <w:r w:rsidRPr="009302D1">
        <w:rPr>
          <w:rFonts w:eastAsia="Times New Roman"/>
          <w:b/>
          <w:sz w:val="22"/>
          <w:szCs w:val="22"/>
          <w:lang w:val="sr-Cyrl-CS"/>
        </w:rPr>
        <w:t>.</w:t>
      </w:r>
    </w:p>
    <w:p w:rsidR="00D672AB" w:rsidRPr="009302D1" w:rsidRDefault="006F314E"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Одржавају се највише два јавна надметања</w:t>
      </w:r>
      <w:r w:rsidR="00FC1AE5" w:rsidRPr="009302D1">
        <w:rPr>
          <w:noProof w:val="0"/>
          <w:sz w:val="22"/>
          <w:szCs w:val="22"/>
          <w:lang w:val="sr-Cyrl-CS"/>
        </w:rPr>
        <w:t>.</w:t>
      </w:r>
    </w:p>
    <w:p w:rsidR="009B2396" w:rsidRPr="009302D1" w:rsidRDefault="00730102"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Прво јавно надметање о</w:t>
      </w:r>
      <w:r w:rsidR="003511BF" w:rsidRPr="009302D1">
        <w:rPr>
          <w:rFonts w:eastAsia="Times New Roman"/>
          <w:sz w:val="22"/>
          <w:szCs w:val="22"/>
          <w:lang w:val="sr-Cyrl-CS"/>
        </w:rPr>
        <w:t>држава се у року кој</w:t>
      </w:r>
      <w:r w:rsidR="00ED6CB5" w:rsidRPr="009302D1">
        <w:rPr>
          <w:rFonts w:eastAsia="Times New Roman"/>
          <w:sz w:val="22"/>
          <w:szCs w:val="22"/>
          <w:lang w:val="sr-Cyrl-CS"/>
        </w:rPr>
        <w:t>и не може бити краћи од 15</w:t>
      </w:r>
      <w:r w:rsidR="00B61148" w:rsidRPr="009302D1">
        <w:rPr>
          <w:rFonts w:eastAsia="Times New Roman"/>
          <w:sz w:val="22"/>
          <w:szCs w:val="22"/>
          <w:lang w:val="sr-Cyrl-CS"/>
        </w:rPr>
        <w:t>,</w:t>
      </w:r>
      <w:r w:rsidR="00ED6CB5" w:rsidRPr="009302D1">
        <w:rPr>
          <w:rFonts w:eastAsia="Times New Roman"/>
          <w:sz w:val="22"/>
          <w:szCs w:val="22"/>
          <w:lang w:val="sr-Cyrl-CS"/>
        </w:rPr>
        <w:t xml:space="preserve"> </w:t>
      </w:r>
      <w:r w:rsidR="003511BF" w:rsidRPr="009302D1">
        <w:rPr>
          <w:rFonts w:eastAsia="Times New Roman"/>
          <w:sz w:val="22"/>
          <w:szCs w:val="22"/>
          <w:lang w:val="sr-Cyrl-CS"/>
        </w:rPr>
        <w:t xml:space="preserve">нити дужи од </w:t>
      </w:r>
      <w:r w:rsidR="006159E4" w:rsidRPr="009302D1">
        <w:rPr>
          <w:rFonts w:eastAsia="Times New Roman"/>
          <w:sz w:val="22"/>
          <w:szCs w:val="22"/>
          <w:lang w:val="sr-Cyrl-CS"/>
        </w:rPr>
        <w:t>30</w:t>
      </w:r>
      <w:r w:rsidR="003511BF" w:rsidRPr="009302D1">
        <w:rPr>
          <w:rFonts w:eastAsia="Times New Roman"/>
          <w:sz w:val="22"/>
          <w:szCs w:val="22"/>
          <w:lang w:val="sr-Cyrl-CS"/>
        </w:rPr>
        <w:t xml:space="preserve"> дана о</w:t>
      </w:r>
      <w:r w:rsidR="009B2396" w:rsidRPr="009302D1">
        <w:rPr>
          <w:rFonts w:eastAsia="Times New Roman"/>
          <w:sz w:val="22"/>
          <w:szCs w:val="22"/>
          <w:lang w:val="sr-Cyrl-CS"/>
        </w:rPr>
        <w:t>д објављивања закључка о продаји непокретности</w:t>
      </w:r>
      <w:r w:rsidR="00A32A1E" w:rsidRPr="009302D1">
        <w:rPr>
          <w:rFonts w:eastAsia="Times New Roman"/>
          <w:sz w:val="22"/>
          <w:szCs w:val="22"/>
          <w:lang w:val="sr-Cyrl-CS"/>
        </w:rPr>
        <w:t xml:space="preserve"> на јавном надметању</w:t>
      </w:r>
      <w:r w:rsidR="009B2396" w:rsidRPr="009302D1">
        <w:rPr>
          <w:rFonts w:eastAsia="Times New Roman"/>
          <w:sz w:val="22"/>
          <w:szCs w:val="22"/>
          <w:lang w:val="sr-Cyrl-CS"/>
        </w:rPr>
        <w:t xml:space="preserve"> на </w:t>
      </w:r>
      <w:r w:rsidR="00AA1BD2" w:rsidRPr="009302D1">
        <w:rPr>
          <w:rFonts w:eastAsia="Times New Roman"/>
          <w:sz w:val="22"/>
          <w:szCs w:val="22"/>
          <w:lang w:val="sr-Cyrl-CS"/>
        </w:rPr>
        <w:t>ог</w:t>
      </w:r>
      <w:r w:rsidR="00B61148" w:rsidRPr="009302D1">
        <w:rPr>
          <w:rFonts w:eastAsia="Times New Roman"/>
          <w:sz w:val="22"/>
          <w:szCs w:val="22"/>
          <w:lang w:val="sr-Cyrl-CS"/>
        </w:rPr>
        <w:t>ласној табли</w:t>
      </w:r>
      <w:r w:rsidR="00AA1BD2" w:rsidRPr="009302D1">
        <w:rPr>
          <w:rFonts w:eastAsia="Times New Roman"/>
          <w:sz w:val="22"/>
          <w:szCs w:val="22"/>
          <w:lang w:val="sr-Cyrl-CS"/>
        </w:rPr>
        <w:t xml:space="preserve"> суда, </w:t>
      </w:r>
      <w:r w:rsidR="00B10360" w:rsidRPr="009302D1">
        <w:rPr>
          <w:rFonts w:eastAsia="Times New Roman"/>
          <w:sz w:val="22"/>
          <w:szCs w:val="22"/>
          <w:lang w:val="sr-Cyrl-CS"/>
        </w:rPr>
        <w:t>односно</w:t>
      </w:r>
      <w:r w:rsidR="00AA1BD2" w:rsidRPr="009302D1">
        <w:rPr>
          <w:rFonts w:eastAsia="Times New Roman"/>
          <w:sz w:val="22"/>
          <w:szCs w:val="22"/>
          <w:lang w:val="sr-Cyrl-CS"/>
        </w:rPr>
        <w:t xml:space="preserve"> </w:t>
      </w:r>
      <w:r w:rsidR="00DB34CD" w:rsidRPr="009302D1">
        <w:rPr>
          <w:rFonts w:eastAsia="Times New Roman"/>
          <w:sz w:val="22"/>
          <w:szCs w:val="22"/>
          <w:lang w:val="sr-Cyrl-CS"/>
        </w:rPr>
        <w:t>К</w:t>
      </w:r>
      <w:r w:rsidR="00AA1BD2" w:rsidRPr="009302D1">
        <w:rPr>
          <w:rFonts w:eastAsia="Times New Roman"/>
          <w:sz w:val="22"/>
          <w:szCs w:val="22"/>
          <w:lang w:val="sr-Cyrl-CS"/>
        </w:rPr>
        <w:t>оморе</w:t>
      </w:r>
      <w:r w:rsidR="009B2396" w:rsidRPr="009302D1">
        <w:rPr>
          <w:rFonts w:eastAsia="Times New Roman"/>
          <w:sz w:val="22"/>
          <w:szCs w:val="22"/>
          <w:lang w:val="sr-Cyrl-CS"/>
        </w:rPr>
        <w:t>.</w:t>
      </w:r>
    </w:p>
    <w:p w:rsidR="00B61148" w:rsidRPr="009302D1" w:rsidRDefault="00D672AB"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непокретност не буде продата на првом јавном надметању суд, односно јавни извршитељ</w:t>
      </w:r>
      <w:r w:rsidR="00462FA3">
        <w:rPr>
          <w:rFonts w:eastAsia="Times New Roman"/>
          <w:sz w:val="22"/>
          <w:szCs w:val="22"/>
          <w:lang w:val="sr-Cyrl-CS"/>
        </w:rPr>
        <w:t>,</w:t>
      </w:r>
      <w:r w:rsidRPr="009302D1">
        <w:rPr>
          <w:rFonts w:eastAsia="Times New Roman"/>
          <w:sz w:val="22"/>
          <w:szCs w:val="22"/>
          <w:lang w:val="sr-Cyrl-CS"/>
        </w:rPr>
        <w:t xml:space="preserve"> утврђуј</w:t>
      </w:r>
      <w:r w:rsidR="00462FA3">
        <w:rPr>
          <w:rFonts w:eastAsia="Times New Roman"/>
          <w:sz w:val="22"/>
          <w:szCs w:val="22"/>
          <w:lang w:val="sr-Cyrl-CS"/>
        </w:rPr>
        <w:t>е</w:t>
      </w:r>
      <w:r w:rsidRPr="009302D1">
        <w:rPr>
          <w:rFonts w:eastAsia="Times New Roman"/>
          <w:sz w:val="22"/>
          <w:szCs w:val="22"/>
          <w:lang w:val="sr-Cyrl-CS"/>
        </w:rPr>
        <w:t xml:space="preserve"> да</w:t>
      </w:r>
      <w:r w:rsidR="00B61148" w:rsidRPr="009302D1">
        <w:rPr>
          <w:rFonts w:eastAsia="Times New Roman"/>
          <w:sz w:val="22"/>
          <w:szCs w:val="22"/>
          <w:lang w:val="sr-Cyrl-CS"/>
        </w:rPr>
        <w:t xml:space="preserve"> оно </w:t>
      </w:r>
      <w:r w:rsidRPr="009302D1">
        <w:rPr>
          <w:rFonts w:eastAsia="Times New Roman"/>
          <w:sz w:val="22"/>
          <w:szCs w:val="22"/>
          <w:lang w:val="sr-Cyrl-CS"/>
        </w:rPr>
        <w:t>није успело и на лицу места</w:t>
      </w:r>
      <w:r w:rsidR="00B61148" w:rsidRPr="009302D1">
        <w:rPr>
          <w:rFonts w:eastAsia="Times New Roman"/>
          <w:sz w:val="22"/>
          <w:szCs w:val="22"/>
          <w:lang w:val="sr-Cyrl-CS"/>
        </w:rPr>
        <w:t xml:space="preserve"> заказују друго јавно надметање.</w:t>
      </w:r>
    </w:p>
    <w:p w:rsidR="00D672AB" w:rsidRPr="009302D1" w:rsidRDefault="00B61148"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Друго јавно надметање </w:t>
      </w:r>
      <w:r w:rsidR="00D672AB" w:rsidRPr="009302D1">
        <w:rPr>
          <w:rFonts w:eastAsia="Times New Roman"/>
          <w:sz w:val="22"/>
          <w:szCs w:val="22"/>
          <w:lang w:val="sr-Cyrl-CS"/>
        </w:rPr>
        <w:t>мора да почне у</w:t>
      </w:r>
      <w:r w:rsidR="00CB594D" w:rsidRPr="009302D1">
        <w:rPr>
          <w:rFonts w:eastAsia="Times New Roman"/>
          <w:sz w:val="22"/>
          <w:szCs w:val="22"/>
          <w:lang w:val="sr-Cyrl-CS"/>
        </w:rPr>
        <w:t xml:space="preserve"> року од најмање 15, а највише </w:t>
      </w:r>
      <w:r w:rsidR="006159E4" w:rsidRPr="009302D1">
        <w:rPr>
          <w:rFonts w:eastAsia="Times New Roman"/>
          <w:sz w:val="22"/>
          <w:szCs w:val="22"/>
          <w:lang w:val="sr-Cyrl-CS"/>
        </w:rPr>
        <w:t>30</w:t>
      </w:r>
      <w:r w:rsidR="00CB594D" w:rsidRPr="009302D1">
        <w:rPr>
          <w:rFonts w:eastAsia="Times New Roman"/>
          <w:sz w:val="22"/>
          <w:szCs w:val="22"/>
          <w:lang w:val="sr-Cyrl-CS"/>
        </w:rPr>
        <w:t xml:space="preserve"> </w:t>
      </w:r>
      <w:r w:rsidR="00D672AB" w:rsidRPr="009302D1">
        <w:rPr>
          <w:rFonts w:eastAsia="Times New Roman"/>
          <w:sz w:val="22"/>
          <w:szCs w:val="22"/>
          <w:lang w:val="sr-Cyrl-CS"/>
        </w:rPr>
        <w:t>дана</w:t>
      </w:r>
      <w:r w:rsidR="00BD41CF" w:rsidRPr="009302D1">
        <w:rPr>
          <w:rFonts w:eastAsia="Times New Roman"/>
          <w:sz w:val="22"/>
          <w:szCs w:val="22"/>
          <w:lang w:val="sr-Cyrl-CS"/>
        </w:rPr>
        <w:t xml:space="preserve"> од првог јавног надметања</w:t>
      </w:r>
      <w:r w:rsidR="00D672AB" w:rsidRPr="009302D1">
        <w:rPr>
          <w:rFonts w:eastAsia="Times New Roman"/>
          <w:sz w:val="22"/>
          <w:szCs w:val="22"/>
          <w:lang w:val="sr-Cyrl-CS"/>
        </w:rPr>
        <w:t>.</w:t>
      </w:r>
    </w:p>
    <w:p w:rsidR="00CB594D" w:rsidRPr="009302D1" w:rsidRDefault="00350F76" w:rsidP="00B732AB">
      <w:pPr>
        <w:spacing w:after="0" w:line="340" w:lineRule="exact"/>
        <w:ind w:firstLine="720"/>
        <w:contextualSpacing/>
        <w:jc w:val="both"/>
        <w:rPr>
          <w:b/>
          <w:i/>
          <w:color w:val="7030A0"/>
          <w:sz w:val="22"/>
          <w:szCs w:val="22"/>
          <w:u w:val="single"/>
          <w:lang w:val="sr-Cyrl-CS"/>
        </w:rPr>
      </w:pPr>
      <w:r w:rsidRPr="009302D1">
        <w:rPr>
          <w:rFonts w:eastAsia="Times New Roman"/>
          <w:sz w:val="22"/>
          <w:szCs w:val="22"/>
          <w:lang w:val="sr-Cyrl-CS"/>
        </w:rPr>
        <w:t xml:space="preserve"> </w:t>
      </w:r>
    </w:p>
    <w:p w:rsidR="005B16E1" w:rsidRPr="009302D1" w:rsidRDefault="00CB594D" w:rsidP="00B732AB">
      <w:pPr>
        <w:pStyle w:val="TekstclanaMChar"/>
        <w:tabs>
          <w:tab w:val="left" w:pos="1152"/>
        </w:tabs>
        <w:spacing w:before="0" w:line="340" w:lineRule="exact"/>
        <w:ind w:firstLine="720"/>
        <w:contextualSpacing/>
        <w:jc w:val="center"/>
        <w:rPr>
          <w:b/>
          <w:noProof w:val="0"/>
          <w:sz w:val="22"/>
          <w:szCs w:val="22"/>
          <w:lang w:val="sr-Cyrl-CS"/>
        </w:rPr>
      </w:pPr>
      <w:r w:rsidRPr="009302D1">
        <w:rPr>
          <w:b/>
          <w:noProof w:val="0"/>
          <w:sz w:val="22"/>
          <w:szCs w:val="22"/>
          <w:lang w:val="sr-Cyrl-CS"/>
        </w:rPr>
        <w:t>Продајна цена на јавном надметању</w:t>
      </w:r>
    </w:p>
    <w:p w:rsidR="00CB594D" w:rsidRPr="009302D1" w:rsidRDefault="00CB594D" w:rsidP="00B732AB">
      <w:pPr>
        <w:pStyle w:val="TekstclanaMChar"/>
        <w:tabs>
          <w:tab w:val="left" w:pos="1152"/>
        </w:tabs>
        <w:spacing w:before="0" w:line="340" w:lineRule="exact"/>
        <w:ind w:firstLine="720"/>
        <w:contextualSpacing/>
        <w:jc w:val="center"/>
        <w:rPr>
          <w:b/>
          <w:noProof w:val="0"/>
          <w:sz w:val="22"/>
          <w:szCs w:val="22"/>
          <w:lang w:val="sr-Cyrl-CS"/>
        </w:rPr>
      </w:pPr>
      <w:r w:rsidRPr="009302D1">
        <w:rPr>
          <w:b/>
          <w:noProof w:val="0"/>
          <w:sz w:val="22"/>
          <w:szCs w:val="22"/>
          <w:lang w:val="sr-Cyrl-CS"/>
        </w:rPr>
        <w:t>Члан</w:t>
      </w:r>
      <w:r w:rsidR="00A32A1E" w:rsidRPr="009302D1">
        <w:rPr>
          <w:b/>
          <w:noProof w:val="0"/>
          <w:sz w:val="22"/>
          <w:szCs w:val="22"/>
          <w:lang w:val="sr-Cyrl-CS"/>
        </w:rPr>
        <w:t xml:space="preserve"> 1</w:t>
      </w:r>
      <w:r w:rsidR="00A03074" w:rsidRPr="009302D1">
        <w:rPr>
          <w:b/>
          <w:noProof w:val="0"/>
          <w:sz w:val="22"/>
          <w:szCs w:val="22"/>
          <w:lang w:val="sr-Cyrl-CS"/>
        </w:rPr>
        <w:t>6</w:t>
      </w:r>
      <w:r w:rsidR="00BD114C" w:rsidRPr="009302D1">
        <w:rPr>
          <w:b/>
          <w:noProof w:val="0"/>
          <w:sz w:val="22"/>
          <w:szCs w:val="22"/>
          <w:lang w:val="sr-Cyrl-CS"/>
        </w:rPr>
        <w:t>6</w:t>
      </w:r>
      <w:r w:rsidR="00A32A1E" w:rsidRPr="009302D1">
        <w:rPr>
          <w:b/>
          <w:noProof w:val="0"/>
          <w:sz w:val="22"/>
          <w:szCs w:val="22"/>
          <w:lang w:val="sr-Cyrl-CS"/>
        </w:rPr>
        <w:t>.</w:t>
      </w:r>
    </w:p>
    <w:p w:rsidR="00A32A1E" w:rsidRPr="009302D1" w:rsidRDefault="00CB594D"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Непокретност не може на првом јавном надметању бити продат</w:t>
      </w:r>
      <w:r w:rsidR="00A32A1E" w:rsidRPr="009302D1">
        <w:rPr>
          <w:noProof w:val="0"/>
          <w:sz w:val="22"/>
          <w:szCs w:val="22"/>
          <w:lang w:val="sr-Cyrl-CS"/>
        </w:rPr>
        <w:t>а испод 70% процењене вредности</w:t>
      </w:r>
      <w:r w:rsidR="005775DC" w:rsidRPr="009302D1">
        <w:rPr>
          <w:noProof w:val="0"/>
          <w:sz w:val="22"/>
          <w:szCs w:val="22"/>
          <w:lang w:val="sr-Cyrl-CS"/>
        </w:rPr>
        <w:t xml:space="preserve"> (почетна цена)</w:t>
      </w:r>
      <w:r w:rsidR="00F018C9" w:rsidRPr="009302D1">
        <w:rPr>
          <w:noProof w:val="0"/>
          <w:sz w:val="22"/>
          <w:szCs w:val="22"/>
          <w:lang w:val="sr-Cyrl-CS"/>
        </w:rPr>
        <w:t>.</w:t>
      </w:r>
    </w:p>
    <w:p w:rsidR="00CB594D" w:rsidRPr="009302D1" w:rsidRDefault="00A32A1E" w:rsidP="00B732AB">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На другом јавном надметању не може бити продата</w:t>
      </w:r>
      <w:r w:rsidR="00CB594D" w:rsidRPr="009302D1">
        <w:rPr>
          <w:noProof w:val="0"/>
          <w:sz w:val="22"/>
          <w:szCs w:val="22"/>
          <w:lang w:val="sr-Cyrl-CS"/>
        </w:rPr>
        <w:t xml:space="preserve"> испод </w:t>
      </w:r>
      <w:r w:rsidR="00F83D30" w:rsidRPr="009302D1">
        <w:rPr>
          <w:noProof w:val="0"/>
          <w:sz w:val="22"/>
          <w:szCs w:val="22"/>
          <w:lang w:val="sr-Cyrl-CS"/>
        </w:rPr>
        <w:t>5</w:t>
      </w:r>
      <w:r w:rsidR="00CB594D" w:rsidRPr="009302D1">
        <w:rPr>
          <w:noProof w:val="0"/>
          <w:sz w:val="22"/>
          <w:szCs w:val="22"/>
          <w:lang w:val="sr-Cyrl-CS"/>
        </w:rPr>
        <w:t>0% процењене вредности</w:t>
      </w:r>
      <w:r w:rsidR="005775DC" w:rsidRPr="009302D1">
        <w:rPr>
          <w:noProof w:val="0"/>
          <w:sz w:val="22"/>
          <w:szCs w:val="22"/>
          <w:lang w:val="sr-Cyrl-CS"/>
        </w:rPr>
        <w:t xml:space="preserve"> (почетна цена)</w:t>
      </w:r>
      <w:r w:rsidR="00CB594D" w:rsidRPr="009302D1">
        <w:rPr>
          <w:noProof w:val="0"/>
          <w:sz w:val="22"/>
          <w:szCs w:val="22"/>
          <w:lang w:val="sr-Cyrl-CS"/>
        </w:rPr>
        <w:t>.</w:t>
      </w:r>
    </w:p>
    <w:p w:rsidR="00CB594D" w:rsidRPr="009302D1" w:rsidRDefault="00CB594D" w:rsidP="00B732AB">
      <w:pPr>
        <w:pStyle w:val="TekstclanaMChar"/>
        <w:tabs>
          <w:tab w:val="left" w:pos="1152"/>
        </w:tabs>
        <w:spacing w:before="0" w:line="340" w:lineRule="exact"/>
        <w:ind w:firstLine="720"/>
        <w:contextualSpacing/>
        <w:rPr>
          <w:noProof w:val="0"/>
          <w:sz w:val="22"/>
          <w:szCs w:val="22"/>
          <w:lang w:val="sr-Cyrl-CS"/>
        </w:rPr>
      </w:pPr>
    </w:p>
    <w:p w:rsidR="00277156" w:rsidRPr="009302D1" w:rsidRDefault="00BD4831"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Ток </w:t>
      </w:r>
      <w:r w:rsidR="00C12270" w:rsidRPr="009302D1">
        <w:rPr>
          <w:rFonts w:eastAsia="Times New Roman"/>
          <w:b/>
          <w:sz w:val="22"/>
          <w:szCs w:val="22"/>
          <w:lang w:val="sr-Cyrl-CS"/>
        </w:rPr>
        <w:t>ј</w:t>
      </w:r>
      <w:r w:rsidR="00EC137E" w:rsidRPr="009302D1">
        <w:rPr>
          <w:rFonts w:eastAsia="Times New Roman"/>
          <w:b/>
          <w:sz w:val="22"/>
          <w:szCs w:val="22"/>
          <w:lang w:val="sr-Cyrl-CS"/>
        </w:rPr>
        <w:t>авн</w:t>
      </w:r>
      <w:r w:rsidRPr="009302D1">
        <w:rPr>
          <w:rFonts w:eastAsia="Times New Roman"/>
          <w:b/>
          <w:sz w:val="22"/>
          <w:szCs w:val="22"/>
          <w:lang w:val="sr-Cyrl-CS"/>
        </w:rPr>
        <w:t>ог</w:t>
      </w:r>
      <w:r w:rsidR="00EC137E" w:rsidRPr="009302D1">
        <w:rPr>
          <w:rFonts w:eastAsia="Times New Roman"/>
          <w:b/>
          <w:sz w:val="22"/>
          <w:szCs w:val="22"/>
          <w:lang w:val="sr-Cyrl-CS"/>
        </w:rPr>
        <w:t xml:space="preserve"> надметањ</w:t>
      </w:r>
      <w:r w:rsidRPr="009302D1">
        <w:rPr>
          <w:rFonts w:eastAsia="Times New Roman"/>
          <w:b/>
          <w:sz w:val="22"/>
          <w:szCs w:val="22"/>
          <w:lang w:val="sr-Cyrl-CS"/>
        </w:rPr>
        <w:t>а</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w:t>
      </w:r>
      <w:r w:rsidR="00A03074" w:rsidRPr="009302D1">
        <w:rPr>
          <w:rFonts w:eastAsia="Times New Roman"/>
          <w:b/>
          <w:sz w:val="22"/>
          <w:szCs w:val="22"/>
          <w:lang w:val="sr-Cyrl-CS"/>
        </w:rPr>
        <w:t>6</w:t>
      </w:r>
      <w:r w:rsidR="00BD114C" w:rsidRPr="009302D1">
        <w:rPr>
          <w:rFonts w:eastAsia="Times New Roman"/>
          <w:b/>
          <w:sz w:val="22"/>
          <w:szCs w:val="22"/>
          <w:lang w:val="sr-Cyrl-CS"/>
        </w:rPr>
        <w:t>7</w:t>
      </w:r>
      <w:r w:rsidRPr="009302D1">
        <w:rPr>
          <w:rFonts w:eastAsia="Times New Roman"/>
          <w:b/>
          <w:sz w:val="22"/>
          <w:szCs w:val="22"/>
          <w:lang w:val="sr-Cyrl-CS"/>
        </w:rPr>
        <w:t>.</w:t>
      </w:r>
    </w:p>
    <w:p w:rsidR="00EC137E" w:rsidRPr="009302D1" w:rsidRDefault="00294F5F"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Пре </w:t>
      </w:r>
      <w:r w:rsidR="00DA7797" w:rsidRPr="009302D1">
        <w:rPr>
          <w:rFonts w:eastAsia="Times New Roman"/>
          <w:sz w:val="22"/>
          <w:szCs w:val="22"/>
          <w:lang w:val="sr-Cyrl-CS"/>
        </w:rPr>
        <w:t xml:space="preserve">почетка </w:t>
      </w:r>
      <w:r w:rsidRPr="009302D1">
        <w:rPr>
          <w:rFonts w:eastAsia="Times New Roman"/>
          <w:sz w:val="22"/>
          <w:szCs w:val="22"/>
          <w:lang w:val="sr-Cyrl-CS"/>
        </w:rPr>
        <w:t xml:space="preserve">јавног надметања </w:t>
      </w:r>
      <w:r w:rsidR="00EC137E" w:rsidRPr="009302D1">
        <w:rPr>
          <w:rFonts w:eastAsia="Times New Roman"/>
          <w:sz w:val="22"/>
          <w:szCs w:val="22"/>
          <w:lang w:val="sr-Cyrl-CS"/>
        </w:rPr>
        <w:t>утвр</w:t>
      </w:r>
      <w:r w:rsidRPr="009302D1">
        <w:rPr>
          <w:rFonts w:eastAsia="Times New Roman"/>
          <w:sz w:val="22"/>
          <w:szCs w:val="22"/>
          <w:lang w:val="sr-Cyrl-CS"/>
        </w:rPr>
        <w:t>ђује се</w:t>
      </w:r>
      <w:r w:rsidR="00EC137E" w:rsidRPr="009302D1">
        <w:rPr>
          <w:rFonts w:eastAsia="Times New Roman"/>
          <w:sz w:val="22"/>
          <w:szCs w:val="22"/>
          <w:lang w:val="sr-Cyrl-CS"/>
        </w:rPr>
        <w:t xml:space="preserve"> да</w:t>
      </w:r>
      <w:r w:rsidR="006B78AA" w:rsidRPr="009302D1">
        <w:rPr>
          <w:rFonts w:eastAsia="Times New Roman"/>
          <w:sz w:val="22"/>
          <w:szCs w:val="22"/>
          <w:lang w:val="sr-Cyrl-CS"/>
        </w:rPr>
        <w:t xml:space="preserve"> ли</w:t>
      </w:r>
      <w:r w:rsidR="00EC137E" w:rsidRPr="009302D1">
        <w:rPr>
          <w:rFonts w:eastAsia="Times New Roman"/>
          <w:sz w:val="22"/>
          <w:szCs w:val="22"/>
          <w:lang w:val="sr-Cyrl-CS"/>
        </w:rPr>
        <w:t xml:space="preserve"> су</w:t>
      </w:r>
      <w:r w:rsidR="006B78AA" w:rsidRPr="009302D1">
        <w:rPr>
          <w:rFonts w:eastAsia="Times New Roman"/>
          <w:sz w:val="22"/>
          <w:szCs w:val="22"/>
          <w:lang w:val="sr-Cyrl-CS"/>
        </w:rPr>
        <w:t xml:space="preserve"> испуњени услови за</w:t>
      </w:r>
      <w:r w:rsidR="00E049A1" w:rsidRPr="009302D1">
        <w:rPr>
          <w:rFonts w:eastAsia="Times New Roman"/>
          <w:sz w:val="22"/>
          <w:szCs w:val="22"/>
          <w:lang w:val="sr-Cyrl-CS"/>
        </w:rPr>
        <w:t xml:space="preserve"> то</w:t>
      </w:r>
      <w:r w:rsidR="00A21603" w:rsidRPr="009302D1">
        <w:rPr>
          <w:rFonts w:eastAsia="Times New Roman"/>
          <w:sz w:val="22"/>
          <w:szCs w:val="22"/>
          <w:lang w:val="sr-Cyrl-CS"/>
        </w:rPr>
        <w:t>.</w:t>
      </w:r>
    </w:p>
    <w:p w:rsidR="00253B60" w:rsidRPr="009302D1" w:rsidRDefault="00EC137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Јавно надметање почиње објављивањем</w:t>
      </w:r>
      <w:r w:rsidR="004D06A1" w:rsidRPr="009302D1">
        <w:rPr>
          <w:rFonts w:eastAsia="Times New Roman"/>
          <w:sz w:val="22"/>
          <w:szCs w:val="22"/>
          <w:lang w:val="sr-Cyrl-CS"/>
        </w:rPr>
        <w:t xml:space="preserve"> јавног надметања</w:t>
      </w:r>
      <w:r w:rsidR="003C716E" w:rsidRPr="009302D1">
        <w:rPr>
          <w:rFonts w:eastAsia="Times New Roman"/>
          <w:sz w:val="22"/>
          <w:szCs w:val="22"/>
          <w:lang w:val="sr-Cyrl-CS"/>
        </w:rPr>
        <w:t>,</w:t>
      </w:r>
      <w:r w:rsidR="00277156" w:rsidRPr="009302D1">
        <w:rPr>
          <w:rFonts w:eastAsia="Times New Roman"/>
          <w:sz w:val="22"/>
          <w:szCs w:val="22"/>
          <w:lang w:val="sr-Cyrl-CS"/>
        </w:rPr>
        <w:t xml:space="preserve"> па се</w:t>
      </w:r>
      <w:r w:rsidR="00B61148" w:rsidRPr="009302D1">
        <w:rPr>
          <w:rFonts w:eastAsia="Times New Roman"/>
          <w:sz w:val="22"/>
          <w:szCs w:val="22"/>
          <w:lang w:val="sr-Cyrl-CS"/>
        </w:rPr>
        <w:t xml:space="preserve"> </w:t>
      </w:r>
      <w:r w:rsidR="00A35708" w:rsidRPr="009302D1">
        <w:rPr>
          <w:rFonts w:eastAsia="Times New Roman"/>
          <w:sz w:val="22"/>
          <w:szCs w:val="22"/>
          <w:lang w:val="sr-Cyrl-CS"/>
        </w:rPr>
        <w:t>с</w:t>
      </w:r>
      <w:r w:rsidR="003D448B" w:rsidRPr="009302D1">
        <w:rPr>
          <w:rFonts w:eastAsia="Times New Roman"/>
          <w:sz w:val="22"/>
          <w:szCs w:val="22"/>
          <w:lang w:val="sr-Cyrl-CS"/>
        </w:rPr>
        <w:t>аопштава</w:t>
      </w:r>
      <w:r w:rsidR="00A35708" w:rsidRPr="009302D1">
        <w:rPr>
          <w:rFonts w:eastAsia="Times New Roman"/>
          <w:sz w:val="22"/>
          <w:szCs w:val="22"/>
          <w:lang w:val="sr-Cyrl-CS"/>
        </w:rPr>
        <w:t xml:space="preserve"> </w:t>
      </w:r>
      <w:r w:rsidR="005775DC" w:rsidRPr="009302D1">
        <w:rPr>
          <w:rFonts w:eastAsia="Times New Roman"/>
          <w:sz w:val="22"/>
          <w:szCs w:val="22"/>
          <w:lang w:val="sr-Cyrl-CS"/>
        </w:rPr>
        <w:t>почетна цена</w:t>
      </w:r>
      <w:r w:rsidR="003D448B" w:rsidRPr="009302D1">
        <w:rPr>
          <w:rFonts w:eastAsia="Times New Roman"/>
          <w:sz w:val="22"/>
          <w:szCs w:val="22"/>
          <w:lang w:val="sr-Cyrl-CS"/>
        </w:rPr>
        <w:t xml:space="preserve"> и учесници позивају да ставе понуду</w:t>
      </w:r>
      <w:r w:rsidR="00D91925" w:rsidRPr="009302D1">
        <w:rPr>
          <w:rFonts w:eastAsia="Times New Roman"/>
          <w:sz w:val="22"/>
          <w:szCs w:val="22"/>
          <w:lang w:val="sr-Cyrl-CS"/>
        </w:rPr>
        <w:t>.</w:t>
      </w:r>
    </w:p>
    <w:p w:rsidR="00EA7295" w:rsidRPr="009302D1" w:rsidRDefault="009C422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w:t>
      </w:r>
      <w:r w:rsidR="00EA7295" w:rsidRPr="009302D1">
        <w:rPr>
          <w:rFonts w:eastAsia="Times New Roman"/>
          <w:sz w:val="22"/>
          <w:szCs w:val="22"/>
          <w:lang w:val="sr-Cyrl-CS"/>
        </w:rPr>
        <w:t xml:space="preserve">онудилац </w:t>
      </w:r>
      <w:r w:rsidRPr="009302D1">
        <w:rPr>
          <w:rFonts w:eastAsia="Times New Roman"/>
          <w:sz w:val="22"/>
          <w:szCs w:val="22"/>
          <w:lang w:val="sr-Cyrl-CS"/>
        </w:rPr>
        <w:t xml:space="preserve">је </w:t>
      </w:r>
      <w:r w:rsidR="00EA7295" w:rsidRPr="009302D1">
        <w:rPr>
          <w:rFonts w:eastAsia="Times New Roman"/>
          <w:sz w:val="22"/>
          <w:szCs w:val="22"/>
          <w:lang w:val="sr-Cyrl-CS"/>
        </w:rPr>
        <w:t>дужан да понуди цену</w:t>
      </w:r>
      <w:r w:rsidR="00B61148" w:rsidRPr="009302D1">
        <w:rPr>
          <w:rFonts w:eastAsia="Times New Roman"/>
          <w:sz w:val="22"/>
          <w:szCs w:val="22"/>
          <w:lang w:val="sr-Cyrl-CS"/>
        </w:rPr>
        <w:t xml:space="preserve"> која је</w:t>
      </w:r>
      <w:r w:rsidR="00341BD7" w:rsidRPr="009302D1">
        <w:rPr>
          <w:rFonts w:eastAsia="Times New Roman"/>
          <w:sz w:val="22"/>
          <w:szCs w:val="22"/>
          <w:lang w:val="sr-Cyrl-CS"/>
        </w:rPr>
        <w:t xml:space="preserve"> виш</w:t>
      </w:r>
      <w:r w:rsidR="00B61148" w:rsidRPr="009302D1">
        <w:rPr>
          <w:rFonts w:eastAsia="Times New Roman"/>
          <w:sz w:val="22"/>
          <w:szCs w:val="22"/>
          <w:lang w:val="sr-Cyrl-CS"/>
        </w:rPr>
        <w:t>а</w:t>
      </w:r>
      <w:r w:rsidR="00341BD7" w:rsidRPr="009302D1">
        <w:rPr>
          <w:rFonts w:eastAsia="Times New Roman"/>
          <w:sz w:val="22"/>
          <w:szCs w:val="22"/>
          <w:lang w:val="sr-Cyrl-CS"/>
        </w:rPr>
        <w:t xml:space="preserve"> од цене</w:t>
      </w:r>
      <w:r w:rsidR="00EA7295" w:rsidRPr="009302D1">
        <w:rPr>
          <w:rFonts w:eastAsia="Times New Roman"/>
          <w:sz w:val="22"/>
          <w:szCs w:val="22"/>
          <w:lang w:val="sr-Cyrl-CS"/>
        </w:rPr>
        <w:t xml:space="preserve"> кој</w:t>
      </w:r>
      <w:r w:rsidR="0088555E">
        <w:rPr>
          <w:rFonts w:eastAsia="Times New Roman"/>
          <w:sz w:val="22"/>
          <w:szCs w:val="22"/>
          <w:lang w:val="sr-Cyrl-CS"/>
        </w:rPr>
        <w:t>у</w:t>
      </w:r>
      <w:r w:rsidR="00EA7295" w:rsidRPr="009302D1">
        <w:rPr>
          <w:rFonts w:eastAsia="Times New Roman"/>
          <w:sz w:val="22"/>
          <w:szCs w:val="22"/>
          <w:lang w:val="sr-Cyrl-CS"/>
        </w:rPr>
        <w:t xml:space="preserve"> је понудио претходни</w:t>
      </w:r>
      <w:r w:rsidR="00E7417D" w:rsidRPr="009302D1">
        <w:rPr>
          <w:rFonts w:eastAsia="Times New Roman"/>
          <w:sz w:val="22"/>
          <w:szCs w:val="22"/>
          <w:lang w:val="sr-Cyrl-CS"/>
        </w:rPr>
        <w:t xml:space="preserve"> понудилац</w:t>
      </w:r>
      <w:r w:rsidR="00EA7295" w:rsidRPr="009302D1">
        <w:rPr>
          <w:rFonts w:eastAsia="Times New Roman"/>
          <w:sz w:val="22"/>
          <w:szCs w:val="22"/>
          <w:lang w:val="sr-Cyrl-CS"/>
        </w:rPr>
        <w:t>.</w:t>
      </w:r>
      <w:r w:rsidR="00E7417D" w:rsidRPr="009302D1">
        <w:rPr>
          <w:rFonts w:eastAsia="Times New Roman"/>
          <w:sz w:val="22"/>
          <w:szCs w:val="22"/>
          <w:lang w:val="sr-Cyrl-CS"/>
        </w:rPr>
        <w:t xml:space="preserve"> Ниједан понудилац не може</w:t>
      </w:r>
      <w:r w:rsidR="00B61148" w:rsidRPr="009302D1">
        <w:rPr>
          <w:rFonts w:eastAsia="Times New Roman"/>
          <w:sz w:val="22"/>
          <w:szCs w:val="22"/>
          <w:lang w:val="sr-Cyrl-CS"/>
        </w:rPr>
        <w:t xml:space="preserve"> да</w:t>
      </w:r>
      <w:r w:rsidR="00E7417D" w:rsidRPr="009302D1">
        <w:rPr>
          <w:rFonts w:eastAsia="Times New Roman"/>
          <w:sz w:val="22"/>
          <w:szCs w:val="22"/>
          <w:lang w:val="sr-Cyrl-CS"/>
        </w:rPr>
        <w:t xml:space="preserve"> понуди цену ниж</w:t>
      </w:r>
      <w:r w:rsidR="00B61148" w:rsidRPr="009302D1">
        <w:rPr>
          <w:rFonts w:eastAsia="Times New Roman"/>
          <w:sz w:val="22"/>
          <w:szCs w:val="22"/>
          <w:lang w:val="sr-Cyrl-CS"/>
        </w:rPr>
        <w:t>у</w:t>
      </w:r>
      <w:r w:rsidR="00E7417D" w:rsidRPr="009302D1">
        <w:rPr>
          <w:rFonts w:eastAsia="Times New Roman"/>
          <w:sz w:val="22"/>
          <w:szCs w:val="22"/>
          <w:lang w:val="sr-Cyrl-CS"/>
        </w:rPr>
        <w:t xml:space="preserve"> од почетне.</w:t>
      </w:r>
    </w:p>
    <w:p w:rsidR="00996305" w:rsidRPr="009302D1" w:rsidRDefault="00996305"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Јавно надметање </w:t>
      </w:r>
      <w:r w:rsidR="00B61148" w:rsidRPr="009302D1">
        <w:rPr>
          <w:rFonts w:eastAsia="Times New Roman"/>
          <w:sz w:val="22"/>
          <w:szCs w:val="22"/>
          <w:lang w:val="sr-Cyrl-CS"/>
        </w:rPr>
        <w:t>се закључује</w:t>
      </w:r>
      <w:r w:rsidRPr="009302D1">
        <w:rPr>
          <w:rFonts w:eastAsia="Times New Roman"/>
          <w:sz w:val="22"/>
          <w:szCs w:val="22"/>
          <w:lang w:val="sr-Cyrl-CS"/>
        </w:rPr>
        <w:t xml:space="preserve"> </w:t>
      </w:r>
      <w:r w:rsidR="003C716E" w:rsidRPr="009302D1">
        <w:rPr>
          <w:rFonts w:eastAsia="Times New Roman"/>
          <w:sz w:val="22"/>
          <w:szCs w:val="22"/>
          <w:lang w:val="sr-Cyrl-CS"/>
        </w:rPr>
        <w:t>кад</w:t>
      </w:r>
      <w:r w:rsidR="00CC70BC" w:rsidRPr="009302D1">
        <w:rPr>
          <w:rFonts w:eastAsia="Times New Roman"/>
          <w:sz w:val="22"/>
          <w:szCs w:val="22"/>
          <w:lang w:val="sr-Cyrl-CS"/>
        </w:rPr>
        <w:t>а</w:t>
      </w:r>
      <w:r w:rsidR="00B160E3" w:rsidRPr="009302D1">
        <w:rPr>
          <w:rFonts w:eastAsia="Times New Roman"/>
          <w:sz w:val="22"/>
          <w:szCs w:val="22"/>
          <w:lang w:val="sr-Cyrl-CS"/>
        </w:rPr>
        <w:t xml:space="preserve"> истекне пет минута</w:t>
      </w:r>
      <w:r w:rsidR="00B61148" w:rsidRPr="009302D1">
        <w:rPr>
          <w:rFonts w:eastAsia="Times New Roman"/>
          <w:sz w:val="22"/>
          <w:szCs w:val="22"/>
          <w:lang w:val="sr-Cyrl-CS"/>
        </w:rPr>
        <w:t xml:space="preserve"> непосредно </w:t>
      </w:r>
      <w:r w:rsidR="00B160E3" w:rsidRPr="009302D1">
        <w:rPr>
          <w:rFonts w:eastAsia="Times New Roman"/>
          <w:sz w:val="22"/>
          <w:szCs w:val="22"/>
          <w:lang w:val="sr-Cyrl-CS"/>
        </w:rPr>
        <w:t>од</w:t>
      </w:r>
      <w:r w:rsidR="00B61148" w:rsidRPr="009302D1">
        <w:rPr>
          <w:rFonts w:eastAsia="Times New Roman"/>
          <w:sz w:val="22"/>
          <w:szCs w:val="22"/>
          <w:lang w:val="sr-Cyrl-CS"/>
        </w:rPr>
        <w:t xml:space="preserve"> давања најповољније понуде</w:t>
      </w:r>
      <w:r w:rsidR="001A6882" w:rsidRPr="009302D1">
        <w:rPr>
          <w:rFonts w:eastAsia="Times New Roman"/>
          <w:sz w:val="22"/>
          <w:szCs w:val="22"/>
          <w:lang w:val="sr-Cyrl-CS"/>
        </w:rPr>
        <w:t>.</w:t>
      </w:r>
    </w:p>
    <w:p w:rsidR="008B27F1" w:rsidRPr="009302D1" w:rsidRDefault="003A39CD"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О јавном надметању води се записник.</w:t>
      </w:r>
    </w:p>
    <w:p w:rsidR="003A39CD" w:rsidRPr="009302D1" w:rsidRDefault="003A39CD" w:rsidP="00B732AB">
      <w:pPr>
        <w:spacing w:after="0" w:line="340" w:lineRule="exact"/>
        <w:ind w:firstLine="720"/>
        <w:contextualSpacing/>
        <w:jc w:val="both"/>
        <w:rPr>
          <w:rFonts w:eastAsia="Times New Roman"/>
          <w:b/>
          <w:i/>
          <w:sz w:val="22"/>
          <w:szCs w:val="22"/>
          <w:u w:val="single"/>
          <w:lang w:val="sr-Cyrl-CS"/>
        </w:rPr>
      </w:pPr>
    </w:p>
    <w:p w:rsidR="006B46D7" w:rsidRPr="009302D1" w:rsidRDefault="00A32A1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Закључак о д</w:t>
      </w:r>
      <w:r w:rsidR="003A39CD" w:rsidRPr="009302D1">
        <w:rPr>
          <w:rFonts w:eastAsia="Times New Roman"/>
          <w:b/>
          <w:sz w:val="22"/>
          <w:szCs w:val="22"/>
          <w:lang w:val="sr-Cyrl-CS"/>
        </w:rPr>
        <w:t>одељивањ</w:t>
      </w:r>
      <w:r w:rsidRPr="009302D1">
        <w:rPr>
          <w:rFonts w:eastAsia="Times New Roman"/>
          <w:b/>
          <w:sz w:val="22"/>
          <w:szCs w:val="22"/>
          <w:lang w:val="sr-Cyrl-CS"/>
        </w:rPr>
        <w:t>у</w:t>
      </w:r>
      <w:r w:rsidR="003A39CD" w:rsidRPr="009302D1">
        <w:rPr>
          <w:rFonts w:eastAsia="Times New Roman"/>
          <w:b/>
          <w:sz w:val="22"/>
          <w:szCs w:val="22"/>
          <w:lang w:val="sr-Cyrl-CS"/>
        </w:rPr>
        <w:t xml:space="preserve"> непокретности </w:t>
      </w:r>
    </w:p>
    <w:p w:rsidR="003A39CD" w:rsidRPr="009302D1" w:rsidRDefault="003A39CD" w:rsidP="00B732AB">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Члан 1</w:t>
      </w:r>
      <w:r w:rsidR="00A03074" w:rsidRPr="009302D1">
        <w:rPr>
          <w:rFonts w:eastAsia="Times New Roman"/>
          <w:b/>
          <w:sz w:val="22"/>
          <w:szCs w:val="22"/>
          <w:lang w:val="sr-Cyrl-CS"/>
        </w:rPr>
        <w:t>6</w:t>
      </w:r>
      <w:r w:rsidR="00BD114C" w:rsidRPr="009302D1">
        <w:rPr>
          <w:rFonts w:eastAsia="Times New Roman"/>
          <w:b/>
          <w:sz w:val="22"/>
          <w:szCs w:val="22"/>
          <w:lang w:val="sr-Cyrl-CS"/>
        </w:rPr>
        <w:t>8</w:t>
      </w:r>
      <w:r w:rsidR="00AD07E9" w:rsidRPr="009302D1">
        <w:rPr>
          <w:rFonts w:eastAsia="Times New Roman"/>
          <w:b/>
          <w:sz w:val="22"/>
          <w:szCs w:val="22"/>
          <w:lang w:val="sr-Cyrl-CS"/>
        </w:rPr>
        <w:t>.</w:t>
      </w:r>
    </w:p>
    <w:p w:rsidR="00531292" w:rsidRPr="009302D1" w:rsidRDefault="00531292"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Када</w:t>
      </w:r>
      <w:r w:rsidR="001A6882" w:rsidRPr="009302D1">
        <w:rPr>
          <w:rFonts w:eastAsia="Times New Roman"/>
          <w:sz w:val="22"/>
          <w:szCs w:val="22"/>
          <w:lang w:val="sr-Cyrl-CS"/>
        </w:rPr>
        <w:t xml:space="preserve"> закључе јавно надметањ</w:t>
      </w:r>
      <w:r w:rsidRPr="009302D1">
        <w:rPr>
          <w:rFonts w:eastAsia="Times New Roman"/>
          <w:sz w:val="22"/>
          <w:szCs w:val="22"/>
          <w:lang w:val="sr-Cyrl-CS"/>
        </w:rPr>
        <w:t>е</w:t>
      </w:r>
      <w:r w:rsidR="001A6882" w:rsidRPr="009302D1">
        <w:rPr>
          <w:rFonts w:eastAsia="Times New Roman"/>
          <w:sz w:val="22"/>
          <w:szCs w:val="22"/>
          <w:lang w:val="sr-Cyrl-CS"/>
        </w:rPr>
        <w:t xml:space="preserve"> суд,</w:t>
      </w:r>
      <w:r w:rsidR="007723D3" w:rsidRPr="009302D1">
        <w:rPr>
          <w:rFonts w:eastAsia="Times New Roman"/>
          <w:sz w:val="22"/>
          <w:szCs w:val="22"/>
          <w:lang w:val="sr-Cyrl-CS"/>
        </w:rPr>
        <w:t xml:space="preserve"> </w:t>
      </w:r>
      <w:r w:rsidR="001A6882" w:rsidRPr="009302D1">
        <w:rPr>
          <w:rFonts w:eastAsia="Times New Roman"/>
          <w:sz w:val="22"/>
          <w:szCs w:val="22"/>
          <w:lang w:val="sr-Cyrl-CS"/>
        </w:rPr>
        <w:t>односно јавни извршитељ</w:t>
      </w:r>
      <w:r w:rsidR="00462FA3">
        <w:rPr>
          <w:rFonts w:eastAsia="Times New Roman"/>
          <w:sz w:val="22"/>
          <w:szCs w:val="22"/>
          <w:lang w:val="sr-Cyrl-CS"/>
        </w:rPr>
        <w:t>,</w:t>
      </w:r>
      <w:r w:rsidR="00F61397" w:rsidRPr="009302D1">
        <w:rPr>
          <w:rFonts w:eastAsia="Times New Roman"/>
          <w:sz w:val="22"/>
          <w:szCs w:val="22"/>
          <w:lang w:val="sr-Cyrl-CS"/>
        </w:rPr>
        <w:t xml:space="preserve"> </w:t>
      </w:r>
      <w:r w:rsidR="00E7417D" w:rsidRPr="009302D1">
        <w:rPr>
          <w:rFonts w:eastAsia="Times New Roman"/>
          <w:sz w:val="22"/>
          <w:szCs w:val="22"/>
          <w:lang w:val="sr-Cyrl-CS"/>
        </w:rPr>
        <w:t>испитуј</w:t>
      </w:r>
      <w:r w:rsidR="00462FA3">
        <w:rPr>
          <w:rFonts w:eastAsia="Times New Roman"/>
          <w:sz w:val="22"/>
          <w:szCs w:val="22"/>
          <w:lang w:val="sr-Cyrl-CS"/>
        </w:rPr>
        <w:t>е</w:t>
      </w:r>
      <w:r w:rsidR="00F23A66" w:rsidRPr="009302D1">
        <w:rPr>
          <w:rFonts w:eastAsia="Times New Roman"/>
          <w:sz w:val="22"/>
          <w:szCs w:val="22"/>
          <w:lang w:val="sr-Cyrl-CS"/>
        </w:rPr>
        <w:t xml:space="preserve"> пуноважност</w:t>
      </w:r>
      <w:r w:rsidR="00202CBF" w:rsidRPr="009302D1">
        <w:rPr>
          <w:rFonts w:eastAsia="Times New Roman"/>
          <w:sz w:val="22"/>
          <w:szCs w:val="22"/>
          <w:lang w:val="sr-Cyrl-CS"/>
        </w:rPr>
        <w:t xml:space="preserve"> понуда</w:t>
      </w:r>
      <w:r w:rsidR="002C4166" w:rsidRPr="009302D1">
        <w:rPr>
          <w:rFonts w:eastAsia="Times New Roman"/>
          <w:sz w:val="22"/>
          <w:szCs w:val="22"/>
          <w:lang w:val="sr-Cyrl-CS"/>
        </w:rPr>
        <w:t>,</w:t>
      </w:r>
      <w:r w:rsidR="0088555E">
        <w:rPr>
          <w:rFonts w:eastAsia="Times New Roman"/>
          <w:sz w:val="22"/>
          <w:szCs w:val="22"/>
          <w:lang w:val="sr-Cyrl-CS"/>
        </w:rPr>
        <w:t xml:space="preserve"> објављује</w:t>
      </w:r>
      <w:r w:rsidR="001A6882" w:rsidRPr="009302D1">
        <w:rPr>
          <w:rFonts w:eastAsia="Times New Roman"/>
          <w:sz w:val="22"/>
          <w:szCs w:val="22"/>
          <w:lang w:val="sr-Cyrl-CS"/>
        </w:rPr>
        <w:t xml:space="preserve"> ко</w:t>
      </w:r>
      <w:r w:rsidR="007723D3" w:rsidRPr="009302D1">
        <w:rPr>
          <w:rFonts w:eastAsia="Times New Roman"/>
          <w:sz w:val="22"/>
          <w:szCs w:val="22"/>
          <w:lang w:val="sr-Cyrl-CS"/>
        </w:rPr>
        <w:t xml:space="preserve"> је</w:t>
      </w:r>
      <w:r w:rsidR="001A6882" w:rsidRPr="009302D1">
        <w:rPr>
          <w:rFonts w:eastAsia="Times New Roman"/>
          <w:sz w:val="22"/>
          <w:szCs w:val="22"/>
          <w:lang w:val="sr-Cyrl-CS"/>
        </w:rPr>
        <w:t xml:space="preserve"> најповољнији </w:t>
      </w:r>
      <w:r w:rsidR="006E3052" w:rsidRPr="009302D1">
        <w:rPr>
          <w:rFonts w:eastAsia="Times New Roman"/>
          <w:sz w:val="22"/>
          <w:szCs w:val="22"/>
          <w:lang w:val="sr-Cyrl-CS"/>
        </w:rPr>
        <w:t>понудилац</w:t>
      </w:r>
      <w:r w:rsidR="002C4166" w:rsidRPr="009302D1">
        <w:rPr>
          <w:rFonts w:eastAsia="Times New Roman"/>
          <w:sz w:val="22"/>
          <w:szCs w:val="22"/>
          <w:lang w:val="sr-Cyrl-CS"/>
        </w:rPr>
        <w:t xml:space="preserve"> </w:t>
      </w:r>
      <w:r w:rsidR="00B048B3" w:rsidRPr="009302D1">
        <w:rPr>
          <w:rFonts w:eastAsia="Times New Roman"/>
          <w:sz w:val="22"/>
          <w:szCs w:val="22"/>
          <w:lang w:val="sr-Cyrl-CS"/>
        </w:rPr>
        <w:t xml:space="preserve">и </w:t>
      </w:r>
      <w:r w:rsidRPr="009302D1">
        <w:rPr>
          <w:rFonts w:eastAsia="Times New Roman"/>
          <w:sz w:val="22"/>
          <w:szCs w:val="22"/>
          <w:lang w:val="sr-Cyrl-CS"/>
        </w:rPr>
        <w:t>после могућег изјашњења о коришћењу права прече куповине дон</w:t>
      </w:r>
      <w:r w:rsidR="0088555E">
        <w:rPr>
          <w:rFonts w:eastAsia="Times New Roman"/>
          <w:sz w:val="22"/>
          <w:szCs w:val="22"/>
          <w:lang w:val="sr-Cyrl-CS"/>
        </w:rPr>
        <w:t>о</w:t>
      </w:r>
      <w:r w:rsidRPr="009302D1">
        <w:rPr>
          <w:rFonts w:eastAsia="Times New Roman"/>
          <w:sz w:val="22"/>
          <w:szCs w:val="22"/>
          <w:lang w:val="sr-Cyrl-CS"/>
        </w:rPr>
        <w:t>с</w:t>
      </w:r>
      <w:r w:rsidR="0088555E">
        <w:rPr>
          <w:rFonts w:eastAsia="Times New Roman"/>
          <w:sz w:val="22"/>
          <w:szCs w:val="22"/>
          <w:lang w:val="sr-Cyrl-CS"/>
        </w:rPr>
        <w:t>и</w:t>
      </w:r>
      <w:r w:rsidRPr="009302D1">
        <w:rPr>
          <w:rFonts w:eastAsia="Times New Roman"/>
          <w:sz w:val="22"/>
          <w:szCs w:val="22"/>
          <w:lang w:val="sr-Cyrl-CS"/>
        </w:rPr>
        <w:t xml:space="preserve"> закључак о додељивању непокретности. </w:t>
      </w:r>
    </w:p>
    <w:p w:rsidR="00E7417D" w:rsidRPr="009302D1" w:rsidRDefault="00F23A6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Најповољнији понудилац је</w:t>
      </w:r>
      <w:r w:rsidR="00462FA3">
        <w:rPr>
          <w:rFonts w:eastAsia="Times New Roman"/>
          <w:sz w:val="22"/>
          <w:szCs w:val="22"/>
          <w:lang w:val="sr-Cyrl-CS"/>
        </w:rPr>
        <w:t>сте</w:t>
      </w:r>
      <w:r w:rsidRPr="009302D1">
        <w:rPr>
          <w:rFonts w:eastAsia="Times New Roman"/>
          <w:sz w:val="22"/>
          <w:szCs w:val="22"/>
          <w:lang w:val="sr-Cyrl-CS"/>
        </w:rPr>
        <w:t xml:space="preserve"> понудилац који </w:t>
      </w:r>
      <w:r w:rsidR="00E243D6" w:rsidRPr="009302D1">
        <w:rPr>
          <w:rFonts w:eastAsia="Times New Roman"/>
          <w:sz w:val="22"/>
          <w:szCs w:val="22"/>
          <w:lang w:val="sr-Cyrl-CS"/>
        </w:rPr>
        <w:t>ј</w:t>
      </w:r>
      <w:r w:rsidRPr="009302D1">
        <w:rPr>
          <w:rFonts w:eastAsia="Times New Roman"/>
          <w:sz w:val="22"/>
          <w:szCs w:val="22"/>
          <w:lang w:val="sr-Cyrl-CS"/>
        </w:rPr>
        <w:t>е понудио највишу цену.</w:t>
      </w:r>
    </w:p>
    <w:p w:rsidR="00F23A66" w:rsidRPr="009302D1" w:rsidRDefault="00F23A66" w:rsidP="00B732AB">
      <w:pPr>
        <w:spacing w:after="0" w:line="340" w:lineRule="exact"/>
        <w:ind w:firstLine="720"/>
        <w:contextualSpacing/>
        <w:jc w:val="both"/>
        <w:rPr>
          <w:rFonts w:eastAsia="Times New Roman"/>
          <w:sz w:val="22"/>
          <w:szCs w:val="22"/>
          <w:lang w:val="sr-Cyrl-CS"/>
        </w:rPr>
      </w:pPr>
    </w:p>
    <w:p w:rsidR="00E7417D" w:rsidRPr="009302D1" w:rsidRDefault="00E7417D"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Садржина закључка о додељивању непокретности </w:t>
      </w:r>
    </w:p>
    <w:p w:rsidR="00E7417D" w:rsidRPr="009302D1" w:rsidRDefault="00AD07E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w:t>
      </w:r>
      <w:r w:rsidR="00A03074" w:rsidRPr="009302D1">
        <w:rPr>
          <w:rFonts w:eastAsia="Times New Roman"/>
          <w:b/>
          <w:sz w:val="22"/>
          <w:szCs w:val="22"/>
          <w:lang w:val="sr-Cyrl-CS"/>
        </w:rPr>
        <w:t>6</w:t>
      </w:r>
      <w:r w:rsidR="00BD114C" w:rsidRPr="009302D1">
        <w:rPr>
          <w:rFonts w:eastAsia="Times New Roman"/>
          <w:b/>
          <w:sz w:val="22"/>
          <w:szCs w:val="22"/>
          <w:lang w:val="sr-Cyrl-CS"/>
        </w:rPr>
        <w:t>9</w:t>
      </w:r>
      <w:r w:rsidR="00E7417D" w:rsidRPr="009302D1">
        <w:rPr>
          <w:rFonts w:eastAsia="Times New Roman"/>
          <w:b/>
          <w:sz w:val="22"/>
          <w:szCs w:val="22"/>
          <w:lang w:val="sr-Cyrl-CS"/>
        </w:rPr>
        <w:t>.</w:t>
      </w:r>
    </w:p>
    <w:p w:rsidR="00AD07E9" w:rsidRPr="009302D1" w:rsidRDefault="00AD07E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Зa</w:t>
      </w:r>
      <w:r w:rsidR="007C7451" w:rsidRPr="009302D1">
        <w:rPr>
          <w:rFonts w:eastAsia="Times New Roman"/>
          <w:sz w:val="22"/>
          <w:szCs w:val="22"/>
          <w:lang w:val="sr-Cyrl-CS"/>
        </w:rPr>
        <w:t xml:space="preserve">кључак о додељивању </w:t>
      </w:r>
      <w:r w:rsidR="001A6882" w:rsidRPr="009302D1">
        <w:rPr>
          <w:rFonts w:eastAsia="Times New Roman"/>
          <w:sz w:val="22"/>
          <w:szCs w:val="22"/>
          <w:lang w:val="sr-Cyrl-CS"/>
        </w:rPr>
        <w:t>непокретности</w:t>
      </w:r>
      <w:r w:rsidR="00AA1BD2" w:rsidRPr="009302D1">
        <w:rPr>
          <w:rFonts w:eastAsia="Times New Roman"/>
          <w:sz w:val="22"/>
          <w:szCs w:val="22"/>
          <w:lang w:val="sr-Cyrl-CS"/>
        </w:rPr>
        <w:t xml:space="preserve"> </w:t>
      </w:r>
      <w:r w:rsidR="007C7451" w:rsidRPr="009302D1">
        <w:rPr>
          <w:rFonts w:eastAsia="Times New Roman"/>
          <w:sz w:val="22"/>
          <w:szCs w:val="22"/>
          <w:lang w:val="sr-Cyrl-CS"/>
        </w:rPr>
        <w:t>садржи</w:t>
      </w:r>
      <w:r w:rsidR="00BD08D6" w:rsidRPr="009302D1">
        <w:rPr>
          <w:rFonts w:eastAsia="Times New Roman"/>
          <w:sz w:val="22"/>
          <w:szCs w:val="22"/>
          <w:lang w:val="sr-Cyrl-CS"/>
        </w:rPr>
        <w:t>, поред осталог</w:t>
      </w:r>
      <w:r w:rsidR="004A5DF4" w:rsidRPr="009302D1">
        <w:rPr>
          <w:rFonts w:eastAsia="Times New Roman"/>
          <w:sz w:val="22"/>
          <w:szCs w:val="22"/>
          <w:lang w:val="sr-Cyrl-CS"/>
        </w:rPr>
        <w:t xml:space="preserve">, списак прва три </w:t>
      </w:r>
      <w:r w:rsidR="008311F2" w:rsidRPr="009302D1">
        <w:rPr>
          <w:rFonts w:eastAsia="Times New Roman"/>
          <w:sz w:val="22"/>
          <w:szCs w:val="22"/>
          <w:lang w:val="sr-Cyrl-CS"/>
        </w:rPr>
        <w:t xml:space="preserve">најповољнија </w:t>
      </w:r>
      <w:r w:rsidR="004A5DF4" w:rsidRPr="009302D1">
        <w:rPr>
          <w:rFonts w:eastAsia="Times New Roman"/>
          <w:sz w:val="22"/>
          <w:szCs w:val="22"/>
          <w:lang w:val="sr-Cyrl-CS"/>
        </w:rPr>
        <w:t>понудиоца</w:t>
      </w:r>
      <w:r w:rsidR="00894DB4" w:rsidRPr="009302D1">
        <w:rPr>
          <w:rFonts w:eastAsia="Times New Roman"/>
          <w:sz w:val="22"/>
          <w:szCs w:val="22"/>
          <w:lang w:val="sr-Cyrl-CS"/>
        </w:rPr>
        <w:t xml:space="preserve">, списак осталих понудилаца </w:t>
      </w:r>
      <w:r w:rsidR="00E243D6" w:rsidRPr="009302D1">
        <w:rPr>
          <w:rFonts w:eastAsia="Times New Roman"/>
          <w:sz w:val="22"/>
          <w:szCs w:val="22"/>
          <w:lang w:val="sr-Cyrl-CS"/>
        </w:rPr>
        <w:t>чије су</w:t>
      </w:r>
      <w:r w:rsidR="004A5DF4" w:rsidRPr="009302D1">
        <w:rPr>
          <w:rFonts w:eastAsia="Times New Roman"/>
          <w:sz w:val="22"/>
          <w:szCs w:val="22"/>
          <w:lang w:val="sr-Cyrl-CS"/>
        </w:rPr>
        <w:t xml:space="preserve"> понуд</w:t>
      </w:r>
      <w:r w:rsidR="00E243D6" w:rsidRPr="009302D1">
        <w:rPr>
          <w:rFonts w:eastAsia="Times New Roman"/>
          <w:sz w:val="22"/>
          <w:szCs w:val="22"/>
          <w:lang w:val="sr-Cyrl-CS"/>
        </w:rPr>
        <w:t>е</w:t>
      </w:r>
      <w:r w:rsidR="00894DB4" w:rsidRPr="009302D1">
        <w:rPr>
          <w:rFonts w:eastAsia="Times New Roman"/>
          <w:sz w:val="22"/>
          <w:szCs w:val="22"/>
          <w:lang w:val="sr-Cyrl-CS"/>
        </w:rPr>
        <w:t xml:space="preserve"> пуноважн</w:t>
      </w:r>
      <w:r w:rsidR="00E243D6" w:rsidRPr="009302D1">
        <w:rPr>
          <w:rFonts w:eastAsia="Times New Roman"/>
          <w:sz w:val="22"/>
          <w:szCs w:val="22"/>
          <w:lang w:val="sr-Cyrl-CS"/>
        </w:rPr>
        <w:t>е</w:t>
      </w:r>
      <w:r w:rsidR="00D54B61" w:rsidRPr="009302D1">
        <w:rPr>
          <w:rFonts w:eastAsia="Times New Roman"/>
          <w:sz w:val="22"/>
          <w:szCs w:val="22"/>
          <w:lang w:val="sr-Cyrl-CS"/>
        </w:rPr>
        <w:t xml:space="preserve"> (понуде које нису</w:t>
      </w:r>
      <w:r w:rsidR="00894DB4" w:rsidRPr="009302D1">
        <w:rPr>
          <w:rFonts w:eastAsia="Times New Roman"/>
          <w:sz w:val="22"/>
          <w:szCs w:val="22"/>
          <w:lang w:val="sr-Cyrl-CS"/>
        </w:rPr>
        <w:t xml:space="preserve"> прихваћене) и списак понуда које нису пуноважне</w:t>
      </w:r>
      <w:r w:rsidRPr="009302D1">
        <w:rPr>
          <w:rFonts w:eastAsia="Times New Roman"/>
          <w:sz w:val="22"/>
          <w:szCs w:val="22"/>
          <w:lang w:val="sr-Cyrl-CS"/>
        </w:rPr>
        <w:t>.</w:t>
      </w:r>
    </w:p>
    <w:p w:rsidR="007C7451" w:rsidRPr="009302D1" w:rsidRDefault="00AD07E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У </w:t>
      </w:r>
      <w:r w:rsidR="00E243D6" w:rsidRPr="009302D1">
        <w:rPr>
          <w:rFonts w:eastAsia="Times New Roman"/>
          <w:sz w:val="22"/>
          <w:szCs w:val="22"/>
          <w:lang w:val="sr-Cyrl-CS"/>
        </w:rPr>
        <w:t xml:space="preserve">закључку </w:t>
      </w:r>
      <w:r w:rsidR="00F14ECF" w:rsidRPr="009302D1">
        <w:rPr>
          <w:rFonts w:eastAsia="Times New Roman"/>
          <w:sz w:val="22"/>
          <w:szCs w:val="22"/>
          <w:lang w:val="sr-Cyrl-CS"/>
        </w:rPr>
        <w:t>се</w:t>
      </w:r>
      <w:r w:rsidR="007C7451" w:rsidRPr="009302D1">
        <w:rPr>
          <w:rFonts w:eastAsia="Times New Roman"/>
          <w:sz w:val="22"/>
          <w:szCs w:val="22"/>
          <w:lang w:val="sr-Cyrl-CS"/>
        </w:rPr>
        <w:t xml:space="preserve"> наводи </w:t>
      </w:r>
      <w:r w:rsidR="00DC2B9D" w:rsidRPr="009302D1">
        <w:rPr>
          <w:rFonts w:eastAsia="Times New Roman"/>
          <w:sz w:val="22"/>
          <w:szCs w:val="22"/>
          <w:lang w:val="sr-Cyrl-CS"/>
        </w:rPr>
        <w:t>да</w:t>
      </w:r>
      <w:r w:rsidR="007C7451" w:rsidRPr="009302D1">
        <w:rPr>
          <w:rFonts w:eastAsia="Times New Roman"/>
          <w:sz w:val="22"/>
          <w:szCs w:val="22"/>
          <w:lang w:val="sr-Cyrl-CS"/>
        </w:rPr>
        <w:t xml:space="preserve"> </w:t>
      </w:r>
      <w:r w:rsidR="00BB2EE3" w:rsidRPr="009302D1">
        <w:rPr>
          <w:rFonts w:eastAsia="Times New Roman"/>
          <w:sz w:val="22"/>
          <w:szCs w:val="22"/>
          <w:lang w:val="sr-Cyrl-CS"/>
        </w:rPr>
        <w:t xml:space="preserve">ће </w:t>
      </w:r>
      <w:r w:rsidR="007C7451" w:rsidRPr="009302D1">
        <w:rPr>
          <w:rFonts w:eastAsia="Times New Roman"/>
          <w:sz w:val="22"/>
          <w:szCs w:val="22"/>
          <w:lang w:val="sr-Cyrl-CS"/>
        </w:rPr>
        <w:t xml:space="preserve">непокретност </w:t>
      </w:r>
      <w:r w:rsidR="00DC2B9D" w:rsidRPr="009302D1">
        <w:rPr>
          <w:rFonts w:eastAsia="Times New Roman"/>
          <w:sz w:val="22"/>
          <w:szCs w:val="22"/>
          <w:lang w:val="sr-Cyrl-CS"/>
        </w:rPr>
        <w:t xml:space="preserve">бити </w:t>
      </w:r>
      <w:r w:rsidR="00F14ECF" w:rsidRPr="009302D1">
        <w:rPr>
          <w:rFonts w:eastAsia="Times New Roman"/>
          <w:sz w:val="22"/>
          <w:szCs w:val="22"/>
          <w:lang w:val="sr-Cyrl-CS"/>
        </w:rPr>
        <w:t xml:space="preserve">додељена </w:t>
      </w:r>
      <w:r w:rsidR="006E3052" w:rsidRPr="009302D1">
        <w:rPr>
          <w:rFonts w:eastAsia="Times New Roman"/>
          <w:sz w:val="22"/>
          <w:szCs w:val="22"/>
          <w:lang w:val="sr-Cyrl-CS"/>
        </w:rPr>
        <w:t>понудиоцу</w:t>
      </w:r>
      <w:r w:rsidR="007C7451" w:rsidRPr="009302D1">
        <w:rPr>
          <w:rFonts w:eastAsia="Times New Roman"/>
          <w:sz w:val="22"/>
          <w:szCs w:val="22"/>
          <w:lang w:val="sr-Cyrl-CS"/>
        </w:rPr>
        <w:t xml:space="preserve"> који је понудио</w:t>
      </w:r>
      <w:r w:rsidR="002D737A" w:rsidRPr="009302D1">
        <w:rPr>
          <w:rFonts w:eastAsia="Times New Roman"/>
          <w:sz w:val="22"/>
          <w:szCs w:val="22"/>
          <w:lang w:val="sr-Cyrl-CS"/>
        </w:rPr>
        <w:t xml:space="preserve"> непосредно нижу </w:t>
      </w:r>
      <w:r w:rsidR="007C7451" w:rsidRPr="009302D1">
        <w:rPr>
          <w:rFonts w:eastAsia="Times New Roman"/>
          <w:sz w:val="22"/>
          <w:szCs w:val="22"/>
          <w:lang w:val="sr-Cyrl-CS"/>
        </w:rPr>
        <w:t xml:space="preserve">цену од најповољнијег </w:t>
      </w:r>
      <w:r w:rsidR="006E3052" w:rsidRPr="009302D1">
        <w:rPr>
          <w:rFonts w:eastAsia="Times New Roman"/>
          <w:sz w:val="22"/>
          <w:szCs w:val="22"/>
          <w:lang w:val="sr-Cyrl-CS"/>
        </w:rPr>
        <w:t xml:space="preserve">понудиоца </w:t>
      </w:r>
      <w:r w:rsidR="002D737A" w:rsidRPr="009302D1">
        <w:rPr>
          <w:rFonts w:eastAsia="Times New Roman"/>
          <w:sz w:val="22"/>
          <w:szCs w:val="22"/>
          <w:lang w:val="sr-Cyrl-CS"/>
        </w:rPr>
        <w:t>(други по реду пону</w:t>
      </w:r>
      <w:r w:rsidR="008311F2" w:rsidRPr="009302D1">
        <w:rPr>
          <w:rFonts w:eastAsia="Times New Roman"/>
          <w:sz w:val="22"/>
          <w:szCs w:val="22"/>
          <w:lang w:val="sr-Cyrl-CS"/>
        </w:rPr>
        <w:t>дилац</w:t>
      </w:r>
      <w:r w:rsidR="002D737A" w:rsidRPr="009302D1">
        <w:rPr>
          <w:rFonts w:eastAsia="Times New Roman"/>
          <w:sz w:val="22"/>
          <w:szCs w:val="22"/>
          <w:lang w:val="sr-Cyrl-CS"/>
        </w:rPr>
        <w:t>)</w:t>
      </w:r>
      <w:r w:rsidR="007C7451" w:rsidRPr="009302D1">
        <w:rPr>
          <w:rFonts w:eastAsia="Times New Roman"/>
          <w:sz w:val="22"/>
          <w:szCs w:val="22"/>
          <w:lang w:val="sr-Cyrl-CS"/>
        </w:rPr>
        <w:t xml:space="preserve"> или</w:t>
      </w:r>
      <w:r w:rsidR="006E3052" w:rsidRPr="009302D1">
        <w:rPr>
          <w:rFonts w:eastAsia="Times New Roman"/>
          <w:sz w:val="22"/>
          <w:szCs w:val="22"/>
          <w:lang w:val="sr-Cyrl-CS"/>
        </w:rPr>
        <w:t xml:space="preserve"> понудиоцу</w:t>
      </w:r>
      <w:r w:rsidR="002D737A" w:rsidRPr="009302D1">
        <w:rPr>
          <w:rFonts w:eastAsia="Times New Roman"/>
          <w:sz w:val="22"/>
          <w:szCs w:val="22"/>
          <w:lang w:val="sr-Cyrl-CS"/>
        </w:rPr>
        <w:t xml:space="preserve"> који је понудио непосредно нижу цену од</w:t>
      </w:r>
      <w:r w:rsidR="007C7451" w:rsidRPr="009302D1">
        <w:rPr>
          <w:rFonts w:eastAsia="Times New Roman"/>
          <w:sz w:val="22"/>
          <w:szCs w:val="22"/>
          <w:lang w:val="sr-Cyrl-CS"/>
        </w:rPr>
        <w:t xml:space="preserve"> другог по реду </w:t>
      </w:r>
      <w:r w:rsidR="00BB2EE3" w:rsidRPr="009302D1">
        <w:rPr>
          <w:rFonts w:eastAsia="Times New Roman"/>
          <w:sz w:val="22"/>
          <w:szCs w:val="22"/>
          <w:lang w:val="sr-Cyrl-CS"/>
        </w:rPr>
        <w:t>по</w:t>
      </w:r>
      <w:r w:rsidR="006E3052" w:rsidRPr="009302D1">
        <w:rPr>
          <w:rFonts w:eastAsia="Times New Roman"/>
          <w:sz w:val="22"/>
          <w:szCs w:val="22"/>
          <w:lang w:val="sr-Cyrl-CS"/>
        </w:rPr>
        <w:t>нудиоца</w:t>
      </w:r>
      <w:r w:rsidR="00AA1BD2" w:rsidRPr="009302D1">
        <w:rPr>
          <w:rFonts w:eastAsia="Times New Roman"/>
          <w:sz w:val="22"/>
          <w:szCs w:val="22"/>
          <w:lang w:val="sr-Cyrl-CS"/>
        </w:rPr>
        <w:t xml:space="preserve"> (трећи по реду </w:t>
      </w:r>
      <w:r w:rsidR="006E3052" w:rsidRPr="009302D1">
        <w:rPr>
          <w:rFonts w:eastAsia="Times New Roman"/>
          <w:sz w:val="22"/>
          <w:szCs w:val="22"/>
          <w:lang w:val="sr-Cyrl-CS"/>
        </w:rPr>
        <w:t>понудилац</w:t>
      </w:r>
      <w:r w:rsidR="00AA1BD2" w:rsidRPr="009302D1">
        <w:rPr>
          <w:rFonts w:eastAsia="Times New Roman"/>
          <w:sz w:val="22"/>
          <w:szCs w:val="22"/>
          <w:lang w:val="sr-Cyrl-CS"/>
        </w:rPr>
        <w:t>)</w:t>
      </w:r>
      <w:r w:rsidR="002D737A" w:rsidRPr="009302D1">
        <w:rPr>
          <w:rFonts w:eastAsia="Times New Roman"/>
          <w:sz w:val="22"/>
          <w:szCs w:val="22"/>
          <w:lang w:val="sr-Cyrl-CS"/>
        </w:rPr>
        <w:t>,</w:t>
      </w:r>
      <w:r w:rsidR="007C7451" w:rsidRPr="009302D1">
        <w:rPr>
          <w:rFonts w:eastAsia="Times New Roman"/>
          <w:sz w:val="22"/>
          <w:szCs w:val="22"/>
          <w:lang w:val="sr-Cyrl-CS"/>
        </w:rPr>
        <w:t xml:space="preserve"> ако </w:t>
      </w:r>
      <w:r w:rsidR="00E243D6" w:rsidRPr="009302D1">
        <w:rPr>
          <w:rFonts w:eastAsia="Times New Roman"/>
          <w:sz w:val="22"/>
          <w:szCs w:val="22"/>
          <w:lang w:val="sr-Cyrl-CS"/>
        </w:rPr>
        <w:t xml:space="preserve">најповољнији и други по реду понудилац </w:t>
      </w:r>
      <w:r w:rsidR="007C7451" w:rsidRPr="009302D1">
        <w:rPr>
          <w:rFonts w:eastAsia="Times New Roman"/>
          <w:sz w:val="22"/>
          <w:szCs w:val="22"/>
          <w:lang w:val="sr-Cyrl-CS"/>
        </w:rPr>
        <w:t>не плате</w:t>
      </w:r>
      <w:r w:rsidR="00E243D6" w:rsidRPr="009302D1">
        <w:rPr>
          <w:rFonts w:eastAsia="Times New Roman"/>
          <w:sz w:val="22"/>
          <w:szCs w:val="22"/>
          <w:lang w:val="sr-Cyrl-CS"/>
        </w:rPr>
        <w:t xml:space="preserve"> понуђену</w:t>
      </w:r>
      <w:r w:rsidR="00AA1BD2" w:rsidRPr="009302D1">
        <w:rPr>
          <w:rFonts w:eastAsia="Times New Roman"/>
          <w:sz w:val="22"/>
          <w:szCs w:val="22"/>
          <w:lang w:val="sr-Cyrl-CS"/>
        </w:rPr>
        <w:t xml:space="preserve"> </w:t>
      </w:r>
      <w:r w:rsidR="00E243D6" w:rsidRPr="009302D1">
        <w:rPr>
          <w:rFonts w:eastAsia="Times New Roman"/>
          <w:sz w:val="22"/>
          <w:szCs w:val="22"/>
          <w:lang w:val="sr-Cyrl-CS"/>
        </w:rPr>
        <w:t xml:space="preserve">цену </w:t>
      </w:r>
      <w:r w:rsidR="007C7451" w:rsidRPr="009302D1">
        <w:rPr>
          <w:rFonts w:eastAsia="Times New Roman"/>
          <w:sz w:val="22"/>
          <w:szCs w:val="22"/>
          <w:lang w:val="sr-Cyrl-CS"/>
        </w:rPr>
        <w:t>у року</w:t>
      </w:r>
      <w:r w:rsidR="00E243D6" w:rsidRPr="009302D1">
        <w:rPr>
          <w:rFonts w:eastAsia="Times New Roman"/>
          <w:sz w:val="22"/>
          <w:szCs w:val="22"/>
          <w:lang w:val="sr-Cyrl-CS"/>
        </w:rPr>
        <w:t xml:space="preserve"> који је одређен </w:t>
      </w:r>
      <w:r w:rsidR="007C7451" w:rsidRPr="009302D1">
        <w:rPr>
          <w:rFonts w:eastAsia="Times New Roman"/>
          <w:sz w:val="22"/>
          <w:szCs w:val="22"/>
          <w:lang w:val="sr-Cyrl-CS"/>
        </w:rPr>
        <w:t>закључком о продаји</w:t>
      </w:r>
      <w:r w:rsidR="00E243D6" w:rsidRPr="009302D1">
        <w:rPr>
          <w:rFonts w:eastAsia="Times New Roman"/>
          <w:sz w:val="22"/>
          <w:szCs w:val="22"/>
          <w:lang w:val="sr-Cyrl-CS"/>
        </w:rPr>
        <w:t xml:space="preserve"> непокретности</w:t>
      </w:r>
      <w:r w:rsidR="007C7451" w:rsidRPr="009302D1">
        <w:rPr>
          <w:rFonts w:eastAsia="Times New Roman"/>
          <w:sz w:val="22"/>
          <w:szCs w:val="22"/>
          <w:lang w:val="sr-Cyrl-CS"/>
        </w:rPr>
        <w:t>.</w:t>
      </w:r>
      <w:r w:rsidR="00710D70" w:rsidRPr="009302D1">
        <w:rPr>
          <w:rFonts w:eastAsia="Times New Roman"/>
          <w:sz w:val="22"/>
          <w:szCs w:val="22"/>
          <w:lang w:val="sr-Cyrl-CS"/>
        </w:rPr>
        <w:t xml:space="preserve"> </w:t>
      </w:r>
      <w:r w:rsidR="00E243D6" w:rsidRPr="009302D1">
        <w:rPr>
          <w:rFonts w:eastAsia="Times New Roman"/>
          <w:sz w:val="22"/>
          <w:szCs w:val="22"/>
          <w:lang w:val="sr-Cyrl-CS"/>
        </w:rPr>
        <w:t xml:space="preserve">Они се </w:t>
      </w:r>
      <w:r w:rsidR="00710D70" w:rsidRPr="009302D1">
        <w:rPr>
          <w:rFonts w:eastAsia="Times New Roman"/>
          <w:sz w:val="22"/>
          <w:szCs w:val="22"/>
          <w:lang w:val="sr-Cyrl-CS"/>
        </w:rPr>
        <w:t xml:space="preserve">наводе </w:t>
      </w:r>
      <w:r w:rsidR="00134C22" w:rsidRPr="009302D1">
        <w:rPr>
          <w:rFonts w:eastAsia="Times New Roman"/>
          <w:sz w:val="22"/>
          <w:szCs w:val="22"/>
          <w:lang w:val="sr-Cyrl-CS"/>
        </w:rPr>
        <w:t>у закључку</w:t>
      </w:r>
      <w:r w:rsidR="00710D70" w:rsidRPr="009302D1">
        <w:rPr>
          <w:rFonts w:eastAsia="Times New Roman"/>
          <w:sz w:val="22"/>
          <w:szCs w:val="22"/>
          <w:lang w:val="sr-Cyrl-CS"/>
        </w:rPr>
        <w:t xml:space="preserve"> и ако је им</w:t>
      </w:r>
      <w:r w:rsidR="00531292" w:rsidRPr="009302D1">
        <w:rPr>
          <w:rFonts w:eastAsia="Times New Roman"/>
          <w:sz w:val="22"/>
          <w:szCs w:val="22"/>
          <w:lang w:val="sr-Cyrl-CS"/>
        </w:rPr>
        <w:t>алац права прече куповине</w:t>
      </w:r>
      <w:r w:rsidR="00710D70" w:rsidRPr="009302D1">
        <w:rPr>
          <w:rFonts w:eastAsia="Times New Roman"/>
          <w:sz w:val="22"/>
          <w:szCs w:val="22"/>
          <w:lang w:val="sr-Cyrl-CS"/>
        </w:rPr>
        <w:t xml:space="preserve"> изјав</w:t>
      </w:r>
      <w:r w:rsidR="00531292" w:rsidRPr="009302D1">
        <w:rPr>
          <w:rFonts w:eastAsia="Times New Roman"/>
          <w:sz w:val="22"/>
          <w:szCs w:val="22"/>
          <w:lang w:val="sr-Cyrl-CS"/>
        </w:rPr>
        <w:t>ио</w:t>
      </w:r>
      <w:r w:rsidR="00710D70" w:rsidRPr="009302D1">
        <w:rPr>
          <w:rFonts w:eastAsia="Times New Roman"/>
          <w:sz w:val="22"/>
          <w:szCs w:val="22"/>
          <w:lang w:val="sr-Cyrl-CS"/>
        </w:rPr>
        <w:t xml:space="preserve"> да купује непокретност под истим условима као најповољнији понудилац</w:t>
      </w:r>
      <w:r w:rsidR="000B4E44" w:rsidRPr="009302D1">
        <w:rPr>
          <w:rFonts w:eastAsia="Times New Roman"/>
          <w:sz w:val="22"/>
          <w:szCs w:val="22"/>
          <w:lang w:val="sr-Cyrl-CS"/>
        </w:rPr>
        <w:t>.</w:t>
      </w:r>
    </w:p>
    <w:p w:rsidR="00F14ECF" w:rsidRPr="009302D1" w:rsidRDefault="006E3052"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Закључак се </w:t>
      </w:r>
      <w:r w:rsidR="00F14ECF" w:rsidRPr="009302D1">
        <w:rPr>
          <w:rFonts w:eastAsia="Times New Roman"/>
          <w:sz w:val="22"/>
          <w:szCs w:val="22"/>
          <w:lang w:val="sr-Cyrl-CS"/>
        </w:rPr>
        <w:t>објављује на огласној табли суда</w:t>
      </w:r>
      <w:r w:rsidR="002D737A" w:rsidRPr="009302D1">
        <w:rPr>
          <w:rFonts w:eastAsia="Times New Roman"/>
          <w:sz w:val="22"/>
          <w:szCs w:val="22"/>
          <w:lang w:val="sr-Cyrl-CS"/>
        </w:rPr>
        <w:t>, о</w:t>
      </w:r>
      <w:r w:rsidR="00EF4355" w:rsidRPr="009302D1">
        <w:rPr>
          <w:rFonts w:eastAsia="Times New Roman"/>
          <w:sz w:val="22"/>
          <w:szCs w:val="22"/>
          <w:lang w:val="sr-Cyrl-CS"/>
        </w:rPr>
        <w:t>д</w:t>
      </w:r>
      <w:r w:rsidR="002D737A" w:rsidRPr="009302D1">
        <w:rPr>
          <w:rFonts w:eastAsia="Times New Roman"/>
          <w:sz w:val="22"/>
          <w:szCs w:val="22"/>
          <w:lang w:val="sr-Cyrl-CS"/>
        </w:rPr>
        <w:t xml:space="preserve">носно </w:t>
      </w:r>
      <w:r w:rsidR="00DB34CD" w:rsidRPr="009302D1">
        <w:rPr>
          <w:rFonts w:eastAsia="Times New Roman"/>
          <w:sz w:val="22"/>
          <w:szCs w:val="22"/>
          <w:lang w:val="sr-Cyrl-CS"/>
        </w:rPr>
        <w:t>К</w:t>
      </w:r>
      <w:r w:rsidR="002D737A" w:rsidRPr="009302D1">
        <w:rPr>
          <w:rFonts w:eastAsia="Times New Roman"/>
          <w:sz w:val="22"/>
          <w:szCs w:val="22"/>
          <w:lang w:val="sr-Cyrl-CS"/>
        </w:rPr>
        <w:t>оморе</w:t>
      </w:r>
      <w:r w:rsidR="00462FA3">
        <w:rPr>
          <w:rFonts w:eastAsia="Times New Roman"/>
          <w:sz w:val="22"/>
          <w:szCs w:val="22"/>
          <w:lang w:val="sr-Cyrl-CS"/>
        </w:rPr>
        <w:t>,</w:t>
      </w:r>
      <w:r w:rsidR="00F14ECF" w:rsidRPr="009302D1">
        <w:rPr>
          <w:rFonts w:eastAsia="Times New Roman"/>
          <w:sz w:val="22"/>
          <w:szCs w:val="22"/>
          <w:lang w:val="sr-Cyrl-CS"/>
        </w:rPr>
        <w:t xml:space="preserve"> и д</w:t>
      </w:r>
      <w:r w:rsidR="00531292" w:rsidRPr="009302D1">
        <w:rPr>
          <w:rFonts w:eastAsia="Times New Roman"/>
          <w:sz w:val="22"/>
          <w:szCs w:val="22"/>
          <w:lang w:val="sr-Cyrl-CS"/>
        </w:rPr>
        <w:t>оставља свима којима</w:t>
      </w:r>
      <w:r w:rsidR="00F14ECF" w:rsidRPr="009302D1">
        <w:rPr>
          <w:rFonts w:eastAsia="Times New Roman"/>
          <w:sz w:val="22"/>
          <w:szCs w:val="22"/>
          <w:lang w:val="sr-Cyrl-CS"/>
        </w:rPr>
        <w:t xml:space="preserve"> и закључак о продаји непокретности</w:t>
      </w:r>
      <w:r w:rsidR="00BD4831" w:rsidRPr="009302D1">
        <w:rPr>
          <w:rFonts w:eastAsia="Times New Roman"/>
          <w:sz w:val="22"/>
          <w:szCs w:val="22"/>
          <w:lang w:val="sr-Cyrl-CS"/>
        </w:rPr>
        <w:t xml:space="preserve"> на јавном надметању</w:t>
      </w:r>
      <w:r w:rsidR="00162D30" w:rsidRPr="009302D1">
        <w:rPr>
          <w:rFonts w:eastAsia="Times New Roman"/>
          <w:sz w:val="22"/>
          <w:szCs w:val="22"/>
          <w:lang w:val="sr-Cyrl-CS"/>
        </w:rPr>
        <w:t>, као</w:t>
      </w:r>
      <w:r w:rsidR="00702018" w:rsidRPr="009302D1">
        <w:rPr>
          <w:rFonts w:eastAsia="Times New Roman"/>
          <w:sz w:val="22"/>
          <w:szCs w:val="22"/>
          <w:lang w:val="sr-Cyrl-CS"/>
        </w:rPr>
        <w:t xml:space="preserve"> </w:t>
      </w:r>
      <w:r w:rsidR="00F14ECF" w:rsidRPr="009302D1">
        <w:rPr>
          <w:rFonts w:eastAsia="Times New Roman"/>
          <w:sz w:val="22"/>
          <w:szCs w:val="22"/>
          <w:lang w:val="sr-Cyrl-CS"/>
        </w:rPr>
        <w:t xml:space="preserve">и </w:t>
      </w:r>
      <w:r w:rsidRPr="009302D1">
        <w:rPr>
          <w:rFonts w:eastAsia="Times New Roman"/>
          <w:sz w:val="22"/>
          <w:szCs w:val="22"/>
          <w:lang w:val="sr-Cyrl-CS"/>
        </w:rPr>
        <w:t>понудиоцима</w:t>
      </w:r>
      <w:r w:rsidR="00F14ECF" w:rsidRPr="009302D1">
        <w:rPr>
          <w:rFonts w:eastAsia="Times New Roman"/>
          <w:sz w:val="22"/>
          <w:szCs w:val="22"/>
          <w:lang w:val="sr-Cyrl-CS"/>
        </w:rPr>
        <w:t xml:space="preserve"> на јавном надметању.</w:t>
      </w:r>
    </w:p>
    <w:p w:rsidR="00893A7C" w:rsidRPr="009302D1" w:rsidRDefault="00893A7C" w:rsidP="00B732AB">
      <w:pPr>
        <w:spacing w:after="0" w:line="340" w:lineRule="exact"/>
        <w:ind w:firstLine="720"/>
        <w:contextualSpacing/>
        <w:jc w:val="center"/>
        <w:rPr>
          <w:rFonts w:eastAsia="Times New Roman"/>
          <w:color w:val="333333"/>
          <w:sz w:val="22"/>
          <w:szCs w:val="22"/>
          <w:lang w:val="sr-Cyrl-CS"/>
        </w:rPr>
      </w:pPr>
    </w:p>
    <w:p w:rsidR="003C716E" w:rsidRPr="009302D1" w:rsidRDefault="003C716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Враћање и задржавање положеног јемства код јавног надметања</w:t>
      </w:r>
    </w:p>
    <w:p w:rsidR="003C716E" w:rsidRPr="009302D1" w:rsidRDefault="003C716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w:t>
      </w:r>
      <w:r w:rsidR="00BD114C" w:rsidRPr="009302D1">
        <w:rPr>
          <w:rFonts w:eastAsia="Times New Roman"/>
          <w:b/>
          <w:sz w:val="22"/>
          <w:szCs w:val="22"/>
          <w:lang w:val="sr-Cyrl-CS"/>
        </w:rPr>
        <w:t>70</w:t>
      </w:r>
      <w:r w:rsidRPr="009302D1">
        <w:rPr>
          <w:rFonts w:eastAsia="Times New Roman"/>
          <w:b/>
          <w:sz w:val="22"/>
          <w:szCs w:val="22"/>
          <w:lang w:val="sr-Cyrl-CS"/>
        </w:rPr>
        <w:t>.</w:t>
      </w:r>
    </w:p>
    <w:p w:rsidR="003C716E" w:rsidRPr="009302D1" w:rsidRDefault="003C716E" w:rsidP="00B732AB">
      <w:pPr>
        <w:spacing w:after="0" w:line="340" w:lineRule="exact"/>
        <w:ind w:firstLine="720"/>
        <w:contextualSpacing/>
        <w:jc w:val="both"/>
        <w:rPr>
          <w:rFonts w:eastAsia="Times New Roman"/>
          <w:b/>
          <w:i/>
          <w:color w:val="FF0000"/>
          <w:sz w:val="22"/>
          <w:szCs w:val="22"/>
          <w:u w:val="single"/>
          <w:lang w:val="sr-Cyrl-CS"/>
        </w:rPr>
      </w:pPr>
      <w:r w:rsidRPr="009302D1">
        <w:rPr>
          <w:rFonts w:eastAsia="Times New Roman"/>
          <w:sz w:val="22"/>
          <w:szCs w:val="22"/>
          <w:lang w:val="sr-Cyrl-CS"/>
        </w:rPr>
        <w:t>Пон</w:t>
      </w:r>
      <w:r w:rsidR="006E3052" w:rsidRPr="009302D1">
        <w:rPr>
          <w:rFonts w:eastAsia="Times New Roman"/>
          <w:sz w:val="22"/>
          <w:szCs w:val="22"/>
          <w:lang w:val="sr-Cyrl-CS"/>
        </w:rPr>
        <w:t>удиоцима</w:t>
      </w:r>
      <w:r w:rsidRPr="009302D1">
        <w:rPr>
          <w:rFonts w:eastAsia="Times New Roman"/>
          <w:sz w:val="22"/>
          <w:szCs w:val="22"/>
          <w:lang w:val="sr-Cyrl-CS"/>
        </w:rPr>
        <w:t xml:space="preserve"> чија</w:t>
      </w:r>
      <w:r w:rsidR="008311F2" w:rsidRPr="009302D1">
        <w:rPr>
          <w:rFonts w:eastAsia="Times New Roman"/>
          <w:sz w:val="22"/>
          <w:szCs w:val="22"/>
          <w:lang w:val="sr-Cyrl-CS"/>
        </w:rPr>
        <w:t xml:space="preserve"> понуда није</w:t>
      </w:r>
      <w:r w:rsidR="00894DB4" w:rsidRPr="009302D1">
        <w:rPr>
          <w:rFonts w:eastAsia="Times New Roman"/>
          <w:sz w:val="22"/>
          <w:szCs w:val="22"/>
          <w:lang w:val="sr-Cyrl-CS"/>
        </w:rPr>
        <w:t xml:space="preserve"> пуноважна или</w:t>
      </w:r>
      <w:r w:rsidR="00AF14E9" w:rsidRPr="009302D1">
        <w:rPr>
          <w:rFonts w:eastAsia="Times New Roman"/>
          <w:sz w:val="22"/>
          <w:szCs w:val="22"/>
          <w:lang w:val="sr-Cyrl-CS"/>
        </w:rPr>
        <w:t xml:space="preserve"> која</w:t>
      </w:r>
      <w:r w:rsidR="00894DB4" w:rsidRPr="009302D1">
        <w:rPr>
          <w:rFonts w:eastAsia="Times New Roman"/>
          <w:sz w:val="22"/>
          <w:szCs w:val="22"/>
          <w:lang w:val="sr-Cyrl-CS"/>
        </w:rPr>
        <w:t xml:space="preserve"> </w:t>
      </w:r>
      <w:r w:rsidRPr="009302D1">
        <w:rPr>
          <w:rFonts w:eastAsia="Times New Roman"/>
          <w:sz w:val="22"/>
          <w:szCs w:val="22"/>
          <w:lang w:val="sr-Cyrl-CS"/>
        </w:rPr>
        <w:t xml:space="preserve">није прихваћена јемство се враћа </w:t>
      </w:r>
      <w:r w:rsidR="00E7417D" w:rsidRPr="009302D1">
        <w:rPr>
          <w:rFonts w:eastAsia="Times New Roman"/>
          <w:sz w:val="22"/>
          <w:szCs w:val="22"/>
          <w:lang w:val="sr-Cyrl-CS"/>
        </w:rPr>
        <w:t xml:space="preserve">одмах </w:t>
      </w:r>
      <w:r w:rsidRPr="009302D1">
        <w:rPr>
          <w:rFonts w:eastAsia="Times New Roman"/>
          <w:sz w:val="22"/>
          <w:szCs w:val="22"/>
          <w:lang w:val="sr-Cyrl-CS"/>
        </w:rPr>
        <w:t>после закључења јавног надметања.</w:t>
      </w:r>
    </w:p>
    <w:p w:rsidR="003C716E" w:rsidRPr="009302D1" w:rsidRDefault="00AF14E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Д</w:t>
      </w:r>
      <w:r w:rsidR="003C716E" w:rsidRPr="009302D1">
        <w:rPr>
          <w:rFonts w:eastAsia="Times New Roman"/>
          <w:sz w:val="22"/>
          <w:szCs w:val="22"/>
          <w:lang w:val="sr-Cyrl-CS"/>
        </w:rPr>
        <w:t>руг</w:t>
      </w:r>
      <w:r w:rsidRPr="009302D1">
        <w:rPr>
          <w:rFonts w:eastAsia="Times New Roman"/>
          <w:sz w:val="22"/>
          <w:szCs w:val="22"/>
          <w:lang w:val="sr-Cyrl-CS"/>
        </w:rPr>
        <w:t>о</w:t>
      </w:r>
      <w:r w:rsidR="00DC2B9D" w:rsidRPr="009302D1">
        <w:rPr>
          <w:rFonts w:eastAsia="Times New Roman"/>
          <w:sz w:val="22"/>
          <w:szCs w:val="22"/>
          <w:lang w:val="sr-Cyrl-CS"/>
        </w:rPr>
        <w:t>м</w:t>
      </w:r>
      <w:r w:rsidR="003C716E" w:rsidRPr="009302D1">
        <w:rPr>
          <w:rFonts w:eastAsia="Times New Roman"/>
          <w:sz w:val="22"/>
          <w:szCs w:val="22"/>
          <w:lang w:val="sr-Cyrl-CS"/>
        </w:rPr>
        <w:t xml:space="preserve"> и</w:t>
      </w:r>
      <w:r w:rsidR="00DC2B9D" w:rsidRPr="009302D1">
        <w:rPr>
          <w:rFonts w:eastAsia="Times New Roman"/>
          <w:sz w:val="22"/>
          <w:szCs w:val="22"/>
          <w:lang w:val="sr-Cyrl-CS"/>
        </w:rPr>
        <w:t xml:space="preserve"> </w:t>
      </w:r>
      <w:r w:rsidR="003C716E" w:rsidRPr="009302D1">
        <w:rPr>
          <w:rFonts w:eastAsia="Times New Roman"/>
          <w:sz w:val="22"/>
          <w:szCs w:val="22"/>
          <w:lang w:val="sr-Cyrl-CS"/>
        </w:rPr>
        <w:t>трећ</w:t>
      </w:r>
      <w:r w:rsidR="00DC2B9D" w:rsidRPr="009302D1">
        <w:rPr>
          <w:rFonts w:eastAsia="Times New Roman"/>
          <w:sz w:val="22"/>
          <w:szCs w:val="22"/>
          <w:lang w:val="sr-Cyrl-CS"/>
        </w:rPr>
        <w:t>ем</w:t>
      </w:r>
      <w:r w:rsidR="003C716E" w:rsidRPr="009302D1">
        <w:rPr>
          <w:rFonts w:eastAsia="Times New Roman"/>
          <w:sz w:val="22"/>
          <w:szCs w:val="22"/>
          <w:lang w:val="sr-Cyrl-CS"/>
        </w:rPr>
        <w:t xml:space="preserve"> по реду </w:t>
      </w:r>
      <w:r w:rsidR="006E3052" w:rsidRPr="009302D1">
        <w:rPr>
          <w:rFonts w:eastAsia="Times New Roman"/>
          <w:sz w:val="22"/>
          <w:szCs w:val="22"/>
          <w:lang w:val="sr-Cyrl-CS"/>
        </w:rPr>
        <w:t>понуд</w:t>
      </w:r>
      <w:r w:rsidR="00DC2B9D" w:rsidRPr="009302D1">
        <w:rPr>
          <w:rFonts w:eastAsia="Times New Roman"/>
          <w:sz w:val="22"/>
          <w:szCs w:val="22"/>
          <w:lang w:val="sr-Cyrl-CS"/>
        </w:rPr>
        <w:t>иоцу</w:t>
      </w:r>
      <w:r w:rsidRPr="009302D1">
        <w:rPr>
          <w:rFonts w:eastAsia="Times New Roman"/>
          <w:sz w:val="22"/>
          <w:szCs w:val="22"/>
          <w:lang w:val="sr-Cyrl-CS"/>
        </w:rPr>
        <w:t xml:space="preserve"> враћа се</w:t>
      </w:r>
      <w:r w:rsidR="003C716E" w:rsidRPr="009302D1">
        <w:rPr>
          <w:rFonts w:eastAsia="Times New Roman"/>
          <w:sz w:val="22"/>
          <w:szCs w:val="22"/>
          <w:lang w:val="sr-Cyrl-CS"/>
        </w:rPr>
        <w:t xml:space="preserve"> јемство</w:t>
      </w:r>
      <w:r w:rsidRPr="009302D1">
        <w:rPr>
          <w:rFonts w:eastAsia="Times New Roman"/>
          <w:sz w:val="22"/>
          <w:szCs w:val="22"/>
          <w:lang w:val="sr-Cyrl-CS"/>
        </w:rPr>
        <w:t xml:space="preserve"> </w:t>
      </w:r>
      <w:r w:rsidR="003C716E" w:rsidRPr="009302D1">
        <w:rPr>
          <w:rFonts w:eastAsia="Times New Roman"/>
          <w:sz w:val="22"/>
          <w:szCs w:val="22"/>
          <w:lang w:val="sr-Cyrl-CS"/>
        </w:rPr>
        <w:t xml:space="preserve">кад најповољнији </w:t>
      </w:r>
      <w:r w:rsidR="006E3052" w:rsidRPr="009302D1">
        <w:rPr>
          <w:rFonts w:eastAsia="Times New Roman"/>
          <w:sz w:val="22"/>
          <w:szCs w:val="22"/>
          <w:lang w:val="sr-Cyrl-CS"/>
        </w:rPr>
        <w:t>понудилац</w:t>
      </w:r>
      <w:r w:rsidRPr="009302D1">
        <w:rPr>
          <w:rFonts w:eastAsia="Times New Roman"/>
          <w:sz w:val="22"/>
          <w:szCs w:val="22"/>
          <w:lang w:val="sr-Cyrl-CS"/>
        </w:rPr>
        <w:t xml:space="preserve"> плати понуђену</w:t>
      </w:r>
      <w:r w:rsidR="003C716E" w:rsidRPr="009302D1">
        <w:rPr>
          <w:rFonts w:eastAsia="Times New Roman"/>
          <w:sz w:val="22"/>
          <w:szCs w:val="22"/>
          <w:lang w:val="sr-Cyrl-CS"/>
        </w:rPr>
        <w:t xml:space="preserve"> цену у року, а трећем по реду </w:t>
      </w:r>
      <w:r w:rsidR="006E3052" w:rsidRPr="009302D1">
        <w:rPr>
          <w:rFonts w:eastAsia="Times New Roman"/>
          <w:sz w:val="22"/>
          <w:szCs w:val="22"/>
          <w:lang w:val="sr-Cyrl-CS"/>
        </w:rPr>
        <w:t>понудиоцу</w:t>
      </w:r>
      <w:r w:rsidR="003C716E" w:rsidRPr="009302D1">
        <w:rPr>
          <w:rFonts w:eastAsia="Times New Roman"/>
          <w:sz w:val="22"/>
          <w:szCs w:val="22"/>
          <w:lang w:val="sr-Cyrl-CS"/>
        </w:rPr>
        <w:t xml:space="preserve"> и кад други по реду </w:t>
      </w:r>
      <w:r w:rsidR="006E3052" w:rsidRPr="009302D1">
        <w:rPr>
          <w:rFonts w:eastAsia="Times New Roman"/>
          <w:sz w:val="22"/>
          <w:szCs w:val="22"/>
          <w:lang w:val="sr-Cyrl-CS"/>
        </w:rPr>
        <w:t xml:space="preserve">понудилац </w:t>
      </w:r>
      <w:r w:rsidRPr="009302D1">
        <w:rPr>
          <w:rFonts w:eastAsia="Times New Roman"/>
          <w:sz w:val="22"/>
          <w:szCs w:val="22"/>
          <w:lang w:val="sr-Cyrl-CS"/>
        </w:rPr>
        <w:t>плати понуђену</w:t>
      </w:r>
      <w:r w:rsidR="003C716E" w:rsidRPr="009302D1">
        <w:rPr>
          <w:rFonts w:eastAsia="Times New Roman"/>
          <w:sz w:val="22"/>
          <w:szCs w:val="22"/>
          <w:lang w:val="sr-Cyrl-CS"/>
        </w:rPr>
        <w:t xml:space="preserve"> цену у року. Из јемства </w:t>
      </w:r>
      <w:r w:rsidR="006E3052" w:rsidRPr="009302D1">
        <w:rPr>
          <w:rFonts w:eastAsia="Times New Roman"/>
          <w:sz w:val="22"/>
          <w:szCs w:val="22"/>
          <w:lang w:val="sr-Cyrl-CS"/>
        </w:rPr>
        <w:t>понудиоца</w:t>
      </w:r>
      <w:r w:rsidR="003C716E" w:rsidRPr="009302D1">
        <w:rPr>
          <w:rFonts w:eastAsia="Times New Roman"/>
          <w:sz w:val="22"/>
          <w:szCs w:val="22"/>
          <w:lang w:val="sr-Cyrl-CS"/>
        </w:rPr>
        <w:t xml:space="preserve"> који није платио </w:t>
      </w:r>
      <w:r w:rsidRPr="009302D1">
        <w:rPr>
          <w:rFonts w:eastAsia="Times New Roman"/>
          <w:sz w:val="22"/>
          <w:szCs w:val="22"/>
          <w:lang w:val="sr-Cyrl-CS"/>
        </w:rPr>
        <w:t>понуђену</w:t>
      </w:r>
      <w:r w:rsidR="003C716E" w:rsidRPr="009302D1">
        <w:rPr>
          <w:rFonts w:eastAsia="Times New Roman"/>
          <w:sz w:val="22"/>
          <w:szCs w:val="22"/>
          <w:lang w:val="sr-Cyrl-CS"/>
        </w:rPr>
        <w:t xml:space="preserve"> цену намирују се трошкови јавног надметања и</w:t>
      </w:r>
      <w:r w:rsidR="00162D30" w:rsidRPr="009302D1">
        <w:rPr>
          <w:rFonts w:eastAsia="Times New Roman"/>
          <w:sz w:val="22"/>
          <w:szCs w:val="22"/>
          <w:lang w:val="sr-Cyrl-CS"/>
        </w:rPr>
        <w:t xml:space="preserve"> разлика између цене коју је он </w:t>
      </w:r>
      <w:r w:rsidR="003C716E" w:rsidRPr="009302D1">
        <w:rPr>
          <w:rFonts w:eastAsia="Times New Roman"/>
          <w:sz w:val="22"/>
          <w:szCs w:val="22"/>
          <w:lang w:val="sr-Cyrl-CS"/>
        </w:rPr>
        <w:t>понудио и</w:t>
      </w:r>
      <w:r w:rsidRPr="009302D1">
        <w:rPr>
          <w:rFonts w:eastAsia="Times New Roman"/>
          <w:sz w:val="22"/>
          <w:szCs w:val="22"/>
          <w:lang w:val="sr-Cyrl-CS"/>
        </w:rPr>
        <w:t xml:space="preserve"> плаћен</w:t>
      </w:r>
      <w:r w:rsidR="00162D30" w:rsidRPr="009302D1">
        <w:rPr>
          <w:rFonts w:eastAsia="Times New Roman"/>
          <w:sz w:val="22"/>
          <w:szCs w:val="22"/>
          <w:lang w:val="sr-Cyrl-CS"/>
        </w:rPr>
        <w:t>е</w:t>
      </w:r>
      <w:r w:rsidRPr="009302D1">
        <w:rPr>
          <w:rFonts w:eastAsia="Times New Roman"/>
          <w:sz w:val="22"/>
          <w:szCs w:val="22"/>
          <w:lang w:val="sr-Cyrl-CS"/>
        </w:rPr>
        <w:t xml:space="preserve"> цен</w:t>
      </w:r>
      <w:r w:rsidR="00162D30" w:rsidRPr="009302D1">
        <w:rPr>
          <w:rFonts w:eastAsia="Times New Roman"/>
          <w:sz w:val="22"/>
          <w:szCs w:val="22"/>
          <w:lang w:val="sr-Cyrl-CS"/>
        </w:rPr>
        <w:t>е</w:t>
      </w:r>
      <w:r w:rsidR="003C716E" w:rsidRPr="009302D1">
        <w:rPr>
          <w:rFonts w:eastAsia="Times New Roman"/>
          <w:sz w:val="22"/>
          <w:szCs w:val="22"/>
          <w:lang w:val="sr-Cyrl-CS"/>
        </w:rPr>
        <w:t>.</w:t>
      </w:r>
      <w:r w:rsidR="00134C22" w:rsidRPr="009302D1">
        <w:rPr>
          <w:rFonts w:eastAsia="Times New Roman"/>
          <w:sz w:val="22"/>
          <w:szCs w:val="22"/>
          <w:lang w:val="sr-Cyrl-CS"/>
        </w:rPr>
        <w:t xml:space="preserve"> </w:t>
      </w:r>
    </w:p>
    <w:p w:rsidR="003C716E" w:rsidRPr="009302D1" w:rsidRDefault="002F544A"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Ако</w:t>
      </w:r>
      <w:r w:rsidR="003C716E" w:rsidRPr="009302D1">
        <w:rPr>
          <w:rFonts w:eastAsia="Times New Roman"/>
          <w:sz w:val="22"/>
          <w:szCs w:val="22"/>
          <w:lang w:val="sr-Cyrl-CS"/>
        </w:rPr>
        <w:t xml:space="preserve"> прва три </w:t>
      </w:r>
      <w:r w:rsidR="006E3052" w:rsidRPr="009302D1">
        <w:rPr>
          <w:rFonts w:eastAsia="Times New Roman"/>
          <w:sz w:val="22"/>
          <w:szCs w:val="22"/>
          <w:lang w:val="sr-Cyrl-CS"/>
        </w:rPr>
        <w:t>понудиоца</w:t>
      </w:r>
      <w:r w:rsidR="003C716E" w:rsidRPr="009302D1">
        <w:rPr>
          <w:rFonts w:eastAsia="Times New Roman"/>
          <w:sz w:val="22"/>
          <w:szCs w:val="22"/>
          <w:lang w:val="sr-Cyrl-CS"/>
        </w:rPr>
        <w:t xml:space="preserve"> не плат</w:t>
      </w:r>
      <w:r w:rsidRPr="009302D1">
        <w:rPr>
          <w:rFonts w:eastAsia="Times New Roman"/>
          <w:sz w:val="22"/>
          <w:szCs w:val="22"/>
          <w:lang w:val="sr-Cyrl-CS"/>
        </w:rPr>
        <w:t>е</w:t>
      </w:r>
      <w:r w:rsidR="003C716E" w:rsidRPr="009302D1">
        <w:rPr>
          <w:rFonts w:eastAsia="Times New Roman"/>
          <w:sz w:val="22"/>
          <w:szCs w:val="22"/>
          <w:lang w:val="sr-Cyrl-CS"/>
        </w:rPr>
        <w:t xml:space="preserve"> </w:t>
      </w:r>
      <w:r w:rsidR="00AF14E9" w:rsidRPr="009302D1">
        <w:rPr>
          <w:rFonts w:eastAsia="Times New Roman"/>
          <w:sz w:val="22"/>
          <w:szCs w:val="22"/>
          <w:lang w:val="sr-Cyrl-CS"/>
        </w:rPr>
        <w:t xml:space="preserve">понуђену </w:t>
      </w:r>
      <w:r w:rsidR="003C716E" w:rsidRPr="009302D1">
        <w:rPr>
          <w:rFonts w:eastAsia="Times New Roman"/>
          <w:sz w:val="22"/>
          <w:szCs w:val="22"/>
          <w:lang w:val="sr-Cyrl-CS"/>
        </w:rPr>
        <w:t xml:space="preserve">цену у року, из </w:t>
      </w:r>
      <w:r w:rsidR="00162D30" w:rsidRPr="009302D1">
        <w:rPr>
          <w:rFonts w:eastAsia="Times New Roman"/>
          <w:sz w:val="22"/>
          <w:szCs w:val="22"/>
          <w:lang w:val="sr-Cyrl-CS"/>
        </w:rPr>
        <w:t xml:space="preserve">њиховог </w:t>
      </w:r>
      <w:r w:rsidR="003C716E" w:rsidRPr="009302D1">
        <w:rPr>
          <w:rFonts w:eastAsia="Times New Roman"/>
          <w:sz w:val="22"/>
          <w:szCs w:val="22"/>
          <w:lang w:val="sr-Cyrl-CS"/>
        </w:rPr>
        <w:t>јемства намирују се трошкови</w:t>
      </w:r>
      <w:r w:rsidR="008311F2" w:rsidRPr="009302D1">
        <w:rPr>
          <w:rFonts w:eastAsia="Times New Roman"/>
          <w:sz w:val="22"/>
          <w:szCs w:val="22"/>
          <w:lang w:val="sr-Cyrl-CS"/>
        </w:rPr>
        <w:t xml:space="preserve"> другог</w:t>
      </w:r>
      <w:r w:rsidR="003C716E" w:rsidRPr="009302D1">
        <w:rPr>
          <w:rFonts w:eastAsia="Times New Roman"/>
          <w:sz w:val="22"/>
          <w:szCs w:val="22"/>
          <w:lang w:val="sr-Cyrl-CS"/>
        </w:rPr>
        <w:t xml:space="preserve"> јавног надметања и разлика у цени постигнут</w:t>
      </w:r>
      <w:r w:rsidR="00162D30" w:rsidRPr="009302D1">
        <w:rPr>
          <w:rFonts w:eastAsia="Times New Roman"/>
          <w:sz w:val="22"/>
          <w:szCs w:val="22"/>
          <w:lang w:val="sr-Cyrl-CS"/>
        </w:rPr>
        <w:t>ој</w:t>
      </w:r>
      <w:r w:rsidR="003C716E" w:rsidRPr="009302D1">
        <w:rPr>
          <w:rFonts w:eastAsia="Times New Roman"/>
          <w:sz w:val="22"/>
          <w:szCs w:val="22"/>
          <w:lang w:val="sr-Cyrl-CS"/>
        </w:rPr>
        <w:t xml:space="preserve"> на првом и другом јавном надметању.</w:t>
      </w:r>
    </w:p>
    <w:p w:rsidR="00134C22" w:rsidRPr="009302D1" w:rsidRDefault="00134C22"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Исто важи и ако је ималац</w:t>
      </w:r>
      <w:r w:rsidR="002F544A" w:rsidRPr="009302D1">
        <w:rPr>
          <w:rFonts w:eastAsia="Times New Roman"/>
          <w:sz w:val="22"/>
          <w:szCs w:val="22"/>
          <w:lang w:val="sr-Cyrl-CS"/>
        </w:rPr>
        <w:t xml:space="preserve"> права прече куповине изјавио</w:t>
      </w:r>
      <w:r w:rsidRPr="009302D1">
        <w:rPr>
          <w:rFonts w:eastAsia="Times New Roman"/>
          <w:sz w:val="22"/>
          <w:szCs w:val="22"/>
          <w:lang w:val="sr-Cyrl-CS"/>
        </w:rPr>
        <w:t xml:space="preserve"> да купује непокретност под истим условима као најповољнији понудилац.</w:t>
      </w:r>
    </w:p>
    <w:p w:rsidR="00DA275A" w:rsidRPr="009302D1" w:rsidRDefault="00DA275A" w:rsidP="00B732AB">
      <w:pPr>
        <w:spacing w:after="0" w:line="340" w:lineRule="exact"/>
        <w:ind w:firstLine="720"/>
        <w:contextualSpacing/>
        <w:jc w:val="center"/>
        <w:rPr>
          <w:rFonts w:eastAsia="Times New Roman"/>
          <w:b/>
          <w:i/>
          <w:color w:val="7030A0"/>
          <w:sz w:val="22"/>
          <w:szCs w:val="22"/>
          <w:u w:val="single"/>
          <w:lang w:val="sr-Cyrl-CS"/>
        </w:rPr>
      </w:pPr>
    </w:p>
    <w:p w:rsidR="007047E1" w:rsidRPr="009302D1" w:rsidRDefault="00205ABD"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Неуспех јавног надметања</w:t>
      </w:r>
    </w:p>
    <w:p w:rsidR="00996305" w:rsidRPr="009302D1" w:rsidRDefault="00D672AB"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w:t>
      </w:r>
      <w:r w:rsidR="00205ABD" w:rsidRPr="009302D1">
        <w:rPr>
          <w:rFonts w:eastAsia="Times New Roman"/>
          <w:b/>
          <w:sz w:val="22"/>
          <w:szCs w:val="22"/>
          <w:lang w:val="sr-Cyrl-CS"/>
        </w:rPr>
        <w:t>лан 1</w:t>
      </w:r>
      <w:r w:rsidR="00BD114C" w:rsidRPr="009302D1">
        <w:rPr>
          <w:rFonts w:eastAsia="Times New Roman"/>
          <w:b/>
          <w:sz w:val="22"/>
          <w:szCs w:val="22"/>
          <w:lang w:val="sr-Cyrl-CS"/>
        </w:rPr>
        <w:t>71</w:t>
      </w:r>
      <w:r w:rsidR="00205ABD" w:rsidRPr="009302D1">
        <w:rPr>
          <w:rFonts w:eastAsia="Times New Roman"/>
          <w:b/>
          <w:sz w:val="22"/>
          <w:szCs w:val="22"/>
          <w:lang w:val="sr-Cyrl-CS"/>
        </w:rPr>
        <w:t>.</w:t>
      </w:r>
    </w:p>
    <w:p w:rsidR="00C73673" w:rsidRPr="009302D1" w:rsidRDefault="00205ABD"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Јавно надметање није успело ако</w:t>
      </w:r>
      <w:r w:rsidR="00927803" w:rsidRPr="009302D1">
        <w:rPr>
          <w:rFonts w:eastAsia="Times New Roman"/>
          <w:sz w:val="22"/>
          <w:szCs w:val="22"/>
          <w:lang w:val="sr-Cyrl-CS"/>
        </w:rPr>
        <w:t xml:space="preserve"> нема понудилаца, ако ниједа</w:t>
      </w:r>
      <w:r w:rsidR="00DA275A" w:rsidRPr="009302D1">
        <w:rPr>
          <w:rFonts w:eastAsia="Times New Roman"/>
          <w:sz w:val="22"/>
          <w:szCs w:val="22"/>
          <w:lang w:val="sr-Cyrl-CS"/>
        </w:rPr>
        <w:t xml:space="preserve">н понудилац не </w:t>
      </w:r>
      <w:r w:rsidR="00AF14E9" w:rsidRPr="009302D1">
        <w:rPr>
          <w:rFonts w:eastAsia="Times New Roman"/>
          <w:sz w:val="22"/>
          <w:szCs w:val="22"/>
          <w:lang w:val="sr-Cyrl-CS"/>
        </w:rPr>
        <w:t xml:space="preserve">стави </w:t>
      </w:r>
      <w:r w:rsidR="00180C49" w:rsidRPr="009302D1">
        <w:rPr>
          <w:rFonts w:eastAsia="Times New Roman"/>
          <w:sz w:val="22"/>
          <w:szCs w:val="22"/>
          <w:lang w:val="sr-Cyrl-CS"/>
        </w:rPr>
        <w:t>понуду</w:t>
      </w:r>
      <w:r w:rsidR="00AF14E9" w:rsidRPr="009302D1">
        <w:rPr>
          <w:rFonts w:eastAsia="Times New Roman"/>
          <w:sz w:val="22"/>
          <w:szCs w:val="22"/>
          <w:lang w:val="sr-Cyrl-CS"/>
        </w:rPr>
        <w:t xml:space="preserve"> или </w:t>
      </w:r>
      <w:r w:rsidR="00DA275A" w:rsidRPr="009302D1">
        <w:rPr>
          <w:rFonts w:eastAsia="Times New Roman"/>
          <w:sz w:val="22"/>
          <w:szCs w:val="22"/>
          <w:lang w:val="sr-Cyrl-CS"/>
        </w:rPr>
        <w:t>не</w:t>
      </w:r>
      <w:r w:rsidR="00341BD7" w:rsidRPr="009302D1">
        <w:rPr>
          <w:rFonts w:eastAsia="Times New Roman"/>
          <w:sz w:val="22"/>
          <w:szCs w:val="22"/>
          <w:lang w:val="sr-Cyrl-CS"/>
        </w:rPr>
        <w:t xml:space="preserve"> понуди </w:t>
      </w:r>
      <w:r w:rsidR="00AF14E9" w:rsidRPr="009302D1">
        <w:rPr>
          <w:rFonts w:eastAsia="Times New Roman"/>
          <w:sz w:val="22"/>
          <w:szCs w:val="22"/>
          <w:lang w:val="sr-Cyrl-CS"/>
        </w:rPr>
        <w:t xml:space="preserve">продајну </w:t>
      </w:r>
      <w:r w:rsidR="00A64682" w:rsidRPr="009302D1">
        <w:rPr>
          <w:rFonts w:eastAsia="Times New Roman"/>
          <w:sz w:val="22"/>
          <w:szCs w:val="22"/>
          <w:lang w:val="sr-Cyrl-CS"/>
        </w:rPr>
        <w:t>цену</w:t>
      </w:r>
      <w:r w:rsidR="002F544A" w:rsidRPr="009302D1">
        <w:rPr>
          <w:rFonts w:eastAsia="Times New Roman"/>
          <w:sz w:val="22"/>
          <w:szCs w:val="22"/>
          <w:lang w:val="sr-Cyrl-CS"/>
        </w:rPr>
        <w:t xml:space="preserve"> која је</w:t>
      </w:r>
      <w:r w:rsidR="00A64682" w:rsidRPr="009302D1">
        <w:rPr>
          <w:rFonts w:eastAsia="Times New Roman"/>
          <w:sz w:val="22"/>
          <w:szCs w:val="22"/>
          <w:lang w:val="sr-Cyrl-CS"/>
        </w:rPr>
        <w:t xml:space="preserve"> једнак</w:t>
      </w:r>
      <w:r w:rsidR="002F544A" w:rsidRPr="009302D1">
        <w:rPr>
          <w:rFonts w:eastAsia="Times New Roman"/>
          <w:sz w:val="22"/>
          <w:szCs w:val="22"/>
          <w:lang w:val="sr-Cyrl-CS"/>
        </w:rPr>
        <w:t>а почетној цени или виша од ње</w:t>
      </w:r>
      <w:r w:rsidR="00BD41CF" w:rsidRPr="009302D1">
        <w:rPr>
          <w:rFonts w:eastAsia="Times New Roman"/>
          <w:sz w:val="22"/>
          <w:szCs w:val="22"/>
          <w:lang w:val="sr-Cyrl-CS"/>
        </w:rPr>
        <w:t xml:space="preserve"> у року од десет минута од почет</w:t>
      </w:r>
      <w:r w:rsidR="00150D23" w:rsidRPr="009302D1">
        <w:rPr>
          <w:rFonts w:eastAsia="Times New Roman"/>
          <w:sz w:val="22"/>
          <w:szCs w:val="22"/>
          <w:lang w:val="sr-Cyrl-CS"/>
        </w:rPr>
        <w:t>ка јавн</w:t>
      </w:r>
      <w:r w:rsidR="00BD41CF" w:rsidRPr="009302D1">
        <w:rPr>
          <w:rFonts w:eastAsia="Times New Roman"/>
          <w:sz w:val="22"/>
          <w:szCs w:val="22"/>
          <w:lang w:val="sr-Cyrl-CS"/>
        </w:rPr>
        <w:t>ог надметања</w:t>
      </w:r>
      <w:r w:rsidR="00C73673" w:rsidRPr="009302D1">
        <w:rPr>
          <w:rFonts w:eastAsia="Times New Roman"/>
          <w:sz w:val="22"/>
          <w:szCs w:val="22"/>
          <w:lang w:val="sr-Cyrl-CS"/>
        </w:rPr>
        <w:t xml:space="preserve"> и</w:t>
      </w:r>
      <w:r w:rsidR="00F95F9D" w:rsidRPr="009302D1">
        <w:rPr>
          <w:rFonts w:eastAsia="Times New Roman"/>
          <w:sz w:val="22"/>
          <w:szCs w:val="22"/>
          <w:lang w:val="sr-Cyrl-CS"/>
        </w:rPr>
        <w:t xml:space="preserve"> ако ниједна понуда није пуноважна</w:t>
      </w:r>
      <w:r w:rsidR="00C73673" w:rsidRPr="009302D1">
        <w:rPr>
          <w:rFonts w:eastAsia="Times New Roman"/>
          <w:sz w:val="22"/>
          <w:szCs w:val="22"/>
          <w:lang w:val="sr-Cyrl-CS"/>
        </w:rPr>
        <w:t>.</w:t>
      </w:r>
    </w:p>
    <w:p w:rsidR="00DF52B1" w:rsidRPr="009302D1" w:rsidRDefault="00C7367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Јавно надметање није успело ни </w:t>
      </w:r>
      <w:r w:rsidR="00205ABD" w:rsidRPr="009302D1">
        <w:rPr>
          <w:rFonts w:eastAsia="Times New Roman"/>
          <w:sz w:val="22"/>
          <w:szCs w:val="22"/>
          <w:lang w:val="sr-Cyrl-CS"/>
        </w:rPr>
        <w:t xml:space="preserve">ако прва три </w:t>
      </w:r>
      <w:r w:rsidR="006E3052" w:rsidRPr="009302D1">
        <w:rPr>
          <w:rFonts w:eastAsia="Times New Roman"/>
          <w:sz w:val="22"/>
          <w:szCs w:val="22"/>
          <w:lang w:val="sr-Cyrl-CS"/>
        </w:rPr>
        <w:t>понудиоца</w:t>
      </w:r>
      <w:r w:rsidR="00205ABD" w:rsidRPr="009302D1">
        <w:rPr>
          <w:rFonts w:eastAsia="Times New Roman"/>
          <w:sz w:val="22"/>
          <w:szCs w:val="22"/>
          <w:lang w:val="sr-Cyrl-CS"/>
        </w:rPr>
        <w:t xml:space="preserve"> са списка из закљ</w:t>
      </w:r>
      <w:r w:rsidR="00BA615C" w:rsidRPr="009302D1">
        <w:rPr>
          <w:rFonts w:eastAsia="Times New Roman"/>
          <w:sz w:val="22"/>
          <w:szCs w:val="22"/>
          <w:lang w:val="sr-Cyrl-CS"/>
        </w:rPr>
        <w:t>учка о додељивању непокретности</w:t>
      </w:r>
      <w:r w:rsidR="000F5B90" w:rsidRPr="009302D1">
        <w:rPr>
          <w:rFonts w:eastAsia="Times New Roman"/>
          <w:sz w:val="22"/>
          <w:szCs w:val="22"/>
          <w:lang w:val="sr-Cyrl-CS"/>
        </w:rPr>
        <w:t xml:space="preserve"> </w:t>
      </w:r>
      <w:r w:rsidR="002F544A" w:rsidRPr="009302D1">
        <w:rPr>
          <w:rFonts w:eastAsia="Times New Roman"/>
          <w:sz w:val="22"/>
          <w:szCs w:val="22"/>
          <w:lang w:val="sr-Cyrl-CS"/>
        </w:rPr>
        <w:t>не плате</w:t>
      </w:r>
      <w:r w:rsidR="00205ABD" w:rsidRPr="009302D1">
        <w:rPr>
          <w:rFonts w:eastAsia="Times New Roman"/>
          <w:sz w:val="22"/>
          <w:szCs w:val="22"/>
          <w:lang w:val="sr-Cyrl-CS"/>
        </w:rPr>
        <w:t xml:space="preserve"> цену коју </w:t>
      </w:r>
      <w:r w:rsidR="00922888" w:rsidRPr="009302D1">
        <w:rPr>
          <w:rFonts w:eastAsia="Times New Roman"/>
          <w:sz w:val="22"/>
          <w:szCs w:val="22"/>
          <w:lang w:val="sr-Cyrl-CS"/>
        </w:rPr>
        <w:t>су</w:t>
      </w:r>
      <w:r w:rsidR="00205ABD" w:rsidRPr="009302D1">
        <w:rPr>
          <w:rFonts w:eastAsia="Times New Roman"/>
          <w:sz w:val="22"/>
          <w:szCs w:val="22"/>
          <w:lang w:val="sr-Cyrl-CS"/>
        </w:rPr>
        <w:t xml:space="preserve"> понуди</w:t>
      </w:r>
      <w:r w:rsidR="00922888" w:rsidRPr="009302D1">
        <w:rPr>
          <w:rFonts w:eastAsia="Times New Roman"/>
          <w:sz w:val="22"/>
          <w:szCs w:val="22"/>
          <w:lang w:val="sr-Cyrl-CS"/>
        </w:rPr>
        <w:t>ли</w:t>
      </w:r>
      <w:r w:rsidR="00205ABD" w:rsidRPr="009302D1">
        <w:rPr>
          <w:rFonts w:eastAsia="Times New Roman"/>
          <w:sz w:val="22"/>
          <w:szCs w:val="22"/>
          <w:lang w:val="sr-Cyrl-CS"/>
        </w:rPr>
        <w:t xml:space="preserve"> у року. </w:t>
      </w:r>
    </w:p>
    <w:p w:rsidR="00996305" w:rsidRPr="009302D1" w:rsidRDefault="00AF14E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Неуспех </w:t>
      </w:r>
      <w:r w:rsidR="00205ABD" w:rsidRPr="009302D1">
        <w:rPr>
          <w:rFonts w:eastAsia="Times New Roman"/>
          <w:sz w:val="22"/>
          <w:szCs w:val="22"/>
          <w:lang w:val="sr-Cyrl-CS"/>
        </w:rPr>
        <w:t>јавно</w:t>
      </w:r>
      <w:r w:rsidRPr="009302D1">
        <w:rPr>
          <w:rFonts w:eastAsia="Times New Roman"/>
          <w:sz w:val="22"/>
          <w:szCs w:val="22"/>
          <w:lang w:val="sr-Cyrl-CS"/>
        </w:rPr>
        <w:t>г</w:t>
      </w:r>
      <w:r w:rsidR="00205ABD" w:rsidRPr="009302D1">
        <w:rPr>
          <w:rFonts w:eastAsia="Times New Roman"/>
          <w:sz w:val="22"/>
          <w:szCs w:val="22"/>
          <w:lang w:val="sr-Cyrl-CS"/>
        </w:rPr>
        <w:t xml:space="preserve"> надметањ</w:t>
      </w:r>
      <w:r w:rsidRPr="009302D1">
        <w:rPr>
          <w:rFonts w:eastAsia="Times New Roman"/>
          <w:sz w:val="22"/>
          <w:szCs w:val="22"/>
          <w:lang w:val="sr-Cyrl-CS"/>
        </w:rPr>
        <w:t>а</w:t>
      </w:r>
      <w:r w:rsidR="00205ABD" w:rsidRPr="009302D1">
        <w:rPr>
          <w:rFonts w:eastAsia="Times New Roman"/>
          <w:sz w:val="22"/>
          <w:szCs w:val="22"/>
          <w:lang w:val="sr-Cyrl-CS"/>
        </w:rPr>
        <w:t xml:space="preserve"> </w:t>
      </w:r>
      <w:r w:rsidR="00EA184F" w:rsidRPr="009302D1">
        <w:rPr>
          <w:rFonts w:eastAsia="Times New Roman"/>
          <w:sz w:val="22"/>
          <w:szCs w:val="22"/>
          <w:lang w:val="sr-Cyrl-CS"/>
        </w:rPr>
        <w:t xml:space="preserve">закључком </w:t>
      </w:r>
      <w:r w:rsidR="00205ABD" w:rsidRPr="009302D1">
        <w:rPr>
          <w:rFonts w:eastAsia="Times New Roman"/>
          <w:sz w:val="22"/>
          <w:szCs w:val="22"/>
          <w:lang w:val="sr-Cyrl-CS"/>
        </w:rPr>
        <w:t xml:space="preserve">утврђују суд, </w:t>
      </w:r>
      <w:r w:rsidR="00EA184F" w:rsidRPr="009302D1">
        <w:rPr>
          <w:rFonts w:eastAsia="Times New Roman"/>
          <w:sz w:val="22"/>
          <w:szCs w:val="22"/>
          <w:lang w:val="sr-Cyrl-CS"/>
        </w:rPr>
        <w:t>односно јавни извршитељ</w:t>
      </w:r>
      <w:r w:rsidR="00205ABD" w:rsidRPr="009302D1">
        <w:rPr>
          <w:rFonts w:eastAsia="Times New Roman"/>
          <w:sz w:val="22"/>
          <w:szCs w:val="22"/>
          <w:lang w:val="sr-Cyrl-CS"/>
        </w:rPr>
        <w:t xml:space="preserve">. </w:t>
      </w:r>
    </w:p>
    <w:p w:rsidR="0007713C" w:rsidRPr="009302D1" w:rsidRDefault="0007713C" w:rsidP="00B732AB">
      <w:pPr>
        <w:spacing w:after="0" w:line="340" w:lineRule="exact"/>
        <w:ind w:firstLine="720"/>
        <w:contextualSpacing/>
        <w:jc w:val="both"/>
        <w:rPr>
          <w:rFonts w:eastAsia="Times New Roman"/>
          <w:b/>
          <w:i/>
          <w:color w:val="7030A0"/>
          <w:sz w:val="22"/>
          <w:szCs w:val="22"/>
          <w:u w:val="single"/>
          <w:lang w:val="sr-Cyrl-CS"/>
        </w:rPr>
      </w:pPr>
    </w:p>
    <w:p w:rsidR="00FA0D37" w:rsidRPr="009302D1" w:rsidRDefault="00FA0D37"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Право избора извршног повериоца после неуспеха другог јавног надметања</w:t>
      </w:r>
    </w:p>
    <w:p w:rsidR="00FA0D37" w:rsidRPr="009302D1" w:rsidRDefault="00FA0D37"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w:t>
      </w:r>
      <w:r w:rsidR="00BD114C" w:rsidRPr="009302D1">
        <w:rPr>
          <w:rFonts w:eastAsia="Times New Roman"/>
          <w:b/>
          <w:sz w:val="22"/>
          <w:szCs w:val="22"/>
          <w:lang w:val="sr-Cyrl-CS"/>
        </w:rPr>
        <w:t>72</w:t>
      </w:r>
      <w:r w:rsidRPr="009302D1">
        <w:rPr>
          <w:rFonts w:eastAsia="Times New Roman"/>
          <w:b/>
          <w:sz w:val="22"/>
          <w:szCs w:val="22"/>
          <w:lang w:val="sr-Cyrl-CS"/>
        </w:rPr>
        <w:t>.</w:t>
      </w:r>
    </w:p>
    <w:p w:rsidR="00FA0D37" w:rsidRPr="009302D1" w:rsidRDefault="00FA0D3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Ако друго јавно надметање није успело </w:t>
      </w:r>
      <w:r w:rsidR="00EC0805" w:rsidRPr="009302D1">
        <w:rPr>
          <w:rFonts w:eastAsia="Times New Roman"/>
          <w:sz w:val="22"/>
          <w:szCs w:val="22"/>
          <w:lang w:val="sr-Cyrl-CS"/>
        </w:rPr>
        <w:t>суд, односно јавни извршитељ</w:t>
      </w:r>
      <w:r w:rsidR="009222A9">
        <w:rPr>
          <w:rFonts w:eastAsia="Times New Roman"/>
          <w:sz w:val="22"/>
          <w:szCs w:val="22"/>
          <w:lang w:val="sr-Cyrl-CS"/>
        </w:rPr>
        <w:t>,</w:t>
      </w:r>
      <w:r w:rsidR="00EC0805" w:rsidRPr="009302D1">
        <w:rPr>
          <w:rFonts w:eastAsia="Times New Roman"/>
          <w:sz w:val="22"/>
          <w:szCs w:val="22"/>
          <w:lang w:val="sr-Cyrl-CS"/>
        </w:rPr>
        <w:t xml:space="preserve"> </w:t>
      </w:r>
      <w:r w:rsidRPr="009302D1">
        <w:rPr>
          <w:rFonts w:eastAsia="Times New Roman"/>
          <w:sz w:val="22"/>
          <w:szCs w:val="22"/>
          <w:lang w:val="sr-Cyrl-CS"/>
        </w:rPr>
        <w:t>одмах позива извршног повериоца да у року од осам дана изабере намир</w:t>
      </w:r>
      <w:r w:rsidR="00922888" w:rsidRPr="009302D1">
        <w:rPr>
          <w:rFonts w:eastAsia="Times New Roman"/>
          <w:sz w:val="22"/>
          <w:szCs w:val="22"/>
          <w:lang w:val="sr-Cyrl-CS"/>
        </w:rPr>
        <w:t>ење</w:t>
      </w:r>
      <w:r w:rsidRPr="009302D1">
        <w:rPr>
          <w:rFonts w:eastAsia="Times New Roman"/>
          <w:sz w:val="22"/>
          <w:szCs w:val="22"/>
          <w:lang w:val="sr-Cyrl-CS"/>
        </w:rPr>
        <w:t xml:space="preserve"> продајом </w:t>
      </w:r>
      <w:r w:rsidR="00C512B1" w:rsidRPr="009302D1">
        <w:rPr>
          <w:rFonts w:eastAsia="Times New Roman"/>
          <w:sz w:val="22"/>
          <w:szCs w:val="22"/>
          <w:lang w:val="sr-Cyrl-CS"/>
        </w:rPr>
        <w:t>непокретности</w:t>
      </w:r>
      <w:r w:rsidRPr="009302D1">
        <w:rPr>
          <w:rFonts w:eastAsia="Times New Roman"/>
          <w:sz w:val="22"/>
          <w:szCs w:val="22"/>
          <w:lang w:val="sr-Cyrl-CS"/>
        </w:rPr>
        <w:t xml:space="preserve"> непосредном погодбом или</w:t>
      </w:r>
      <w:r w:rsidR="007C0B55" w:rsidRPr="009302D1">
        <w:rPr>
          <w:rFonts w:eastAsia="Times New Roman"/>
          <w:sz w:val="22"/>
          <w:szCs w:val="22"/>
          <w:lang w:val="sr-Cyrl-CS"/>
        </w:rPr>
        <w:t xml:space="preserve"> преносом права својине на непокретности</w:t>
      </w:r>
      <w:r w:rsidRPr="009302D1">
        <w:rPr>
          <w:rFonts w:eastAsia="Times New Roman"/>
          <w:sz w:val="22"/>
          <w:szCs w:val="22"/>
          <w:lang w:val="sr-Cyrl-CS"/>
        </w:rPr>
        <w:t>.</w:t>
      </w:r>
    </w:p>
    <w:p w:rsidR="00FA0D37" w:rsidRPr="009302D1" w:rsidRDefault="00FA0D3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Извршни поступак обуставља </w:t>
      </w:r>
      <w:r w:rsidR="00C512B1" w:rsidRPr="009302D1">
        <w:rPr>
          <w:rFonts w:eastAsia="Times New Roman"/>
          <w:sz w:val="22"/>
          <w:szCs w:val="22"/>
          <w:lang w:val="sr-Cyrl-CS"/>
        </w:rPr>
        <w:t xml:space="preserve">се </w:t>
      </w:r>
      <w:r w:rsidRPr="009302D1">
        <w:rPr>
          <w:rFonts w:eastAsia="Times New Roman"/>
          <w:sz w:val="22"/>
          <w:szCs w:val="22"/>
          <w:lang w:val="sr-Cyrl-CS"/>
        </w:rPr>
        <w:t>ако извршни поверилац пропусти рок за избор.</w:t>
      </w:r>
    </w:p>
    <w:p w:rsidR="005D4143" w:rsidRPr="009302D1" w:rsidRDefault="005D4143" w:rsidP="00B732AB">
      <w:pPr>
        <w:spacing w:after="0" w:line="340" w:lineRule="exact"/>
        <w:ind w:firstLine="720"/>
        <w:contextualSpacing/>
        <w:jc w:val="center"/>
        <w:rPr>
          <w:rFonts w:eastAsia="Times New Roman"/>
          <w:b/>
          <w:sz w:val="22"/>
          <w:szCs w:val="22"/>
          <w:lang w:val="sr-Cyrl-CS"/>
        </w:rPr>
      </w:pPr>
    </w:p>
    <w:p w:rsidR="00FA0D37" w:rsidRPr="009302D1" w:rsidRDefault="00FA0D37"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в) Продаја непокретности непосредном погодбом</w:t>
      </w:r>
    </w:p>
    <w:p w:rsidR="00620637" w:rsidRPr="009302D1" w:rsidRDefault="00620637"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Случај</w:t>
      </w:r>
      <w:r w:rsidR="00B8339D" w:rsidRPr="009302D1">
        <w:rPr>
          <w:rFonts w:eastAsia="Times New Roman"/>
          <w:b/>
          <w:sz w:val="22"/>
          <w:szCs w:val="22"/>
          <w:lang w:val="sr-Cyrl-CS"/>
        </w:rPr>
        <w:t>еви продаје непокретности непос</w:t>
      </w:r>
      <w:r w:rsidRPr="009302D1">
        <w:rPr>
          <w:rFonts w:eastAsia="Times New Roman"/>
          <w:b/>
          <w:sz w:val="22"/>
          <w:szCs w:val="22"/>
          <w:lang w:val="sr-Cyrl-CS"/>
        </w:rPr>
        <w:t>р</w:t>
      </w:r>
      <w:r w:rsidR="00B8339D" w:rsidRPr="009302D1">
        <w:rPr>
          <w:rFonts w:eastAsia="Times New Roman"/>
          <w:b/>
          <w:sz w:val="22"/>
          <w:szCs w:val="22"/>
          <w:lang w:val="sr-Cyrl-CS"/>
        </w:rPr>
        <w:t>е</w:t>
      </w:r>
      <w:r w:rsidRPr="009302D1">
        <w:rPr>
          <w:rFonts w:eastAsia="Times New Roman"/>
          <w:b/>
          <w:sz w:val="22"/>
          <w:szCs w:val="22"/>
          <w:lang w:val="sr-Cyrl-CS"/>
        </w:rPr>
        <w:t>дном погодбом</w:t>
      </w:r>
    </w:p>
    <w:p w:rsidR="00620637" w:rsidRPr="009302D1" w:rsidRDefault="00620637"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w:t>
      </w:r>
      <w:r w:rsidR="00C73673" w:rsidRPr="009302D1">
        <w:rPr>
          <w:rFonts w:eastAsia="Times New Roman"/>
          <w:b/>
          <w:sz w:val="22"/>
          <w:szCs w:val="22"/>
          <w:lang w:val="sr-Cyrl-CS"/>
        </w:rPr>
        <w:t xml:space="preserve"> 1</w:t>
      </w:r>
      <w:r w:rsidR="00BD114C" w:rsidRPr="009302D1">
        <w:rPr>
          <w:rFonts w:eastAsia="Times New Roman"/>
          <w:b/>
          <w:sz w:val="22"/>
          <w:szCs w:val="22"/>
          <w:lang w:val="sr-Cyrl-CS"/>
        </w:rPr>
        <w:t>73</w:t>
      </w:r>
      <w:r w:rsidR="00C73673" w:rsidRPr="009302D1">
        <w:rPr>
          <w:rFonts w:eastAsia="Times New Roman"/>
          <w:b/>
          <w:sz w:val="22"/>
          <w:szCs w:val="22"/>
          <w:lang w:val="sr-Cyrl-CS"/>
        </w:rPr>
        <w:t>.</w:t>
      </w:r>
    </w:p>
    <w:p w:rsidR="00620637" w:rsidRPr="009302D1" w:rsidRDefault="0062063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Непокретност може да се прода непосредном погодбом ако</w:t>
      </w:r>
      <w:r w:rsidR="00AE5F87" w:rsidRPr="009302D1">
        <w:rPr>
          <w:rFonts w:eastAsia="Times New Roman"/>
          <w:sz w:val="22"/>
          <w:szCs w:val="22"/>
          <w:lang w:val="sr-Cyrl-CS"/>
        </w:rPr>
        <w:t xml:space="preserve"> се странке тако споразумеју или ако </w:t>
      </w:r>
      <w:r w:rsidRPr="009302D1">
        <w:rPr>
          <w:rFonts w:eastAsia="Times New Roman"/>
          <w:sz w:val="22"/>
          <w:szCs w:val="22"/>
          <w:lang w:val="sr-Cyrl-CS"/>
        </w:rPr>
        <w:t>после неуспеха другог јавног надметања тако изабере извршни поверилац (члан 1</w:t>
      </w:r>
      <w:r w:rsidR="00BD114C" w:rsidRPr="009302D1">
        <w:rPr>
          <w:rFonts w:eastAsia="Times New Roman"/>
          <w:sz w:val="22"/>
          <w:szCs w:val="22"/>
          <w:lang w:val="sr-Cyrl-CS"/>
        </w:rPr>
        <w:t>72</w:t>
      </w:r>
      <w:r w:rsidR="00350204" w:rsidRPr="009302D1">
        <w:rPr>
          <w:rFonts w:eastAsia="Times New Roman"/>
          <w:sz w:val="22"/>
          <w:szCs w:val="22"/>
          <w:lang w:val="sr-Cyrl-CS"/>
        </w:rPr>
        <w:t>. став 1</w:t>
      </w:r>
      <w:r w:rsidRPr="009302D1">
        <w:rPr>
          <w:rFonts w:eastAsia="Times New Roman"/>
          <w:sz w:val="22"/>
          <w:szCs w:val="22"/>
          <w:lang w:val="sr-Cyrl-CS"/>
        </w:rPr>
        <w:t>)</w:t>
      </w:r>
      <w:r w:rsidR="00D431E5" w:rsidRPr="009302D1">
        <w:rPr>
          <w:rFonts w:eastAsia="Times New Roman"/>
          <w:sz w:val="22"/>
          <w:szCs w:val="22"/>
          <w:lang w:val="sr-Cyrl-CS"/>
        </w:rPr>
        <w:t>.</w:t>
      </w:r>
    </w:p>
    <w:p w:rsidR="00EE105D" w:rsidRPr="009302D1" w:rsidRDefault="00EE105D"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Уговор о продаји</w:t>
      </w:r>
      <w:r w:rsidR="001563E4" w:rsidRPr="009302D1">
        <w:rPr>
          <w:rFonts w:eastAsia="Times New Roman"/>
          <w:sz w:val="22"/>
          <w:szCs w:val="22"/>
          <w:lang w:val="sr-Cyrl-CS"/>
        </w:rPr>
        <w:t xml:space="preserve"> непокретности</w:t>
      </w:r>
      <w:r w:rsidRPr="009302D1">
        <w:rPr>
          <w:rFonts w:eastAsia="Times New Roman"/>
          <w:sz w:val="22"/>
          <w:szCs w:val="22"/>
          <w:lang w:val="sr-Cyrl-CS"/>
        </w:rPr>
        <w:t xml:space="preserve"> непосредном погодбом закључују суд, односно јавни извршитељ, у име и за рачун извршног дужника</w:t>
      </w:r>
      <w:r w:rsidR="009222A9">
        <w:rPr>
          <w:rFonts w:eastAsia="Times New Roman"/>
          <w:sz w:val="22"/>
          <w:szCs w:val="22"/>
          <w:lang w:val="sr-Cyrl-CS"/>
        </w:rPr>
        <w:t>,</w:t>
      </w:r>
      <w:r w:rsidRPr="009302D1">
        <w:rPr>
          <w:rFonts w:eastAsia="Times New Roman"/>
          <w:sz w:val="22"/>
          <w:szCs w:val="22"/>
          <w:lang w:val="sr-Cyrl-CS"/>
        </w:rPr>
        <w:t xml:space="preserve"> или лице које обавља комисионе послове продаје, у своје име а за рачун извршног дужника, у писменом облику и доставља </w:t>
      </w:r>
      <w:r w:rsidR="00DA5296" w:rsidRPr="009302D1">
        <w:rPr>
          <w:rFonts w:eastAsia="Times New Roman"/>
          <w:sz w:val="22"/>
          <w:szCs w:val="22"/>
          <w:lang w:val="sr-Cyrl-CS"/>
        </w:rPr>
        <w:t xml:space="preserve">га </w:t>
      </w:r>
      <w:r w:rsidRPr="009302D1">
        <w:rPr>
          <w:rFonts w:eastAsia="Times New Roman"/>
          <w:sz w:val="22"/>
          <w:szCs w:val="22"/>
          <w:lang w:val="sr-Cyrl-CS"/>
        </w:rPr>
        <w:t>пореској управи.</w:t>
      </w:r>
    </w:p>
    <w:p w:rsidR="00B55A3F" w:rsidRPr="009302D1" w:rsidRDefault="00ED77D1"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Јемство, </w:t>
      </w:r>
      <w:r w:rsidR="009222A9">
        <w:rPr>
          <w:rFonts w:eastAsia="Times New Roman"/>
          <w:sz w:val="22"/>
          <w:szCs w:val="22"/>
          <w:lang w:val="sr-Cyrl-CS"/>
        </w:rPr>
        <w:t xml:space="preserve">у износу </w:t>
      </w:r>
      <w:r w:rsidR="00B55A3F" w:rsidRPr="009302D1">
        <w:rPr>
          <w:rFonts w:eastAsia="Times New Roman"/>
          <w:sz w:val="22"/>
          <w:szCs w:val="22"/>
          <w:lang w:val="sr-Cyrl-CS"/>
        </w:rPr>
        <w:t>десет</w:t>
      </w:r>
      <w:r w:rsidR="009222A9">
        <w:rPr>
          <w:rFonts w:eastAsia="Times New Roman"/>
          <w:sz w:val="22"/>
          <w:szCs w:val="22"/>
          <w:lang w:val="sr-Cyrl-CS"/>
        </w:rPr>
        <w:t>ог</w:t>
      </w:r>
      <w:r w:rsidR="00B55A3F" w:rsidRPr="009302D1">
        <w:rPr>
          <w:rFonts w:eastAsia="Times New Roman"/>
          <w:sz w:val="22"/>
          <w:szCs w:val="22"/>
          <w:lang w:val="sr-Cyrl-CS"/>
        </w:rPr>
        <w:t xml:space="preserve"> </w:t>
      </w:r>
      <w:r w:rsidR="009222A9">
        <w:rPr>
          <w:rFonts w:eastAsia="Times New Roman"/>
          <w:sz w:val="22"/>
          <w:szCs w:val="22"/>
          <w:lang w:val="sr-Cyrl-CS"/>
        </w:rPr>
        <w:t xml:space="preserve">дела </w:t>
      </w:r>
      <w:r w:rsidR="00B55A3F" w:rsidRPr="009302D1">
        <w:rPr>
          <w:rFonts w:eastAsia="Times New Roman"/>
          <w:sz w:val="22"/>
          <w:szCs w:val="22"/>
          <w:lang w:val="sr-Cyrl-CS"/>
        </w:rPr>
        <w:t>процењене вредности непокретности, купац полаже непосредно пре закључења уговора о продаји.</w:t>
      </w:r>
    </w:p>
    <w:p w:rsidR="001563E4" w:rsidRPr="009302D1" w:rsidRDefault="001563E4" w:rsidP="00B732AB">
      <w:pPr>
        <w:spacing w:after="0" w:line="340" w:lineRule="exact"/>
        <w:ind w:firstLine="720"/>
        <w:contextualSpacing/>
        <w:jc w:val="both"/>
        <w:rPr>
          <w:rFonts w:eastAsia="Times New Roman"/>
          <w:sz w:val="22"/>
          <w:szCs w:val="22"/>
          <w:lang w:val="sr-Cyrl-CS"/>
        </w:rPr>
      </w:pPr>
    </w:p>
    <w:p w:rsidR="00BA615C" w:rsidRPr="009302D1" w:rsidRDefault="004F4A8B" w:rsidP="00B732AB">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До када странке могу да се споразумеју о пр</w:t>
      </w:r>
      <w:r w:rsidR="00BA615C" w:rsidRPr="009302D1">
        <w:rPr>
          <w:rFonts w:eastAsia="Times New Roman"/>
          <w:b/>
          <w:sz w:val="22"/>
          <w:szCs w:val="22"/>
          <w:lang w:val="sr-Cyrl-CS"/>
        </w:rPr>
        <w:t>одаји непокретности непосредном</w:t>
      </w:r>
    </w:p>
    <w:p w:rsidR="004F4A8B" w:rsidRPr="009302D1" w:rsidRDefault="004F4A8B" w:rsidP="00B732AB">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погодбом</w:t>
      </w:r>
    </w:p>
    <w:p w:rsidR="001563E4" w:rsidRPr="009302D1" w:rsidRDefault="001563E4" w:rsidP="00B732AB">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Члан 1</w:t>
      </w:r>
      <w:r w:rsidR="00A03074" w:rsidRPr="009302D1">
        <w:rPr>
          <w:rFonts w:eastAsia="Times New Roman"/>
          <w:b/>
          <w:sz w:val="22"/>
          <w:szCs w:val="22"/>
          <w:lang w:val="sr-Cyrl-CS"/>
        </w:rPr>
        <w:t>7</w:t>
      </w:r>
      <w:r w:rsidR="00BD114C" w:rsidRPr="009302D1">
        <w:rPr>
          <w:rFonts w:eastAsia="Times New Roman"/>
          <w:b/>
          <w:sz w:val="22"/>
          <w:szCs w:val="22"/>
          <w:lang w:val="sr-Cyrl-CS"/>
        </w:rPr>
        <w:t>4</w:t>
      </w:r>
      <w:r w:rsidRPr="009302D1">
        <w:rPr>
          <w:rFonts w:eastAsia="Times New Roman"/>
          <w:b/>
          <w:sz w:val="22"/>
          <w:szCs w:val="22"/>
          <w:lang w:val="sr-Cyrl-CS"/>
        </w:rPr>
        <w:t>.</w:t>
      </w:r>
    </w:p>
    <w:p w:rsidR="009B1F79" w:rsidRPr="009302D1" w:rsidRDefault="00A64682"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Споразум странака </w:t>
      </w:r>
      <w:r w:rsidR="001563E4" w:rsidRPr="009302D1">
        <w:rPr>
          <w:rFonts w:eastAsia="Times New Roman"/>
          <w:sz w:val="22"/>
          <w:szCs w:val="22"/>
          <w:lang w:val="sr-Cyrl-CS"/>
        </w:rPr>
        <w:t>о продаји непокретности непосредном погодбом</w:t>
      </w:r>
      <w:r w:rsidRPr="009302D1">
        <w:rPr>
          <w:rFonts w:eastAsia="Times New Roman"/>
          <w:sz w:val="22"/>
          <w:szCs w:val="22"/>
          <w:lang w:val="sr-Cyrl-CS"/>
        </w:rPr>
        <w:t xml:space="preserve"> могућ је у временс</w:t>
      </w:r>
      <w:r w:rsidR="00DB4DED" w:rsidRPr="009302D1">
        <w:rPr>
          <w:rFonts w:eastAsia="Times New Roman"/>
          <w:sz w:val="22"/>
          <w:szCs w:val="22"/>
          <w:lang w:val="sr-Cyrl-CS"/>
        </w:rPr>
        <w:t>к</w:t>
      </w:r>
      <w:r w:rsidRPr="009302D1">
        <w:rPr>
          <w:rFonts w:eastAsia="Times New Roman"/>
          <w:sz w:val="22"/>
          <w:szCs w:val="22"/>
          <w:lang w:val="sr-Cyrl-CS"/>
        </w:rPr>
        <w:t xml:space="preserve">ом распону од истека </w:t>
      </w:r>
      <w:r w:rsidR="00A12928" w:rsidRPr="009302D1">
        <w:rPr>
          <w:rFonts w:eastAsia="Times New Roman"/>
          <w:sz w:val="22"/>
          <w:szCs w:val="22"/>
          <w:lang w:val="sr-Cyrl-CS"/>
        </w:rPr>
        <w:t>10 дана од објављивања</w:t>
      </w:r>
      <w:r w:rsidR="00022829" w:rsidRPr="009302D1">
        <w:rPr>
          <w:rFonts w:eastAsia="Times New Roman"/>
          <w:sz w:val="22"/>
          <w:szCs w:val="22"/>
          <w:lang w:val="sr-Cyrl-CS"/>
        </w:rPr>
        <w:t xml:space="preserve"> закључка о продаји</w:t>
      </w:r>
      <w:r w:rsidR="001563E4" w:rsidRPr="009302D1">
        <w:rPr>
          <w:rFonts w:eastAsia="Times New Roman"/>
          <w:sz w:val="22"/>
          <w:szCs w:val="22"/>
          <w:lang w:val="sr-Cyrl-CS"/>
        </w:rPr>
        <w:t xml:space="preserve"> непокретности</w:t>
      </w:r>
      <w:r w:rsidR="006436AD" w:rsidRPr="009302D1">
        <w:rPr>
          <w:rFonts w:eastAsia="Times New Roman"/>
          <w:sz w:val="22"/>
          <w:szCs w:val="22"/>
          <w:lang w:val="sr-Cyrl-CS"/>
        </w:rPr>
        <w:t xml:space="preserve"> на </w:t>
      </w:r>
      <w:r w:rsidR="006436AD" w:rsidRPr="009302D1">
        <w:rPr>
          <w:rFonts w:eastAsia="Times New Roman"/>
          <w:sz w:val="22"/>
          <w:szCs w:val="22"/>
          <w:lang w:val="sr-Cyrl-CS"/>
        </w:rPr>
        <w:lastRenderedPageBreak/>
        <w:t>јавном надметању</w:t>
      </w:r>
      <w:r w:rsidR="009222A9">
        <w:rPr>
          <w:rFonts w:eastAsia="Times New Roman"/>
          <w:sz w:val="22"/>
          <w:szCs w:val="22"/>
          <w:lang w:val="sr-Cyrl-CS"/>
        </w:rPr>
        <w:t>,</w:t>
      </w:r>
      <w:r w:rsidR="00DB4DED" w:rsidRPr="009302D1">
        <w:rPr>
          <w:rFonts w:eastAsia="Times New Roman"/>
          <w:sz w:val="22"/>
          <w:szCs w:val="22"/>
          <w:lang w:val="sr-Cyrl-CS"/>
        </w:rPr>
        <w:t xml:space="preserve"> па</w:t>
      </w:r>
      <w:r w:rsidR="001563E4" w:rsidRPr="009302D1">
        <w:rPr>
          <w:rFonts w:eastAsia="Times New Roman"/>
          <w:sz w:val="22"/>
          <w:szCs w:val="22"/>
          <w:lang w:val="sr-Cyrl-CS"/>
        </w:rPr>
        <w:t xml:space="preserve"> </w:t>
      </w:r>
      <w:r w:rsidR="008311F2" w:rsidRPr="009302D1">
        <w:rPr>
          <w:rFonts w:eastAsia="Times New Roman"/>
          <w:sz w:val="22"/>
          <w:szCs w:val="22"/>
          <w:lang w:val="sr-Cyrl-CS"/>
        </w:rPr>
        <w:t>до доношења закључка о додељивању непокретности после јавног надметања или</w:t>
      </w:r>
      <w:r w:rsidRPr="009302D1">
        <w:rPr>
          <w:rFonts w:eastAsia="Times New Roman"/>
          <w:sz w:val="22"/>
          <w:szCs w:val="22"/>
          <w:lang w:val="sr-Cyrl-CS"/>
        </w:rPr>
        <w:t xml:space="preserve"> доношења</w:t>
      </w:r>
      <w:r w:rsidR="008311F2" w:rsidRPr="009302D1">
        <w:rPr>
          <w:rFonts w:eastAsia="Times New Roman"/>
          <w:sz w:val="22"/>
          <w:szCs w:val="22"/>
          <w:lang w:val="sr-Cyrl-CS"/>
        </w:rPr>
        <w:t xml:space="preserve"> </w:t>
      </w:r>
      <w:r w:rsidR="002D57F2" w:rsidRPr="009302D1">
        <w:rPr>
          <w:rFonts w:eastAsia="Times New Roman"/>
          <w:sz w:val="22"/>
          <w:szCs w:val="22"/>
          <w:lang w:val="sr-Cyrl-CS"/>
        </w:rPr>
        <w:t>закључка којим се у</w:t>
      </w:r>
      <w:r w:rsidR="008311F2" w:rsidRPr="009302D1">
        <w:rPr>
          <w:rFonts w:eastAsia="Times New Roman"/>
          <w:sz w:val="22"/>
          <w:szCs w:val="22"/>
          <w:lang w:val="sr-Cyrl-CS"/>
        </w:rPr>
        <w:t>тврђује да друго јавно надметање није успело.</w:t>
      </w:r>
      <w:r w:rsidR="00DE6B3A" w:rsidRPr="009302D1">
        <w:rPr>
          <w:rFonts w:eastAsia="Times New Roman"/>
          <w:sz w:val="22"/>
          <w:szCs w:val="22"/>
          <w:lang w:val="sr-Cyrl-CS"/>
        </w:rPr>
        <w:t xml:space="preserve"> </w:t>
      </w:r>
    </w:p>
    <w:p w:rsidR="00A64D3A" w:rsidRPr="009302D1" w:rsidRDefault="00A64D3A"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Споразум није дозвољен док траје јавно надметање, а ако се непокретност прода на првом јавном надметању – док се не утврди да оно није успело (члан 1</w:t>
      </w:r>
      <w:r w:rsidR="00BD114C" w:rsidRPr="009302D1">
        <w:rPr>
          <w:rFonts w:eastAsia="Times New Roman"/>
          <w:sz w:val="22"/>
          <w:szCs w:val="22"/>
          <w:lang w:val="sr-Cyrl-CS"/>
        </w:rPr>
        <w:t>71</w:t>
      </w:r>
      <w:r w:rsidRPr="009302D1">
        <w:rPr>
          <w:rFonts w:eastAsia="Times New Roman"/>
          <w:sz w:val="22"/>
          <w:szCs w:val="22"/>
          <w:lang w:val="sr-Cyrl-CS"/>
        </w:rPr>
        <w:t xml:space="preserve">. став 2). </w:t>
      </w:r>
      <w:r w:rsidR="000F5B90" w:rsidRPr="009302D1">
        <w:rPr>
          <w:rFonts w:eastAsia="Times New Roman"/>
          <w:sz w:val="22"/>
          <w:szCs w:val="22"/>
          <w:lang w:val="sr-Cyrl-CS"/>
        </w:rPr>
        <w:t>Пошто</w:t>
      </w:r>
      <w:r w:rsidRPr="009302D1">
        <w:rPr>
          <w:rFonts w:eastAsia="Times New Roman"/>
          <w:sz w:val="22"/>
          <w:szCs w:val="22"/>
          <w:lang w:val="sr-Cyrl-CS"/>
        </w:rPr>
        <w:t xml:space="preserve"> се утврди да </w:t>
      </w:r>
      <w:r w:rsidR="000F5B90" w:rsidRPr="009302D1">
        <w:rPr>
          <w:rFonts w:eastAsia="Times New Roman"/>
          <w:sz w:val="22"/>
          <w:szCs w:val="22"/>
          <w:lang w:val="sr-Cyrl-CS"/>
        </w:rPr>
        <w:t>оно</w:t>
      </w:r>
      <w:r w:rsidRPr="009302D1">
        <w:rPr>
          <w:rFonts w:eastAsia="Times New Roman"/>
          <w:sz w:val="22"/>
          <w:szCs w:val="22"/>
          <w:lang w:val="sr-Cyrl-CS"/>
        </w:rPr>
        <w:t xml:space="preserve"> није успело, иако је ствар продата (члан 1</w:t>
      </w:r>
      <w:r w:rsidR="00350204" w:rsidRPr="009302D1">
        <w:rPr>
          <w:rFonts w:eastAsia="Times New Roman"/>
          <w:sz w:val="22"/>
          <w:szCs w:val="22"/>
          <w:lang w:val="sr-Cyrl-CS"/>
        </w:rPr>
        <w:t>7</w:t>
      </w:r>
      <w:r w:rsidR="00BD114C" w:rsidRPr="009302D1">
        <w:rPr>
          <w:rFonts w:eastAsia="Times New Roman"/>
          <w:sz w:val="22"/>
          <w:szCs w:val="22"/>
          <w:lang w:val="sr-Cyrl-CS"/>
        </w:rPr>
        <w:t>1</w:t>
      </w:r>
      <w:r w:rsidRPr="009302D1">
        <w:rPr>
          <w:rFonts w:eastAsia="Times New Roman"/>
          <w:sz w:val="22"/>
          <w:szCs w:val="22"/>
          <w:lang w:val="sr-Cyrl-CS"/>
        </w:rPr>
        <w:t>. став 2), споразум је опет дозвољен док не почне друго јавно надметање.</w:t>
      </w:r>
    </w:p>
    <w:p w:rsidR="001563E4" w:rsidRPr="009302D1" w:rsidRDefault="00A64682"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Споразумом се</w:t>
      </w:r>
      <w:r w:rsidR="000F5B90" w:rsidRPr="009302D1">
        <w:rPr>
          <w:rFonts w:eastAsia="Times New Roman"/>
          <w:sz w:val="22"/>
          <w:szCs w:val="22"/>
          <w:lang w:val="sr-Cyrl-CS"/>
        </w:rPr>
        <w:t xml:space="preserve"> </w:t>
      </w:r>
      <w:r w:rsidR="00D92FE2" w:rsidRPr="009302D1">
        <w:rPr>
          <w:rFonts w:eastAsia="Times New Roman"/>
          <w:sz w:val="22"/>
          <w:szCs w:val="22"/>
          <w:lang w:val="sr-Cyrl-CS"/>
        </w:rPr>
        <w:t>одређуј</w:t>
      </w:r>
      <w:r w:rsidR="009222A9">
        <w:rPr>
          <w:rFonts w:eastAsia="Times New Roman"/>
          <w:sz w:val="22"/>
          <w:szCs w:val="22"/>
          <w:lang w:val="sr-Cyrl-CS"/>
        </w:rPr>
        <w:t>у</w:t>
      </w:r>
      <w:r w:rsidR="00CE5E75" w:rsidRPr="009302D1">
        <w:rPr>
          <w:rFonts w:eastAsia="Times New Roman"/>
          <w:sz w:val="22"/>
          <w:szCs w:val="22"/>
          <w:lang w:val="sr-Cyrl-CS"/>
        </w:rPr>
        <w:t xml:space="preserve"> </w:t>
      </w:r>
      <w:r w:rsidR="00D92FE2" w:rsidRPr="009302D1">
        <w:rPr>
          <w:rFonts w:eastAsia="Times New Roman"/>
          <w:sz w:val="22"/>
          <w:szCs w:val="22"/>
          <w:lang w:val="sr-Cyrl-CS"/>
        </w:rPr>
        <w:t xml:space="preserve">рок </w:t>
      </w:r>
      <w:r w:rsidR="000F5B90" w:rsidRPr="009302D1">
        <w:rPr>
          <w:rFonts w:eastAsia="Times New Roman"/>
          <w:sz w:val="22"/>
          <w:szCs w:val="22"/>
          <w:lang w:val="sr-Cyrl-CS"/>
        </w:rPr>
        <w:t>за з</w:t>
      </w:r>
      <w:r w:rsidR="00D92FE2" w:rsidRPr="009302D1">
        <w:rPr>
          <w:rFonts w:eastAsia="Times New Roman"/>
          <w:sz w:val="22"/>
          <w:szCs w:val="22"/>
          <w:lang w:val="sr-Cyrl-CS"/>
        </w:rPr>
        <w:t>акључ</w:t>
      </w:r>
      <w:r w:rsidR="000F5B90" w:rsidRPr="009302D1">
        <w:rPr>
          <w:rFonts w:eastAsia="Times New Roman"/>
          <w:sz w:val="22"/>
          <w:szCs w:val="22"/>
          <w:lang w:val="sr-Cyrl-CS"/>
        </w:rPr>
        <w:t>ење</w:t>
      </w:r>
      <w:r w:rsidR="00D92FE2" w:rsidRPr="009302D1">
        <w:rPr>
          <w:rFonts w:eastAsia="Times New Roman"/>
          <w:sz w:val="22"/>
          <w:szCs w:val="22"/>
          <w:lang w:val="sr-Cyrl-CS"/>
        </w:rPr>
        <w:t xml:space="preserve"> уговор</w:t>
      </w:r>
      <w:r w:rsidR="000F5B90" w:rsidRPr="009302D1">
        <w:rPr>
          <w:rFonts w:eastAsia="Times New Roman"/>
          <w:sz w:val="22"/>
          <w:szCs w:val="22"/>
          <w:lang w:val="sr-Cyrl-CS"/>
        </w:rPr>
        <w:t>а</w:t>
      </w:r>
      <w:r w:rsidR="00D92FE2" w:rsidRPr="009302D1">
        <w:rPr>
          <w:rFonts w:eastAsia="Times New Roman"/>
          <w:sz w:val="22"/>
          <w:szCs w:val="22"/>
          <w:lang w:val="sr-Cyrl-CS"/>
        </w:rPr>
        <w:t xml:space="preserve"> о продаји непосредном погодбом</w:t>
      </w:r>
      <w:r w:rsidR="003853F7" w:rsidRPr="009302D1">
        <w:rPr>
          <w:rFonts w:eastAsia="Times New Roman"/>
          <w:sz w:val="22"/>
          <w:szCs w:val="22"/>
          <w:lang w:val="sr-Cyrl-CS"/>
        </w:rPr>
        <w:t xml:space="preserve"> и </w:t>
      </w:r>
      <w:r w:rsidR="00851921" w:rsidRPr="009302D1">
        <w:rPr>
          <w:rFonts w:eastAsia="Times New Roman"/>
          <w:sz w:val="22"/>
          <w:szCs w:val="22"/>
          <w:lang w:val="sr-Cyrl-CS"/>
        </w:rPr>
        <w:t>продајна цена,</w:t>
      </w:r>
      <w:r w:rsidR="003853F7" w:rsidRPr="009302D1">
        <w:rPr>
          <w:rFonts w:eastAsia="Times New Roman"/>
          <w:sz w:val="22"/>
          <w:szCs w:val="22"/>
          <w:lang w:val="sr-Cyrl-CS"/>
        </w:rPr>
        <w:t xml:space="preserve"> која не може бити нижа од 70% п</w:t>
      </w:r>
      <w:r w:rsidR="000F5B90" w:rsidRPr="009302D1">
        <w:rPr>
          <w:rFonts w:eastAsia="Times New Roman"/>
          <w:sz w:val="22"/>
          <w:szCs w:val="22"/>
          <w:lang w:val="sr-Cyrl-CS"/>
        </w:rPr>
        <w:t>роцењене вредности непокретности</w:t>
      </w:r>
      <w:r w:rsidR="003853F7" w:rsidRPr="009302D1">
        <w:rPr>
          <w:rFonts w:eastAsia="Times New Roman"/>
          <w:sz w:val="22"/>
          <w:szCs w:val="22"/>
          <w:lang w:val="sr-Cyrl-CS"/>
        </w:rPr>
        <w:t>,</w:t>
      </w:r>
      <w:r w:rsidR="001A6882" w:rsidRPr="009302D1">
        <w:rPr>
          <w:rFonts w:eastAsia="Times New Roman"/>
          <w:sz w:val="22"/>
          <w:szCs w:val="22"/>
          <w:lang w:val="sr-Cyrl-CS"/>
        </w:rPr>
        <w:t xml:space="preserve"> а могу </w:t>
      </w:r>
      <w:r w:rsidR="006B46D7" w:rsidRPr="009302D1">
        <w:rPr>
          <w:rFonts w:eastAsia="Times New Roman"/>
          <w:sz w:val="22"/>
          <w:szCs w:val="22"/>
          <w:lang w:val="sr-Cyrl-CS"/>
        </w:rPr>
        <w:t xml:space="preserve">да се </w:t>
      </w:r>
      <w:r w:rsidR="000F5B90" w:rsidRPr="009302D1">
        <w:rPr>
          <w:rFonts w:eastAsia="Times New Roman"/>
          <w:sz w:val="22"/>
          <w:szCs w:val="22"/>
          <w:lang w:val="sr-Cyrl-CS"/>
        </w:rPr>
        <w:t>одред</w:t>
      </w:r>
      <w:r w:rsidR="006B46D7" w:rsidRPr="009302D1">
        <w:rPr>
          <w:rFonts w:eastAsia="Times New Roman"/>
          <w:sz w:val="22"/>
          <w:szCs w:val="22"/>
          <w:lang w:val="sr-Cyrl-CS"/>
        </w:rPr>
        <w:t xml:space="preserve">е </w:t>
      </w:r>
      <w:r w:rsidR="001563E4" w:rsidRPr="009302D1">
        <w:rPr>
          <w:rFonts w:eastAsia="Times New Roman"/>
          <w:sz w:val="22"/>
          <w:szCs w:val="22"/>
          <w:lang w:val="sr-Cyrl-CS"/>
        </w:rPr>
        <w:t>и други услови</w:t>
      </w:r>
      <w:r w:rsidR="0052348D" w:rsidRPr="009302D1">
        <w:rPr>
          <w:rFonts w:eastAsia="Times New Roman"/>
          <w:sz w:val="22"/>
          <w:szCs w:val="22"/>
          <w:lang w:val="sr-Cyrl-CS"/>
        </w:rPr>
        <w:t>.</w:t>
      </w:r>
    </w:p>
    <w:p w:rsidR="001558BA" w:rsidRPr="009302D1" w:rsidRDefault="001558BA" w:rsidP="00B732AB">
      <w:pPr>
        <w:spacing w:after="0" w:line="340" w:lineRule="exact"/>
        <w:ind w:firstLine="720"/>
        <w:contextualSpacing/>
        <w:jc w:val="both"/>
        <w:rPr>
          <w:rFonts w:eastAsia="Times New Roman"/>
          <w:sz w:val="22"/>
          <w:szCs w:val="22"/>
          <w:lang w:val="sr-Cyrl-CS"/>
        </w:rPr>
      </w:pPr>
    </w:p>
    <w:p w:rsidR="00C35989" w:rsidRPr="009302D1" w:rsidRDefault="00C3598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Закључак о продаји непокретности непосредном погодбом </w:t>
      </w:r>
      <w:r w:rsidR="000F5B90" w:rsidRPr="009302D1">
        <w:rPr>
          <w:rFonts w:eastAsia="Times New Roman"/>
          <w:b/>
          <w:sz w:val="22"/>
          <w:szCs w:val="22"/>
          <w:lang w:val="sr-Cyrl-CS"/>
        </w:rPr>
        <w:t>по</w:t>
      </w:r>
      <w:r w:rsidRPr="009302D1">
        <w:rPr>
          <w:rFonts w:eastAsia="Times New Roman"/>
          <w:b/>
          <w:sz w:val="22"/>
          <w:szCs w:val="22"/>
          <w:lang w:val="sr-Cyrl-CS"/>
        </w:rPr>
        <w:t xml:space="preserve"> споразум</w:t>
      </w:r>
      <w:r w:rsidR="000F5B90" w:rsidRPr="009302D1">
        <w:rPr>
          <w:rFonts w:eastAsia="Times New Roman"/>
          <w:b/>
          <w:sz w:val="22"/>
          <w:szCs w:val="22"/>
          <w:lang w:val="sr-Cyrl-CS"/>
        </w:rPr>
        <w:t>у</w:t>
      </w:r>
      <w:r w:rsidRPr="009302D1">
        <w:rPr>
          <w:rFonts w:eastAsia="Times New Roman"/>
          <w:b/>
          <w:sz w:val="22"/>
          <w:szCs w:val="22"/>
          <w:lang w:val="sr-Cyrl-CS"/>
        </w:rPr>
        <w:t xml:space="preserve"> странака. Закључак о додељивању непокретности</w:t>
      </w:r>
    </w:p>
    <w:p w:rsidR="00C35989" w:rsidRPr="009302D1" w:rsidRDefault="00C3598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w:t>
      </w:r>
      <w:r w:rsidR="00BD114C" w:rsidRPr="009302D1">
        <w:rPr>
          <w:rFonts w:eastAsia="Times New Roman"/>
          <w:b/>
          <w:sz w:val="22"/>
          <w:szCs w:val="22"/>
          <w:lang w:val="sr-Cyrl-CS"/>
        </w:rPr>
        <w:t>75</w:t>
      </w:r>
      <w:r w:rsidRPr="009302D1">
        <w:rPr>
          <w:rFonts w:eastAsia="Times New Roman"/>
          <w:b/>
          <w:sz w:val="22"/>
          <w:szCs w:val="22"/>
          <w:lang w:val="sr-Cyrl-CS"/>
        </w:rPr>
        <w:t>.</w:t>
      </w:r>
    </w:p>
    <w:p w:rsidR="00C35989" w:rsidRPr="009302D1" w:rsidRDefault="00EF70BB"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Одмах после споразума странака доноси се закључак о продаји непокретности непосредном погодбом</w:t>
      </w:r>
      <w:r w:rsidR="00C35989" w:rsidRPr="009302D1">
        <w:rPr>
          <w:rFonts w:eastAsia="Times New Roman"/>
          <w:sz w:val="22"/>
          <w:szCs w:val="22"/>
          <w:lang w:val="sr-Cyrl-CS"/>
        </w:rPr>
        <w:t xml:space="preserve"> </w:t>
      </w:r>
      <w:r w:rsidR="006B46D7" w:rsidRPr="009302D1">
        <w:rPr>
          <w:rFonts w:eastAsia="Times New Roman"/>
          <w:sz w:val="22"/>
          <w:szCs w:val="22"/>
          <w:lang w:val="sr-Cyrl-CS"/>
        </w:rPr>
        <w:t>по</w:t>
      </w:r>
      <w:r w:rsidR="00C35989" w:rsidRPr="009302D1">
        <w:rPr>
          <w:rFonts w:eastAsia="Times New Roman"/>
          <w:sz w:val="22"/>
          <w:szCs w:val="22"/>
          <w:lang w:val="sr-Cyrl-CS"/>
        </w:rPr>
        <w:t xml:space="preserve"> споразум</w:t>
      </w:r>
      <w:r w:rsidR="006B46D7" w:rsidRPr="009302D1">
        <w:rPr>
          <w:rFonts w:eastAsia="Times New Roman"/>
          <w:sz w:val="22"/>
          <w:szCs w:val="22"/>
          <w:lang w:val="sr-Cyrl-CS"/>
        </w:rPr>
        <w:t>у</w:t>
      </w:r>
      <w:r w:rsidR="00C35989" w:rsidRPr="009302D1">
        <w:rPr>
          <w:rFonts w:eastAsia="Times New Roman"/>
          <w:sz w:val="22"/>
          <w:szCs w:val="22"/>
          <w:lang w:val="sr-Cyrl-CS"/>
        </w:rPr>
        <w:t xml:space="preserve"> странака, којим се</w:t>
      </w:r>
      <w:r w:rsidR="00922888" w:rsidRPr="009302D1">
        <w:rPr>
          <w:rFonts w:eastAsia="Times New Roman"/>
          <w:sz w:val="22"/>
          <w:szCs w:val="22"/>
          <w:lang w:val="sr-Cyrl-CS"/>
        </w:rPr>
        <w:t xml:space="preserve"> </w:t>
      </w:r>
      <w:r w:rsidR="00C35989" w:rsidRPr="009302D1">
        <w:rPr>
          <w:rFonts w:eastAsia="Times New Roman"/>
          <w:sz w:val="22"/>
          <w:szCs w:val="22"/>
          <w:lang w:val="sr-Cyrl-CS"/>
        </w:rPr>
        <w:t>одређуј</w:t>
      </w:r>
      <w:r w:rsidR="008E5466">
        <w:rPr>
          <w:rFonts w:eastAsia="Times New Roman"/>
          <w:sz w:val="22"/>
          <w:szCs w:val="22"/>
          <w:lang w:val="sr-Cyrl-CS"/>
        </w:rPr>
        <w:t>у</w:t>
      </w:r>
      <w:r w:rsidR="00C35989" w:rsidRPr="009302D1">
        <w:rPr>
          <w:rFonts w:eastAsia="Times New Roman"/>
          <w:sz w:val="22"/>
          <w:szCs w:val="22"/>
          <w:lang w:val="sr-Cyrl-CS"/>
        </w:rPr>
        <w:t xml:space="preserve"> и рок</w:t>
      </w:r>
      <w:r w:rsidR="008F085C" w:rsidRPr="009302D1">
        <w:rPr>
          <w:rFonts w:eastAsia="Times New Roman"/>
          <w:sz w:val="22"/>
          <w:szCs w:val="22"/>
          <w:lang w:val="sr-Cyrl-CS"/>
        </w:rPr>
        <w:t xml:space="preserve"> за закључење уговора</w:t>
      </w:r>
      <w:r w:rsidR="006B46D7" w:rsidRPr="009302D1">
        <w:rPr>
          <w:rFonts w:eastAsia="Times New Roman"/>
          <w:sz w:val="22"/>
          <w:szCs w:val="22"/>
          <w:lang w:val="sr-Cyrl-CS"/>
        </w:rPr>
        <w:t xml:space="preserve"> </w:t>
      </w:r>
      <w:r w:rsidR="00E56663" w:rsidRPr="009302D1">
        <w:rPr>
          <w:rFonts w:eastAsia="Times New Roman"/>
          <w:sz w:val="22"/>
          <w:szCs w:val="22"/>
          <w:lang w:val="sr-Cyrl-CS"/>
        </w:rPr>
        <w:t>и</w:t>
      </w:r>
      <w:r w:rsidR="00DB4DED" w:rsidRPr="009302D1">
        <w:rPr>
          <w:rFonts w:eastAsia="Times New Roman"/>
          <w:sz w:val="22"/>
          <w:szCs w:val="22"/>
          <w:lang w:val="sr-Cyrl-CS"/>
        </w:rPr>
        <w:t xml:space="preserve"> </w:t>
      </w:r>
      <w:r w:rsidR="008E5466">
        <w:rPr>
          <w:rFonts w:eastAsia="Times New Roman"/>
          <w:sz w:val="22"/>
          <w:szCs w:val="22"/>
          <w:lang w:val="sr-Cyrl-CS"/>
        </w:rPr>
        <w:t xml:space="preserve">рок </w:t>
      </w:r>
      <w:r w:rsidR="00DB4DED" w:rsidRPr="009302D1">
        <w:rPr>
          <w:rFonts w:eastAsia="Times New Roman"/>
          <w:sz w:val="22"/>
          <w:szCs w:val="22"/>
          <w:lang w:val="sr-Cyrl-CS"/>
        </w:rPr>
        <w:t>за</w:t>
      </w:r>
      <w:r w:rsidR="00B160E3" w:rsidRPr="009302D1">
        <w:rPr>
          <w:rFonts w:eastAsia="Times New Roman"/>
          <w:sz w:val="22"/>
          <w:szCs w:val="22"/>
          <w:lang w:val="sr-Cyrl-CS"/>
        </w:rPr>
        <w:t xml:space="preserve"> плаћање продајне цене. На</w:t>
      </w:r>
      <w:r w:rsidR="00D81B62" w:rsidRPr="009302D1">
        <w:rPr>
          <w:rFonts w:eastAsia="Times New Roman"/>
          <w:sz w:val="22"/>
          <w:szCs w:val="22"/>
          <w:lang w:val="sr-Cyrl-CS"/>
        </w:rPr>
        <w:t xml:space="preserve"> </w:t>
      </w:r>
      <w:r w:rsidR="006B46D7" w:rsidRPr="009302D1">
        <w:rPr>
          <w:rFonts w:eastAsia="Times New Roman"/>
          <w:sz w:val="22"/>
          <w:szCs w:val="22"/>
          <w:lang w:val="sr-Cyrl-CS"/>
        </w:rPr>
        <w:t>с</w:t>
      </w:r>
      <w:r w:rsidR="00C35989" w:rsidRPr="009302D1">
        <w:rPr>
          <w:rFonts w:eastAsia="Times New Roman"/>
          <w:sz w:val="22"/>
          <w:szCs w:val="22"/>
          <w:lang w:val="sr-Cyrl-CS"/>
        </w:rPr>
        <w:t xml:space="preserve">адржину, објављивање и достављање </w:t>
      </w:r>
      <w:r w:rsidR="00B160E3" w:rsidRPr="009302D1">
        <w:rPr>
          <w:rFonts w:eastAsia="Times New Roman"/>
          <w:sz w:val="22"/>
          <w:szCs w:val="22"/>
          <w:lang w:val="sr-Cyrl-CS"/>
        </w:rPr>
        <w:t xml:space="preserve">закључка </w:t>
      </w:r>
      <w:r w:rsidR="00C35989" w:rsidRPr="009302D1">
        <w:rPr>
          <w:rFonts w:eastAsia="Times New Roman"/>
          <w:sz w:val="22"/>
          <w:szCs w:val="22"/>
          <w:lang w:val="sr-Cyrl-CS"/>
        </w:rPr>
        <w:t>сходно се примењују одредбе о закључку о продаји непокретности на јавном надметању.</w:t>
      </w:r>
    </w:p>
    <w:p w:rsidR="002F3BCC" w:rsidRPr="009302D1" w:rsidRDefault="00DE0BB5"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Уговор</w:t>
      </w:r>
      <w:r w:rsidR="008F085C" w:rsidRPr="009302D1">
        <w:rPr>
          <w:rFonts w:eastAsia="Times New Roman"/>
          <w:sz w:val="22"/>
          <w:szCs w:val="22"/>
          <w:lang w:val="sr-Cyrl-CS"/>
        </w:rPr>
        <w:t xml:space="preserve"> </w:t>
      </w:r>
      <w:r w:rsidR="006B46D7" w:rsidRPr="009302D1">
        <w:rPr>
          <w:rFonts w:eastAsia="Times New Roman"/>
          <w:sz w:val="22"/>
          <w:szCs w:val="22"/>
          <w:lang w:val="sr-Cyrl-CS"/>
        </w:rPr>
        <w:t>о продаји</w:t>
      </w:r>
      <w:r w:rsidR="008F085C" w:rsidRPr="009302D1">
        <w:rPr>
          <w:rFonts w:eastAsia="Times New Roman"/>
          <w:sz w:val="22"/>
          <w:szCs w:val="22"/>
          <w:lang w:val="sr-Cyrl-CS"/>
        </w:rPr>
        <w:t xml:space="preserve"> </w:t>
      </w:r>
      <w:r w:rsidR="006B46D7" w:rsidRPr="009302D1">
        <w:rPr>
          <w:rFonts w:eastAsia="Times New Roman"/>
          <w:sz w:val="22"/>
          <w:szCs w:val="22"/>
          <w:lang w:val="sr-Cyrl-CS"/>
        </w:rPr>
        <w:t>може да се закључи</w:t>
      </w:r>
      <w:r w:rsidRPr="009302D1">
        <w:rPr>
          <w:rFonts w:eastAsia="Times New Roman"/>
          <w:sz w:val="22"/>
          <w:szCs w:val="22"/>
          <w:lang w:val="sr-Cyrl-CS"/>
        </w:rPr>
        <w:t xml:space="preserve"> у року</w:t>
      </w:r>
      <w:r w:rsidR="0023405A" w:rsidRPr="009302D1">
        <w:rPr>
          <w:rFonts w:eastAsia="Times New Roman"/>
          <w:sz w:val="22"/>
          <w:szCs w:val="22"/>
          <w:lang w:val="sr-Cyrl-CS"/>
        </w:rPr>
        <w:t xml:space="preserve"> </w:t>
      </w:r>
      <w:r w:rsidR="004C0EE6" w:rsidRPr="009302D1">
        <w:rPr>
          <w:rFonts w:eastAsia="Times New Roman"/>
          <w:sz w:val="22"/>
          <w:szCs w:val="22"/>
          <w:lang w:val="sr-Cyrl-CS"/>
        </w:rPr>
        <w:t>од</w:t>
      </w:r>
      <w:r w:rsidR="00351B35" w:rsidRPr="009302D1">
        <w:rPr>
          <w:rFonts w:eastAsia="Times New Roman"/>
          <w:sz w:val="22"/>
          <w:szCs w:val="22"/>
          <w:lang w:val="sr-Cyrl-CS"/>
        </w:rPr>
        <w:t xml:space="preserve"> </w:t>
      </w:r>
      <w:r w:rsidR="00342370" w:rsidRPr="009302D1">
        <w:rPr>
          <w:rFonts w:eastAsia="Times New Roman"/>
          <w:sz w:val="22"/>
          <w:szCs w:val="22"/>
          <w:lang w:val="sr-Cyrl-CS"/>
        </w:rPr>
        <w:t>20</w:t>
      </w:r>
      <w:r w:rsidR="0023405A" w:rsidRPr="009302D1">
        <w:rPr>
          <w:rFonts w:eastAsia="Times New Roman"/>
          <w:sz w:val="22"/>
          <w:szCs w:val="22"/>
          <w:lang w:val="sr-Cyrl-CS"/>
        </w:rPr>
        <w:t xml:space="preserve"> дана</w:t>
      </w:r>
      <w:r w:rsidRPr="009302D1">
        <w:rPr>
          <w:rFonts w:eastAsia="Times New Roman"/>
          <w:sz w:val="22"/>
          <w:szCs w:val="22"/>
          <w:lang w:val="sr-Cyrl-CS"/>
        </w:rPr>
        <w:t xml:space="preserve"> од објављивања</w:t>
      </w:r>
      <w:r w:rsidR="00C4637B" w:rsidRPr="009302D1">
        <w:rPr>
          <w:rFonts w:eastAsia="Times New Roman"/>
          <w:sz w:val="22"/>
          <w:szCs w:val="22"/>
          <w:lang w:val="sr-Cyrl-CS"/>
        </w:rPr>
        <w:t xml:space="preserve"> </w:t>
      </w:r>
      <w:r w:rsidRPr="009302D1">
        <w:rPr>
          <w:rFonts w:eastAsia="Times New Roman"/>
          <w:sz w:val="22"/>
          <w:szCs w:val="22"/>
          <w:lang w:val="sr-Cyrl-CS"/>
        </w:rPr>
        <w:t>закључка</w:t>
      </w:r>
      <w:r w:rsidR="00B160E3" w:rsidRPr="009302D1">
        <w:rPr>
          <w:rFonts w:eastAsia="Times New Roman"/>
          <w:sz w:val="22"/>
          <w:szCs w:val="22"/>
          <w:lang w:val="sr-Cyrl-CS"/>
        </w:rPr>
        <w:t xml:space="preserve"> о продаји непокретности непосредном погодбом по споразуму странака</w:t>
      </w:r>
      <w:r w:rsidRPr="009302D1">
        <w:rPr>
          <w:rFonts w:eastAsia="Times New Roman"/>
          <w:sz w:val="22"/>
          <w:szCs w:val="22"/>
          <w:lang w:val="sr-Cyrl-CS"/>
        </w:rPr>
        <w:t>, а р</w:t>
      </w:r>
      <w:r w:rsidR="006B46D7" w:rsidRPr="009302D1">
        <w:rPr>
          <w:rFonts w:eastAsia="Times New Roman"/>
          <w:sz w:val="22"/>
          <w:szCs w:val="22"/>
          <w:lang w:val="sr-Cyrl-CS"/>
        </w:rPr>
        <w:t>ок за плаћање</w:t>
      </w:r>
      <w:r w:rsidR="00C35989" w:rsidRPr="009302D1">
        <w:rPr>
          <w:rFonts w:eastAsia="Times New Roman"/>
          <w:sz w:val="22"/>
          <w:szCs w:val="22"/>
          <w:lang w:val="sr-Cyrl-CS"/>
        </w:rPr>
        <w:t xml:space="preserve"> цене</w:t>
      </w:r>
      <w:r w:rsidRPr="009302D1">
        <w:rPr>
          <w:rFonts w:eastAsia="Times New Roman"/>
          <w:sz w:val="22"/>
          <w:szCs w:val="22"/>
          <w:lang w:val="sr-Cyrl-CS"/>
        </w:rPr>
        <w:t xml:space="preserve"> не може</w:t>
      </w:r>
      <w:r w:rsidR="00C35989" w:rsidRPr="009302D1">
        <w:rPr>
          <w:rFonts w:eastAsia="Times New Roman"/>
          <w:sz w:val="22"/>
          <w:szCs w:val="22"/>
          <w:lang w:val="sr-Cyrl-CS"/>
        </w:rPr>
        <w:t xml:space="preserve"> бити дужи од 15 дана од</w:t>
      </w:r>
      <w:r w:rsidR="00A60D86" w:rsidRPr="009302D1">
        <w:rPr>
          <w:rFonts w:eastAsia="Times New Roman"/>
          <w:sz w:val="22"/>
          <w:szCs w:val="22"/>
          <w:lang w:val="sr-Cyrl-CS"/>
        </w:rPr>
        <w:t xml:space="preserve"> доношења закључка о </w:t>
      </w:r>
      <w:r w:rsidR="00C35989" w:rsidRPr="009302D1">
        <w:rPr>
          <w:rFonts w:eastAsia="Times New Roman"/>
          <w:sz w:val="22"/>
          <w:szCs w:val="22"/>
          <w:lang w:val="sr-Cyrl-CS"/>
        </w:rPr>
        <w:t>додељивањ</w:t>
      </w:r>
      <w:r w:rsidR="00A60D86" w:rsidRPr="009302D1">
        <w:rPr>
          <w:rFonts w:eastAsia="Times New Roman"/>
          <w:sz w:val="22"/>
          <w:szCs w:val="22"/>
          <w:lang w:val="sr-Cyrl-CS"/>
        </w:rPr>
        <w:t>у</w:t>
      </w:r>
      <w:r w:rsidR="00C35989" w:rsidRPr="009302D1">
        <w:rPr>
          <w:rFonts w:eastAsia="Times New Roman"/>
          <w:sz w:val="22"/>
          <w:szCs w:val="22"/>
          <w:lang w:val="sr-Cyrl-CS"/>
        </w:rPr>
        <w:t xml:space="preserve"> непокретности. </w:t>
      </w:r>
    </w:p>
    <w:p w:rsidR="00C35989" w:rsidRPr="009302D1" w:rsidRDefault="00C3598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Закључак о додељивању непокретности доноси се одмах после закључења уговора о продаји</w:t>
      </w:r>
      <w:r w:rsidR="006B46D7" w:rsidRPr="009302D1">
        <w:rPr>
          <w:rFonts w:eastAsia="Times New Roman"/>
          <w:sz w:val="22"/>
          <w:szCs w:val="22"/>
          <w:lang w:val="sr-Cyrl-CS"/>
        </w:rPr>
        <w:t xml:space="preserve">, пошто </w:t>
      </w:r>
      <w:r w:rsidRPr="009302D1">
        <w:rPr>
          <w:rFonts w:eastAsia="Times New Roman"/>
          <w:sz w:val="22"/>
          <w:szCs w:val="22"/>
          <w:lang w:val="sr-Cyrl-CS"/>
        </w:rPr>
        <w:t>суд, односно јавни извршитељ</w:t>
      </w:r>
      <w:r w:rsidR="008E5466">
        <w:rPr>
          <w:rFonts w:eastAsia="Times New Roman"/>
          <w:sz w:val="22"/>
          <w:szCs w:val="22"/>
          <w:lang w:val="sr-Cyrl-CS"/>
        </w:rPr>
        <w:t>,</w:t>
      </w:r>
      <w:r w:rsidRPr="009302D1">
        <w:rPr>
          <w:rFonts w:eastAsia="Times New Roman"/>
          <w:sz w:val="22"/>
          <w:szCs w:val="22"/>
          <w:lang w:val="sr-Cyrl-CS"/>
        </w:rPr>
        <w:t xml:space="preserve"> утврд</w:t>
      </w:r>
      <w:r w:rsidR="008E5466">
        <w:rPr>
          <w:rFonts w:eastAsia="Times New Roman"/>
          <w:sz w:val="22"/>
          <w:szCs w:val="22"/>
          <w:lang w:val="sr-Cyrl-CS"/>
        </w:rPr>
        <w:t>и</w:t>
      </w:r>
      <w:r w:rsidRPr="009302D1">
        <w:rPr>
          <w:rFonts w:eastAsia="Times New Roman"/>
          <w:sz w:val="22"/>
          <w:szCs w:val="22"/>
          <w:lang w:val="sr-Cyrl-CS"/>
        </w:rPr>
        <w:t xml:space="preserve"> да </w:t>
      </w:r>
      <w:r w:rsidR="00BA615C" w:rsidRPr="009302D1">
        <w:rPr>
          <w:rFonts w:eastAsia="Times New Roman"/>
          <w:sz w:val="22"/>
          <w:szCs w:val="22"/>
          <w:lang w:val="sr-Cyrl-CS"/>
        </w:rPr>
        <w:t xml:space="preserve">уговор </w:t>
      </w:r>
      <w:r w:rsidRPr="009302D1">
        <w:rPr>
          <w:rFonts w:eastAsia="Times New Roman"/>
          <w:sz w:val="22"/>
          <w:szCs w:val="22"/>
          <w:lang w:val="sr-Cyrl-CS"/>
        </w:rPr>
        <w:t>испуњава све услове из закључка о продаји непокретности непосредном погодбом</w:t>
      </w:r>
      <w:r w:rsidR="003062AA" w:rsidRPr="009302D1">
        <w:rPr>
          <w:rFonts w:eastAsia="Times New Roman"/>
          <w:sz w:val="22"/>
          <w:szCs w:val="22"/>
          <w:lang w:val="sr-Cyrl-CS"/>
        </w:rPr>
        <w:t xml:space="preserve"> </w:t>
      </w:r>
      <w:r w:rsidR="006B46D7" w:rsidRPr="009302D1">
        <w:rPr>
          <w:rFonts w:eastAsia="Times New Roman"/>
          <w:sz w:val="22"/>
          <w:szCs w:val="22"/>
          <w:lang w:val="sr-Cyrl-CS"/>
        </w:rPr>
        <w:t xml:space="preserve">по </w:t>
      </w:r>
      <w:r w:rsidR="003062AA" w:rsidRPr="009302D1">
        <w:rPr>
          <w:rFonts w:eastAsia="Times New Roman"/>
          <w:sz w:val="22"/>
          <w:szCs w:val="22"/>
          <w:lang w:val="sr-Cyrl-CS"/>
        </w:rPr>
        <w:t>споразум</w:t>
      </w:r>
      <w:r w:rsidR="006B46D7" w:rsidRPr="009302D1">
        <w:rPr>
          <w:rFonts w:eastAsia="Times New Roman"/>
          <w:sz w:val="22"/>
          <w:szCs w:val="22"/>
          <w:lang w:val="sr-Cyrl-CS"/>
        </w:rPr>
        <w:t>у</w:t>
      </w:r>
      <w:r w:rsidR="003062AA" w:rsidRPr="009302D1">
        <w:rPr>
          <w:rFonts w:eastAsia="Times New Roman"/>
          <w:sz w:val="22"/>
          <w:szCs w:val="22"/>
          <w:lang w:val="sr-Cyrl-CS"/>
        </w:rPr>
        <w:t xml:space="preserve"> странака</w:t>
      </w:r>
      <w:r w:rsidRPr="009302D1">
        <w:rPr>
          <w:rFonts w:eastAsia="Times New Roman"/>
          <w:sz w:val="22"/>
          <w:szCs w:val="22"/>
          <w:lang w:val="sr-Cyrl-CS"/>
        </w:rPr>
        <w:t xml:space="preserve"> и остале услове </w:t>
      </w:r>
      <w:r w:rsidR="003D6EA3" w:rsidRPr="009302D1">
        <w:rPr>
          <w:rFonts w:eastAsia="Times New Roman"/>
          <w:sz w:val="22"/>
          <w:szCs w:val="22"/>
          <w:lang w:val="sr-Cyrl-CS"/>
        </w:rPr>
        <w:t xml:space="preserve">који су </w:t>
      </w:r>
      <w:r w:rsidRPr="009302D1">
        <w:rPr>
          <w:rFonts w:eastAsia="Times New Roman"/>
          <w:sz w:val="22"/>
          <w:szCs w:val="22"/>
          <w:lang w:val="sr-Cyrl-CS"/>
        </w:rPr>
        <w:t>потребн</w:t>
      </w:r>
      <w:r w:rsidR="003D6EA3" w:rsidRPr="009302D1">
        <w:rPr>
          <w:rFonts w:eastAsia="Times New Roman"/>
          <w:sz w:val="22"/>
          <w:szCs w:val="22"/>
          <w:lang w:val="sr-Cyrl-CS"/>
        </w:rPr>
        <w:t>и</w:t>
      </w:r>
      <w:r w:rsidRPr="009302D1">
        <w:rPr>
          <w:rFonts w:eastAsia="Times New Roman"/>
          <w:sz w:val="22"/>
          <w:szCs w:val="22"/>
          <w:lang w:val="sr-Cyrl-CS"/>
        </w:rPr>
        <w:t xml:space="preserve"> за</w:t>
      </w:r>
      <w:r w:rsidR="00BA615C" w:rsidRPr="009302D1">
        <w:rPr>
          <w:rFonts w:eastAsia="Times New Roman"/>
          <w:sz w:val="22"/>
          <w:szCs w:val="22"/>
          <w:lang w:val="sr-Cyrl-CS"/>
        </w:rPr>
        <w:t xml:space="preserve"> његову</w:t>
      </w:r>
      <w:r w:rsidRPr="009302D1">
        <w:rPr>
          <w:rFonts w:eastAsia="Times New Roman"/>
          <w:sz w:val="22"/>
          <w:szCs w:val="22"/>
          <w:lang w:val="sr-Cyrl-CS"/>
        </w:rPr>
        <w:t xml:space="preserve"> пуноважност. </w:t>
      </w:r>
    </w:p>
    <w:p w:rsidR="00E56663" w:rsidRPr="009302D1" w:rsidRDefault="00E56663" w:rsidP="00B732AB">
      <w:pPr>
        <w:spacing w:after="0" w:line="340" w:lineRule="exact"/>
        <w:ind w:firstLine="720"/>
        <w:contextualSpacing/>
        <w:jc w:val="both"/>
        <w:rPr>
          <w:rFonts w:eastAsia="Times New Roman"/>
          <w:sz w:val="22"/>
          <w:szCs w:val="22"/>
          <w:lang w:val="sr-Cyrl-CS"/>
        </w:rPr>
      </w:pPr>
    </w:p>
    <w:p w:rsidR="00C4637B" w:rsidRPr="00E51962" w:rsidRDefault="0021749F" w:rsidP="00B732AB">
      <w:pPr>
        <w:spacing w:after="0" w:line="340" w:lineRule="exact"/>
        <w:ind w:firstLine="720"/>
        <w:contextualSpacing/>
        <w:jc w:val="center"/>
        <w:rPr>
          <w:rFonts w:eastAsia="Times New Roman"/>
          <w:b/>
          <w:sz w:val="22"/>
          <w:szCs w:val="22"/>
          <w:lang w:val="sr-Cyrl-CS"/>
        </w:rPr>
      </w:pPr>
      <w:r w:rsidRPr="00E51962">
        <w:rPr>
          <w:rFonts w:eastAsia="Times New Roman"/>
          <w:b/>
          <w:sz w:val="22"/>
          <w:szCs w:val="22"/>
          <w:lang w:val="sr-Cyrl-CS"/>
        </w:rPr>
        <w:t>Измена споразума</w:t>
      </w:r>
      <w:r w:rsidR="007A03A2" w:rsidRPr="00E51962">
        <w:rPr>
          <w:rFonts w:eastAsia="Times New Roman"/>
          <w:b/>
          <w:sz w:val="22"/>
          <w:szCs w:val="22"/>
          <w:lang w:val="sr-Cyrl-CS"/>
        </w:rPr>
        <w:t xml:space="preserve"> странака</w:t>
      </w:r>
      <w:r w:rsidR="00C4637B" w:rsidRPr="00E51962">
        <w:rPr>
          <w:rFonts w:eastAsia="Times New Roman"/>
          <w:b/>
          <w:sz w:val="22"/>
          <w:szCs w:val="22"/>
          <w:lang w:val="sr-Cyrl-CS"/>
        </w:rPr>
        <w:t>. Одустанак од споразума и последице</w:t>
      </w:r>
      <w:r w:rsidR="00940276" w:rsidRPr="00E51962">
        <w:rPr>
          <w:rFonts w:eastAsia="Times New Roman"/>
          <w:b/>
          <w:sz w:val="22"/>
          <w:szCs w:val="22"/>
          <w:lang w:val="sr-Cyrl-CS"/>
        </w:rPr>
        <w:t xml:space="preserve"> одустанка</w:t>
      </w:r>
      <w:r w:rsidR="00C4637B" w:rsidRPr="00E51962">
        <w:rPr>
          <w:rFonts w:eastAsia="Times New Roman"/>
          <w:sz w:val="22"/>
          <w:szCs w:val="22"/>
          <w:lang w:val="sr-Cyrl-CS"/>
        </w:rPr>
        <w:t xml:space="preserve"> </w:t>
      </w:r>
    </w:p>
    <w:p w:rsidR="002F3BCC" w:rsidRPr="00E51962" w:rsidRDefault="002F3BCC" w:rsidP="00B732AB">
      <w:pPr>
        <w:spacing w:after="0" w:line="340" w:lineRule="exact"/>
        <w:ind w:firstLine="720"/>
        <w:contextualSpacing/>
        <w:jc w:val="center"/>
        <w:rPr>
          <w:rFonts w:eastAsia="Times New Roman"/>
          <w:b/>
          <w:i/>
          <w:color w:val="7030A0"/>
          <w:sz w:val="22"/>
          <w:szCs w:val="22"/>
          <w:u w:val="single"/>
          <w:lang w:val="sr-Cyrl-CS"/>
        </w:rPr>
      </w:pPr>
      <w:r w:rsidRPr="00E51962">
        <w:rPr>
          <w:rFonts w:eastAsia="Times New Roman"/>
          <w:b/>
          <w:sz w:val="22"/>
          <w:szCs w:val="22"/>
          <w:lang w:val="sr-Cyrl-CS"/>
        </w:rPr>
        <w:t>Члан</w:t>
      </w:r>
      <w:r w:rsidR="00C73673" w:rsidRPr="00E51962">
        <w:rPr>
          <w:rFonts w:eastAsia="Times New Roman"/>
          <w:b/>
          <w:sz w:val="22"/>
          <w:szCs w:val="22"/>
          <w:lang w:val="sr-Cyrl-CS"/>
        </w:rPr>
        <w:t xml:space="preserve"> 1</w:t>
      </w:r>
      <w:r w:rsidR="00350204" w:rsidRPr="00E51962">
        <w:rPr>
          <w:rFonts w:eastAsia="Times New Roman"/>
          <w:b/>
          <w:sz w:val="22"/>
          <w:szCs w:val="22"/>
          <w:lang w:val="sr-Cyrl-CS"/>
        </w:rPr>
        <w:t>7</w:t>
      </w:r>
      <w:r w:rsidR="00BD114C" w:rsidRPr="00E51962">
        <w:rPr>
          <w:rFonts w:eastAsia="Times New Roman"/>
          <w:b/>
          <w:sz w:val="22"/>
          <w:szCs w:val="22"/>
          <w:lang w:val="sr-Cyrl-CS"/>
        </w:rPr>
        <w:t>6</w:t>
      </w:r>
      <w:r w:rsidR="006D2F32" w:rsidRPr="00E51962">
        <w:rPr>
          <w:rFonts w:eastAsia="Times New Roman"/>
          <w:b/>
          <w:sz w:val="22"/>
          <w:szCs w:val="22"/>
          <w:lang w:val="sr-Cyrl-CS"/>
        </w:rPr>
        <w:t>.</w:t>
      </w:r>
    </w:p>
    <w:p w:rsidR="00851921" w:rsidRPr="00E51962" w:rsidRDefault="003853F7" w:rsidP="00B732AB">
      <w:pPr>
        <w:spacing w:after="0" w:line="340" w:lineRule="exact"/>
        <w:ind w:firstLine="720"/>
        <w:contextualSpacing/>
        <w:jc w:val="both"/>
        <w:rPr>
          <w:rFonts w:eastAsia="Times New Roman"/>
          <w:sz w:val="22"/>
          <w:szCs w:val="22"/>
          <w:lang w:val="sr-Cyrl-CS"/>
        </w:rPr>
      </w:pPr>
      <w:r w:rsidRPr="00E51962">
        <w:rPr>
          <w:rFonts w:eastAsia="Times New Roman"/>
          <w:sz w:val="22"/>
          <w:szCs w:val="22"/>
          <w:lang w:val="sr-Cyrl-CS"/>
        </w:rPr>
        <w:t>Ак</w:t>
      </w:r>
      <w:r w:rsidR="00C4637B" w:rsidRPr="00E51962">
        <w:rPr>
          <w:rFonts w:eastAsia="Times New Roman"/>
          <w:sz w:val="22"/>
          <w:szCs w:val="22"/>
          <w:lang w:val="sr-Cyrl-CS"/>
        </w:rPr>
        <w:t xml:space="preserve">о </w:t>
      </w:r>
      <w:r w:rsidR="00DB4DED" w:rsidRPr="00E51962">
        <w:rPr>
          <w:rFonts w:eastAsia="Times New Roman"/>
          <w:sz w:val="22"/>
          <w:szCs w:val="22"/>
          <w:lang w:val="sr-Cyrl-CS"/>
        </w:rPr>
        <w:t xml:space="preserve">се </w:t>
      </w:r>
      <w:r w:rsidR="00C4637B" w:rsidRPr="00E51962">
        <w:rPr>
          <w:rFonts w:eastAsia="Times New Roman"/>
          <w:sz w:val="22"/>
          <w:szCs w:val="22"/>
          <w:lang w:val="sr-Cyrl-CS"/>
        </w:rPr>
        <w:t>уговор</w:t>
      </w:r>
      <w:r w:rsidRPr="00E51962">
        <w:rPr>
          <w:rFonts w:eastAsia="Times New Roman"/>
          <w:sz w:val="22"/>
          <w:szCs w:val="22"/>
          <w:lang w:val="sr-Cyrl-CS"/>
        </w:rPr>
        <w:t xml:space="preserve"> не закључ</w:t>
      </w:r>
      <w:r w:rsidR="00DB4DED" w:rsidRPr="00E51962">
        <w:rPr>
          <w:rFonts w:eastAsia="Times New Roman"/>
          <w:sz w:val="22"/>
          <w:szCs w:val="22"/>
          <w:lang w:val="sr-Cyrl-CS"/>
        </w:rPr>
        <w:t>и</w:t>
      </w:r>
      <w:r w:rsidRPr="00E51962">
        <w:rPr>
          <w:rFonts w:eastAsia="Times New Roman"/>
          <w:sz w:val="22"/>
          <w:szCs w:val="22"/>
          <w:lang w:val="sr-Cyrl-CS"/>
        </w:rPr>
        <w:t xml:space="preserve"> у року </w:t>
      </w:r>
      <w:r w:rsidR="00DB4DED" w:rsidRPr="00E51962">
        <w:rPr>
          <w:rFonts w:eastAsia="Times New Roman"/>
          <w:sz w:val="22"/>
          <w:szCs w:val="22"/>
          <w:lang w:val="sr-Cyrl-CS"/>
        </w:rPr>
        <w:t>одређен</w:t>
      </w:r>
      <w:r w:rsidR="00A41442">
        <w:rPr>
          <w:rFonts w:eastAsia="Times New Roman"/>
          <w:sz w:val="22"/>
          <w:szCs w:val="22"/>
          <w:lang w:val="sr-Cyrl-CS"/>
        </w:rPr>
        <w:t>о</w:t>
      </w:r>
      <w:r w:rsidR="00DB4DED" w:rsidRPr="00E51962">
        <w:rPr>
          <w:rFonts w:eastAsia="Times New Roman"/>
          <w:sz w:val="22"/>
          <w:szCs w:val="22"/>
          <w:lang w:val="sr-Cyrl-CS"/>
        </w:rPr>
        <w:t xml:space="preserve">м </w:t>
      </w:r>
      <w:r w:rsidRPr="00E51962">
        <w:rPr>
          <w:rFonts w:eastAsia="Times New Roman"/>
          <w:sz w:val="22"/>
          <w:szCs w:val="22"/>
          <w:lang w:val="sr-Cyrl-CS"/>
        </w:rPr>
        <w:t>закључк</w:t>
      </w:r>
      <w:r w:rsidR="00DB4DED" w:rsidRPr="00E51962">
        <w:rPr>
          <w:rFonts w:eastAsia="Times New Roman"/>
          <w:sz w:val="22"/>
          <w:szCs w:val="22"/>
          <w:lang w:val="sr-Cyrl-CS"/>
        </w:rPr>
        <w:t>ом</w:t>
      </w:r>
      <w:r w:rsidRPr="00E51962">
        <w:rPr>
          <w:rFonts w:eastAsia="Times New Roman"/>
          <w:sz w:val="22"/>
          <w:szCs w:val="22"/>
          <w:lang w:val="sr-Cyrl-CS"/>
        </w:rPr>
        <w:t xml:space="preserve"> о продаји</w:t>
      </w:r>
      <w:r w:rsidR="00E56663" w:rsidRPr="00E51962">
        <w:rPr>
          <w:rFonts w:eastAsia="Times New Roman"/>
          <w:sz w:val="22"/>
          <w:szCs w:val="22"/>
          <w:lang w:val="sr-Cyrl-CS"/>
        </w:rPr>
        <w:t xml:space="preserve"> непокретности непосредном погодбом по споразуму странака</w:t>
      </w:r>
      <w:r w:rsidRPr="00E51962">
        <w:rPr>
          <w:rFonts w:eastAsia="Times New Roman"/>
          <w:sz w:val="22"/>
          <w:szCs w:val="22"/>
          <w:lang w:val="sr-Cyrl-CS"/>
        </w:rPr>
        <w:t>, странке</w:t>
      </w:r>
      <w:r w:rsidR="00BA615C" w:rsidRPr="00E51962">
        <w:rPr>
          <w:rFonts w:eastAsia="Times New Roman"/>
          <w:sz w:val="22"/>
          <w:szCs w:val="22"/>
          <w:lang w:val="sr-Cyrl-CS"/>
        </w:rPr>
        <w:t xml:space="preserve"> могу</w:t>
      </w:r>
      <w:r w:rsidR="00DE6B3A" w:rsidRPr="00E51962">
        <w:rPr>
          <w:rFonts w:eastAsia="Times New Roman"/>
          <w:sz w:val="22"/>
          <w:szCs w:val="22"/>
          <w:lang w:val="sr-Cyrl-CS"/>
        </w:rPr>
        <w:t xml:space="preserve"> у</w:t>
      </w:r>
      <w:r w:rsidR="008F085C" w:rsidRPr="00E51962">
        <w:rPr>
          <w:rFonts w:eastAsia="Times New Roman"/>
          <w:sz w:val="22"/>
          <w:szCs w:val="22"/>
          <w:lang w:val="sr-Cyrl-CS"/>
        </w:rPr>
        <w:t xml:space="preserve"> наредна три дана</w:t>
      </w:r>
      <w:r w:rsidR="00BA615C" w:rsidRPr="00E51962">
        <w:rPr>
          <w:rFonts w:eastAsia="Times New Roman"/>
          <w:sz w:val="22"/>
          <w:szCs w:val="22"/>
          <w:lang w:val="sr-Cyrl-CS"/>
        </w:rPr>
        <w:t xml:space="preserve"> </w:t>
      </w:r>
      <w:r w:rsidR="004526A6" w:rsidRPr="00E51962">
        <w:rPr>
          <w:rFonts w:eastAsia="Times New Roman"/>
          <w:sz w:val="22"/>
          <w:szCs w:val="22"/>
          <w:lang w:val="sr-Cyrl-CS"/>
        </w:rPr>
        <w:t xml:space="preserve">да </w:t>
      </w:r>
      <w:r w:rsidRPr="00E51962">
        <w:rPr>
          <w:rFonts w:eastAsia="Times New Roman"/>
          <w:sz w:val="22"/>
          <w:szCs w:val="22"/>
          <w:lang w:val="sr-Cyrl-CS"/>
        </w:rPr>
        <w:t xml:space="preserve">измене споразум </w:t>
      </w:r>
      <w:r w:rsidR="00DE0BB5" w:rsidRPr="00E51962">
        <w:rPr>
          <w:rFonts w:eastAsia="Times New Roman"/>
          <w:sz w:val="22"/>
          <w:szCs w:val="22"/>
          <w:lang w:val="sr-Cyrl-CS"/>
        </w:rPr>
        <w:t xml:space="preserve">и </w:t>
      </w:r>
      <w:r w:rsidR="00C4637B" w:rsidRPr="00E51962">
        <w:rPr>
          <w:rFonts w:eastAsia="Times New Roman"/>
          <w:sz w:val="22"/>
          <w:szCs w:val="22"/>
          <w:lang w:val="sr-Cyrl-CS"/>
        </w:rPr>
        <w:t xml:space="preserve">тако </w:t>
      </w:r>
      <w:r w:rsidR="009B1F79" w:rsidRPr="00E51962">
        <w:rPr>
          <w:rFonts w:eastAsia="Times New Roman"/>
          <w:sz w:val="22"/>
          <w:szCs w:val="22"/>
          <w:lang w:val="sr-Cyrl-CS"/>
        </w:rPr>
        <w:t>смање</w:t>
      </w:r>
      <w:r w:rsidRPr="00E51962">
        <w:rPr>
          <w:rFonts w:eastAsia="Times New Roman"/>
          <w:sz w:val="22"/>
          <w:szCs w:val="22"/>
          <w:lang w:val="sr-Cyrl-CS"/>
        </w:rPr>
        <w:t xml:space="preserve"> продајну цену </w:t>
      </w:r>
      <w:r w:rsidR="00A41442">
        <w:rPr>
          <w:rFonts w:eastAsia="Times New Roman"/>
          <w:sz w:val="22"/>
          <w:szCs w:val="22"/>
          <w:lang w:val="sr-Cyrl-CS"/>
        </w:rPr>
        <w:t>н</w:t>
      </w:r>
      <w:r w:rsidR="00127935" w:rsidRPr="00E51962">
        <w:rPr>
          <w:rFonts w:eastAsia="Times New Roman"/>
          <w:sz w:val="22"/>
          <w:szCs w:val="22"/>
          <w:lang w:val="sr-Cyrl-CS"/>
        </w:rPr>
        <w:t>а 5</w:t>
      </w:r>
      <w:r w:rsidRPr="00E51962">
        <w:rPr>
          <w:rFonts w:eastAsia="Times New Roman"/>
          <w:sz w:val="22"/>
          <w:szCs w:val="22"/>
          <w:lang w:val="sr-Cyrl-CS"/>
        </w:rPr>
        <w:t>0</w:t>
      </w:r>
      <w:r w:rsidR="0034182A" w:rsidRPr="00E51962">
        <w:rPr>
          <w:rFonts w:eastAsia="Times New Roman"/>
          <w:sz w:val="22"/>
          <w:szCs w:val="22"/>
          <w:lang w:val="sr-Cyrl-CS"/>
        </w:rPr>
        <w:t>%</w:t>
      </w:r>
      <w:r w:rsidRPr="00E51962">
        <w:rPr>
          <w:rFonts w:eastAsia="Times New Roman"/>
          <w:sz w:val="22"/>
          <w:szCs w:val="22"/>
          <w:lang w:val="sr-Cyrl-CS"/>
        </w:rPr>
        <w:t xml:space="preserve"> процењене вредности </w:t>
      </w:r>
      <w:r w:rsidR="00C4637B" w:rsidRPr="00E51962">
        <w:rPr>
          <w:rFonts w:eastAsia="Times New Roman"/>
          <w:sz w:val="22"/>
          <w:szCs w:val="22"/>
          <w:lang w:val="sr-Cyrl-CS"/>
        </w:rPr>
        <w:t>не</w:t>
      </w:r>
      <w:r w:rsidRPr="00E51962">
        <w:rPr>
          <w:rFonts w:eastAsia="Times New Roman"/>
          <w:sz w:val="22"/>
          <w:szCs w:val="22"/>
          <w:lang w:val="sr-Cyrl-CS"/>
        </w:rPr>
        <w:t xml:space="preserve">покретности и </w:t>
      </w:r>
      <w:r w:rsidR="00DE0BB5" w:rsidRPr="00E51962">
        <w:rPr>
          <w:rFonts w:eastAsia="Times New Roman"/>
          <w:sz w:val="22"/>
          <w:szCs w:val="22"/>
          <w:lang w:val="sr-Cyrl-CS"/>
        </w:rPr>
        <w:t xml:space="preserve">продуже рок </w:t>
      </w:r>
      <w:r w:rsidRPr="00E51962">
        <w:rPr>
          <w:rFonts w:eastAsia="Times New Roman"/>
          <w:sz w:val="22"/>
          <w:szCs w:val="22"/>
          <w:lang w:val="sr-Cyrl-CS"/>
        </w:rPr>
        <w:t>за</w:t>
      </w:r>
      <w:r w:rsidR="00BA615C" w:rsidRPr="00E51962">
        <w:rPr>
          <w:rFonts w:eastAsia="Times New Roman"/>
          <w:sz w:val="22"/>
          <w:szCs w:val="22"/>
          <w:lang w:val="sr-Cyrl-CS"/>
        </w:rPr>
        <w:t xml:space="preserve"> закључење уговора</w:t>
      </w:r>
      <w:r w:rsidR="009B1F79" w:rsidRPr="00E51962">
        <w:rPr>
          <w:rFonts w:eastAsia="Times New Roman"/>
          <w:sz w:val="22"/>
          <w:szCs w:val="22"/>
          <w:lang w:val="sr-Cyrl-CS"/>
        </w:rPr>
        <w:t>.</w:t>
      </w:r>
      <w:r w:rsidRPr="00E51962">
        <w:rPr>
          <w:rFonts w:eastAsia="Times New Roman"/>
          <w:sz w:val="22"/>
          <w:szCs w:val="22"/>
          <w:lang w:val="sr-Cyrl-CS"/>
        </w:rPr>
        <w:t xml:space="preserve"> </w:t>
      </w:r>
    </w:p>
    <w:p w:rsidR="003853F7" w:rsidRPr="00E51962" w:rsidRDefault="003853F7" w:rsidP="00B732AB">
      <w:pPr>
        <w:spacing w:after="0" w:line="340" w:lineRule="exact"/>
        <w:ind w:firstLine="720"/>
        <w:contextualSpacing/>
        <w:jc w:val="both"/>
        <w:rPr>
          <w:rFonts w:eastAsia="Times New Roman"/>
          <w:sz w:val="22"/>
          <w:szCs w:val="22"/>
          <w:lang w:val="sr-Cyrl-CS"/>
        </w:rPr>
      </w:pPr>
      <w:r w:rsidRPr="00E51962">
        <w:rPr>
          <w:rFonts w:eastAsia="Times New Roman"/>
          <w:sz w:val="22"/>
          <w:szCs w:val="22"/>
          <w:lang w:val="sr-Cyrl-CS"/>
        </w:rPr>
        <w:t>У том случају суд, односно јавни извршитељ</w:t>
      </w:r>
      <w:r w:rsidR="00A41442">
        <w:rPr>
          <w:rFonts w:eastAsia="Times New Roman"/>
          <w:sz w:val="22"/>
          <w:szCs w:val="22"/>
          <w:lang w:val="sr-Cyrl-CS"/>
        </w:rPr>
        <w:t>,</w:t>
      </w:r>
      <w:r w:rsidRPr="00E51962">
        <w:rPr>
          <w:rFonts w:eastAsia="Times New Roman"/>
          <w:sz w:val="22"/>
          <w:szCs w:val="22"/>
          <w:lang w:val="sr-Cyrl-CS"/>
        </w:rPr>
        <w:t xml:space="preserve"> </w:t>
      </w:r>
      <w:r w:rsidR="007A03A2" w:rsidRPr="00E51962">
        <w:rPr>
          <w:rFonts w:eastAsia="Times New Roman"/>
          <w:sz w:val="22"/>
          <w:szCs w:val="22"/>
          <w:lang w:val="sr-Cyrl-CS"/>
        </w:rPr>
        <w:t xml:space="preserve">одмах </w:t>
      </w:r>
      <w:r w:rsidRPr="00E51962">
        <w:rPr>
          <w:rFonts w:eastAsia="Times New Roman"/>
          <w:sz w:val="22"/>
          <w:szCs w:val="22"/>
          <w:lang w:val="sr-Cyrl-CS"/>
        </w:rPr>
        <w:t>донос</w:t>
      </w:r>
      <w:r w:rsidR="00A41442">
        <w:rPr>
          <w:rFonts w:eastAsia="Times New Roman"/>
          <w:sz w:val="22"/>
          <w:szCs w:val="22"/>
          <w:lang w:val="sr-Cyrl-CS"/>
        </w:rPr>
        <w:t xml:space="preserve">и </w:t>
      </w:r>
      <w:r w:rsidRPr="00E51962">
        <w:rPr>
          <w:rFonts w:eastAsia="Times New Roman"/>
          <w:sz w:val="22"/>
          <w:szCs w:val="22"/>
          <w:lang w:val="sr-Cyrl-CS"/>
        </w:rPr>
        <w:t>нови закључак о продаји</w:t>
      </w:r>
      <w:r w:rsidR="00E56663" w:rsidRPr="00E51962">
        <w:rPr>
          <w:rFonts w:eastAsia="Times New Roman"/>
          <w:sz w:val="22"/>
          <w:szCs w:val="22"/>
          <w:lang w:val="sr-Cyrl-CS"/>
        </w:rPr>
        <w:t xml:space="preserve"> непокретности непосредном погодбом по споразуму странака</w:t>
      </w:r>
      <w:r w:rsidR="00C4637B" w:rsidRPr="00E51962">
        <w:rPr>
          <w:rFonts w:eastAsia="Times New Roman"/>
          <w:sz w:val="22"/>
          <w:szCs w:val="22"/>
          <w:lang w:val="sr-Cyrl-CS"/>
        </w:rPr>
        <w:t xml:space="preserve"> </w:t>
      </w:r>
      <w:r w:rsidR="003D6EA3" w:rsidRPr="00E51962">
        <w:rPr>
          <w:rFonts w:eastAsia="Times New Roman"/>
          <w:sz w:val="22"/>
          <w:szCs w:val="22"/>
          <w:lang w:val="sr-Cyrl-CS"/>
        </w:rPr>
        <w:t xml:space="preserve">којим се, </w:t>
      </w:r>
      <w:r w:rsidR="00DE0BB5" w:rsidRPr="00E51962">
        <w:rPr>
          <w:rFonts w:eastAsia="Times New Roman"/>
          <w:sz w:val="22"/>
          <w:szCs w:val="22"/>
          <w:lang w:val="sr-Cyrl-CS"/>
        </w:rPr>
        <w:t>поред остало</w:t>
      </w:r>
      <w:r w:rsidR="003D6EA3" w:rsidRPr="00E51962">
        <w:rPr>
          <w:rFonts w:eastAsia="Times New Roman"/>
          <w:sz w:val="22"/>
          <w:szCs w:val="22"/>
          <w:lang w:val="sr-Cyrl-CS"/>
        </w:rPr>
        <w:t xml:space="preserve">г, </w:t>
      </w:r>
      <w:r w:rsidR="00C4637B" w:rsidRPr="00E51962">
        <w:rPr>
          <w:rFonts w:eastAsia="Times New Roman"/>
          <w:sz w:val="22"/>
          <w:szCs w:val="22"/>
          <w:lang w:val="sr-Cyrl-CS"/>
        </w:rPr>
        <w:t xml:space="preserve">предвиђа </w:t>
      </w:r>
      <w:r w:rsidR="003D6EA3" w:rsidRPr="00E51962">
        <w:rPr>
          <w:rFonts w:eastAsia="Times New Roman"/>
          <w:sz w:val="22"/>
          <w:szCs w:val="22"/>
          <w:lang w:val="sr-Cyrl-CS"/>
        </w:rPr>
        <w:t xml:space="preserve">да уговор </w:t>
      </w:r>
      <w:r w:rsidR="00DE0BB5" w:rsidRPr="00E51962">
        <w:rPr>
          <w:rFonts w:eastAsia="Times New Roman"/>
          <w:sz w:val="22"/>
          <w:szCs w:val="22"/>
          <w:lang w:val="sr-Cyrl-CS"/>
        </w:rPr>
        <w:t>може да се за</w:t>
      </w:r>
      <w:r w:rsidR="008F085C" w:rsidRPr="00E51962">
        <w:rPr>
          <w:rFonts w:eastAsia="Times New Roman"/>
          <w:sz w:val="22"/>
          <w:szCs w:val="22"/>
          <w:lang w:val="sr-Cyrl-CS"/>
        </w:rPr>
        <w:t>кључи у року</w:t>
      </w:r>
      <w:r w:rsidR="00170DD6" w:rsidRPr="00E51962">
        <w:rPr>
          <w:rFonts w:eastAsia="Times New Roman"/>
          <w:sz w:val="22"/>
          <w:szCs w:val="22"/>
          <w:lang w:val="sr-Cyrl-CS"/>
        </w:rPr>
        <w:t xml:space="preserve"> од</w:t>
      </w:r>
      <w:r w:rsidR="008F085C" w:rsidRPr="00E51962">
        <w:rPr>
          <w:rFonts w:eastAsia="Times New Roman"/>
          <w:sz w:val="22"/>
          <w:szCs w:val="22"/>
          <w:lang w:val="sr-Cyrl-CS"/>
        </w:rPr>
        <w:t xml:space="preserve"> </w:t>
      </w:r>
      <w:r w:rsidR="00170DD6" w:rsidRPr="00E51962">
        <w:rPr>
          <w:rFonts w:eastAsia="Times New Roman"/>
          <w:sz w:val="22"/>
          <w:szCs w:val="22"/>
          <w:lang w:val="sr-Cyrl-CS"/>
        </w:rPr>
        <w:t>10</w:t>
      </w:r>
      <w:r w:rsidR="00DE0BB5" w:rsidRPr="00E51962">
        <w:rPr>
          <w:rFonts w:eastAsia="Times New Roman"/>
          <w:sz w:val="22"/>
          <w:szCs w:val="22"/>
          <w:lang w:val="sr-Cyrl-CS"/>
        </w:rPr>
        <w:t xml:space="preserve"> дана од објављивања новог закључка, а да рок за плаћање прода</w:t>
      </w:r>
      <w:r w:rsidR="008F085C" w:rsidRPr="00E51962">
        <w:rPr>
          <w:rFonts w:eastAsia="Times New Roman"/>
          <w:sz w:val="22"/>
          <w:szCs w:val="22"/>
          <w:lang w:val="sr-Cyrl-CS"/>
        </w:rPr>
        <w:t>јне цене не може бити дужи од 10</w:t>
      </w:r>
      <w:r w:rsidR="003D6EA3" w:rsidRPr="00E51962">
        <w:rPr>
          <w:rFonts w:eastAsia="Times New Roman"/>
          <w:sz w:val="22"/>
          <w:szCs w:val="22"/>
          <w:lang w:val="sr-Cyrl-CS"/>
        </w:rPr>
        <w:t xml:space="preserve"> дана од доношења</w:t>
      </w:r>
      <w:r w:rsidR="00DE0BB5" w:rsidRPr="00E51962">
        <w:rPr>
          <w:rFonts w:eastAsia="Times New Roman"/>
          <w:sz w:val="22"/>
          <w:szCs w:val="22"/>
          <w:lang w:val="sr-Cyrl-CS"/>
        </w:rPr>
        <w:t xml:space="preserve"> закључка о додељивању непокретности.</w:t>
      </w:r>
    </w:p>
    <w:p w:rsidR="0021749F" w:rsidRPr="009302D1" w:rsidRDefault="00DB4DED" w:rsidP="00A41442">
      <w:pPr>
        <w:spacing w:after="0" w:line="340" w:lineRule="exact"/>
        <w:ind w:firstLine="720"/>
        <w:contextualSpacing/>
        <w:jc w:val="both"/>
        <w:rPr>
          <w:rFonts w:eastAsia="Times New Roman"/>
          <w:sz w:val="22"/>
          <w:szCs w:val="22"/>
          <w:lang w:val="sr-Cyrl-CS"/>
        </w:rPr>
      </w:pPr>
      <w:r w:rsidRPr="00E51962">
        <w:rPr>
          <w:rFonts w:eastAsia="Times New Roman"/>
          <w:sz w:val="22"/>
          <w:szCs w:val="22"/>
          <w:lang w:val="sr-Cyrl-CS"/>
        </w:rPr>
        <w:t xml:space="preserve">Ако </w:t>
      </w:r>
      <w:r w:rsidR="00A41442">
        <w:rPr>
          <w:rFonts w:eastAsia="Times New Roman"/>
          <w:sz w:val="22"/>
          <w:szCs w:val="22"/>
          <w:lang w:val="sr-Cyrl-CS"/>
        </w:rPr>
        <w:t>нека</w:t>
      </w:r>
      <w:r w:rsidRPr="00E51962">
        <w:rPr>
          <w:rFonts w:eastAsia="Times New Roman"/>
          <w:sz w:val="22"/>
          <w:szCs w:val="22"/>
          <w:lang w:val="sr-Cyrl-CS"/>
        </w:rPr>
        <w:t xml:space="preserve"> странка писмено одустане од споразума</w:t>
      </w:r>
      <w:r w:rsidR="00E51962">
        <w:rPr>
          <w:rFonts w:eastAsia="Times New Roman"/>
          <w:sz w:val="22"/>
          <w:szCs w:val="22"/>
          <w:lang w:val="sr-Cyrl-CS"/>
        </w:rPr>
        <w:t>,</w:t>
      </w:r>
      <w:r w:rsidRPr="00E51962">
        <w:rPr>
          <w:rFonts w:eastAsia="Times New Roman"/>
          <w:sz w:val="22"/>
          <w:szCs w:val="22"/>
          <w:lang w:val="sr-Cyrl-CS"/>
        </w:rPr>
        <w:t xml:space="preserve"> или странке не измене споразум у року</w:t>
      </w:r>
      <w:r w:rsidR="00E51962">
        <w:rPr>
          <w:rFonts w:eastAsia="Times New Roman"/>
          <w:sz w:val="22"/>
          <w:szCs w:val="22"/>
          <w:lang w:val="sr-Cyrl-CS"/>
        </w:rPr>
        <w:t>,</w:t>
      </w:r>
      <w:r w:rsidRPr="00E51962">
        <w:rPr>
          <w:rFonts w:eastAsia="Times New Roman"/>
          <w:sz w:val="22"/>
          <w:szCs w:val="22"/>
          <w:lang w:val="sr-Cyrl-CS"/>
        </w:rPr>
        <w:t xml:space="preserve"> или уговор не буде закључен у року</w:t>
      </w:r>
      <w:r w:rsidR="00E51962">
        <w:rPr>
          <w:rFonts w:eastAsia="Times New Roman"/>
          <w:sz w:val="22"/>
          <w:szCs w:val="22"/>
          <w:lang w:val="sr-Cyrl-CS"/>
        </w:rPr>
        <w:t>,</w:t>
      </w:r>
      <w:r w:rsidRPr="00E51962">
        <w:rPr>
          <w:rFonts w:eastAsia="Times New Roman"/>
          <w:sz w:val="22"/>
          <w:szCs w:val="22"/>
          <w:lang w:val="sr-Cyrl-CS"/>
        </w:rPr>
        <w:t xml:space="preserve"> или продајна цена не буде плаћена у року – суд, односно јавни извршитељ</w:t>
      </w:r>
      <w:r w:rsidR="00E51962">
        <w:rPr>
          <w:rFonts w:eastAsia="Times New Roman"/>
          <w:sz w:val="22"/>
          <w:szCs w:val="22"/>
          <w:lang w:val="sr-Cyrl-CS"/>
        </w:rPr>
        <w:t>,</w:t>
      </w:r>
      <w:r w:rsidRPr="00E51962">
        <w:rPr>
          <w:rFonts w:eastAsia="Times New Roman"/>
          <w:sz w:val="22"/>
          <w:szCs w:val="22"/>
          <w:lang w:val="sr-Cyrl-CS"/>
        </w:rPr>
        <w:t xml:space="preserve"> </w:t>
      </w:r>
      <w:r w:rsidR="003062AA" w:rsidRPr="00E51962">
        <w:rPr>
          <w:rFonts w:eastAsia="Times New Roman"/>
          <w:sz w:val="22"/>
          <w:szCs w:val="22"/>
          <w:lang w:val="sr-Cyrl-CS"/>
        </w:rPr>
        <w:t>утврђ</w:t>
      </w:r>
      <w:r w:rsidRPr="00E51962">
        <w:rPr>
          <w:rFonts w:eastAsia="Times New Roman"/>
          <w:sz w:val="22"/>
          <w:szCs w:val="22"/>
          <w:lang w:val="sr-Cyrl-CS"/>
        </w:rPr>
        <w:t>уј</w:t>
      </w:r>
      <w:r w:rsidR="00E51962">
        <w:rPr>
          <w:rFonts w:eastAsia="Times New Roman"/>
          <w:sz w:val="22"/>
          <w:szCs w:val="22"/>
          <w:lang w:val="sr-Cyrl-CS"/>
        </w:rPr>
        <w:t>е</w:t>
      </w:r>
      <w:r w:rsidR="003062AA" w:rsidRPr="00E51962">
        <w:rPr>
          <w:rFonts w:eastAsia="Times New Roman"/>
          <w:sz w:val="22"/>
          <w:szCs w:val="22"/>
          <w:lang w:val="sr-Cyrl-CS"/>
        </w:rPr>
        <w:t xml:space="preserve"> да непокретност није продата непосредном погодбом </w:t>
      </w:r>
      <w:r w:rsidR="003D6EA3" w:rsidRPr="00E51962">
        <w:rPr>
          <w:rFonts w:eastAsia="Times New Roman"/>
          <w:sz w:val="22"/>
          <w:szCs w:val="22"/>
          <w:lang w:val="sr-Cyrl-CS"/>
        </w:rPr>
        <w:t>по споразуму</w:t>
      </w:r>
      <w:r w:rsidR="003062AA" w:rsidRPr="00E51962">
        <w:rPr>
          <w:rFonts w:eastAsia="Times New Roman"/>
          <w:sz w:val="22"/>
          <w:szCs w:val="22"/>
          <w:lang w:val="sr-Cyrl-CS"/>
        </w:rPr>
        <w:t xml:space="preserve"> ст</w:t>
      </w:r>
      <w:r w:rsidR="00170DD6" w:rsidRPr="00E51962">
        <w:rPr>
          <w:rFonts w:eastAsia="Times New Roman"/>
          <w:sz w:val="22"/>
          <w:szCs w:val="22"/>
          <w:lang w:val="sr-Cyrl-CS"/>
        </w:rPr>
        <w:t>р</w:t>
      </w:r>
      <w:r w:rsidR="003062AA" w:rsidRPr="00E51962">
        <w:rPr>
          <w:rFonts w:eastAsia="Times New Roman"/>
          <w:sz w:val="22"/>
          <w:szCs w:val="22"/>
          <w:lang w:val="sr-Cyrl-CS"/>
        </w:rPr>
        <w:t>анака</w:t>
      </w:r>
      <w:r w:rsidRPr="00E51962">
        <w:rPr>
          <w:rFonts w:eastAsia="Times New Roman"/>
          <w:sz w:val="22"/>
          <w:szCs w:val="22"/>
          <w:lang w:val="sr-Cyrl-CS"/>
        </w:rPr>
        <w:t xml:space="preserve"> и наставља извршни поступак</w:t>
      </w:r>
      <w:r w:rsidR="003062AA" w:rsidRPr="00E51962">
        <w:rPr>
          <w:rFonts w:eastAsia="Times New Roman"/>
          <w:sz w:val="22"/>
          <w:szCs w:val="22"/>
          <w:lang w:val="sr-Cyrl-CS"/>
        </w:rPr>
        <w:t xml:space="preserve"> у стању у ком се налазио </w:t>
      </w:r>
      <w:r w:rsidRPr="00E51962">
        <w:rPr>
          <w:rFonts w:eastAsia="Times New Roman"/>
          <w:sz w:val="22"/>
          <w:szCs w:val="22"/>
          <w:lang w:val="sr-Cyrl-CS"/>
        </w:rPr>
        <w:t>кад су се странке споразумеле</w:t>
      </w:r>
      <w:r w:rsidR="00CA4861" w:rsidRPr="00E51962">
        <w:rPr>
          <w:rFonts w:eastAsia="Times New Roman"/>
          <w:sz w:val="22"/>
          <w:szCs w:val="22"/>
          <w:lang w:val="sr-Cyrl-CS"/>
        </w:rPr>
        <w:t xml:space="preserve"> о п</w:t>
      </w:r>
      <w:r w:rsidR="003062AA" w:rsidRPr="00E51962">
        <w:rPr>
          <w:rFonts w:eastAsia="Times New Roman"/>
          <w:sz w:val="22"/>
          <w:szCs w:val="22"/>
          <w:lang w:val="sr-Cyrl-CS"/>
        </w:rPr>
        <w:t>р</w:t>
      </w:r>
      <w:r w:rsidR="00CA4861" w:rsidRPr="00E51962">
        <w:rPr>
          <w:rFonts w:eastAsia="Times New Roman"/>
          <w:sz w:val="22"/>
          <w:szCs w:val="22"/>
          <w:lang w:val="sr-Cyrl-CS"/>
        </w:rPr>
        <w:t>о</w:t>
      </w:r>
      <w:r w:rsidR="003062AA" w:rsidRPr="00E51962">
        <w:rPr>
          <w:rFonts w:eastAsia="Times New Roman"/>
          <w:sz w:val="22"/>
          <w:szCs w:val="22"/>
          <w:lang w:val="sr-Cyrl-CS"/>
        </w:rPr>
        <w:t>даји непосредном погодбом</w:t>
      </w:r>
      <w:r w:rsidR="0021749F" w:rsidRPr="00E51962">
        <w:rPr>
          <w:rFonts w:eastAsia="Times New Roman"/>
          <w:sz w:val="22"/>
          <w:szCs w:val="22"/>
          <w:lang w:val="sr-Cyrl-CS"/>
        </w:rPr>
        <w:t>.</w:t>
      </w:r>
      <w:r w:rsidR="008F3F37" w:rsidRPr="009302D1">
        <w:rPr>
          <w:rFonts w:eastAsia="Times New Roman"/>
          <w:sz w:val="22"/>
          <w:szCs w:val="22"/>
          <w:lang w:val="sr-Cyrl-CS"/>
        </w:rPr>
        <w:t xml:space="preserve"> </w:t>
      </w:r>
    </w:p>
    <w:p w:rsidR="003853F7" w:rsidRPr="009302D1" w:rsidRDefault="003853F7" w:rsidP="00B732AB">
      <w:pPr>
        <w:spacing w:after="0" w:line="340" w:lineRule="exact"/>
        <w:ind w:firstLine="720"/>
        <w:contextualSpacing/>
        <w:jc w:val="center"/>
        <w:rPr>
          <w:rFonts w:eastAsia="Times New Roman"/>
          <w:b/>
          <w:i/>
          <w:color w:val="7030A0"/>
          <w:sz w:val="22"/>
          <w:szCs w:val="22"/>
          <w:u w:val="single"/>
          <w:lang w:val="sr-Cyrl-CS"/>
        </w:rPr>
      </w:pPr>
    </w:p>
    <w:p w:rsidR="00FA0D37" w:rsidRPr="009302D1" w:rsidRDefault="00FA0D37" w:rsidP="00B732AB">
      <w:pPr>
        <w:spacing w:after="0" w:line="340" w:lineRule="exact"/>
        <w:ind w:firstLine="720"/>
        <w:contextualSpacing/>
        <w:jc w:val="both"/>
        <w:rPr>
          <w:rFonts w:eastAsia="Times New Roman"/>
          <w:b/>
          <w:sz w:val="22"/>
          <w:szCs w:val="22"/>
          <w:lang w:val="sr-Cyrl-CS"/>
        </w:rPr>
      </w:pPr>
      <w:r w:rsidRPr="009302D1">
        <w:rPr>
          <w:rFonts w:eastAsia="Times New Roman"/>
          <w:b/>
          <w:sz w:val="22"/>
          <w:szCs w:val="22"/>
          <w:lang w:val="sr-Cyrl-CS"/>
        </w:rPr>
        <w:t>Продаја</w:t>
      </w:r>
      <w:r w:rsidR="00A86AFB" w:rsidRPr="009302D1">
        <w:rPr>
          <w:rFonts w:eastAsia="Times New Roman"/>
          <w:b/>
          <w:sz w:val="22"/>
          <w:szCs w:val="22"/>
          <w:lang w:val="sr-Cyrl-CS"/>
        </w:rPr>
        <w:t xml:space="preserve"> непокретности</w:t>
      </w:r>
      <w:r w:rsidRPr="009302D1">
        <w:rPr>
          <w:rFonts w:eastAsia="Times New Roman"/>
          <w:b/>
          <w:sz w:val="22"/>
          <w:szCs w:val="22"/>
          <w:lang w:val="sr-Cyrl-CS"/>
        </w:rPr>
        <w:t xml:space="preserve"> непосредном погодбом по избору извршног повериоца</w:t>
      </w:r>
    </w:p>
    <w:p w:rsidR="00FA0D37" w:rsidRPr="009302D1" w:rsidRDefault="00FA0D37"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w:t>
      </w:r>
      <w:r w:rsidR="00350204" w:rsidRPr="009302D1">
        <w:rPr>
          <w:rFonts w:eastAsia="Times New Roman"/>
          <w:b/>
          <w:sz w:val="22"/>
          <w:szCs w:val="22"/>
          <w:lang w:val="sr-Cyrl-CS"/>
        </w:rPr>
        <w:t>7</w:t>
      </w:r>
      <w:r w:rsidR="00BD114C" w:rsidRPr="009302D1">
        <w:rPr>
          <w:rFonts w:eastAsia="Times New Roman"/>
          <w:b/>
          <w:sz w:val="22"/>
          <w:szCs w:val="22"/>
          <w:lang w:val="sr-Cyrl-CS"/>
        </w:rPr>
        <w:t>7</w:t>
      </w:r>
      <w:r w:rsidRPr="009302D1">
        <w:rPr>
          <w:rFonts w:eastAsia="Times New Roman"/>
          <w:b/>
          <w:sz w:val="22"/>
          <w:szCs w:val="22"/>
          <w:lang w:val="sr-Cyrl-CS"/>
        </w:rPr>
        <w:t>.</w:t>
      </w:r>
    </w:p>
    <w:p w:rsidR="00A60D86" w:rsidRPr="009302D1" w:rsidRDefault="009D0A7F"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 односно јавни извршитељ</w:t>
      </w:r>
      <w:r w:rsidR="00E51962">
        <w:rPr>
          <w:rFonts w:eastAsia="Times New Roman"/>
          <w:sz w:val="22"/>
          <w:szCs w:val="22"/>
          <w:lang w:val="sr-Cyrl-CS"/>
        </w:rPr>
        <w:t>,</w:t>
      </w:r>
      <w:r w:rsidRPr="009302D1">
        <w:rPr>
          <w:rFonts w:eastAsia="Times New Roman"/>
          <w:sz w:val="22"/>
          <w:szCs w:val="22"/>
          <w:lang w:val="sr-Cyrl-CS"/>
        </w:rPr>
        <w:t xml:space="preserve"> донес</w:t>
      </w:r>
      <w:r w:rsidR="00E51962">
        <w:rPr>
          <w:rFonts w:eastAsia="Times New Roman"/>
          <w:sz w:val="22"/>
          <w:szCs w:val="22"/>
          <w:lang w:val="sr-Cyrl-CS"/>
        </w:rPr>
        <w:t>и</w:t>
      </w:r>
      <w:r w:rsidRPr="009302D1">
        <w:rPr>
          <w:rFonts w:eastAsia="Times New Roman"/>
          <w:sz w:val="22"/>
          <w:szCs w:val="22"/>
          <w:lang w:val="sr-Cyrl-CS"/>
        </w:rPr>
        <w:t xml:space="preserve"> закључак о продаји непокретности непосредном погодбом по избору извршног повериоца одмах пошто извршни поверилац изабере такво намирење којим се</w:t>
      </w:r>
      <w:r w:rsidR="00922888" w:rsidRPr="009302D1">
        <w:rPr>
          <w:rFonts w:eastAsia="Times New Roman"/>
          <w:sz w:val="22"/>
          <w:szCs w:val="22"/>
          <w:lang w:val="sr-Cyrl-CS"/>
        </w:rPr>
        <w:t xml:space="preserve"> </w:t>
      </w:r>
      <w:r w:rsidRPr="009302D1">
        <w:rPr>
          <w:rFonts w:eastAsia="Times New Roman"/>
          <w:sz w:val="22"/>
          <w:szCs w:val="22"/>
          <w:lang w:val="sr-Cyrl-CS"/>
        </w:rPr>
        <w:t>одређуј</w:t>
      </w:r>
      <w:r w:rsidR="00E51962">
        <w:rPr>
          <w:rFonts w:eastAsia="Times New Roman"/>
          <w:sz w:val="22"/>
          <w:szCs w:val="22"/>
          <w:lang w:val="sr-Cyrl-CS"/>
        </w:rPr>
        <w:t>у</w:t>
      </w:r>
      <w:r w:rsidR="00922888" w:rsidRPr="009302D1">
        <w:rPr>
          <w:rFonts w:eastAsia="Times New Roman"/>
          <w:sz w:val="22"/>
          <w:szCs w:val="22"/>
          <w:lang w:val="sr-Cyrl-CS"/>
        </w:rPr>
        <w:t xml:space="preserve"> и</w:t>
      </w:r>
      <w:r w:rsidRPr="009302D1">
        <w:rPr>
          <w:rFonts w:eastAsia="Times New Roman"/>
          <w:sz w:val="22"/>
          <w:szCs w:val="22"/>
          <w:lang w:val="sr-Cyrl-CS"/>
        </w:rPr>
        <w:t xml:space="preserve"> рок за закључење уговора о продаји, почетна цена непокретности и рок за плаћање продајне цене. На садржину, објављивање и достављање</w:t>
      </w:r>
      <w:r w:rsidR="00371CDC" w:rsidRPr="009302D1">
        <w:rPr>
          <w:rFonts w:eastAsia="Times New Roman"/>
          <w:sz w:val="22"/>
          <w:szCs w:val="22"/>
          <w:lang w:val="sr-Cyrl-CS"/>
        </w:rPr>
        <w:t xml:space="preserve"> </w:t>
      </w:r>
      <w:r w:rsidRPr="009302D1">
        <w:rPr>
          <w:rFonts w:eastAsia="Times New Roman"/>
          <w:sz w:val="22"/>
          <w:szCs w:val="22"/>
          <w:lang w:val="sr-Cyrl-CS"/>
        </w:rPr>
        <w:t>закључка сходно се примењују одредбе о закључку о продаји непокретности на јавном надметању.</w:t>
      </w:r>
    </w:p>
    <w:p w:rsidR="00A60D86" w:rsidRPr="009302D1" w:rsidRDefault="00A60D8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Уговор о продаји </w:t>
      </w:r>
      <w:r w:rsidR="003D6EA3" w:rsidRPr="009302D1">
        <w:rPr>
          <w:rFonts w:eastAsia="Times New Roman"/>
          <w:sz w:val="22"/>
          <w:szCs w:val="22"/>
          <w:lang w:val="sr-Cyrl-CS"/>
        </w:rPr>
        <w:t xml:space="preserve">може да се закључи </w:t>
      </w:r>
      <w:r w:rsidRPr="009302D1">
        <w:rPr>
          <w:rFonts w:eastAsia="Times New Roman"/>
          <w:sz w:val="22"/>
          <w:szCs w:val="22"/>
          <w:lang w:val="sr-Cyrl-CS"/>
        </w:rPr>
        <w:t xml:space="preserve">у року од 30 дана од </w:t>
      </w:r>
      <w:r w:rsidR="003062AA" w:rsidRPr="009302D1">
        <w:rPr>
          <w:rFonts w:eastAsia="Times New Roman"/>
          <w:sz w:val="22"/>
          <w:szCs w:val="22"/>
          <w:lang w:val="sr-Cyrl-CS"/>
        </w:rPr>
        <w:t>објављивања</w:t>
      </w:r>
      <w:r w:rsidR="002956E4" w:rsidRPr="009302D1">
        <w:rPr>
          <w:rFonts w:eastAsia="Times New Roman"/>
          <w:sz w:val="22"/>
          <w:szCs w:val="22"/>
          <w:lang w:val="sr-Cyrl-CS"/>
        </w:rPr>
        <w:t xml:space="preserve"> закључка о продаји непокретности непосредном погодбом по избору извршног повериоца</w:t>
      </w:r>
      <w:r w:rsidR="003D6EA3" w:rsidRPr="009302D1">
        <w:rPr>
          <w:rFonts w:eastAsia="Times New Roman"/>
          <w:sz w:val="22"/>
          <w:szCs w:val="22"/>
          <w:lang w:val="sr-Cyrl-CS"/>
        </w:rPr>
        <w:t>.</w:t>
      </w:r>
      <w:r w:rsidR="007D2A5D" w:rsidRPr="009302D1">
        <w:rPr>
          <w:rFonts w:eastAsia="Times New Roman"/>
          <w:sz w:val="22"/>
          <w:szCs w:val="22"/>
          <w:lang w:val="sr-Cyrl-CS"/>
        </w:rPr>
        <w:t xml:space="preserve"> Почетна цена непокретности не може бити нижа од 50% од процењене вредности </w:t>
      </w:r>
      <w:r w:rsidR="00371CDC" w:rsidRPr="009302D1">
        <w:rPr>
          <w:rFonts w:eastAsia="Times New Roman"/>
          <w:sz w:val="22"/>
          <w:szCs w:val="22"/>
          <w:lang w:val="sr-Cyrl-CS"/>
        </w:rPr>
        <w:t>непокретности</w:t>
      </w:r>
      <w:r w:rsidR="007D2A5D" w:rsidRPr="009302D1">
        <w:rPr>
          <w:rFonts w:eastAsia="Times New Roman"/>
          <w:sz w:val="22"/>
          <w:szCs w:val="22"/>
          <w:lang w:val="sr-Cyrl-CS"/>
        </w:rPr>
        <w:t>,</w:t>
      </w:r>
      <w:r w:rsidR="009D0A7F" w:rsidRPr="009302D1">
        <w:rPr>
          <w:rFonts w:eastAsia="Times New Roman"/>
          <w:sz w:val="22"/>
          <w:szCs w:val="22"/>
          <w:lang w:val="sr-Cyrl-CS"/>
        </w:rPr>
        <w:t xml:space="preserve"> а</w:t>
      </w:r>
      <w:r w:rsidR="007D2A5D" w:rsidRPr="009302D1">
        <w:rPr>
          <w:rFonts w:eastAsia="Times New Roman"/>
          <w:sz w:val="22"/>
          <w:szCs w:val="22"/>
          <w:lang w:val="sr-Cyrl-CS"/>
        </w:rPr>
        <w:t xml:space="preserve"> р</w:t>
      </w:r>
      <w:r w:rsidRPr="009302D1">
        <w:rPr>
          <w:rFonts w:eastAsia="Times New Roman"/>
          <w:sz w:val="22"/>
          <w:szCs w:val="22"/>
          <w:lang w:val="sr-Cyrl-CS"/>
        </w:rPr>
        <w:t>ок за</w:t>
      </w:r>
      <w:r w:rsidR="00D861AC" w:rsidRPr="009302D1">
        <w:rPr>
          <w:sz w:val="22"/>
          <w:szCs w:val="22"/>
          <w:lang w:val="sr-Cyrl-CS"/>
        </w:rPr>
        <w:t xml:space="preserve"> плаћање</w:t>
      </w:r>
      <w:r w:rsidRPr="009302D1">
        <w:rPr>
          <w:sz w:val="22"/>
          <w:szCs w:val="22"/>
          <w:lang w:val="sr-Cyrl-CS"/>
        </w:rPr>
        <w:t xml:space="preserve"> цене не може бити дужи од</w:t>
      </w:r>
      <w:r w:rsidRPr="009302D1">
        <w:rPr>
          <w:rFonts w:eastAsia="Times New Roman"/>
          <w:sz w:val="22"/>
          <w:szCs w:val="22"/>
          <w:lang w:val="sr-Cyrl-CS"/>
        </w:rPr>
        <w:t xml:space="preserve"> 15 дана од доношења закључ</w:t>
      </w:r>
      <w:r w:rsidR="005B08F3" w:rsidRPr="009302D1">
        <w:rPr>
          <w:rFonts w:eastAsia="Times New Roman"/>
          <w:sz w:val="22"/>
          <w:szCs w:val="22"/>
          <w:lang w:val="sr-Cyrl-CS"/>
        </w:rPr>
        <w:t>ка о додељивању непокретности</w:t>
      </w:r>
      <w:r w:rsidRPr="009302D1">
        <w:rPr>
          <w:rFonts w:eastAsia="Times New Roman"/>
          <w:sz w:val="22"/>
          <w:szCs w:val="22"/>
          <w:lang w:val="sr-Cyrl-CS"/>
        </w:rPr>
        <w:t>.</w:t>
      </w:r>
    </w:p>
    <w:p w:rsidR="007D2A5D" w:rsidRPr="009302D1" w:rsidRDefault="007D2A5D"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дужник не може да утиче на цену, нити на друге услове продаје.</w:t>
      </w:r>
    </w:p>
    <w:p w:rsidR="00A60D86" w:rsidRPr="009302D1" w:rsidRDefault="00A60D8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За</w:t>
      </w:r>
      <w:r w:rsidRPr="009302D1">
        <w:rPr>
          <w:sz w:val="22"/>
          <w:szCs w:val="22"/>
          <w:lang w:val="sr-Cyrl-CS"/>
        </w:rPr>
        <w:t>кључак</w:t>
      </w:r>
      <w:r w:rsidRPr="009302D1">
        <w:rPr>
          <w:rFonts w:eastAsia="Times New Roman"/>
          <w:sz w:val="22"/>
          <w:szCs w:val="22"/>
          <w:lang w:val="sr-Cyrl-CS"/>
        </w:rPr>
        <w:t xml:space="preserve"> о додељивању непокретности доноси се одмах после закључења уговора о продаји.</w:t>
      </w:r>
    </w:p>
    <w:p w:rsidR="00365D67" w:rsidRPr="009302D1" w:rsidRDefault="00365D67" w:rsidP="00B732AB">
      <w:pPr>
        <w:spacing w:after="0" w:line="340" w:lineRule="exact"/>
        <w:ind w:firstLine="720"/>
        <w:contextualSpacing/>
        <w:jc w:val="both"/>
        <w:rPr>
          <w:rFonts w:eastAsia="Times New Roman"/>
          <w:b/>
          <w:i/>
          <w:color w:val="7030A0"/>
          <w:sz w:val="22"/>
          <w:szCs w:val="22"/>
          <w:u w:val="single"/>
          <w:lang w:val="sr-Cyrl-CS"/>
        </w:rPr>
      </w:pPr>
    </w:p>
    <w:p w:rsidR="00A04878" w:rsidRPr="005239CC" w:rsidRDefault="006A6422"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г)</w:t>
      </w:r>
      <w:r w:rsidR="006D2F32" w:rsidRPr="009302D1">
        <w:rPr>
          <w:rFonts w:eastAsia="Times New Roman"/>
          <w:b/>
          <w:sz w:val="22"/>
          <w:szCs w:val="22"/>
          <w:lang w:val="sr-Cyrl-CS"/>
        </w:rPr>
        <w:t xml:space="preserve"> </w:t>
      </w:r>
      <w:r w:rsidR="00DD05BA" w:rsidRPr="005239CC">
        <w:rPr>
          <w:rFonts w:eastAsia="Times New Roman"/>
          <w:b/>
          <w:sz w:val="22"/>
          <w:szCs w:val="22"/>
          <w:lang w:val="sr-Cyrl-CS"/>
        </w:rPr>
        <w:t>Н</w:t>
      </w:r>
      <w:r w:rsidR="00A04878" w:rsidRPr="005239CC">
        <w:rPr>
          <w:rFonts w:eastAsia="Times New Roman"/>
          <w:b/>
          <w:sz w:val="22"/>
          <w:szCs w:val="22"/>
          <w:lang w:val="sr-Cyrl-CS"/>
        </w:rPr>
        <w:t>амирењ</w:t>
      </w:r>
      <w:r w:rsidR="00DD05BA" w:rsidRPr="005239CC">
        <w:rPr>
          <w:rFonts w:eastAsia="Times New Roman"/>
          <w:b/>
          <w:sz w:val="22"/>
          <w:szCs w:val="22"/>
          <w:lang w:val="sr-Cyrl-CS"/>
        </w:rPr>
        <w:t>е</w:t>
      </w:r>
      <w:r w:rsidR="007C0B55" w:rsidRPr="005239CC">
        <w:rPr>
          <w:rFonts w:eastAsia="Times New Roman"/>
          <w:b/>
          <w:sz w:val="22"/>
          <w:szCs w:val="22"/>
          <w:lang w:val="sr-Cyrl-CS"/>
        </w:rPr>
        <w:t xml:space="preserve"> преносом права својине на</w:t>
      </w:r>
      <w:r w:rsidR="00A04878" w:rsidRPr="005239CC">
        <w:rPr>
          <w:rFonts w:eastAsia="Times New Roman"/>
          <w:b/>
          <w:sz w:val="22"/>
          <w:szCs w:val="22"/>
          <w:lang w:val="sr-Cyrl-CS"/>
        </w:rPr>
        <w:t xml:space="preserve"> </w:t>
      </w:r>
      <w:r w:rsidR="006E5F53" w:rsidRPr="005239CC">
        <w:rPr>
          <w:rFonts w:eastAsia="Times New Roman"/>
          <w:b/>
          <w:sz w:val="22"/>
          <w:szCs w:val="22"/>
          <w:lang w:val="sr-Cyrl-CS"/>
        </w:rPr>
        <w:t>непокретности</w:t>
      </w:r>
    </w:p>
    <w:p w:rsidR="007C0B55" w:rsidRPr="005239CC" w:rsidRDefault="00451DD4" w:rsidP="00B732AB">
      <w:pPr>
        <w:spacing w:after="0" w:line="340" w:lineRule="exact"/>
        <w:ind w:firstLine="720"/>
        <w:contextualSpacing/>
        <w:jc w:val="center"/>
        <w:rPr>
          <w:rFonts w:eastAsia="Times New Roman"/>
          <w:b/>
          <w:sz w:val="22"/>
          <w:szCs w:val="22"/>
          <w:lang w:val="sr-Cyrl-CS"/>
        </w:rPr>
      </w:pPr>
      <w:r w:rsidRPr="005239CC">
        <w:rPr>
          <w:rFonts w:eastAsia="Times New Roman"/>
          <w:b/>
          <w:sz w:val="22"/>
          <w:szCs w:val="22"/>
          <w:lang w:val="sr-Cyrl-CS"/>
        </w:rPr>
        <w:t xml:space="preserve">Случајеви намирења преносом права својине </w:t>
      </w:r>
    </w:p>
    <w:p w:rsidR="00A04878" w:rsidRPr="005239CC" w:rsidRDefault="00A04878" w:rsidP="00B732AB">
      <w:pPr>
        <w:spacing w:after="0" w:line="340" w:lineRule="exact"/>
        <w:ind w:firstLine="720"/>
        <w:contextualSpacing/>
        <w:jc w:val="center"/>
        <w:rPr>
          <w:rFonts w:eastAsia="Times New Roman"/>
          <w:sz w:val="22"/>
          <w:szCs w:val="22"/>
          <w:lang w:val="sr-Cyrl-CS"/>
        </w:rPr>
      </w:pPr>
      <w:r w:rsidRPr="005239CC">
        <w:rPr>
          <w:rFonts w:eastAsia="Times New Roman"/>
          <w:b/>
          <w:sz w:val="22"/>
          <w:szCs w:val="22"/>
          <w:lang w:val="sr-Cyrl-CS"/>
        </w:rPr>
        <w:t>Члан 1</w:t>
      </w:r>
      <w:r w:rsidR="00350204" w:rsidRPr="005239CC">
        <w:rPr>
          <w:rFonts w:eastAsia="Times New Roman"/>
          <w:b/>
          <w:sz w:val="22"/>
          <w:szCs w:val="22"/>
          <w:lang w:val="sr-Cyrl-CS"/>
        </w:rPr>
        <w:t>7</w:t>
      </w:r>
      <w:r w:rsidR="00BD114C" w:rsidRPr="005239CC">
        <w:rPr>
          <w:rFonts w:eastAsia="Times New Roman"/>
          <w:b/>
          <w:sz w:val="22"/>
          <w:szCs w:val="22"/>
          <w:lang w:val="sr-Cyrl-CS"/>
        </w:rPr>
        <w:t>8</w:t>
      </w:r>
      <w:r w:rsidRPr="005239CC">
        <w:rPr>
          <w:rFonts w:eastAsia="Times New Roman"/>
          <w:sz w:val="22"/>
          <w:szCs w:val="22"/>
          <w:lang w:val="sr-Cyrl-CS"/>
        </w:rPr>
        <w:t>.</w:t>
      </w:r>
    </w:p>
    <w:p w:rsidR="00DD05BA" w:rsidRPr="005239CC" w:rsidRDefault="003D6EA3" w:rsidP="00B732AB">
      <w:pPr>
        <w:spacing w:after="0" w:line="340" w:lineRule="exact"/>
        <w:ind w:firstLine="720"/>
        <w:contextualSpacing/>
        <w:jc w:val="both"/>
        <w:rPr>
          <w:rFonts w:eastAsia="Times New Roman"/>
          <w:sz w:val="22"/>
          <w:szCs w:val="22"/>
          <w:lang w:val="sr-Cyrl-CS"/>
        </w:rPr>
      </w:pPr>
      <w:r w:rsidRPr="005239CC">
        <w:rPr>
          <w:rFonts w:eastAsia="Times New Roman"/>
          <w:sz w:val="22"/>
          <w:szCs w:val="22"/>
          <w:lang w:val="sr-Cyrl-CS"/>
        </w:rPr>
        <w:t>Ако уговор о продаји непокретности</w:t>
      </w:r>
      <w:r w:rsidR="00170DD6" w:rsidRPr="005239CC">
        <w:rPr>
          <w:rFonts w:eastAsia="Times New Roman"/>
          <w:sz w:val="22"/>
          <w:szCs w:val="22"/>
          <w:lang w:val="sr-Cyrl-CS"/>
        </w:rPr>
        <w:t xml:space="preserve"> непосредном погодбом по избору извршног повериоца не буде закључен у року који је одређен закључком о продаји ствари непосредном погодбом по избору извршног повериоца</w:t>
      </w:r>
      <w:r w:rsidR="00E51962">
        <w:rPr>
          <w:rFonts w:eastAsia="Times New Roman"/>
          <w:sz w:val="22"/>
          <w:szCs w:val="22"/>
          <w:lang w:val="sr-Cyrl-CS"/>
        </w:rPr>
        <w:t>,</w:t>
      </w:r>
      <w:r w:rsidR="00922888" w:rsidRPr="005239CC">
        <w:rPr>
          <w:rFonts w:eastAsia="Times New Roman"/>
          <w:sz w:val="22"/>
          <w:szCs w:val="22"/>
          <w:lang w:val="sr-Cyrl-CS"/>
        </w:rPr>
        <w:t xml:space="preserve"> или</w:t>
      </w:r>
      <w:r w:rsidR="00860451" w:rsidRPr="005239CC">
        <w:rPr>
          <w:rFonts w:eastAsia="Times New Roman"/>
          <w:sz w:val="22"/>
          <w:szCs w:val="22"/>
          <w:lang w:val="sr-Cyrl-CS"/>
        </w:rPr>
        <w:t xml:space="preserve"> </w:t>
      </w:r>
      <w:r w:rsidR="00E51962">
        <w:rPr>
          <w:rFonts w:eastAsia="Times New Roman"/>
          <w:sz w:val="22"/>
          <w:szCs w:val="22"/>
          <w:lang w:val="sr-Cyrl-CS"/>
        </w:rPr>
        <w:t xml:space="preserve">ако </w:t>
      </w:r>
      <w:r w:rsidR="00860451" w:rsidRPr="005239CC">
        <w:rPr>
          <w:rFonts w:eastAsia="Times New Roman"/>
          <w:sz w:val="22"/>
          <w:szCs w:val="22"/>
          <w:lang w:val="sr-Cyrl-CS"/>
        </w:rPr>
        <w:t>продајна цена не</w:t>
      </w:r>
      <w:r w:rsidR="00A04878" w:rsidRPr="005239CC">
        <w:rPr>
          <w:rFonts w:eastAsia="Times New Roman"/>
          <w:sz w:val="22"/>
          <w:szCs w:val="22"/>
          <w:lang w:val="sr-Cyrl-CS"/>
        </w:rPr>
        <w:t xml:space="preserve"> буде плаћена у року који </w:t>
      </w:r>
      <w:r w:rsidR="00B90BE5" w:rsidRPr="005239CC">
        <w:rPr>
          <w:rFonts w:eastAsia="Times New Roman"/>
          <w:sz w:val="22"/>
          <w:szCs w:val="22"/>
          <w:lang w:val="sr-Cyrl-CS"/>
        </w:rPr>
        <w:t>је</w:t>
      </w:r>
      <w:r w:rsidR="00922888" w:rsidRPr="005239CC">
        <w:rPr>
          <w:rFonts w:eastAsia="Times New Roman"/>
          <w:sz w:val="22"/>
          <w:szCs w:val="22"/>
          <w:lang w:val="sr-Cyrl-CS"/>
        </w:rPr>
        <w:t xml:space="preserve"> </w:t>
      </w:r>
      <w:r w:rsidR="00B90BE5" w:rsidRPr="005239CC">
        <w:rPr>
          <w:rFonts w:eastAsia="Times New Roman"/>
          <w:sz w:val="22"/>
          <w:szCs w:val="22"/>
          <w:lang w:val="sr-Cyrl-CS"/>
        </w:rPr>
        <w:t>одређен</w:t>
      </w:r>
      <w:r w:rsidR="00A04878" w:rsidRPr="005239CC">
        <w:rPr>
          <w:rFonts w:eastAsia="Times New Roman"/>
          <w:sz w:val="22"/>
          <w:szCs w:val="22"/>
          <w:lang w:val="sr-Cyrl-CS"/>
        </w:rPr>
        <w:t>,</w:t>
      </w:r>
      <w:r w:rsidR="00B8339D" w:rsidRPr="005239CC">
        <w:rPr>
          <w:rFonts w:eastAsia="Times New Roman"/>
          <w:sz w:val="22"/>
          <w:szCs w:val="22"/>
          <w:lang w:val="sr-Cyrl-CS"/>
        </w:rPr>
        <w:t xml:space="preserve"> </w:t>
      </w:r>
      <w:r w:rsidR="007017C4" w:rsidRPr="005239CC">
        <w:rPr>
          <w:rFonts w:eastAsia="Times New Roman"/>
          <w:sz w:val="22"/>
          <w:szCs w:val="22"/>
          <w:lang w:val="sr-Cyrl-CS"/>
        </w:rPr>
        <w:t>суд, односно јавни извршитељ</w:t>
      </w:r>
      <w:r w:rsidR="00E51962">
        <w:rPr>
          <w:rFonts w:eastAsia="Times New Roman"/>
          <w:sz w:val="22"/>
          <w:szCs w:val="22"/>
          <w:lang w:val="sr-Cyrl-CS"/>
        </w:rPr>
        <w:t>,</w:t>
      </w:r>
      <w:r w:rsidR="00A04878" w:rsidRPr="005239CC">
        <w:rPr>
          <w:rFonts w:eastAsia="Times New Roman"/>
          <w:sz w:val="22"/>
          <w:szCs w:val="22"/>
          <w:lang w:val="sr-Cyrl-CS"/>
        </w:rPr>
        <w:t xml:space="preserve"> утврђуј</w:t>
      </w:r>
      <w:r w:rsidR="00E51962">
        <w:rPr>
          <w:rFonts w:eastAsia="Times New Roman"/>
          <w:sz w:val="22"/>
          <w:szCs w:val="22"/>
          <w:lang w:val="sr-Cyrl-CS"/>
        </w:rPr>
        <w:t>е</w:t>
      </w:r>
      <w:r w:rsidR="00A04878" w:rsidRPr="005239CC">
        <w:rPr>
          <w:rFonts w:eastAsia="Times New Roman"/>
          <w:sz w:val="22"/>
          <w:szCs w:val="22"/>
          <w:lang w:val="sr-Cyrl-CS"/>
        </w:rPr>
        <w:t xml:space="preserve"> да </w:t>
      </w:r>
      <w:r w:rsidR="006E5F53" w:rsidRPr="005239CC">
        <w:rPr>
          <w:rFonts w:eastAsia="Times New Roman"/>
          <w:sz w:val="22"/>
          <w:szCs w:val="22"/>
          <w:lang w:val="sr-Cyrl-CS"/>
        </w:rPr>
        <w:t>непокретност</w:t>
      </w:r>
      <w:r w:rsidR="00A04878" w:rsidRPr="005239CC">
        <w:rPr>
          <w:rFonts w:eastAsia="Times New Roman"/>
          <w:sz w:val="22"/>
          <w:szCs w:val="22"/>
          <w:lang w:val="sr-Cyrl-CS"/>
        </w:rPr>
        <w:t xml:space="preserve"> није продата непосредном погодбом</w:t>
      </w:r>
      <w:r w:rsidR="006F314E" w:rsidRPr="005239CC">
        <w:rPr>
          <w:rFonts w:eastAsia="Times New Roman"/>
          <w:sz w:val="22"/>
          <w:szCs w:val="22"/>
          <w:lang w:val="sr-Cyrl-CS"/>
        </w:rPr>
        <w:t xml:space="preserve"> по избору извршног повериоца</w:t>
      </w:r>
      <w:r w:rsidR="00DA249B" w:rsidRPr="005239CC">
        <w:rPr>
          <w:rFonts w:eastAsia="Times New Roman"/>
          <w:sz w:val="22"/>
          <w:szCs w:val="22"/>
          <w:lang w:val="sr-Cyrl-CS"/>
        </w:rPr>
        <w:t>.</w:t>
      </w:r>
    </w:p>
    <w:p w:rsidR="006469E6" w:rsidRPr="005239CC" w:rsidRDefault="00922888" w:rsidP="00B732AB">
      <w:pPr>
        <w:spacing w:after="0" w:line="340" w:lineRule="exact"/>
        <w:ind w:firstLine="720"/>
        <w:contextualSpacing/>
        <w:jc w:val="both"/>
        <w:rPr>
          <w:rFonts w:eastAsia="Times New Roman"/>
          <w:sz w:val="22"/>
          <w:szCs w:val="22"/>
          <w:lang w:val="sr-Cyrl-CS"/>
        </w:rPr>
      </w:pPr>
      <w:r w:rsidRPr="005239CC">
        <w:rPr>
          <w:rFonts w:eastAsia="Times New Roman"/>
          <w:sz w:val="22"/>
          <w:szCs w:val="22"/>
          <w:lang w:val="sr-Cyrl-CS"/>
        </w:rPr>
        <w:t>И</w:t>
      </w:r>
      <w:r w:rsidR="006469E6" w:rsidRPr="005239CC">
        <w:rPr>
          <w:rFonts w:eastAsia="Times New Roman"/>
          <w:sz w:val="22"/>
          <w:szCs w:val="22"/>
          <w:lang w:val="sr-Cyrl-CS"/>
        </w:rPr>
        <w:t>звршн</w:t>
      </w:r>
      <w:r w:rsidRPr="005239CC">
        <w:rPr>
          <w:rFonts w:eastAsia="Times New Roman"/>
          <w:sz w:val="22"/>
          <w:szCs w:val="22"/>
          <w:lang w:val="sr-Cyrl-CS"/>
        </w:rPr>
        <w:t>и</w:t>
      </w:r>
      <w:r w:rsidR="006469E6" w:rsidRPr="005239CC">
        <w:rPr>
          <w:rFonts w:eastAsia="Times New Roman"/>
          <w:sz w:val="22"/>
          <w:szCs w:val="22"/>
          <w:lang w:val="sr-Cyrl-CS"/>
        </w:rPr>
        <w:t xml:space="preserve"> повери</w:t>
      </w:r>
      <w:r w:rsidRPr="005239CC">
        <w:rPr>
          <w:rFonts w:eastAsia="Times New Roman"/>
          <w:sz w:val="22"/>
          <w:szCs w:val="22"/>
          <w:lang w:val="sr-Cyrl-CS"/>
        </w:rPr>
        <w:t>лац позива се</w:t>
      </w:r>
      <w:r w:rsidR="006469E6" w:rsidRPr="005239CC">
        <w:rPr>
          <w:rFonts w:eastAsia="Times New Roman"/>
          <w:sz w:val="22"/>
          <w:szCs w:val="22"/>
          <w:lang w:val="sr-Cyrl-CS"/>
        </w:rPr>
        <w:t xml:space="preserve"> да у року од осам дана захтева намирење</w:t>
      </w:r>
      <w:r w:rsidR="007C0B55" w:rsidRPr="005239CC">
        <w:rPr>
          <w:rFonts w:eastAsia="Times New Roman"/>
          <w:sz w:val="22"/>
          <w:szCs w:val="22"/>
          <w:lang w:val="sr-Cyrl-CS"/>
        </w:rPr>
        <w:t xml:space="preserve"> преносом права својине на непокретности</w:t>
      </w:r>
      <w:r w:rsidR="006469E6" w:rsidRPr="005239CC">
        <w:rPr>
          <w:rFonts w:eastAsia="Times New Roman"/>
          <w:sz w:val="22"/>
          <w:szCs w:val="22"/>
          <w:lang w:val="sr-Cyrl-CS"/>
        </w:rPr>
        <w:t>, а ако</w:t>
      </w:r>
      <w:r w:rsidR="003D6EA3" w:rsidRPr="005239CC">
        <w:rPr>
          <w:rFonts w:eastAsia="Times New Roman"/>
          <w:sz w:val="22"/>
          <w:szCs w:val="22"/>
          <w:lang w:val="sr-Cyrl-CS"/>
        </w:rPr>
        <w:t xml:space="preserve"> </w:t>
      </w:r>
      <w:r w:rsidR="006469E6" w:rsidRPr="005239CC">
        <w:rPr>
          <w:rFonts w:eastAsia="Times New Roman"/>
          <w:sz w:val="22"/>
          <w:szCs w:val="22"/>
          <w:lang w:val="sr-Cyrl-CS"/>
        </w:rPr>
        <w:t>пропусти рок</w:t>
      </w:r>
      <w:r w:rsidR="003D6EA3" w:rsidRPr="005239CC">
        <w:rPr>
          <w:rFonts w:eastAsia="Times New Roman"/>
          <w:sz w:val="22"/>
          <w:szCs w:val="22"/>
          <w:lang w:val="sr-Cyrl-CS"/>
        </w:rPr>
        <w:t>,</w:t>
      </w:r>
      <w:r w:rsidR="006469E6" w:rsidRPr="005239CC">
        <w:rPr>
          <w:rFonts w:eastAsia="Times New Roman"/>
          <w:sz w:val="22"/>
          <w:szCs w:val="22"/>
          <w:lang w:val="sr-Cyrl-CS"/>
        </w:rPr>
        <w:t xml:space="preserve"> извршни поступак се обуставља.</w:t>
      </w:r>
    </w:p>
    <w:p w:rsidR="00EF4592" w:rsidRPr="009302D1" w:rsidRDefault="00DD05BA" w:rsidP="00B732AB">
      <w:pPr>
        <w:spacing w:after="0" w:line="340" w:lineRule="exact"/>
        <w:ind w:firstLine="720"/>
        <w:contextualSpacing/>
        <w:jc w:val="both"/>
        <w:rPr>
          <w:rFonts w:eastAsia="Times New Roman"/>
          <w:sz w:val="22"/>
          <w:szCs w:val="22"/>
          <w:lang w:val="sr-Cyrl-CS"/>
        </w:rPr>
      </w:pPr>
      <w:r w:rsidRPr="005239CC">
        <w:rPr>
          <w:rFonts w:eastAsia="Times New Roman"/>
          <w:sz w:val="22"/>
          <w:szCs w:val="22"/>
          <w:lang w:val="sr-Cyrl-CS"/>
        </w:rPr>
        <w:t>Поверилац се на</w:t>
      </w:r>
      <w:r w:rsidR="006469E6" w:rsidRPr="005239CC">
        <w:rPr>
          <w:rFonts w:eastAsia="Times New Roman"/>
          <w:sz w:val="22"/>
          <w:szCs w:val="22"/>
          <w:lang w:val="sr-Cyrl-CS"/>
        </w:rPr>
        <w:t xml:space="preserve">мирује </w:t>
      </w:r>
      <w:r w:rsidR="007C0B55" w:rsidRPr="005239CC">
        <w:rPr>
          <w:rFonts w:eastAsia="Times New Roman"/>
          <w:sz w:val="22"/>
          <w:szCs w:val="22"/>
          <w:lang w:val="sr-Cyrl-CS"/>
        </w:rPr>
        <w:t xml:space="preserve">преносом права својине на непокретности </w:t>
      </w:r>
      <w:r w:rsidRPr="005239CC">
        <w:rPr>
          <w:rFonts w:eastAsia="Times New Roman"/>
          <w:sz w:val="22"/>
          <w:szCs w:val="22"/>
          <w:lang w:val="sr-Cyrl-CS"/>
        </w:rPr>
        <w:t>и ако после неуспеха јавног надметања изабере намирење</w:t>
      </w:r>
      <w:r w:rsidR="007C0B55" w:rsidRPr="005239CC">
        <w:rPr>
          <w:rFonts w:eastAsia="Times New Roman"/>
          <w:sz w:val="22"/>
          <w:szCs w:val="22"/>
          <w:lang w:val="sr-Cyrl-CS"/>
        </w:rPr>
        <w:t xml:space="preserve"> преносом права својине на непокретности</w:t>
      </w:r>
      <w:r w:rsidR="00350204" w:rsidRPr="005239CC">
        <w:rPr>
          <w:rFonts w:eastAsia="Times New Roman"/>
          <w:sz w:val="22"/>
          <w:szCs w:val="22"/>
          <w:lang w:val="sr-Cyrl-CS"/>
        </w:rPr>
        <w:t xml:space="preserve"> (члан 1</w:t>
      </w:r>
      <w:r w:rsidR="00283A0E" w:rsidRPr="005239CC">
        <w:rPr>
          <w:rFonts w:eastAsia="Times New Roman"/>
          <w:sz w:val="22"/>
          <w:szCs w:val="22"/>
          <w:lang w:val="sr-Cyrl-CS"/>
        </w:rPr>
        <w:t>72</w:t>
      </w:r>
      <w:r w:rsidRPr="005239CC">
        <w:rPr>
          <w:rFonts w:eastAsia="Times New Roman"/>
          <w:sz w:val="22"/>
          <w:szCs w:val="22"/>
          <w:lang w:val="sr-Cyrl-CS"/>
        </w:rPr>
        <w:t>. став 1)</w:t>
      </w:r>
      <w:r w:rsidR="00EF4592" w:rsidRPr="005239CC">
        <w:rPr>
          <w:rFonts w:eastAsia="Times New Roman"/>
          <w:sz w:val="22"/>
          <w:szCs w:val="22"/>
          <w:lang w:val="sr-Cyrl-CS"/>
        </w:rPr>
        <w:t>.</w:t>
      </w:r>
    </w:p>
    <w:p w:rsidR="001558BA" w:rsidRPr="009302D1" w:rsidRDefault="001558BA" w:rsidP="00B732AB">
      <w:pPr>
        <w:spacing w:after="0" w:line="340" w:lineRule="exact"/>
        <w:ind w:firstLine="720"/>
        <w:contextualSpacing/>
        <w:jc w:val="both"/>
        <w:rPr>
          <w:rFonts w:eastAsia="Times New Roman"/>
          <w:sz w:val="22"/>
          <w:szCs w:val="22"/>
          <w:lang w:val="sr-Cyrl-CS"/>
        </w:rPr>
      </w:pPr>
    </w:p>
    <w:p w:rsidR="007C0B55" w:rsidRPr="00645D7A" w:rsidRDefault="004C11DD" w:rsidP="00B732AB">
      <w:pPr>
        <w:spacing w:after="0" w:line="340" w:lineRule="exact"/>
        <w:ind w:firstLine="720"/>
        <w:contextualSpacing/>
        <w:jc w:val="center"/>
        <w:rPr>
          <w:rFonts w:eastAsia="Times New Roman"/>
          <w:b/>
          <w:sz w:val="22"/>
          <w:szCs w:val="22"/>
          <w:lang w:val="sr-Cyrl-CS"/>
        </w:rPr>
      </w:pPr>
      <w:r w:rsidRPr="00645D7A">
        <w:rPr>
          <w:rFonts w:eastAsia="Times New Roman"/>
          <w:b/>
          <w:sz w:val="22"/>
          <w:szCs w:val="22"/>
          <w:lang w:val="sr-Cyrl-CS"/>
        </w:rPr>
        <w:t>Полагање износа за намирење</w:t>
      </w:r>
    </w:p>
    <w:p w:rsidR="001558BA" w:rsidRPr="00645D7A" w:rsidRDefault="00350204" w:rsidP="00B732AB">
      <w:pPr>
        <w:spacing w:after="0" w:line="340" w:lineRule="exact"/>
        <w:ind w:firstLine="720"/>
        <w:contextualSpacing/>
        <w:jc w:val="center"/>
        <w:rPr>
          <w:rFonts w:eastAsia="Times New Roman"/>
          <w:sz w:val="22"/>
          <w:szCs w:val="22"/>
          <w:lang w:val="sr-Cyrl-CS"/>
        </w:rPr>
      </w:pPr>
      <w:r w:rsidRPr="00645D7A">
        <w:rPr>
          <w:rFonts w:eastAsia="Times New Roman"/>
          <w:b/>
          <w:sz w:val="22"/>
          <w:szCs w:val="22"/>
          <w:lang w:val="sr-Cyrl-CS"/>
        </w:rPr>
        <w:t>Члан 17</w:t>
      </w:r>
      <w:r w:rsidR="00BD114C" w:rsidRPr="00645D7A">
        <w:rPr>
          <w:rFonts w:eastAsia="Times New Roman"/>
          <w:b/>
          <w:sz w:val="22"/>
          <w:szCs w:val="22"/>
          <w:lang w:val="sr-Cyrl-CS"/>
        </w:rPr>
        <w:t>9</w:t>
      </w:r>
      <w:r w:rsidR="00A45E1C" w:rsidRPr="00645D7A">
        <w:rPr>
          <w:rFonts w:eastAsia="Times New Roman"/>
          <w:sz w:val="22"/>
          <w:szCs w:val="22"/>
          <w:lang w:val="sr-Cyrl-CS"/>
        </w:rPr>
        <w:t>.</w:t>
      </w:r>
    </w:p>
    <w:p w:rsidR="007C0B55" w:rsidRPr="00645D7A" w:rsidRDefault="005931B4" w:rsidP="00B732AB">
      <w:pPr>
        <w:spacing w:after="0" w:line="340" w:lineRule="exact"/>
        <w:ind w:firstLine="720"/>
        <w:contextualSpacing/>
        <w:jc w:val="both"/>
        <w:rPr>
          <w:rFonts w:eastAsia="Times New Roman"/>
          <w:sz w:val="22"/>
          <w:szCs w:val="22"/>
          <w:lang w:val="sr-Cyrl-CS"/>
        </w:rPr>
      </w:pPr>
      <w:r w:rsidRPr="00645D7A">
        <w:rPr>
          <w:rFonts w:eastAsia="Times New Roman"/>
          <w:sz w:val="22"/>
          <w:szCs w:val="22"/>
          <w:lang w:val="sr-Cyrl-CS"/>
        </w:rPr>
        <w:t>О</w:t>
      </w:r>
      <w:r w:rsidR="007C0B55" w:rsidRPr="00645D7A">
        <w:rPr>
          <w:rFonts w:eastAsia="Times New Roman"/>
          <w:sz w:val="22"/>
          <w:szCs w:val="22"/>
          <w:lang w:val="sr-Cyrl-CS"/>
        </w:rPr>
        <w:t xml:space="preserve"> преносу права својине на непокретности доноси се закључак.</w:t>
      </w:r>
    </w:p>
    <w:p w:rsidR="007C0B55" w:rsidRPr="00645D7A" w:rsidRDefault="007C0B55" w:rsidP="00B732AB">
      <w:pPr>
        <w:spacing w:after="0" w:line="340" w:lineRule="exact"/>
        <w:ind w:firstLine="720"/>
        <w:contextualSpacing/>
        <w:jc w:val="both"/>
        <w:rPr>
          <w:rFonts w:eastAsia="Times New Roman"/>
          <w:sz w:val="22"/>
          <w:szCs w:val="22"/>
          <w:lang w:val="sr-Cyrl-CS"/>
        </w:rPr>
      </w:pPr>
      <w:r w:rsidRPr="00645D7A">
        <w:rPr>
          <w:rFonts w:eastAsia="Times New Roman"/>
          <w:sz w:val="22"/>
          <w:szCs w:val="22"/>
          <w:lang w:val="sr-Cyrl-CS"/>
        </w:rPr>
        <w:t xml:space="preserve">У </w:t>
      </w:r>
      <w:r w:rsidR="009F2D3D" w:rsidRPr="00645D7A">
        <w:rPr>
          <w:rFonts w:eastAsia="Times New Roman"/>
          <w:sz w:val="22"/>
          <w:szCs w:val="22"/>
          <w:lang w:val="sr-Cyrl-CS"/>
        </w:rPr>
        <w:t>закључку се,</w:t>
      </w:r>
      <w:r w:rsidR="005931B4" w:rsidRPr="00645D7A">
        <w:rPr>
          <w:rFonts w:eastAsia="Times New Roman"/>
          <w:sz w:val="22"/>
          <w:szCs w:val="22"/>
          <w:lang w:val="sr-Cyrl-CS"/>
        </w:rPr>
        <w:t xml:space="preserve"> поред осталог,</w:t>
      </w:r>
      <w:r w:rsidRPr="00645D7A">
        <w:rPr>
          <w:rFonts w:eastAsia="Times New Roman"/>
          <w:sz w:val="22"/>
          <w:szCs w:val="22"/>
          <w:lang w:val="sr-Cyrl-CS"/>
        </w:rPr>
        <w:t xml:space="preserve"> извршни поверилац обавезује да у одређеном року</w:t>
      </w:r>
      <w:r w:rsidR="001A4A42" w:rsidRPr="00645D7A">
        <w:rPr>
          <w:rFonts w:eastAsia="Times New Roman"/>
          <w:sz w:val="22"/>
          <w:szCs w:val="22"/>
          <w:lang w:val="sr-Cyrl-CS"/>
        </w:rPr>
        <w:t xml:space="preserve"> положи</w:t>
      </w:r>
      <w:r w:rsidR="00672101" w:rsidRPr="00645D7A">
        <w:rPr>
          <w:rFonts w:eastAsia="Times New Roman"/>
          <w:sz w:val="22"/>
          <w:szCs w:val="22"/>
          <w:lang w:val="sr-Cyrl-CS"/>
        </w:rPr>
        <w:t xml:space="preserve"> новчани износ потребан</w:t>
      </w:r>
      <w:r w:rsidRPr="00645D7A">
        <w:rPr>
          <w:rFonts w:eastAsia="Times New Roman"/>
          <w:sz w:val="22"/>
          <w:szCs w:val="22"/>
          <w:lang w:val="sr-Cyrl-CS"/>
        </w:rPr>
        <w:t xml:space="preserve"> </w:t>
      </w:r>
      <w:r w:rsidR="005931B4" w:rsidRPr="00645D7A">
        <w:rPr>
          <w:rFonts w:eastAsia="Times New Roman"/>
          <w:sz w:val="22"/>
          <w:szCs w:val="22"/>
          <w:lang w:val="sr-Cyrl-CS"/>
        </w:rPr>
        <w:t>да се намире</w:t>
      </w:r>
      <w:r w:rsidRPr="00645D7A">
        <w:rPr>
          <w:rFonts w:eastAsia="Times New Roman"/>
          <w:sz w:val="22"/>
          <w:szCs w:val="22"/>
          <w:lang w:val="sr-Cyrl-CS"/>
        </w:rPr>
        <w:t xml:space="preserve"> остал</w:t>
      </w:r>
      <w:r w:rsidR="005931B4" w:rsidRPr="00645D7A">
        <w:rPr>
          <w:rFonts w:eastAsia="Times New Roman"/>
          <w:sz w:val="22"/>
          <w:szCs w:val="22"/>
          <w:lang w:val="sr-Cyrl-CS"/>
        </w:rPr>
        <w:t>а</w:t>
      </w:r>
      <w:r w:rsidRPr="00645D7A">
        <w:rPr>
          <w:rFonts w:eastAsia="Times New Roman"/>
          <w:sz w:val="22"/>
          <w:szCs w:val="22"/>
          <w:lang w:val="sr-Cyrl-CS"/>
        </w:rPr>
        <w:t xml:space="preserve"> лица која имају право на нам</w:t>
      </w:r>
      <w:r w:rsidR="00D10F92" w:rsidRPr="00645D7A">
        <w:rPr>
          <w:rFonts w:eastAsia="Times New Roman"/>
          <w:sz w:val="22"/>
          <w:szCs w:val="22"/>
          <w:lang w:val="sr-Cyrl-CS"/>
        </w:rPr>
        <w:t>и</w:t>
      </w:r>
      <w:r w:rsidRPr="00645D7A">
        <w:rPr>
          <w:rFonts w:eastAsia="Times New Roman"/>
          <w:sz w:val="22"/>
          <w:szCs w:val="22"/>
          <w:lang w:val="sr-Cyrl-CS"/>
        </w:rPr>
        <w:t>рење.</w:t>
      </w:r>
    </w:p>
    <w:p w:rsidR="001558BA" w:rsidRPr="00645D7A" w:rsidRDefault="005931B4" w:rsidP="00B732AB">
      <w:pPr>
        <w:spacing w:after="0" w:line="340" w:lineRule="exact"/>
        <w:ind w:firstLine="720"/>
        <w:contextualSpacing/>
        <w:jc w:val="both"/>
        <w:rPr>
          <w:rFonts w:eastAsia="Times New Roman"/>
          <w:sz w:val="22"/>
          <w:szCs w:val="22"/>
          <w:lang w:val="sr-Cyrl-CS"/>
        </w:rPr>
      </w:pPr>
      <w:r w:rsidRPr="00645D7A">
        <w:rPr>
          <w:rFonts w:eastAsia="Times New Roman"/>
          <w:sz w:val="22"/>
          <w:szCs w:val="22"/>
          <w:lang w:val="sr-Cyrl-CS"/>
        </w:rPr>
        <w:t xml:space="preserve">Ако извршни поверилац положи </w:t>
      </w:r>
      <w:r w:rsidR="00672101" w:rsidRPr="00645D7A">
        <w:rPr>
          <w:rFonts w:eastAsia="Times New Roman"/>
          <w:sz w:val="22"/>
          <w:szCs w:val="22"/>
          <w:lang w:val="sr-Cyrl-CS"/>
        </w:rPr>
        <w:t xml:space="preserve">износ </w:t>
      </w:r>
      <w:r w:rsidRPr="00645D7A">
        <w:rPr>
          <w:rFonts w:eastAsia="Times New Roman"/>
          <w:sz w:val="22"/>
          <w:szCs w:val="22"/>
          <w:lang w:val="sr-Cyrl-CS"/>
        </w:rPr>
        <w:t xml:space="preserve">у року, доноси се </w:t>
      </w:r>
      <w:r w:rsidR="00D10F92" w:rsidRPr="00645D7A">
        <w:rPr>
          <w:rFonts w:eastAsia="Times New Roman"/>
          <w:sz w:val="22"/>
          <w:szCs w:val="22"/>
          <w:lang w:val="sr-Cyrl-CS"/>
        </w:rPr>
        <w:t>закључак</w:t>
      </w:r>
      <w:r w:rsidRPr="00645D7A">
        <w:rPr>
          <w:rFonts w:eastAsia="Times New Roman"/>
          <w:sz w:val="22"/>
          <w:szCs w:val="22"/>
          <w:lang w:val="sr-Cyrl-CS"/>
        </w:rPr>
        <w:t xml:space="preserve"> о предаји непокретности, а ако</w:t>
      </w:r>
      <w:r w:rsidR="001A4A42" w:rsidRPr="00645D7A">
        <w:rPr>
          <w:rFonts w:eastAsia="Times New Roman"/>
          <w:sz w:val="22"/>
          <w:szCs w:val="22"/>
          <w:lang w:val="sr-Cyrl-CS"/>
        </w:rPr>
        <w:t xml:space="preserve"> то пропусти</w:t>
      </w:r>
      <w:r w:rsidR="00672101" w:rsidRPr="00645D7A">
        <w:rPr>
          <w:rFonts w:eastAsia="Times New Roman"/>
          <w:sz w:val="22"/>
          <w:szCs w:val="22"/>
          <w:lang w:val="sr-Cyrl-CS"/>
        </w:rPr>
        <w:t>,</w:t>
      </w:r>
      <w:r w:rsidRPr="00645D7A">
        <w:rPr>
          <w:rFonts w:eastAsia="Times New Roman"/>
          <w:sz w:val="22"/>
          <w:szCs w:val="22"/>
          <w:lang w:val="sr-Cyrl-CS"/>
        </w:rPr>
        <w:t xml:space="preserve"> извршни поступак се обуставља.</w:t>
      </w:r>
    </w:p>
    <w:p w:rsidR="009F2D3D" w:rsidRPr="00645D7A" w:rsidRDefault="001C68F2" w:rsidP="00B732AB">
      <w:pPr>
        <w:spacing w:after="0" w:line="340" w:lineRule="exact"/>
        <w:ind w:firstLine="720"/>
        <w:contextualSpacing/>
        <w:jc w:val="both"/>
        <w:rPr>
          <w:rFonts w:eastAsia="Times New Roman"/>
          <w:sz w:val="22"/>
          <w:szCs w:val="22"/>
          <w:lang w:val="sr-Cyrl-CS"/>
        </w:rPr>
      </w:pPr>
      <w:r w:rsidRPr="00645D7A">
        <w:rPr>
          <w:rFonts w:eastAsia="Times New Roman"/>
          <w:sz w:val="22"/>
          <w:szCs w:val="22"/>
          <w:lang w:val="sr-Cyrl-CS"/>
        </w:rPr>
        <w:lastRenderedPageBreak/>
        <w:t>И</w:t>
      </w:r>
      <w:r w:rsidR="00DB2D7D" w:rsidRPr="00645D7A">
        <w:rPr>
          <w:rFonts w:eastAsia="Times New Roman"/>
          <w:sz w:val="22"/>
          <w:szCs w:val="22"/>
          <w:lang w:val="sr-Cyrl-CS"/>
        </w:rPr>
        <w:t xml:space="preserve">звршни поверилац </w:t>
      </w:r>
      <w:r w:rsidRPr="00645D7A">
        <w:rPr>
          <w:rFonts w:eastAsia="Times New Roman"/>
          <w:sz w:val="22"/>
          <w:szCs w:val="22"/>
          <w:lang w:val="sr-Cyrl-CS"/>
        </w:rPr>
        <w:t xml:space="preserve">који је </w:t>
      </w:r>
      <w:r w:rsidR="00DB2D7D" w:rsidRPr="00645D7A">
        <w:rPr>
          <w:rFonts w:eastAsia="Times New Roman"/>
          <w:sz w:val="22"/>
          <w:szCs w:val="22"/>
          <w:lang w:val="sr-Cyrl-CS"/>
        </w:rPr>
        <w:t>намир</w:t>
      </w:r>
      <w:r w:rsidRPr="00645D7A">
        <w:rPr>
          <w:rFonts w:eastAsia="Times New Roman"/>
          <w:sz w:val="22"/>
          <w:szCs w:val="22"/>
          <w:lang w:val="sr-Cyrl-CS"/>
        </w:rPr>
        <w:t>ен</w:t>
      </w:r>
      <w:r w:rsidR="00DB2D7D" w:rsidRPr="00645D7A">
        <w:rPr>
          <w:rFonts w:eastAsia="Times New Roman"/>
          <w:sz w:val="22"/>
          <w:szCs w:val="22"/>
          <w:lang w:val="sr-Cyrl-CS"/>
        </w:rPr>
        <w:t xml:space="preserve"> </w:t>
      </w:r>
      <w:r w:rsidR="00693A11" w:rsidRPr="00645D7A">
        <w:rPr>
          <w:rFonts w:eastAsia="Times New Roman"/>
          <w:sz w:val="22"/>
          <w:szCs w:val="22"/>
          <w:lang w:val="sr-Cyrl-CS"/>
        </w:rPr>
        <w:t>преносом права својине на непокретности</w:t>
      </w:r>
      <w:r w:rsidR="005931B4" w:rsidRPr="00645D7A">
        <w:rPr>
          <w:rFonts w:eastAsia="Times New Roman"/>
          <w:sz w:val="22"/>
          <w:szCs w:val="22"/>
          <w:lang w:val="sr-Cyrl-CS"/>
        </w:rPr>
        <w:t xml:space="preserve"> сматра </w:t>
      </w:r>
      <w:r w:rsidR="005931B4" w:rsidRPr="00506C8D">
        <w:rPr>
          <w:rFonts w:eastAsia="Times New Roman"/>
          <w:sz w:val="22"/>
          <w:szCs w:val="22"/>
          <w:lang w:val="sr-Cyrl-CS"/>
        </w:rPr>
        <w:t>се намирен</w:t>
      </w:r>
      <w:r w:rsidRPr="00506C8D">
        <w:rPr>
          <w:rFonts w:eastAsia="Times New Roman"/>
          <w:sz w:val="22"/>
          <w:szCs w:val="22"/>
          <w:lang w:val="sr-Cyrl-CS"/>
        </w:rPr>
        <w:t xml:space="preserve">им </w:t>
      </w:r>
      <w:r w:rsidR="00506C8D">
        <w:rPr>
          <w:rFonts w:eastAsia="Times New Roman"/>
          <w:sz w:val="22"/>
          <w:szCs w:val="22"/>
          <w:lang w:val="sr-Cyrl-CS"/>
        </w:rPr>
        <w:t xml:space="preserve">у износу од </w:t>
      </w:r>
      <w:r w:rsidRPr="00506C8D">
        <w:rPr>
          <w:rFonts w:eastAsia="Times New Roman"/>
          <w:sz w:val="22"/>
          <w:szCs w:val="22"/>
          <w:lang w:val="sr-Cyrl-CS"/>
        </w:rPr>
        <w:t xml:space="preserve">50% </w:t>
      </w:r>
      <w:r w:rsidR="003D6EA3" w:rsidRPr="00506C8D">
        <w:rPr>
          <w:rFonts w:eastAsia="Times New Roman"/>
          <w:sz w:val="22"/>
          <w:szCs w:val="22"/>
          <w:lang w:val="sr-Cyrl-CS"/>
        </w:rPr>
        <w:t xml:space="preserve">од </w:t>
      </w:r>
      <w:r w:rsidRPr="00506C8D">
        <w:rPr>
          <w:rFonts w:eastAsia="Times New Roman"/>
          <w:sz w:val="22"/>
          <w:szCs w:val="22"/>
          <w:lang w:val="sr-Cyrl-CS"/>
        </w:rPr>
        <w:t>процењене вредности непокретности</w:t>
      </w:r>
      <w:r w:rsidR="005931B4" w:rsidRPr="00506C8D">
        <w:rPr>
          <w:rFonts w:eastAsia="Times New Roman"/>
          <w:sz w:val="22"/>
          <w:szCs w:val="22"/>
          <w:lang w:val="sr-Cyrl-CS"/>
        </w:rPr>
        <w:t>,</w:t>
      </w:r>
      <w:r w:rsidR="00672101" w:rsidRPr="00506C8D">
        <w:rPr>
          <w:rFonts w:eastAsia="Times New Roman"/>
          <w:sz w:val="22"/>
          <w:szCs w:val="22"/>
          <w:lang w:val="sr-Cyrl-CS"/>
        </w:rPr>
        <w:t xml:space="preserve"> умањен</w:t>
      </w:r>
      <w:r w:rsidR="00506C8D">
        <w:rPr>
          <w:rFonts w:eastAsia="Times New Roman"/>
          <w:sz w:val="22"/>
          <w:szCs w:val="22"/>
          <w:lang w:val="sr-Cyrl-CS"/>
        </w:rPr>
        <w:t>е</w:t>
      </w:r>
      <w:r w:rsidR="00672101" w:rsidRPr="00506C8D">
        <w:rPr>
          <w:rFonts w:eastAsia="Times New Roman"/>
          <w:sz w:val="22"/>
          <w:szCs w:val="22"/>
          <w:lang w:val="sr-Cyrl-CS"/>
        </w:rPr>
        <w:t xml:space="preserve"> за новчани износ који</w:t>
      </w:r>
      <w:r w:rsidR="00672101" w:rsidRPr="00645D7A">
        <w:rPr>
          <w:rFonts w:eastAsia="Times New Roman"/>
          <w:sz w:val="22"/>
          <w:szCs w:val="22"/>
          <w:lang w:val="sr-Cyrl-CS"/>
        </w:rPr>
        <w:t xml:space="preserve"> је положио за намирење осталих лица која имају право на намирење.</w:t>
      </w:r>
      <w:r w:rsidR="005931B4" w:rsidRPr="00645D7A">
        <w:rPr>
          <w:rFonts w:eastAsia="Times New Roman"/>
          <w:sz w:val="22"/>
          <w:szCs w:val="22"/>
          <w:lang w:val="sr-Cyrl-CS"/>
        </w:rPr>
        <w:t xml:space="preserve"> </w:t>
      </w:r>
    </w:p>
    <w:p w:rsidR="005931B4" w:rsidRPr="009302D1" w:rsidRDefault="009F2D3D" w:rsidP="00B732AB">
      <w:pPr>
        <w:spacing w:after="0" w:line="340" w:lineRule="exact"/>
        <w:ind w:firstLine="720"/>
        <w:contextualSpacing/>
        <w:jc w:val="both"/>
        <w:rPr>
          <w:rFonts w:eastAsia="Times New Roman"/>
          <w:sz w:val="22"/>
          <w:szCs w:val="22"/>
          <w:lang w:val="sr-Cyrl-CS"/>
        </w:rPr>
      </w:pPr>
      <w:r w:rsidRPr="00645D7A">
        <w:rPr>
          <w:rFonts w:eastAsia="Times New Roman"/>
          <w:sz w:val="22"/>
          <w:szCs w:val="22"/>
          <w:lang w:val="sr-Cyrl-CS"/>
        </w:rPr>
        <w:t>Ако му и после тог умањења</w:t>
      </w:r>
      <w:r w:rsidR="00672101" w:rsidRPr="00645D7A">
        <w:rPr>
          <w:rFonts w:eastAsia="Times New Roman"/>
          <w:sz w:val="22"/>
          <w:szCs w:val="22"/>
          <w:lang w:val="sr-Cyrl-CS"/>
        </w:rPr>
        <w:t xml:space="preserve"> преостане</w:t>
      </w:r>
      <w:r w:rsidR="001C68F2" w:rsidRPr="00645D7A">
        <w:rPr>
          <w:rFonts w:eastAsia="Times New Roman"/>
          <w:sz w:val="22"/>
          <w:szCs w:val="22"/>
          <w:lang w:val="sr-Cyrl-CS"/>
        </w:rPr>
        <w:t xml:space="preserve"> </w:t>
      </w:r>
      <w:r w:rsidR="00E42AB4" w:rsidRPr="00645D7A">
        <w:rPr>
          <w:rFonts w:eastAsia="Times New Roman"/>
          <w:sz w:val="22"/>
          <w:szCs w:val="22"/>
          <w:lang w:val="sr-Cyrl-CS"/>
        </w:rPr>
        <w:t>више</w:t>
      </w:r>
      <w:r w:rsidR="005931B4" w:rsidRPr="00645D7A">
        <w:rPr>
          <w:rFonts w:eastAsia="Times New Roman"/>
          <w:sz w:val="22"/>
          <w:szCs w:val="22"/>
          <w:lang w:val="sr-Cyrl-CS"/>
        </w:rPr>
        <w:t xml:space="preserve"> од</w:t>
      </w:r>
      <w:r w:rsidR="00DB2D7D" w:rsidRPr="00645D7A">
        <w:rPr>
          <w:rFonts w:eastAsia="Times New Roman"/>
          <w:sz w:val="22"/>
          <w:szCs w:val="22"/>
          <w:lang w:val="sr-Cyrl-CS"/>
        </w:rPr>
        <w:t xml:space="preserve"> његовог</w:t>
      </w:r>
      <w:r w:rsidR="005931B4" w:rsidRPr="00645D7A">
        <w:rPr>
          <w:rFonts w:eastAsia="Times New Roman"/>
          <w:sz w:val="22"/>
          <w:szCs w:val="22"/>
          <w:lang w:val="sr-Cyrl-CS"/>
        </w:rPr>
        <w:t xml:space="preserve"> потраживања,</w:t>
      </w:r>
      <w:r w:rsidRPr="00645D7A">
        <w:rPr>
          <w:rFonts w:eastAsia="Times New Roman"/>
          <w:sz w:val="22"/>
          <w:szCs w:val="22"/>
          <w:lang w:val="sr-Cyrl-CS"/>
        </w:rPr>
        <w:t xml:space="preserve"> разлику исплаћује </w:t>
      </w:r>
      <w:r w:rsidR="005931B4" w:rsidRPr="00645D7A">
        <w:rPr>
          <w:rFonts w:eastAsia="Times New Roman"/>
          <w:sz w:val="22"/>
          <w:szCs w:val="22"/>
          <w:lang w:val="sr-Cyrl-CS"/>
        </w:rPr>
        <w:t>извршном дужнику у року који одреди суд, односно јавни извршитељ, иначе се</w:t>
      </w:r>
      <w:r w:rsidRPr="00645D7A">
        <w:rPr>
          <w:rFonts w:eastAsia="Times New Roman"/>
          <w:sz w:val="22"/>
          <w:szCs w:val="22"/>
          <w:lang w:val="sr-Cyrl-CS"/>
        </w:rPr>
        <w:t xml:space="preserve"> закључак о предаји непокретности ставља ван снаге</w:t>
      </w:r>
      <w:r w:rsidR="005931B4" w:rsidRPr="00645D7A">
        <w:rPr>
          <w:rFonts w:eastAsia="Times New Roman"/>
          <w:sz w:val="22"/>
          <w:szCs w:val="22"/>
          <w:lang w:val="sr-Cyrl-CS"/>
        </w:rPr>
        <w:t>.</w:t>
      </w:r>
      <w:r w:rsidRPr="009302D1">
        <w:rPr>
          <w:rFonts w:eastAsia="Times New Roman"/>
          <w:sz w:val="22"/>
          <w:szCs w:val="22"/>
          <w:lang w:val="sr-Cyrl-CS"/>
        </w:rPr>
        <w:t xml:space="preserve"> </w:t>
      </w:r>
    </w:p>
    <w:p w:rsidR="005931B4" w:rsidRPr="009302D1" w:rsidRDefault="005931B4" w:rsidP="00B732AB">
      <w:pPr>
        <w:spacing w:after="0" w:line="340" w:lineRule="exact"/>
        <w:ind w:firstLine="720"/>
        <w:contextualSpacing/>
        <w:rPr>
          <w:rFonts w:eastAsia="Times New Roman"/>
          <w:strike/>
          <w:sz w:val="22"/>
          <w:szCs w:val="22"/>
          <w:lang w:val="sr-Cyrl-CS"/>
        </w:rPr>
      </w:pPr>
    </w:p>
    <w:p w:rsidR="004A4FB8" w:rsidRPr="009302D1" w:rsidRDefault="00A9095B"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д) Остале одредбе о продаји непокретности</w:t>
      </w:r>
    </w:p>
    <w:p w:rsidR="00EC137E" w:rsidRPr="009302D1" w:rsidRDefault="009876FA"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Плаћање</w:t>
      </w:r>
      <w:r w:rsidR="00A36F3C" w:rsidRPr="009302D1">
        <w:rPr>
          <w:rFonts w:eastAsia="Times New Roman"/>
          <w:b/>
          <w:sz w:val="22"/>
          <w:szCs w:val="22"/>
          <w:lang w:val="sr-Cyrl-CS"/>
        </w:rPr>
        <w:t xml:space="preserve"> продајне</w:t>
      </w:r>
      <w:r w:rsidR="00EC137E" w:rsidRPr="009302D1">
        <w:rPr>
          <w:rFonts w:eastAsia="Times New Roman"/>
          <w:b/>
          <w:sz w:val="22"/>
          <w:szCs w:val="22"/>
          <w:lang w:val="sr-Cyrl-CS"/>
        </w:rPr>
        <w:t xml:space="preserve"> цене</w:t>
      </w:r>
      <w:r w:rsidR="004B7EF7" w:rsidRPr="009302D1">
        <w:rPr>
          <w:rFonts w:eastAsia="Times New Roman"/>
          <w:b/>
          <w:sz w:val="22"/>
          <w:szCs w:val="22"/>
          <w:lang w:val="sr-Cyrl-CS"/>
        </w:rPr>
        <w:t xml:space="preserve"> </w:t>
      </w:r>
    </w:p>
    <w:p w:rsidR="00EC137E" w:rsidRPr="009302D1" w:rsidRDefault="00EC137E" w:rsidP="00B732AB">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Члан 1</w:t>
      </w:r>
      <w:r w:rsidR="00283A0E" w:rsidRPr="009302D1">
        <w:rPr>
          <w:rFonts w:eastAsia="Times New Roman"/>
          <w:b/>
          <w:sz w:val="22"/>
          <w:szCs w:val="22"/>
          <w:lang w:val="sr-Cyrl-CS"/>
        </w:rPr>
        <w:t>80</w:t>
      </w:r>
      <w:r w:rsidRPr="009302D1">
        <w:rPr>
          <w:rFonts w:eastAsia="Times New Roman"/>
          <w:sz w:val="22"/>
          <w:szCs w:val="22"/>
          <w:lang w:val="sr-Cyrl-CS"/>
        </w:rPr>
        <w:t>.</w:t>
      </w:r>
    </w:p>
    <w:p w:rsidR="0077093A" w:rsidRPr="009302D1" w:rsidRDefault="009876FA"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Купац је дужан да плати</w:t>
      </w:r>
      <w:r w:rsidR="00D81B9E" w:rsidRPr="009302D1">
        <w:rPr>
          <w:rFonts w:eastAsia="Times New Roman"/>
          <w:sz w:val="22"/>
          <w:szCs w:val="22"/>
          <w:lang w:val="sr-Cyrl-CS"/>
        </w:rPr>
        <w:t xml:space="preserve"> продајну</w:t>
      </w:r>
      <w:r w:rsidR="00EC137E" w:rsidRPr="009302D1">
        <w:rPr>
          <w:rFonts w:eastAsia="Times New Roman"/>
          <w:sz w:val="22"/>
          <w:szCs w:val="22"/>
          <w:lang w:val="sr-Cyrl-CS"/>
        </w:rPr>
        <w:t xml:space="preserve"> цену у року </w:t>
      </w:r>
      <w:r w:rsidRPr="009302D1">
        <w:rPr>
          <w:rFonts w:eastAsia="Times New Roman"/>
          <w:sz w:val="22"/>
          <w:szCs w:val="22"/>
          <w:lang w:val="sr-Cyrl-CS"/>
        </w:rPr>
        <w:t>одређен</w:t>
      </w:r>
      <w:r w:rsidR="003D6EA3" w:rsidRPr="009302D1">
        <w:rPr>
          <w:rFonts w:eastAsia="Times New Roman"/>
          <w:sz w:val="22"/>
          <w:szCs w:val="22"/>
          <w:lang w:val="sr-Cyrl-CS"/>
        </w:rPr>
        <w:t>ом</w:t>
      </w:r>
      <w:r w:rsidRPr="009302D1">
        <w:rPr>
          <w:rFonts w:eastAsia="Times New Roman"/>
          <w:sz w:val="22"/>
          <w:szCs w:val="22"/>
          <w:lang w:val="sr-Cyrl-CS"/>
        </w:rPr>
        <w:t xml:space="preserve"> </w:t>
      </w:r>
      <w:r w:rsidR="00EC137E" w:rsidRPr="009302D1">
        <w:rPr>
          <w:rFonts w:eastAsia="Times New Roman"/>
          <w:sz w:val="22"/>
          <w:szCs w:val="22"/>
          <w:lang w:val="sr-Cyrl-CS"/>
        </w:rPr>
        <w:t>закључком о продаји</w:t>
      </w:r>
      <w:r w:rsidR="000C6ED7" w:rsidRPr="009302D1">
        <w:rPr>
          <w:rFonts w:eastAsia="Times New Roman"/>
          <w:sz w:val="22"/>
          <w:szCs w:val="22"/>
          <w:lang w:val="sr-Cyrl-CS"/>
        </w:rPr>
        <w:t xml:space="preserve"> непокретности</w:t>
      </w:r>
      <w:r w:rsidR="00505EEB" w:rsidRPr="009302D1">
        <w:rPr>
          <w:rFonts w:eastAsia="Times New Roman"/>
          <w:sz w:val="22"/>
          <w:szCs w:val="22"/>
          <w:lang w:val="sr-Cyrl-CS"/>
        </w:rPr>
        <w:t>.</w:t>
      </w:r>
    </w:p>
    <w:p w:rsidR="00134C22" w:rsidRPr="009302D1" w:rsidRDefault="004B7EF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најповољнији пону</w:t>
      </w:r>
      <w:r w:rsidR="00134C22" w:rsidRPr="009302D1">
        <w:rPr>
          <w:rFonts w:eastAsia="Times New Roman"/>
          <w:sz w:val="22"/>
          <w:szCs w:val="22"/>
          <w:lang w:val="sr-Cyrl-CS"/>
        </w:rPr>
        <w:t xml:space="preserve">дилац </w:t>
      </w:r>
      <w:r w:rsidRPr="009302D1">
        <w:rPr>
          <w:rFonts w:eastAsia="Times New Roman"/>
          <w:sz w:val="22"/>
          <w:szCs w:val="22"/>
          <w:lang w:val="sr-Cyrl-CS"/>
        </w:rPr>
        <w:t>с јавног надметања не плати</w:t>
      </w:r>
      <w:r w:rsidR="008A1450" w:rsidRPr="009302D1">
        <w:rPr>
          <w:rFonts w:eastAsia="Times New Roman"/>
          <w:sz w:val="22"/>
          <w:szCs w:val="22"/>
          <w:lang w:val="sr-Cyrl-CS"/>
        </w:rPr>
        <w:t xml:space="preserve"> понуђену</w:t>
      </w:r>
      <w:r w:rsidRPr="009302D1">
        <w:rPr>
          <w:rFonts w:eastAsia="Times New Roman"/>
          <w:sz w:val="22"/>
          <w:szCs w:val="22"/>
          <w:lang w:val="sr-Cyrl-CS"/>
        </w:rPr>
        <w:t xml:space="preserve"> цену у р</w:t>
      </w:r>
      <w:r w:rsidR="00DA09F3" w:rsidRPr="009302D1">
        <w:rPr>
          <w:rFonts w:eastAsia="Times New Roman"/>
          <w:sz w:val="22"/>
          <w:szCs w:val="22"/>
          <w:lang w:val="sr-Cyrl-CS"/>
        </w:rPr>
        <w:t>оку,</w:t>
      </w:r>
      <w:r w:rsidRPr="009302D1">
        <w:rPr>
          <w:rFonts w:eastAsia="Times New Roman"/>
          <w:sz w:val="22"/>
          <w:szCs w:val="22"/>
          <w:lang w:val="sr-Cyrl-CS"/>
        </w:rPr>
        <w:t xml:space="preserve"> </w:t>
      </w:r>
      <w:r w:rsidR="00DA09F3" w:rsidRPr="009302D1">
        <w:rPr>
          <w:rFonts w:eastAsia="Times New Roman"/>
          <w:sz w:val="22"/>
          <w:szCs w:val="22"/>
          <w:lang w:val="sr-Cyrl-CS"/>
        </w:rPr>
        <w:t xml:space="preserve">закључком се оглашава </w:t>
      </w:r>
      <w:r w:rsidRPr="009302D1">
        <w:rPr>
          <w:rFonts w:eastAsia="Times New Roman"/>
          <w:sz w:val="22"/>
          <w:szCs w:val="22"/>
          <w:lang w:val="sr-Cyrl-CS"/>
        </w:rPr>
        <w:t>да је продаја без правног дејства према њему</w:t>
      </w:r>
      <w:r w:rsidR="00DA09F3" w:rsidRPr="009302D1">
        <w:rPr>
          <w:rFonts w:eastAsia="Times New Roman"/>
          <w:sz w:val="22"/>
          <w:szCs w:val="22"/>
          <w:lang w:val="sr-Cyrl-CS"/>
        </w:rPr>
        <w:t xml:space="preserve"> и непокретност </w:t>
      </w:r>
      <w:r w:rsidR="004016F3">
        <w:rPr>
          <w:rFonts w:eastAsia="Times New Roman"/>
          <w:sz w:val="22"/>
          <w:szCs w:val="22"/>
          <w:lang w:val="sr-Cyrl-CS"/>
        </w:rPr>
        <w:t xml:space="preserve">се </w:t>
      </w:r>
      <w:r w:rsidR="00DA09F3" w:rsidRPr="009302D1">
        <w:rPr>
          <w:rFonts w:eastAsia="Times New Roman"/>
          <w:sz w:val="22"/>
          <w:szCs w:val="22"/>
          <w:lang w:val="sr-Cyrl-CS"/>
        </w:rPr>
        <w:t xml:space="preserve">додељује </w:t>
      </w:r>
      <w:r w:rsidRPr="009302D1">
        <w:rPr>
          <w:rFonts w:eastAsia="Times New Roman"/>
          <w:sz w:val="22"/>
          <w:szCs w:val="22"/>
          <w:lang w:val="sr-Cyrl-CS"/>
        </w:rPr>
        <w:t>друго</w:t>
      </w:r>
      <w:r w:rsidR="00DA09F3" w:rsidRPr="009302D1">
        <w:rPr>
          <w:rFonts w:eastAsia="Times New Roman"/>
          <w:sz w:val="22"/>
          <w:szCs w:val="22"/>
          <w:lang w:val="sr-Cyrl-CS"/>
        </w:rPr>
        <w:t>м</w:t>
      </w:r>
      <w:r w:rsidRPr="009302D1">
        <w:rPr>
          <w:rFonts w:eastAsia="Times New Roman"/>
          <w:sz w:val="22"/>
          <w:szCs w:val="22"/>
          <w:lang w:val="sr-Cyrl-CS"/>
        </w:rPr>
        <w:t xml:space="preserve"> по реду </w:t>
      </w:r>
      <w:r w:rsidR="00134C22" w:rsidRPr="009302D1">
        <w:rPr>
          <w:rFonts w:eastAsia="Times New Roman"/>
          <w:sz w:val="22"/>
          <w:szCs w:val="22"/>
          <w:lang w:val="sr-Cyrl-CS"/>
        </w:rPr>
        <w:t>пону</w:t>
      </w:r>
      <w:r w:rsidR="00EF4592" w:rsidRPr="009302D1">
        <w:rPr>
          <w:rFonts w:eastAsia="Times New Roman"/>
          <w:sz w:val="22"/>
          <w:szCs w:val="22"/>
          <w:lang w:val="sr-Cyrl-CS"/>
        </w:rPr>
        <w:t>ди</w:t>
      </w:r>
      <w:r w:rsidR="00134C22" w:rsidRPr="009302D1">
        <w:rPr>
          <w:rFonts w:eastAsia="Times New Roman"/>
          <w:sz w:val="22"/>
          <w:szCs w:val="22"/>
          <w:lang w:val="sr-Cyrl-CS"/>
        </w:rPr>
        <w:t>оцу</w:t>
      </w:r>
      <w:r w:rsidR="00DA09F3" w:rsidRPr="009302D1">
        <w:rPr>
          <w:rFonts w:eastAsia="Times New Roman"/>
          <w:sz w:val="22"/>
          <w:szCs w:val="22"/>
          <w:lang w:val="sr-Cyrl-CS"/>
        </w:rPr>
        <w:t xml:space="preserve"> уз одређивање рока за плаћање</w:t>
      </w:r>
      <w:r w:rsidR="008A1450" w:rsidRPr="009302D1">
        <w:rPr>
          <w:rFonts w:eastAsia="Times New Roman"/>
          <w:sz w:val="22"/>
          <w:szCs w:val="22"/>
          <w:lang w:val="sr-Cyrl-CS"/>
        </w:rPr>
        <w:t xml:space="preserve"> понуђене</w:t>
      </w:r>
      <w:r w:rsidR="00DA09F3" w:rsidRPr="009302D1">
        <w:rPr>
          <w:rFonts w:eastAsia="Times New Roman"/>
          <w:sz w:val="22"/>
          <w:szCs w:val="22"/>
          <w:lang w:val="sr-Cyrl-CS"/>
        </w:rPr>
        <w:t xml:space="preserve"> цене</w:t>
      </w:r>
      <w:r w:rsidR="004016F3">
        <w:rPr>
          <w:rFonts w:eastAsia="Times New Roman"/>
          <w:sz w:val="22"/>
          <w:szCs w:val="22"/>
          <w:lang w:val="sr-Cyrl-CS"/>
        </w:rPr>
        <w:t>.</w:t>
      </w:r>
      <w:r w:rsidR="003D6EA3" w:rsidRPr="009302D1">
        <w:rPr>
          <w:rFonts w:eastAsia="Times New Roman"/>
          <w:sz w:val="22"/>
          <w:szCs w:val="22"/>
          <w:lang w:val="sr-Cyrl-CS"/>
        </w:rPr>
        <w:t xml:space="preserve"> </w:t>
      </w:r>
      <w:r w:rsidR="004016F3">
        <w:rPr>
          <w:rFonts w:eastAsia="Times New Roman"/>
          <w:sz w:val="22"/>
          <w:szCs w:val="22"/>
          <w:lang w:val="sr-Cyrl-CS"/>
        </w:rPr>
        <w:t>А</w:t>
      </w:r>
      <w:r w:rsidR="003D6EA3" w:rsidRPr="009302D1">
        <w:rPr>
          <w:rFonts w:eastAsia="Times New Roman"/>
          <w:sz w:val="22"/>
          <w:szCs w:val="22"/>
          <w:lang w:val="sr-Cyrl-CS"/>
        </w:rPr>
        <w:t>ко ни он</w:t>
      </w:r>
      <w:r w:rsidRPr="009302D1">
        <w:rPr>
          <w:rFonts w:eastAsia="Times New Roman"/>
          <w:sz w:val="22"/>
          <w:szCs w:val="22"/>
          <w:lang w:val="sr-Cyrl-CS"/>
        </w:rPr>
        <w:t xml:space="preserve"> цену</w:t>
      </w:r>
      <w:r w:rsidR="003D6EA3" w:rsidRPr="009302D1">
        <w:rPr>
          <w:rFonts w:eastAsia="Times New Roman"/>
          <w:sz w:val="22"/>
          <w:szCs w:val="22"/>
          <w:lang w:val="sr-Cyrl-CS"/>
        </w:rPr>
        <w:t xml:space="preserve"> не плати</w:t>
      </w:r>
      <w:r w:rsidRPr="009302D1">
        <w:rPr>
          <w:rFonts w:eastAsia="Times New Roman"/>
          <w:sz w:val="22"/>
          <w:szCs w:val="22"/>
          <w:lang w:val="sr-Cyrl-CS"/>
        </w:rPr>
        <w:t xml:space="preserve"> у року, </w:t>
      </w:r>
      <w:r w:rsidR="00DA09F3" w:rsidRPr="009302D1">
        <w:rPr>
          <w:rFonts w:eastAsia="Times New Roman"/>
          <w:sz w:val="22"/>
          <w:szCs w:val="22"/>
          <w:lang w:val="sr-Cyrl-CS"/>
        </w:rPr>
        <w:t>закључком се</w:t>
      </w:r>
      <w:r w:rsidRPr="009302D1">
        <w:rPr>
          <w:rFonts w:eastAsia="Times New Roman"/>
          <w:sz w:val="22"/>
          <w:szCs w:val="22"/>
          <w:lang w:val="sr-Cyrl-CS"/>
        </w:rPr>
        <w:t xml:space="preserve"> </w:t>
      </w:r>
      <w:r w:rsidR="00DA09F3" w:rsidRPr="009302D1">
        <w:rPr>
          <w:rFonts w:eastAsia="Times New Roman"/>
          <w:sz w:val="22"/>
          <w:szCs w:val="22"/>
          <w:lang w:val="sr-Cyrl-CS"/>
        </w:rPr>
        <w:t>оглашава да је продаја без правног дејства према њему</w:t>
      </w:r>
      <w:r w:rsidR="00AE5F87" w:rsidRPr="009302D1">
        <w:rPr>
          <w:rFonts w:eastAsia="Times New Roman"/>
          <w:sz w:val="22"/>
          <w:szCs w:val="22"/>
          <w:lang w:val="sr-Cyrl-CS"/>
        </w:rPr>
        <w:t xml:space="preserve"> и</w:t>
      </w:r>
      <w:r w:rsidR="00DA09F3" w:rsidRPr="009302D1">
        <w:rPr>
          <w:rFonts w:eastAsia="Times New Roman"/>
          <w:sz w:val="22"/>
          <w:szCs w:val="22"/>
          <w:lang w:val="sr-Cyrl-CS"/>
        </w:rPr>
        <w:t xml:space="preserve"> непокретност додељује трећем по реду </w:t>
      </w:r>
      <w:r w:rsidR="00134C22" w:rsidRPr="009302D1">
        <w:rPr>
          <w:rFonts w:eastAsia="Times New Roman"/>
          <w:sz w:val="22"/>
          <w:szCs w:val="22"/>
          <w:lang w:val="sr-Cyrl-CS"/>
        </w:rPr>
        <w:t>понудиоцу</w:t>
      </w:r>
      <w:r w:rsidR="00DA09F3" w:rsidRPr="009302D1">
        <w:rPr>
          <w:rFonts w:eastAsia="Times New Roman"/>
          <w:sz w:val="22"/>
          <w:szCs w:val="22"/>
          <w:lang w:val="sr-Cyrl-CS"/>
        </w:rPr>
        <w:t xml:space="preserve"> уз одређивање рока за плаћање</w:t>
      </w:r>
      <w:r w:rsidR="008A1450" w:rsidRPr="009302D1">
        <w:rPr>
          <w:rFonts w:eastAsia="Times New Roman"/>
          <w:sz w:val="22"/>
          <w:szCs w:val="22"/>
          <w:lang w:val="sr-Cyrl-CS"/>
        </w:rPr>
        <w:t xml:space="preserve"> понуђене</w:t>
      </w:r>
      <w:r w:rsidR="00DA09F3" w:rsidRPr="009302D1">
        <w:rPr>
          <w:rFonts w:eastAsia="Times New Roman"/>
          <w:sz w:val="22"/>
          <w:szCs w:val="22"/>
          <w:lang w:val="sr-Cyrl-CS"/>
        </w:rPr>
        <w:t xml:space="preserve"> цене.</w:t>
      </w:r>
      <w:r w:rsidR="00134C22" w:rsidRPr="009302D1">
        <w:rPr>
          <w:rFonts w:eastAsia="Times New Roman"/>
          <w:sz w:val="22"/>
          <w:szCs w:val="22"/>
          <w:lang w:val="sr-Cyrl-CS"/>
        </w:rPr>
        <w:t xml:space="preserve"> Исто важи и ако је ималац права прече куповине изјав</w:t>
      </w:r>
      <w:r w:rsidR="003D6EA3" w:rsidRPr="009302D1">
        <w:rPr>
          <w:rFonts w:eastAsia="Times New Roman"/>
          <w:sz w:val="22"/>
          <w:szCs w:val="22"/>
          <w:lang w:val="sr-Cyrl-CS"/>
        </w:rPr>
        <w:t>ио</w:t>
      </w:r>
      <w:r w:rsidR="00134C22" w:rsidRPr="009302D1">
        <w:rPr>
          <w:rFonts w:eastAsia="Times New Roman"/>
          <w:sz w:val="22"/>
          <w:szCs w:val="22"/>
          <w:lang w:val="sr-Cyrl-CS"/>
        </w:rPr>
        <w:t xml:space="preserve"> да купује непокретност под истим условима као најповољнији понудилац.</w:t>
      </w:r>
    </w:p>
    <w:p w:rsidR="004B7EF7" w:rsidRPr="009302D1" w:rsidRDefault="004B7EF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ни трећи</w:t>
      </w:r>
      <w:r w:rsidR="00DA09F3" w:rsidRPr="009302D1">
        <w:rPr>
          <w:rFonts w:eastAsia="Times New Roman"/>
          <w:sz w:val="22"/>
          <w:szCs w:val="22"/>
          <w:lang w:val="sr-Cyrl-CS"/>
        </w:rPr>
        <w:t xml:space="preserve"> по реду</w:t>
      </w:r>
      <w:r w:rsidRPr="009302D1">
        <w:rPr>
          <w:rFonts w:eastAsia="Times New Roman"/>
          <w:sz w:val="22"/>
          <w:szCs w:val="22"/>
          <w:lang w:val="sr-Cyrl-CS"/>
        </w:rPr>
        <w:t xml:space="preserve"> </w:t>
      </w:r>
      <w:r w:rsidR="00134C22" w:rsidRPr="009302D1">
        <w:rPr>
          <w:rFonts w:eastAsia="Times New Roman"/>
          <w:sz w:val="22"/>
          <w:szCs w:val="22"/>
          <w:lang w:val="sr-Cyrl-CS"/>
        </w:rPr>
        <w:t>понудилац</w:t>
      </w:r>
      <w:r w:rsidRPr="009302D1">
        <w:rPr>
          <w:rFonts w:eastAsia="Times New Roman"/>
          <w:sz w:val="22"/>
          <w:szCs w:val="22"/>
          <w:lang w:val="sr-Cyrl-CS"/>
        </w:rPr>
        <w:t xml:space="preserve"> не плати цену у року суд, </w:t>
      </w:r>
      <w:r w:rsidR="00EF4592" w:rsidRPr="009302D1">
        <w:rPr>
          <w:rFonts w:eastAsia="Times New Roman"/>
          <w:sz w:val="22"/>
          <w:szCs w:val="22"/>
          <w:lang w:val="sr-Cyrl-CS"/>
        </w:rPr>
        <w:t>односно јавни извршитељ</w:t>
      </w:r>
      <w:r w:rsidR="004016F3">
        <w:rPr>
          <w:rFonts w:eastAsia="Times New Roman"/>
          <w:sz w:val="22"/>
          <w:szCs w:val="22"/>
          <w:lang w:val="sr-Cyrl-CS"/>
        </w:rPr>
        <w:t>,</w:t>
      </w:r>
      <w:r w:rsidR="00EF4592" w:rsidRPr="009302D1">
        <w:rPr>
          <w:rFonts w:eastAsia="Times New Roman"/>
          <w:sz w:val="22"/>
          <w:szCs w:val="22"/>
          <w:lang w:val="sr-Cyrl-CS"/>
        </w:rPr>
        <w:t xml:space="preserve"> утврђуј</w:t>
      </w:r>
      <w:r w:rsidR="004016F3">
        <w:rPr>
          <w:rFonts w:eastAsia="Times New Roman"/>
          <w:sz w:val="22"/>
          <w:szCs w:val="22"/>
          <w:lang w:val="sr-Cyrl-CS"/>
        </w:rPr>
        <w:t>е</w:t>
      </w:r>
      <w:r w:rsidRPr="009302D1">
        <w:rPr>
          <w:rFonts w:eastAsia="Times New Roman"/>
          <w:sz w:val="22"/>
          <w:szCs w:val="22"/>
          <w:lang w:val="sr-Cyrl-CS"/>
        </w:rPr>
        <w:t xml:space="preserve"> да јавно надметање није успело.</w:t>
      </w:r>
    </w:p>
    <w:p w:rsidR="0077093A" w:rsidRPr="009302D1" w:rsidRDefault="00EC137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је купац извршни поверилац чије потраживање не дос</w:t>
      </w:r>
      <w:r w:rsidR="004F691C" w:rsidRPr="009302D1">
        <w:rPr>
          <w:rFonts w:eastAsia="Times New Roman"/>
          <w:sz w:val="22"/>
          <w:szCs w:val="22"/>
          <w:lang w:val="sr-Cyrl-CS"/>
        </w:rPr>
        <w:t>еже</w:t>
      </w:r>
      <w:r w:rsidRPr="009302D1">
        <w:rPr>
          <w:rFonts w:eastAsia="Times New Roman"/>
          <w:sz w:val="22"/>
          <w:szCs w:val="22"/>
          <w:lang w:val="sr-Cyrl-CS"/>
        </w:rPr>
        <w:t xml:space="preserve"> износ </w:t>
      </w:r>
      <w:r w:rsidR="006B6E01" w:rsidRPr="009302D1">
        <w:rPr>
          <w:rFonts w:eastAsia="Times New Roman"/>
          <w:sz w:val="22"/>
          <w:szCs w:val="22"/>
          <w:lang w:val="sr-Cyrl-CS"/>
        </w:rPr>
        <w:t>продајне цене</w:t>
      </w:r>
      <w:r w:rsidRPr="009302D1">
        <w:rPr>
          <w:rFonts w:eastAsia="Times New Roman"/>
          <w:sz w:val="22"/>
          <w:szCs w:val="22"/>
          <w:lang w:val="sr-Cyrl-CS"/>
        </w:rPr>
        <w:t xml:space="preserve"> и ако би се, с обзиром на његов ред првенства, могао намирити из</w:t>
      </w:r>
      <w:r w:rsidR="009876FA" w:rsidRPr="009302D1">
        <w:rPr>
          <w:rFonts w:eastAsia="Times New Roman"/>
          <w:sz w:val="22"/>
          <w:szCs w:val="22"/>
          <w:lang w:val="sr-Cyrl-CS"/>
        </w:rPr>
        <w:t xml:space="preserve"> </w:t>
      </w:r>
      <w:r w:rsidR="00B26792" w:rsidRPr="009302D1">
        <w:rPr>
          <w:rFonts w:eastAsia="Times New Roman"/>
          <w:sz w:val="22"/>
          <w:szCs w:val="22"/>
          <w:lang w:val="sr-Cyrl-CS"/>
        </w:rPr>
        <w:t>ње</w:t>
      </w:r>
      <w:r w:rsidRPr="009302D1">
        <w:rPr>
          <w:rFonts w:eastAsia="Times New Roman"/>
          <w:sz w:val="22"/>
          <w:szCs w:val="22"/>
          <w:lang w:val="sr-Cyrl-CS"/>
        </w:rPr>
        <w:t>,</w:t>
      </w:r>
      <w:r w:rsidR="00391145" w:rsidRPr="009302D1">
        <w:rPr>
          <w:rFonts w:eastAsia="Times New Roman"/>
          <w:sz w:val="22"/>
          <w:szCs w:val="22"/>
          <w:lang w:val="sr-Cyrl-CS"/>
        </w:rPr>
        <w:t xml:space="preserve"> он</w:t>
      </w:r>
      <w:r w:rsidR="004F691C" w:rsidRPr="009302D1">
        <w:rPr>
          <w:rFonts w:eastAsia="Times New Roman"/>
          <w:sz w:val="22"/>
          <w:szCs w:val="22"/>
          <w:lang w:val="sr-Cyrl-CS"/>
        </w:rPr>
        <w:t xml:space="preserve"> </w:t>
      </w:r>
      <w:r w:rsidR="00922888" w:rsidRPr="009302D1">
        <w:rPr>
          <w:rFonts w:eastAsia="Times New Roman"/>
          <w:sz w:val="22"/>
          <w:szCs w:val="22"/>
          <w:lang w:val="sr-Cyrl-CS"/>
        </w:rPr>
        <w:t xml:space="preserve">плаћа </w:t>
      </w:r>
      <w:r w:rsidR="00505EEB" w:rsidRPr="009302D1">
        <w:rPr>
          <w:rFonts w:eastAsia="Times New Roman"/>
          <w:sz w:val="22"/>
          <w:szCs w:val="22"/>
          <w:lang w:val="sr-Cyrl-CS"/>
        </w:rPr>
        <w:t>на име цене</w:t>
      </w:r>
      <w:r w:rsidR="00B26792" w:rsidRPr="009302D1">
        <w:rPr>
          <w:rFonts w:eastAsia="Times New Roman"/>
          <w:sz w:val="22"/>
          <w:szCs w:val="22"/>
          <w:lang w:val="sr-Cyrl-CS"/>
        </w:rPr>
        <w:t xml:space="preserve"> </w:t>
      </w:r>
      <w:r w:rsidRPr="009302D1">
        <w:rPr>
          <w:rFonts w:eastAsia="Times New Roman"/>
          <w:sz w:val="22"/>
          <w:szCs w:val="22"/>
          <w:lang w:val="sr-Cyrl-CS"/>
        </w:rPr>
        <w:t>само разлику између потраживања и</w:t>
      </w:r>
      <w:r w:rsidR="004B7EF7" w:rsidRPr="009302D1">
        <w:rPr>
          <w:rFonts w:eastAsia="Times New Roman"/>
          <w:sz w:val="22"/>
          <w:szCs w:val="22"/>
          <w:lang w:val="sr-Cyrl-CS"/>
        </w:rPr>
        <w:t xml:space="preserve"> продајне</w:t>
      </w:r>
      <w:r w:rsidR="00A357F0" w:rsidRPr="009302D1">
        <w:rPr>
          <w:rFonts w:eastAsia="Times New Roman"/>
          <w:sz w:val="22"/>
          <w:szCs w:val="22"/>
          <w:lang w:val="sr-Cyrl-CS"/>
        </w:rPr>
        <w:t xml:space="preserve"> </w:t>
      </w:r>
      <w:r w:rsidRPr="009302D1">
        <w:rPr>
          <w:rFonts w:eastAsia="Times New Roman"/>
          <w:sz w:val="22"/>
          <w:szCs w:val="22"/>
          <w:lang w:val="sr-Cyrl-CS"/>
        </w:rPr>
        <w:t>цене.</w:t>
      </w:r>
      <w:r w:rsidR="0077093A" w:rsidRPr="009302D1">
        <w:rPr>
          <w:rFonts w:eastAsia="Times New Roman"/>
          <w:sz w:val="22"/>
          <w:szCs w:val="22"/>
          <w:lang w:val="sr-Cyrl-CS"/>
        </w:rPr>
        <w:t xml:space="preserve"> </w:t>
      </w:r>
    </w:p>
    <w:p w:rsidR="004F691C" w:rsidRPr="009302D1" w:rsidRDefault="004F691C" w:rsidP="00B732AB">
      <w:pPr>
        <w:spacing w:after="0" w:line="340" w:lineRule="exact"/>
        <w:ind w:firstLine="720"/>
        <w:contextualSpacing/>
        <w:jc w:val="both"/>
        <w:rPr>
          <w:rFonts w:eastAsia="Times New Roman"/>
          <w:strike/>
          <w:sz w:val="22"/>
          <w:szCs w:val="22"/>
          <w:lang w:val="sr-Cyrl-CS"/>
        </w:rPr>
      </w:pPr>
    </w:p>
    <w:p w:rsidR="00EC137E" w:rsidRPr="009302D1" w:rsidRDefault="004E7737"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Закључак о п</w:t>
      </w:r>
      <w:r w:rsidR="00EC137E" w:rsidRPr="009302D1">
        <w:rPr>
          <w:rFonts w:eastAsia="Times New Roman"/>
          <w:b/>
          <w:sz w:val="22"/>
          <w:szCs w:val="22"/>
          <w:lang w:val="sr-Cyrl-CS"/>
        </w:rPr>
        <w:t>редај</w:t>
      </w:r>
      <w:r w:rsidRPr="009302D1">
        <w:rPr>
          <w:rFonts w:eastAsia="Times New Roman"/>
          <w:b/>
          <w:sz w:val="22"/>
          <w:szCs w:val="22"/>
          <w:lang w:val="sr-Cyrl-CS"/>
        </w:rPr>
        <w:t>и</w:t>
      </w:r>
      <w:r w:rsidR="00EC137E" w:rsidRPr="009302D1">
        <w:rPr>
          <w:rFonts w:eastAsia="Times New Roman"/>
          <w:b/>
          <w:sz w:val="22"/>
          <w:szCs w:val="22"/>
          <w:lang w:val="sr-Cyrl-CS"/>
        </w:rPr>
        <w:t xml:space="preserve"> непокретности купцу</w:t>
      </w:r>
    </w:p>
    <w:p w:rsidR="00EC137E" w:rsidRPr="009302D1" w:rsidRDefault="00EC137E" w:rsidP="00B732AB">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Члан 1</w:t>
      </w:r>
      <w:r w:rsidR="00283A0E" w:rsidRPr="009302D1">
        <w:rPr>
          <w:rFonts w:eastAsia="Times New Roman"/>
          <w:b/>
          <w:sz w:val="22"/>
          <w:szCs w:val="22"/>
          <w:lang w:val="sr-Cyrl-CS"/>
        </w:rPr>
        <w:t>81</w:t>
      </w:r>
      <w:r w:rsidRPr="009302D1">
        <w:rPr>
          <w:rFonts w:eastAsia="Times New Roman"/>
          <w:sz w:val="22"/>
          <w:szCs w:val="22"/>
          <w:lang w:val="sr-Cyrl-CS"/>
        </w:rPr>
        <w:t>.</w:t>
      </w:r>
    </w:p>
    <w:p w:rsidR="00EC137E" w:rsidRPr="009302D1" w:rsidRDefault="004E773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Закључак о предаји непокретности купцу доноси се</w:t>
      </w:r>
      <w:r w:rsidR="004E6BCD" w:rsidRPr="009302D1">
        <w:rPr>
          <w:rFonts w:eastAsia="Times New Roman"/>
          <w:sz w:val="22"/>
          <w:szCs w:val="22"/>
          <w:lang w:val="sr-Cyrl-CS"/>
        </w:rPr>
        <w:t xml:space="preserve"> </w:t>
      </w:r>
      <w:r w:rsidR="00B55A3F" w:rsidRPr="009302D1">
        <w:rPr>
          <w:rFonts w:eastAsia="Times New Roman"/>
          <w:sz w:val="22"/>
          <w:szCs w:val="22"/>
          <w:lang w:val="sr-Cyrl-CS"/>
        </w:rPr>
        <w:t>одмах</w:t>
      </w:r>
      <w:r w:rsidR="00EB1C83" w:rsidRPr="009302D1">
        <w:rPr>
          <w:rFonts w:eastAsia="Times New Roman"/>
          <w:sz w:val="22"/>
          <w:szCs w:val="22"/>
          <w:lang w:val="sr-Cyrl-CS"/>
        </w:rPr>
        <w:t xml:space="preserve"> после исплате продајне цене</w:t>
      </w:r>
      <w:r w:rsidR="004654AF" w:rsidRPr="009302D1">
        <w:rPr>
          <w:rFonts w:eastAsia="Times New Roman"/>
          <w:sz w:val="22"/>
          <w:szCs w:val="22"/>
          <w:lang w:val="sr-Cyrl-CS"/>
        </w:rPr>
        <w:t xml:space="preserve"> и</w:t>
      </w:r>
      <w:r w:rsidR="00BD6F74" w:rsidRPr="009302D1">
        <w:rPr>
          <w:rFonts w:eastAsia="Times New Roman"/>
          <w:sz w:val="22"/>
          <w:szCs w:val="22"/>
          <w:lang w:val="sr-Cyrl-CS"/>
        </w:rPr>
        <w:t xml:space="preserve"> доставља </w:t>
      </w:r>
      <w:r w:rsidR="00705F4B" w:rsidRPr="009302D1">
        <w:rPr>
          <w:rFonts w:eastAsia="Times New Roman"/>
          <w:sz w:val="22"/>
          <w:szCs w:val="22"/>
          <w:lang w:val="sr-Cyrl-CS"/>
        </w:rPr>
        <w:t xml:space="preserve">свима </w:t>
      </w:r>
      <w:r w:rsidR="00B55A3F" w:rsidRPr="009302D1">
        <w:rPr>
          <w:rFonts w:eastAsia="Times New Roman"/>
          <w:sz w:val="22"/>
          <w:szCs w:val="22"/>
          <w:lang w:val="sr-Cyrl-CS"/>
        </w:rPr>
        <w:t>којима</w:t>
      </w:r>
      <w:r w:rsidR="004654AF" w:rsidRPr="009302D1">
        <w:rPr>
          <w:rFonts w:eastAsia="Times New Roman"/>
          <w:sz w:val="22"/>
          <w:szCs w:val="22"/>
          <w:lang w:val="sr-Cyrl-CS"/>
        </w:rPr>
        <w:t xml:space="preserve"> </w:t>
      </w:r>
      <w:r w:rsidR="004E6BCD" w:rsidRPr="009302D1">
        <w:rPr>
          <w:rFonts w:eastAsia="Times New Roman"/>
          <w:sz w:val="22"/>
          <w:szCs w:val="22"/>
          <w:lang w:val="sr-Cyrl-CS"/>
        </w:rPr>
        <w:t>и закључак о продаји</w:t>
      </w:r>
      <w:r w:rsidR="00570D3A" w:rsidRPr="009302D1">
        <w:rPr>
          <w:rFonts w:eastAsia="Times New Roman"/>
          <w:sz w:val="22"/>
          <w:szCs w:val="22"/>
          <w:lang w:val="sr-Cyrl-CS"/>
        </w:rPr>
        <w:t xml:space="preserve"> непокретности</w:t>
      </w:r>
      <w:r w:rsidR="00A966B1" w:rsidRPr="009302D1">
        <w:rPr>
          <w:rFonts w:eastAsia="Times New Roman"/>
          <w:sz w:val="22"/>
          <w:szCs w:val="22"/>
          <w:lang w:val="sr-Cyrl-CS"/>
        </w:rPr>
        <w:t xml:space="preserve"> на јавном надметању, односно непосредном погодбом</w:t>
      </w:r>
      <w:r w:rsidR="00922888" w:rsidRPr="009302D1">
        <w:rPr>
          <w:rFonts w:eastAsia="Times New Roman"/>
          <w:sz w:val="22"/>
          <w:szCs w:val="22"/>
          <w:lang w:val="sr-Cyrl-CS"/>
        </w:rPr>
        <w:t>, као</w:t>
      </w:r>
      <w:r w:rsidR="00EC137E" w:rsidRPr="009302D1">
        <w:rPr>
          <w:rFonts w:eastAsia="Times New Roman"/>
          <w:sz w:val="22"/>
          <w:szCs w:val="22"/>
          <w:lang w:val="sr-Cyrl-CS"/>
        </w:rPr>
        <w:t xml:space="preserve"> и пореској управи.</w:t>
      </w:r>
    </w:p>
    <w:p w:rsidR="00BE5F3D" w:rsidRPr="009302D1" w:rsidRDefault="00BE5F3D"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Закључак о предаји непокретности садржи налог</w:t>
      </w:r>
      <w:r w:rsidR="00BC57BC" w:rsidRPr="009302D1">
        <w:rPr>
          <w:rFonts w:eastAsia="Times New Roman"/>
          <w:sz w:val="22"/>
          <w:szCs w:val="22"/>
          <w:lang w:val="sr-Cyrl-CS"/>
        </w:rPr>
        <w:t xml:space="preserve"> непосредном држаоцу</w:t>
      </w:r>
      <w:r w:rsidRPr="009302D1">
        <w:rPr>
          <w:rFonts w:eastAsia="Times New Roman"/>
          <w:sz w:val="22"/>
          <w:szCs w:val="22"/>
          <w:lang w:val="sr-Cyrl-CS"/>
        </w:rPr>
        <w:t xml:space="preserve"> непокретности да у одређеном року</w:t>
      </w:r>
      <w:r w:rsidR="004A099E" w:rsidRPr="009302D1">
        <w:rPr>
          <w:rFonts w:eastAsia="Times New Roman"/>
          <w:sz w:val="22"/>
          <w:szCs w:val="22"/>
          <w:lang w:val="sr-Cyrl-CS"/>
        </w:rPr>
        <w:t xml:space="preserve"> преда државину непокретности купцу</w:t>
      </w:r>
      <w:r w:rsidRPr="009302D1">
        <w:rPr>
          <w:rFonts w:eastAsia="Times New Roman"/>
          <w:sz w:val="22"/>
          <w:szCs w:val="22"/>
          <w:lang w:val="sr-Cyrl-CS"/>
        </w:rPr>
        <w:t>, време када купац стиче својину на непокретности, утврђење да су се угасила заложна права, стварне службености и стварни терети који се гасе продајом непокретн</w:t>
      </w:r>
      <w:r w:rsidR="004D10E7" w:rsidRPr="009302D1">
        <w:rPr>
          <w:rFonts w:eastAsia="Times New Roman"/>
          <w:sz w:val="22"/>
          <w:szCs w:val="22"/>
          <w:lang w:val="sr-Cyrl-CS"/>
        </w:rPr>
        <w:t>ости</w:t>
      </w:r>
      <w:r w:rsidR="004A099E" w:rsidRPr="009302D1">
        <w:rPr>
          <w:rFonts w:eastAsia="Times New Roman"/>
          <w:sz w:val="22"/>
          <w:szCs w:val="22"/>
          <w:lang w:val="sr-Cyrl-CS"/>
        </w:rPr>
        <w:t>,</w:t>
      </w:r>
      <w:r w:rsidR="004D10E7" w:rsidRPr="009302D1">
        <w:rPr>
          <w:rFonts w:eastAsia="Times New Roman"/>
          <w:sz w:val="22"/>
          <w:szCs w:val="22"/>
          <w:lang w:val="sr-Cyrl-CS"/>
        </w:rPr>
        <w:t xml:space="preserve"> налог да се</w:t>
      </w:r>
      <w:r w:rsidR="00922888" w:rsidRPr="009302D1">
        <w:rPr>
          <w:rFonts w:eastAsia="Times New Roman"/>
          <w:sz w:val="22"/>
          <w:szCs w:val="22"/>
          <w:lang w:val="sr-Cyrl-CS"/>
        </w:rPr>
        <w:t xml:space="preserve"> стицањ</w:t>
      </w:r>
      <w:r w:rsidR="002059BD" w:rsidRPr="009302D1">
        <w:rPr>
          <w:rFonts w:eastAsia="Times New Roman"/>
          <w:sz w:val="22"/>
          <w:szCs w:val="22"/>
          <w:lang w:val="sr-Cyrl-CS"/>
        </w:rPr>
        <w:t>е</w:t>
      </w:r>
      <w:r w:rsidRPr="009302D1">
        <w:rPr>
          <w:rFonts w:eastAsia="Times New Roman"/>
          <w:sz w:val="22"/>
          <w:szCs w:val="22"/>
          <w:lang w:val="sr-Cyrl-CS"/>
        </w:rPr>
        <w:t xml:space="preserve"> својине </w:t>
      </w:r>
      <w:r w:rsidR="00922888" w:rsidRPr="009302D1">
        <w:rPr>
          <w:rFonts w:eastAsia="Times New Roman"/>
          <w:sz w:val="22"/>
          <w:szCs w:val="22"/>
          <w:lang w:val="sr-Cyrl-CS"/>
        </w:rPr>
        <w:t>купца</w:t>
      </w:r>
      <w:r w:rsidR="002059BD" w:rsidRPr="009302D1">
        <w:rPr>
          <w:rFonts w:eastAsia="Times New Roman"/>
          <w:sz w:val="22"/>
          <w:szCs w:val="22"/>
          <w:lang w:val="sr-Cyrl-CS"/>
        </w:rPr>
        <w:t xml:space="preserve"> на непокретности</w:t>
      </w:r>
      <w:r w:rsidR="00922888" w:rsidRPr="009302D1">
        <w:rPr>
          <w:rFonts w:eastAsia="Times New Roman"/>
          <w:sz w:val="22"/>
          <w:szCs w:val="22"/>
          <w:lang w:val="sr-Cyrl-CS"/>
        </w:rPr>
        <w:t xml:space="preserve"> </w:t>
      </w:r>
      <w:r w:rsidRPr="009302D1">
        <w:rPr>
          <w:rFonts w:eastAsia="Times New Roman"/>
          <w:sz w:val="22"/>
          <w:szCs w:val="22"/>
          <w:lang w:val="sr-Cyrl-CS"/>
        </w:rPr>
        <w:t>упише</w:t>
      </w:r>
      <w:r w:rsidR="004D10E7" w:rsidRPr="009302D1">
        <w:rPr>
          <w:rFonts w:eastAsia="Times New Roman"/>
          <w:sz w:val="22"/>
          <w:szCs w:val="22"/>
          <w:lang w:val="sr-Cyrl-CS"/>
        </w:rPr>
        <w:t xml:space="preserve"> у јавну књигу</w:t>
      </w:r>
      <w:r w:rsidR="004A099E" w:rsidRPr="009302D1">
        <w:rPr>
          <w:rFonts w:eastAsia="Times New Roman"/>
          <w:sz w:val="22"/>
          <w:szCs w:val="22"/>
          <w:lang w:val="sr-Cyrl-CS"/>
        </w:rPr>
        <w:t xml:space="preserve"> </w:t>
      </w:r>
      <w:r w:rsidRPr="009302D1">
        <w:rPr>
          <w:rFonts w:eastAsia="Times New Roman"/>
          <w:sz w:val="22"/>
          <w:szCs w:val="22"/>
          <w:lang w:val="sr-Cyrl-CS"/>
        </w:rPr>
        <w:t>и</w:t>
      </w:r>
      <w:r w:rsidR="004D10E7" w:rsidRPr="009302D1">
        <w:rPr>
          <w:rFonts w:eastAsia="Times New Roman"/>
          <w:sz w:val="22"/>
          <w:szCs w:val="22"/>
          <w:lang w:val="sr-Cyrl-CS"/>
        </w:rPr>
        <w:t xml:space="preserve"> налог да се из јавне књиге</w:t>
      </w:r>
      <w:r w:rsidRPr="009302D1">
        <w:rPr>
          <w:rFonts w:eastAsia="Times New Roman"/>
          <w:sz w:val="22"/>
          <w:szCs w:val="22"/>
          <w:lang w:val="sr-Cyrl-CS"/>
        </w:rPr>
        <w:t xml:space="preserve"> бришу права и те</w:t>
      </w:r>
      <w:r w:rsidR="00D56AE9" w:rsidRPr="009302D1">
        <w:rPr>
          <w:rFonts w:eastAsia="Times New Roman"/>
          <w:sz w:val="22"/>
          <w:szCs w:val="22"/>
          <w:lang w:val="sr-Cyrl-CS"/>
        </w:rPr>
        <w:t>рети који су се угасили куповином</w:t>
      </w:r>
      <w:r w:rsidRPr="009302D1">
        <w:rPr>
          <w:rFonts w:eastAsia="Times New Roman"/>
          <w:sz w:val="22"/>
          <w:szCs w:val="22"/>
          <w:lang w:val="sr-Cyrl-CS"/>
        </w:rPr>
        <w:t xml:space="preserve"> или које купац није преузео. </w:t>
      </w:r>
    </w:p>
    <w:p w:rsidR="00EC137E" w:rsidRPr="009302D1" w:rsidRDefault="004654AF"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се п</w:t>
      </w:r>
      <w:r w:rsidR="005A1EE6" w:rsidRPr="009302D1">
        <w:rPr>
          <w:rFonts w:eastAsia="Times New Roman"/>
          <w:sz w:val="22"/>
          <w:szCs w:val="22"/>
          <w:lang w:val="sr-Cyrl-CS"/>
        </w:rPr>
        <w:t xml:space="preserve">ротив </w:t>
      </w:r>
      <w:r w:rsidR="00A966B1" w:rsidRPr="009302D1">
        <w:rPr>
          <w:rFonts w:eastAsia="Times New Roman"/>
          <w:sz w:val="22"/>
          <w:szCs w:val="22"/>
          <w:lang w:val="sr-Cyrl-CS"/>
        </w:rPr>
        <w:t xml:space="preserve">закључка о предаји непокретности </w:t>
      </w:r>
      <w:r w:rsidR="004E6BCD" w:rsidRPr="009302D1">
        <w:rPr>
          <w:rFonts w:eastAsia="Times New Roman"/>
          <w:sz w:val="22"/>
          <w:szCs w:val="22"/>
          <w:lang w:val="sr-Cyrl-CS"/>
        </w:rPr>
        <w:t xml:space="preserve">поднесе </w:t>
      </w:r>
      <w:r w:rsidR="00EC137E" w:rsidRPr="009302D1">
        <w:rPr>
          <w:rFonts w:eastAsia="Times New Roman"/>
          <w:sz w:val="22"/>
          <w:szCs w:val="22"/>
          <w:lang w:val="sr-Cyrl-CS"/>
        </w:rPr>
        <w:t>захтев за отклањање неправилности</w:t>
      </w:r>
      <w:r w:rsidR="004E6BCD" w:rsidRPr="009302D1">
        <w:rPr>
          <w:rFonts w:eastAsia="Times New Roman"/>
          <w:sz w:val="22"/>
          <w:szCs w:val="22"/>
          <w:lang w:val="sr-Cyrl-CS"/>
        </w:rPr>
        <w:t xml:space="preserve"> при </w:t>
      </w:r>
      <w:r w:rsidR="00B55A3F" w:rsidRPr="009302D1">
        <w:rPr>
          <w:rFonts w:eastAsia="Times New Roman"/>
          <w:sz w:val="22"/>
          <w:szCs w:val="22"/>
          <w:lang w:val="sr-Cyrl-CS"/>
        </w:rPr>
        <w:t>спровођењу извршења</w:t>
      </w:r>
      <w:r w:rsidRPr="009302D1">
        <w:rPr>
          <w:rFonts w:eastAsia="Times New Roman"/>
          <w:sz w:val="22"/>
          <w:szCs w:val="22"/>
          <w:lang w:val="sr-Cyrl-CS"/>
        </w:rPr>
        <w:t>, р</w:t>
      </w:r>
      <w:r w:rsidR="00257CDE" w:rsidRPr="009302D1">
        <w:rPr>
          <w:rFonts w:eastAsia="Times New Roman"/>
          <w:sz w:val="22"/>
          <w:szCs w:val="22"/>
          <w:lang w:val="sr-Cyrl-CS"/>
        </w:rPr>
        <w:t>ешење којим</w:t>
      </w:r>
      <w:r w:rsidR="00B55A3F" w:rsidRPr="009302D1">
        <w:rPr>
          <w:rFonts w:eastAsia="Times New Roman"/>
          <w:sz w:val="22"/>
          <w:szCs w:val="22"/>
          <w:lang w:val="sr-Cyrl-CS"/>
        </w:rPr>
        <w:t xml:space="preserve"> се</w:t>
      </w:r>
      <w:r w:rsidR="00257CDE" w:rsidRPr="009302D1">
        <w:rPr>
          <w:rFonts w:eastAsia="Times New Roman"/>
          <w:sz w:val="22"/>
          <w:szCs w:val="22"/>
          <w:lang w:val="sr-Cyrl-CS"/>
        </w:rPr>
        <w:t xml:space="preserve"> захтев</w:t>
      </w:r>
      <w:r w:rsidR="002059BD" w:rsidRPr="009302D1">
        <w:rPr>
          <w:rFonts w:eastAsia="Times New Roman"/>
          <w:sz w:val="22"/>
          <w:szCs w:val="22"/>
          <w:lang w:val="sr-Cyrl-CS"/>
        </w:rPr>
        <w:t xml:space="preserve"> усваја</w:t>
      </w:r>
      <w:r w:rsidR="00283A0E" w:rsidRPr="009302D1">
        <w:rPr>
          <w:rFonts w:eastAsia="Times New Roman"/>
          <w:sz w:val="22"/>
          <w:szCs w:val="22"/>
          <w:lang w:val="sr-Cyrl-CS"/>
        </w:rPr>
        <w:t xml:space="preserve"> има само дејство </w:t>
      </w:r>
      <w:r w:rsidR="00EC137E" w:rsidRPr="009302D1">
        <w:rPr>
          <w:rFonts w:eastAsia="Times New Roman"/>
          <w:sz w:val="22"/>
          <w:szCs w:val="22"/>
          <w:lang w:val="sr-Cyrl-CS"/>
        </w:rPr>
        <w:t>основ</w:t>
      </w:r>
      <w:r w:rsidR="00283A0E" w:rsidRPr="009302D1">
        <w:rPr>
          <w:rFonts w:eastAsia="Times New Roman"/>
          <w:sz w:val="22"/>
          <w:szCs w:val="22"/>
          <w:lang w:val="sr-Cyrl-CS"/>
        </w:rPr>
        <w:t>а</w:t>
      </w:r>
      <w:r w:rsidR="00EC137E" w:rsidRPr="009302D1">
        <w:rPr>
          <w:rFonts w:eastAsia="Times New Roman"/>
          <w:sz w:val="22"/>
          <w:szCs w:val="22"/>
          <w:lang w:val="sr-Cyrl-CS"/>
        </w:rPr>
        <w:t xml:space="preserve"> за накнаду штете.</w:t>
      </w:r>
    </w:p>
    <w:p w:rsidR="004654AF" w:rsidRPr="009302D1" w:rsidRDefault="004654AF" w:rsidP="00B732AB">
      <w:pPr>
        <w:spacing w:after="0" w:line="340" w:lineRule="exact"/>
        <w:ind w:firstLine="720"/>
        <w:contextualSpacing/>
        <w:jc w:val="both"/>
        <w:rPr>
          <w:rFonts w:eastAsia="Times New Roman"/>
          <w:b/>
          <w:i/>
          <w:color w:val="7030A0"/>
          <w:sz w:val="22"/>
          <w:szCs w:val="22"/>
          <w:u w:val="single"/>
          <w:lang w:val="sr-Cyrl-CS"/>
        </w:rPr>
      </w:pPr>
    </w:p>
    <w:p w:rsidR="004654AF" w:rsidRPr="009302D1" w:rsidRDefault="004654AF"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Стицање својине и државине купца </w:t>
      </w:r>
    </w:p>
    <w:p w:rsidR="004654AF" w:rsidRPr="009302D1" w:rsidRDefault="004654AF"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lastRenderedPageBreak/>
        <w:t>Члан 1</w:t>
      </w:r>
      <w:r w:rsidR="00350204" w:rsidRPr="009302D1">
        <w:rPr>
          <w:rFonts w:eastAsia="Times New Roman"/>
          <w:b/>
          <w:sz w:val="22"/>
          <w:szCs w:val="22"/>
          <w:lang w:val="sr-Cyrl-CS"/>
        </w:rPr>
        <w:t>8</w:t>
      </w:r>
      <w:r w:rsidR="00283A0E" w:rsidRPr="009302D1">
        <w:rPr>
          <w:rFonts w:eastAsia="Times New Roman"/>
          <w:b/>
          <w:sz w:val="22"/>
          <w:szCs w:val="22"/>
          <w:lang w:val="sr-Cyrl-CS"/>
        </w:rPr>
        <w:t>2</w:t>
      </w:r>
      <w:r w:rsidRPr="009302D1">
        <w:rPr>
          <w:rFonts w:eastAsia="Times New Roman"/>
          <w:b/>
          <w:sz w:val="22"/>
          <w:szCs w:val="22"/>
          <w:lang w:val="sr-Cyrl-CS"/>
        </w:rPr>
        <w:t>.</w:t>
      </w:r>
    </w:p>
    <w:p w:rsidR="004654AF" w:rsidRPr="009302D1" w:rsidRDefault="004654AF" w:rsidP="00B732AB">
      <w:pPr>
        <w:spacing w:after="0" w:line="340" w:lineRule="exact"/>
        <w:ind w:firstLine="720"/>
        <w:contextualSpacing/>
        <w:jc w:val="both"/>
        <w:rPr>
          <w:rFonts w:eastAsia="Times New Roman"/>
          <w:sz w:val="22"/>
          <w:szCs w:val="22"/>
          <w:lang w:val="sr-Cyrl-CS"/>
        </w:rPr>
      </w:pPr>
      <w:r w:rsidRPr="009302D1">
        <w:rPr>
          <w:sz w:val="22"/>
          <w:szCs w:val="22"/>
          <w:lang w:val="sr-Cyrl-CS"/>
        </w:rPr>
        <w:t>Купац стиче својину на непокретности истовремено кад</w:t>
      </w:r>
      <w:r w:rsidR="002E0193" w:rsidRPr="009302D1">
        <w:rPr>
          <w:sz w:val="22"/>
          <w:szCs w:val="22"/>
          <w:lang w:val="sr-Cyrl-CS"/>
        </w:rPr>
        <w:t xml:space="preserve"> </w:t>
      </w:r>
      <w:r w:rsidRPr="009302D1">
        <w:rPr>
          <w:sz w:val="22"/>
          <w:szCs w:val="22"/>
          <w:lang w:val="sr-Cyrl-CS"/>
        </w:rPr>
        <w:t xml:space="preserve">и државину, а </w:t>
      </w:r>
      <w:r w:rsidR="005D01BA" w:rsidRPr="009302D1">
        <w:rPr>
          <w:sz w:val="22"/>
          <w:szCs w:val="22"/>
          <w:lang w:val="sr-Cyrl-CS"/>
        </w:rPr>
        <w:t xml:space="preserve">ако </w:t>
      </w:r>
      <w:r w:rsidRPr="009302D1">
        <w:rPr>
          <w:sz w:val="22"/>
          <w:szCs w:val="22"/>
          <w:lang w:val="sr-Cyrl-CS"/>
        </w:rPr>
        <w:t>је</w:t>
      </w:r>
      <w:r w:rsidR="005D01BA" w:rsidRPr="009302D1">
        <w:rPr>
          <w:sz w:val="22"/>
          <w:szCs w:val="22"/>
          <w:lang w:val="sr-Cyrl-CS"/>
        </w:rPr>
        <w:t xml:space="preserve"> државину</w:t>
      </w:r>
      <w:r w:rsidRPr="009302D1">
        <w:rPr>
          <w:sz w:val="22"/>
          <w:szCs w:val="22"/>
          <w:lang w:val="sr-Cyrl-CS"/>
        </w:rPr>
        <w:t xml:space="preserve"> </w:t>
      </w:r>
      <w:r w:rsidR="002059BD" w:rsidRPr="009302D1">
        <w:rPr>
          <w:sz w:val="22"/>
          <w:szCs w:val="22"/>
          <w:lang w:val="sr-Cyrl-CS"/>
        </w:rPr>
        <w:t>стекао</w:t>
      </w:r>
      <w:r w:rsidRPr="009302D1">
        <w:rPr>
          <w:sz w:val="22"/>
          <w:szCs w:val="22"/>
          <w:lang w:val="sr-Cyrl-CS"/>
        </w:rPr>
        <w:t xml:space="preserve"> пре доношења закључка о предаји непокретности </w:t>
      </w:r>
      <w:r w:rsidR="005D01BA" w:rsidRPr="009302D1">
        <w:rPr>
          <w:sz w:val="22"/>
          <w:szCs w:val="22"/>
          <w:lang w:val="sr-Cyrl-CS"/>
        </w:rPr>
        <w:t>–</w:t>
      </w:r>
      <w:r w:rsidRPr="009302D1">
        <w:rPr>
          <w:sz w:val="22"/>
          <w:szCs w:val="22"/>
          <w:lang w:val="sr-Cyrl-CS"/>
        </w:rPr>
        <w:t xml:space="preserve"> доношењем </w:t>
      </w:r>
      <w:r w:rsidR="002E0193" w:rsidRPr="009302D1">
        <w:rPr>
          <w:sz w:val="22"/>
          <w:szCs w:val="22"/>
          <w:lang w:val="sr-Cyrl-CS"/>
        </w:rPr>
        <w:t xml:space="preserve">тог </w:t>
      </w:r>
      <w:r w:rsidRPr="009302D1">
        <w:rPr>
          <w:sz w:val="22"/>
          <w:szCs w:val="22"/>
          <w:lang w:val="sr-Cyrl-CS"/>
        </w:rPr>
        <w:t>закључка</w:t>
      </w:r>
      <w:r w:rsidR="002E0193" w:rsidRPr="009302D1">
        <w:rPr>
          <w:sz w:val="22"/>
          <w:szCs w:val="22"/>
          <w:lang w:val="sr-Cyrl-CS"/>
        </w:rPr>
        <w:t>.</w:t>
      </w:r>
    </w:p>
    <w:p w:rsidR="004654AF" w:rsidRPr="009302D1" w:rsidRDefault="004654AF"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дужник</w:t>
      </w:r>
      <w:r w:rsidR="004D10E7" w:rsidRPr="009302D1">
        <w:rPr>
          <w:rFonts w:eastAsia="Times New Roman"/>
          <w:sz w:val="22"/>
          <w:szCs w:val="22"/>
          <w:lang w:val="sr-Cyrl-CS"/>
        </w:rPr>
        <w:t xml:space="preserve"> или друго </w:t>
      </w:r>
      <w:r w:rsidR="00283A0E" w:rsidRPr="009302D1">
        <w:rPr>
          <w:rFonts w:eastAsia="Times New Roman"/>
          <w:sz w:val="22"/>
          <w:szCs w:val="22"/>
          <w:lang w:val="sr-Cyrl-CS"/>
        </w:rPr>
        <w:t>лице</w:t>
      </w:r>
      <w:r w:rsidR="004D10E7" w:rsidRPr="009302D1">
        <w:rPr>
          <w:rFonts w:eastAsia="Times New Roman"/>
          <w:sz w:val="22"/>
          <w:szCs w:val="22"/>
          <w:lang w:val="sr-Cyrl-CS"/>
        </w:rPr>
        <w:t xml:space="preserve"> које има непосредну државину непокретности предаје купцу</w:t>
      </w:r>
      <w:r w:rsidRPr="009302D1">
        <w:rPr>
          <w:rFonts w:eastAsia="Times New Roman"/>
          <w:sz w:val="22"/>
          <w:szCs w:val="22"/>
          <w:lang w:val="sr-Cyrl-CS"/>
        </w:rPr>
        <w:t xml:space="preserve"> државину</w:t>
      </w:r>
      <w:r w:rsidR="004D10E7" w:rsidRPr="009302D1">
        <w:rPr>
          <w:rFonts w:eastAsia="Times New Roman"/>
          <w:sz w:val="22"/>
          <w:szCs w:val="22"/>
          <w:lang w:val="sr-Cyrl-CS"/>
        </w:rPr>
        <w:t xml:space="preserve"> у року одређеном</w:t>
      </w:r>
      <w:r w:rsidRPr="009302D1">
        <w:rPr>
          <w:rFonts w:eastAsia="Times New Roman"/>
          <w:sz w:val="22"/>
          <w:szCs w:val="22"/>
          <w:lang w:val="sr-Cyrl-CS"/>
        </w:rPr>
        <w:t xml:space="preserve"> закључк</w:t>
      </w:r>
      <w:r w:rsidR="004D10E7" w:rsidRPr="009302D1">
        <w:rPr>
          <w:rFonts w:eastAsia="Times New Roman"/>
          <w:sz w:val="22"/>
          <w:szCs w:val="22"/>
          <w:lang w:val="sr-Cyrl-CS"/>
        </w:rPr>
        <w:t>ом</w:t>
      </w:r>
      <w:r w:rsidR="002E0193" w:rsidRPr="009302D1">
        <w:rPr>
          <w:rFonts w:eastAsia="Times New Roman"/>
          <w:sz w:val="22"/>
          <w:szCs w:val="22"/>
          <w:lang w:val="sr-Cyrl-CS"/>
        </w:rPr>
        <w:t xml:space="preserve"> о предаји непокретности</w:t>
      </w:r>
      <w:r w:rsidRPr="009302D1">
        <w:rPr>
          <w:rFonts w:eastAsia="Times New Roman"/>
          <w:sz w:val="22"/>
          <w:szCs w:val="22"/>
          <w:lang w:val="sr-Cyrl-CS"/>
        </w:rPr>
        <w:t xml:space="preserve">, ако законом или споразумом </w:t>
      </w:r>
      <w:r w:rsidR="004A099E" w:rsidRPr="009302D1">
        <w:rPr>
          <w:rFonts w:eastAsia="Times New Roman"/>
          <w:sz w:val="22"/>
          <w:szCs w:val="22"/>
          <w:lang w:val="sr-Cyrl-CS"/>
        </w:rPr>
        <w:t xml:space="preserve">с купцем </w:t>
      </w:r>
      <w:r w:rsidRPr="009302D1">
        <w:rPr>
          <w:rFonts w:eastAsia="Times New Roman"/>
          <w:sz w:val="22"/>
          <w:szCs w:val="22"/>
          <w:lang w:val="sr-Cyrl-CS"/>
        </w:rPr>
        <w:t>није друкчије одређено.</w:t>
      </w:r>
    </w:p>
    <w:p w:rsidR="004654AF" w:rsidRPr="009302D1" w:rsidRDefault="004654AF" w:rsidP="00B732AB">
      <w:pPr>
        <w:spacing w:after="0" w:line="340" w:lineRule="exact"/>
        <w:ind w:firstLine="720"/>
        <w:contextualSpacing/>
        <w:jc w:val="both"/>
        <w:rPr>
          <w:sz w:val="22"/>
          <w:szCs w:val="22"/>
          <w:lang w:val="sr-Cyrl-CS"/>
        </w:rPr>
      </w:pPr>
      <w:r w:rsidRPr="009302D1">
        <w:rPr>
          <w:sz w:val="22"/>
          <w:szCs w:val="22"/>
          <w:lang w:val="sr-Cyrl-CS"/>
        </w:rPr>
        <w:t>Ако се непокретност налази</w:t>
      </w:r>
      <w:r w:rsidR="00857A60" w:rsidRPr="009302D1">
        <w:rPr>
          <w:sz w:val="22"/>
          <w:szCs w:val="22"/>
          <w:lang w:val="sr-Cyrl-CS"/>
        </w:rPr>
        <w:t>ла</w:t>
      </w:r>
      <w:r w:rsidRPr="009302D1">
        <w:rPr>
          <w:sz w:val="22"/>
          <w:szCs w:val="22"/>
          <w:lang w:val="sr-Cyrl-CS"/>
        </w:rPr>
        <w:t xml:space="preserve"> и ос</w:t>
      </w:r>
      <w:r w:rsidR="002E0193" w:rsidRPr="009302D1">
        <w:rPr>
          <w:sz w:val="22"/>
          <w:szCs w:val="22"/>
          <w:lang w:val="sr-Cyrl-CS"/>
        </w:rPr>
        <w:t xml:space="preserve">таје у државини другог лица или </w:t>
      </w:r>
      <w:r w:rsidRPr="009302D1">
        <w:rPr>
          <w:sz w:val="22"/>
          <w:szCs w:val="22"/>
          <w:lang w:val="sr-Cyrl-CS"/>
        </w:rPr>
        <w:t>извршног дужника, купац стиче државину доношењем закључка о предаји непокретности.</w:t>
      </w:r>
    </w:p>
    <w:p w:rsidR="00234C48" w:rsidRPr="009302D1" w:rsidRDefault="00234C48" w:rsidP="00B732AB">
      <w:pPr>
        <w:spacing w:after="0" w:line="340" w:lineRule="exact"/>
        <w:ind w:firstLine="720"/>
        <w:contextualSpacing/>
        <w:jc w:val="center"/>
        <w:rPr>
          <w:rFonts w:eastAsia="Times New Roman"/>
          <w:b/>
          <w:i/>
          <w:color w:val="7030A0"/>
          <w:sz w:val="22"/>
          <w:szCs w:val="22"/>
          <w:u w:val="single"/>
          <w:lang w:val="sr-Cyrl-CS"/>
        </w:rPr>
      </w:pP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Исељење</w:t>
      </w:r>
      <w:r w:rsidR="00032B21" w:rsidRPr="009302D1">
        <w:rPr>
          <w:rFonts w:eastAsia="Times New Roman"/>
          <w:b/>
          <w:sz w:val="22"/>
          <w:szCs w:val="22"/>
          <w:lang w:val="sr-Cyrl-CS"/>
        </w:rPr>
        <w:t xml:space="preserve"> непосредног држаоца непокретности</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w:t>
      </w:r>
      <w:r w:rsidR="00283A0E" w:rsidRPr="009302D1">
        <w:rPr>
          <w:rFonts w:eastAsia="Times New Roman"/>
          <w:b/>
          <w:sz w:val="22"/>
          <w:szCs w:val="22"/>
          <w:lang w:val="sr-Cyrl-CS"/>
        </w:rPr>
        <w:t>83</w:t>
      </w:r>
      <w:r w:rsidRPr="009302D1">
        <w:rPr>
          <w:rFonts w:eastAsia="Times New Roman"/>
          <w:b/>
          <w:sz w:val="22"/>
          <w:szCs w:val="22"/>
          <w:lang w:val="sr-Cyrl-CS"/>
        </w:rPr>
        <w:t>.</w:t>
      </w:r>
    </w:p>
    <w:p w:rsidR="004F691C" w:rsidRPr="009302D1" w:rsidRDefault="00BE5F3D" w:rsidP="00D13276">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Ако </w:t>
      </w:r>
      <w:r w:rsidR="00032B21" w:rsidRPr="009302D1">
        <w:rPr>
          <w:rFonts w:eastAsia="Times New Roman"/>
          <w:sz w:val="22"/>
          <w:szCs w:val="22"/>
          <w:lang w:val="sr-Cyrl-CS"/>
        </w:rPr>
        <w:t xml:space="preserve">непосредни држалац </w:t>
      </w:r>
      <w:r w:rsidR="004F691C" w:rsidRPr="009302D1">
        <w:rPr>
          <w:rFonts w:eastAsia="Times New Roman"/>
          <w:sz w:val="22"/>
          <w:szCs w:val="22"/>
          <w:lang w:val="sr-Cyrl-CS"/>
        </w:rPr>
        <w:t>непокретности</w:t>
      </w:r>
      <w:r w:rsidR="00783782" w:rsidRPr="009302D1">
        <w:rPr>
          <w:rFonts w:eastAsia="Times New Roman"/>
          <w:sz w:val="22"/>
          <w:szCs w:val="22"/>
          <w:lang w:val="sr-Cyrl-CS"/>
        </w:rPr>
        <w:t xml:space="preserve"> </w:t>
      </w:r>
      <w:r w:rsidRPr="009302D1">
        <w:rPr>
          <w:rFonts w:eastAsia="Times New Roman"/>
          <w:sz w:val="22"/>
          <w:szCs w:val="22"/>
          <w:lang w:val="sr-Cyrl-CS"/>
        </w:rPr>
        <w:t>не</w:t>
      </w:r>
      <w:r w:rsidR="004A099E" w:rsidRPr="009302D1">
        <w:rPr>
          <w:rFonts w:eastAsia="Times New Roman"/>
          <w:sz w:val="22"/>
          <w:szCs w:val="22"/>
          <w:lang w:val="sr-Cyrl-CS"/>
        </w:rPr>
        <w:t xml:space="preserve"> преда купцу државину непокретности</w:t>
      </w:r>
      <w:r w:rsidRPr="009302D1">
        <w:rPr>
          <w:rFonts w:eastAsia="Times New Roman"/>
          <w:sz w:val="22"/>
          <w:szCs w:val="22"/>
          <w:lang w:val="sr-Cyrl-CS"/>
        </w:rPr>
        <w:t xml:space="preserve"> у року који је одређен закључком</w:t>
      </w:r>
      <w:r w:rsidR="004A099E" w:rsidRPr="009302D1">
        <w:rPr>
          <w:rFonts w:eastAsia="Times New Roman"/>
          <w:sz w:val="22"/>
          <w:szCs w:val="22"/>
          <w:lang w:val="sr-Cyrl-CS"/>
        </w:rPr>
        <w:t xml:space="preserve"> о предаји непокр</w:t>
      </w:r>
      <w:r w:rsidR="004D10E7" w:rsidRPr="009302D1">
        <w:rPr>
          <w:rFonts w:eastAsia="Times New Roman"/>
          <w:sz w:val="22"/>
          <w:szCs w:val="22"/>
          <w:lang w:val="sr-Cyrl-CS"/>
        </w:rPr>
        <w:t>етности суд</w:t>
      </w:r>
      <w:r w:rsidR="002E0193" w:rsidRPr="009302D1">
        <w:rPr>
          <w:rFonts w:eastAsia="Times New Roman"/>
          <w:sz w:val="22"/>
          <w:szCs w:val="22"/>
          <w:lang w:val="sr-Cyrl-CS"/>
        </w:rPr>
        <w:t>, на предлог купца,</w:t>
      </w:r>
      <w:r w:rsidR="00E66C09" w:rsidRPr="009302D1">
        <w:rPr>
          <w:rFonts w:eastAsia="Times New Roman"/>
          <w:sz w:val="22"/>
          <w:szCs w:val="22"/>
          <w:lang w:val="sr-Cyrl-CS"/>
        </w:rPr>
        <w:t xml:space="preserve"> донос</w:t>
      </w:r>
      <w:r w:rsidR="004D10E7" w:rsidRPr="009302D1">
        <w:rPr>
          <w:rFonts w:eastAsia="Times New Roman"/>
          <w:sz w:val="22"/>
          <w:szCs w:val="22"/>
          <w:lang w:val="sr-Cyrl-CS"/>
        </w:rPr>
        <w:t>и</w:t>
      </w:r>
      <w:r w:rsidR="00E66C09" w:rsidRPr="009302D1">
        <w:rPr>
          <w:rFonts w:eastAsia="Times New Roman"/>
          <w:sz w:val="22"/>
          <w:szCs w:val="22"/>
          <w:lang w:val="sr-Cyrl-CS"/>
        </w:rPr>
        <w:t xml:space="preserve"> решење о извршењу</w:t>
      </w:r>
      <w:r w:rsidR="00032B21" w:rsidRPr="009302D1">
        <w:rPr>
          <w:rFonts w:eastAsia="Times New Roman"/>
          <w:sz w:val="22"/>
          <w:szCs w:val="22"/>
          <w:lang w:val="sr-Cyrl-CS"/>
        </w:rPr>
        <w:t xml:space="preserve"> које се спроводи </w:t>
      </w:r>
      <w:r w:rsidR="00E66C09" w:rsidRPr="009302D1">
        <w:rPr>
          <w:rFonts w:eastAsia="Times New Roman"/>
          <w:sz w:val="22"/>
          <w:szCs w:val="22"/>
          <w:lang w:val="sr-Cyrl-CS"/>
        </w:rPr>
        <w:t xml:space="preserve">према </w:t>
      </w:r>
      <w:r w:rsidR="00943B7D" w:rsidRPr="009302D1">
        <w:rPr>
          <w:rFonts w:eastAsia="Times New Roman"/>
          <w:sz w:val="22"/>
          <w:szCs w:val="22"/>
          <w:lang w:val="sr-Cyrl-CS"/>
        </w:rPr>
        <w:t>одредбама</w:t>
      </w:r>
      <w:r w:rsidR="00EC137E" w:rsidRPr="009302D1">
        <w:rPr>
          <w:rFonts w:eastAsia="Times New Roman"/>
          <w:sz w:val="22"/>
          <w:szCs w:val="22"/>
          <w:lang w:val="sr-Cyrl-CS"/>
        </w:rPr>
        <w:t xml:space="preserve"> о извршењу ради испражњења и предаје непокретности</w:t>
      </w:r>
      <w:r w:rsidR="009302D1">
        <w:rPr>
          <w:rFonts w:eastAsia="Times New Roman"/>
          <w:sz w:val="22"/>
          <w:szCs w:val="22"/>
          <w:lang w:val="sr-Cyrl-CS"/>
        </w:rPr>
        <w:t xml:space="preserve"> (чл. 336–</w:t>
      </w:r>
      <w:r w:rsidR="00D13276" w:rsidRPr="009302D1">
        <w:rPr>
          <w:rFonts w:eastAsia="Times New Roman"/>
          <w:sz w:val="22"/>
          <w:szCs w:val="22"/>
          <w:lang w:val="sr-Cyrl-CS"/>
        </w:rPr>
        <w:t>340)</w:t>
      </w:r>
      <w:r w:rsidR="00EC137E" w:rsidRPr="009302D1">
        <w:rPr>
          <w:rFonts w:eastAsia="Times New Roman"/>
          <w:sz w:val="22"/>
          <w:szCs w:val="22"/>
          <w:lang w:val="sr-Cyrl-CS"/>
        </w:rPr>
        <w:t>.</w:t>
      </w:r>
      <w:r w:rsidR="00EF73F7" w:rsidRPr="009302D1">
        <w:rPr>
          <w:rFonts w:eastAsia="Times New Roman"/>
          <w:sz w:val="22"/>
          <w:szCs w:val="22"/>
          <w:lang w:val="sr-Cyrl-CS"/>
        </w:rPr>
        <w:t xml:space="preserve"> </w:t>
      </w:r>
    </w:p>
    <w:p w:rsidR="00477EE1" w:rsidRPr="009302D1" w:rsidRDefault="00B57FD3" w:rsidP="00B732AB">
      <w:pPr>
        <w:spacing w:after="0" w:line="340" w:lineRule="exact"/>
        <w:ind w:firstLine="720"/>
        <w:contextualSpacing/>
        <w:jc w:val="both"/>
        <w:rPr>
          <w:rFonts w:eastAsia="Times New Roman"/>
          <w:color w:val="002060"/>
          <w:sz w:val="22"/>
          <w:szCs w:val="22"/>
          <w:lang w:val="sr-Cyrl-CS"/>
        </w:rPr>
      </w:pPr>
      <w:r w:rsidRPr="009302D1">
        <w:rPr>
          <w:rFonts w:eastAsia="Times New Roman"/>
          <w:sz w:val="22"/>
          <w:szCs w:val="22"/>
          <w:lang w:val="sr-Cyrl-CS"/>
        </w:rPr>
        <w:t>Не могу бити принудно исељени имаоци</w:t>
      </w:r>
      <w:r w:rsidR="00F96DE7" w:rsidRPr="009302D1">
        <w:rPr>
          <w:rFonts w:eastAsia="Times New Roman"/>
          <w:sz w:val="22"/>
          <w:szCs w:val="22"/>
          <w:lang w:val="sr-Cyrl-CS"/>
        </w:rPr>
        <w:t xml:space="preserve"> личн</w:t>
      </w:r>
      <w:r w:rsidRPr="009302D1">
        <w:rPr>
          <w:rFonts w:eastAsia="Times New Roman"/>
          <w:sz w:val="22"/>
          <w:szCs w:val="22"/>
          <w:lang w:val="sr-Cyrl-CS"/>
        </w:rPr>
        <w:t>их</w:t>
      </w:r>
      <w:r w:rsidR="00F96DE7" w:rsidRPr="009302D1">
        <w:rPr>
          <w:rFonts w:eastAsia="Times New Roman"/>
          <w:sz w:val="22"/>
          <w:szCs w:val="22"/>
          <w:lang w:val="sr-Cyrl-CS"/>
        </w:rPr>
        <w:t xml:space="preserve"> службености</w:t>
      </w:r>
      <w:r w:rsidR="005A1EE6" w:rsidRPr="009302D1">
        <w:rPr>
          <w:rFonts w:eastAsia="Times New Roman"/>
          <w:sz w:val="22"/>
          <w:szCs w:val="22"/>
          <w:lang w:val="sr-Cyrl-CS"/>
        </w:rPr>
        <w:t xml:space="preserve"> </w:t>
      </w:r>
      <w:r w:rsidR="004F691C" w:rsidRPr="009302D1">
        <w:rPr>
          <w:rFonts w:eastAsia="Times New Roman"/>
          <w:sz w:val="22"/>
          <w:szCs w:val="22"/>
          <w:lang w:val="sr-Cyrl-CS"/>
        </w:rPr>
        <w:t>које се не гасе</w:t>
      </w:r>
      <w:r w:rsidR="00B26792" w:rsidRPr="009302D1">
        <w:rPr>
          <w:rFonts w:eastAsia="Times New Roman"/>
          <w:sz w:val="22"/>
          <w:szCs w:val="22"/>
          <w:lang w:val="sr-Cyrl-CS"/>
        </w:rPr>
        <w:t xml:space="preserve"> </w:t>
      </w:r>
      <w:r w:rsidR="004F691C" w:rsidRPr="009302D1">
        <w:rPr>
          <w:rFonts w:eastAsia="Times New Roman"/>
          <w:sz w:val="22"/>
          <w:szCs w:val="22"/>
          <w:lang w:val="sr-Cyrl-CS"/>
        </w:rPr>
        <w:t>продај</w:t>
      </w:r>
      <w:r w:rsidR="004D10E7" w:rsidRPr="009302D1">
        <w:rPr>
          <w:rFonts w:eastAsia="Times New Roman"/>
          <w:sz w:val="22"/>
          <w:szCs w:val="22"/>
          <w:lang w:val="sr-Cyrl-CS"/>
        </w:rPr>
        <w:t>ом</w:t>
      </w:r>
      <w:r w:rsidR="004F691C" w:rsidRPr="009302D1">
        <w:rPr>
          <w:rFonts w:eastAsia="Times New Roman"/>
          <w:sz w:val="22"/>
          <w:szCs w:val="22"/>
          <w:lang w:val="sr-Cyrl-CS"/>
        </w:rPr>
        <w:t xml:space="preserve"> непокретности</w:t>
      </w:r>
      <w:r w:rsidRPr="009302D1">
        <w:rPr>
          <w:rFonts w:eastAsia="Times New Roman"/>
          <w:sz w:val="22"/>
          <w:szCs w:val="22"/>
          <w:lang w:val="sr-Cyrl-CS"/>
        </w:rPr>
        <w:t>, закупци који су зак</w:t>
      </w:r>
      <w:r w:rsidR="00B26792" w:rsidRPr="009302D1">
        <w:rPr>
          <w:rFonts w:eastAsia="Times New Roman"/>
          <w:sz w:val="22"/>
          <w:szCs w:val="22"/>
          <w:lang w:val="sr-Cyrl-CS"/>
        </w:rPr>
        <w:t>ључили уговор о закупу и стекли</w:t>
      </w:r>
      <w:r w:rsidRPr="009302D1">
        <w:rPr>
          <w:rFonts w:eastAsia="Times New Roman"/>
          <w:sz w:val="22"/>
          <w:szCs w:val="22"/>
          <w:lang w:val="sr-Cyrl-CS"/>
        </w:rPr>
        <w:t xml:space="preserve"> државину непокретности пре доношења решења о извршењу и закупци стана на неодређено време који су стекли</w:t>
      </w:r>
      <w:r w:rsidR="00B26792" w:rsidRPr="009302D1">
        <w:rPr>
          <w:rFonts w:eastAsia="Times New Roman"/>
          <w:sz w:val="22"/>
          <w:szCs w:val="22"/>
          <w:lang w:val="sr-Cyrl-CS"/>
        </w:rPr>
        <w:t xml:space="preserve"> закуп</w:t>
      </w:r>
      <w:r w:rsidRPr="009302D1">
        <w:rPr>
          <w:rFonts w:eastAsia="Times New Roman"/>
          <w:sz w:val="22"/>
          <w:szCs w:val="22"/>
          <w:lang w:val="sr-Cyrl-CS"/>
        </w:rPr>
        <w:t xml:space="preserve"> на основу </w:t>
      </w:r>
      <w:r w:rsidR="00857A60" w:rsidRPr="009302D1">
        <w:rPr>
          <w:rFonts w:eastAsia="Times New Roman"/>
          <w:sz w:val="22"/>
          <w:szCs w:val="22"/>
          <w:lang w:val="sr-Cyrl-CS"/>
        </w:rPr>
        <w:t>з</w:t>
      </w:r>
      <w:r w:rsidRPr="009302D1">
        <w:rPr>
          <w:rFonts w:eastAsia="Times New Roman"/>
          <w:sz w:val="22"/>
          <w:szCs w:val="22"/>
          <w:lang w:val="sr-Cyrl-CS"/>
        </w:rPr>
        <w:t>акона</w:t>
      </w:r>
      <w:r w:rsidR="00857A60" w:rsidRPr="009302D1">
        <w:rPr>
          <w:rFonts w:eastAsia="Times New Roman"/>
          <w:sz w:val="22"/>
          <w:szCs w:val="22"/>
          <w:lang w:val="sr-Cyrl-CS"/>
        </w:rPr>
        <w:t xml:space="preserve"> којим се уређује </w:t>
      </w:r>
      <w:r w:rsidRPr="009302D1">
        <w:rPr>
          <w:rFonts w:eastAsia="Times New Roman"/>
          <w:sz w:val="22"/>
          <w:szCs w:val="22"/>
          <w:lang w:val="sr-Cyrl-CS"/>
        </w:rPr>
        <w:t>становањ</w:t>
      </w:r>
      <w:r w:rsidR="00857A60" w:rsidRPr="009302D1">
        <w:rPr>
          <w:rFonts w:eastAsia="Times New Roman"/>
          <w:sz w:val="22"/>
          <w:szCs w:val="22"/>
          <w:lang w:val="sr-Cyrl-CS"/>
        </w:rPr>
        <w:t>е</w:t>
      </w:r>
      <w:r w:rsidR="00477EE1" w:rsidRPr="009302D1">
        <w:rPr>
          <w:rFonts w:eastAsia="Times New Roman"/>
          <w:sz w:val="22"/>
          <w:szCs w:val="22"/>
          <w:lang w:val="sr-Cyrl-CS"/>
        </w:rPr>
        <w:t>.</w:t>
      </w:r>
    </w:p>
    <w:p w:rsidR="00EF73F7" w:rsidRPr="009302D1" w:rsidRDefault="00EF73F7" w:rsidP="00B732AB">
      <w:pPr>
        <w:spacing w:after="0" w:line="340" w:lineRule="exact"/>
        <w:ind w:firstLine="720"/>
        <w:contextualSpacing/>
        <w:jc w:val="center"/>
        <w:rPr>
          <w:rFonts w:eastAsia="Times New Roman"/>
          <w:b/>
          <w:sz w:val="22"/>
          <w:szCs w:val="22"/>
          <w:lang w:val="sr-Cyrl-CS"/>
        </w:rPr>
      </w:pPr>
    </w:p>
    <w:p w:rsidR="00492329" w:rsidRDefault="00FF795C" w:rsidP="00BF1740">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3. Намирење</w:t>
      </w:r>
    </w:p>
    <w:p w:rsidR="00EC137E" w:rsidRPr="009302D1" w:rsidRDefault="00EC137E" w:rsidP="00BF1740">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Кад</w:t>
      </w:r>
      <w:r w:rsidR="00B57FD3" w:rsidRPr="009302D1">
        <w:rPr>
          <w:rFonts w:eastAsia="Times New Roman"/>
          <w:b/>
          <w:sz w:val="22"/>
          <w:szCs w:val="22"/>
          <w:lang w:val="sr-Cyrl-CS"/>
        </w:rPr>
        <w:t>а</w:t>
      </w:r>
      <w:r w:rsidRPr="009302D1">
        <w:rPr>
          <w:rFonts w:eastAsia="Times New Roman"/>
          <w:b/>
          <w:sz w:val="22"/>
          <w:szCs w:val="22"/>
          <w:lang w:val="sr-Cyrl-CS"/>
        </w:rPr>
        <w:t xml:space="preserve"> </w:t>
      </w:r>
      <w:r w:rsidR="00B57FD3" w:rsidRPr="009302D1">
        <w:rPr>
          <w:rFonts w:eastAsia="Times New Roman"/>
          <w:b/>
          <w:sz w:val="22"/>
          <w:szCs w:val="22"/>
          <w:lang w:val="sr-Cyrl-CS"/>
        </w:rPr>
        <w:t>почиње</w:t>
      </w:r>
      <w:r w:rsidRPr="009302D1">
        <w:rPr>
          <w:rFonts w:eastAsia="Times New Roman"/>
          <w:b/>
          <w:sz w:val="22"/>
          <w:szCs w:val="22"/>
          <w:lang w:val="sr-Cyrl-CS"/>
        </w:rPr>
        <w:t xml:space="preserve"> намирењ</w:t>
      </w:r>
      <w:r w:rsidR="00B57FD3" w:rsidRPr="009302D1">
        <w:rPr>
          <w:rFonts w:eastAsia="Times New Roman"/>
          <w:b/>
          <w:sz w:val="22"/>
          <w:szCs w:val="22"/>
          <w:lang w:val="sr-Cyrl-CS"/>
        </w:rPr>
        <w:t>е</w:t>
      </w:r>
    </w:p>
    <w:p w:rsidR="00EC137E" w:rsidRPr="009302D1" w:rsidRDefault="00032B21"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w:t>
      </w:r>
      <w:r w:rsidR="00283A0E" w:rsidRPr="009302D1">
        <w:rPr>
          <w:rFonts w:eastAsia="Times New Roman"/>
          <w:b/>
          <w:sz w:val="22"/>
          <w:szCs w:val="22"/>
          <w:lang w:val="sr-Cyrl-CS"/>
        </w:rPr>
        <w:t>84</w:t>
      </w:r>
      <w:r w:rsidR="00EC137E" w:rsidRPr="009302D1">
        <w:rPr>
          <w:rFonts w:eastAsia="Times New Roman"/>
          <w:b/>
          <w:sz w:val="22"/>
          <w:szCs w:val="22"/>
          <w:lang w:val="sr-Cyrl-CS"/>
        </w:rPr>
        <w:t>.</w:t>
      </w:r>
    </w:p>
    <w:p w:rsidR="001B47C9" w:rsidRPr="009302D1" w:rsidRDefault="00EC137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 односно</w:t>
      </w:r>
      <w:r w:rsidR="00B57FD3" w:rsidRPr="009302D1">
        <w:rPr>
          <w:rFonts w:eastAsia="Times New Roman"/>
          <w:sz w:val="22"/>
          <w:szCs w:val="22"/>
          <w:lang w:val="sr-Cyrl-CS"/>
        </w:rPr>
        <w:t xml:space="preserve"> јавни</w:t>
      </w:r>
      <w:r w:rsidRPr="009302D1">
        <w:rPr>
          <w:rFonts w:eastAsia="Times New Roman"/>
          <w:sz w:val="22"/>
          <w:szCs w:val="22"/>
          <w:lang w:val="sr-Cyrl-CS"/>
        </w:rPr>
        <w:t xml:space="preserve"> извршитељ</w:t>
      </w:r>
      <w:r w:rsidR="00043C87">
        <w:rPr>
          <w:rFonts w:eastAsia="Times New Roman"/>
          <w:sz w:val="22"/>
          <w:szCs w:val="22"/>
          <w:lang w:val="sr-Cyrl-CS"/>
        </w:rPr>
        <w:t>,</w:t>
      </w:r>
      <w:r w:rsidRPr="009302D1">
        <w:rPr>
          <w:rFonts w:eastAsia="Times New Roman"/>
          <w:sz w:val="22"/>
          <w:szCs w:val="22"/>
          <w:lang w:val="sr-Cyrl-CS"/>
        </w:rPr>
        <w:t xml:space="preserve"> </w:t>
      </w:r>
      <w:r w:rsidR="00B57FD3" w:rsidRPr="009302D1">
        <w:rPr>
          <w:rFonts w:eastAsia="Times New Roman"/>
          <w:sz w:val="22"/>
          <w:szCs w:val="22"/>
          <w:lang w:val="sr-Cyrl-CS"/>
        </w:rPr>
        <w:t>почињ</w:t>
      </w:r>
      <w:r w:rsidR="00043C87">
        <w:rPr>
          <w:rFonts w:eastAsia="Times New Roman"/>
          <w:sz w:val="22"/>
          <w:szCs w:val="22"/>
          <w:lang w:val="sr-Cyrl-CS"/>
        </w:rPr>
        <w:t>е</w:t>
      </w:r>
      <w:r w:rsidRPr="009302D1">
        <w:rPr>
          <w:rFonts w:eastAsia="Times New Roman"/>
          <w:sz w:val="22"/>
          <w:szCs w:val="22"/>
          <w:lang w:val="sr-Cyrl-CS"/>
        </w:rPr>
        <w:t xml:space="preserve"> намир</w:t>
      </w:r>
      <w:r w:rsidR="008C1FAE" w:rsidRPr="009302D1">
        <w:rPr>
          <w:rFonts w:eastAsia="Times New Roman"/>
          <w:sz w:val="22"/>
          <w:szCs w:val="22"/>
          <w:lang w:val="sr-Cyrl-CS"/>
        </w:rPr>
        <w:t>ењ</w:t>
      </w:r>
      <w:r w:rsidR="00B57FD3" w:rsidRPr="009302D1">
        <w:rPr>
          <w:rFonts w:eastAsia="Times New Roman"/>
          <w:sz w:val="22"/>
          <w:szCs w:val="22"/>
          <w:lang w:val="sr-Cyrl-CS"/>
        </w:rPr>
        <w:t>е</w:t>
      </w:r>
      <w:r w:rsidR="00961027" w:rsidRPr="009302D1">
        <w:rPr>
          <w:rFonts w:eastAsia="Times New Roman"/>
          <w:sz w:val="22"/>
          <w:szCs w:val="22"/>
          <w:lang w:val="sr-Cyrl-CS"/>
        </w:rPr>
        <w:t xml:space="preserve"> одмах после</w:t>
      </w:r>
      <w:r w:rsidR="00BE5F3D" w:rsidRPr="009302D1">
        <w:rPr>
          <w:rFonts w:eastAsia="Times New Roman"/>
          <w:sz w:val="22"/>
          <w:szCs w:val="22"/>
          <w:lang w:val="sr-Cyrl-CS"/>
        </w:rPr>
        <w:t xml:space="preserve"> доношења закључка о предаји непокретности купцу.</w:t>
      </w:r>
    </w:p>
    <w:p w:rsidR="0075533D" w:rsidRPr="009302D1" w:rsidRDefault="009F2D3D"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О намирењ</w:t>
      </w:r>
      <w:r w:rsidR="00857A60" w:rsidRPr="009302D1">
        <w:rPr>
          <w:rFonts w:eastAsia="Times New Roman"/>
          <w:sz w:val="22"/>
          <w:szCs w:val="22"/>
          <w:lang w:val="sr-Cyrl-CS"/>
        </w:rPr>
        <w:t xml:space="preserve">у се доноси </w:t>
      </w:r>
      <w:r w:rsidR="00BE5F3D" w:rsidRPr="009302D1">
        <w:rPr>
          <w:rFonts w:eastAsia="Times New Roman"/>
          <w:sz w:val="22"/>
          <w:szCs w:val="22"/>
          <w:lang w:val="sr-Cyrl-CS"/>
        </w:rPr>
        <w:t>закључак.</w:t>
      </w:r>
    </w:p>
    <w:p w:rsidR="00BE5F3D" w:rsidRPr="009302D1" w:rsidRDefault="00BE5F3D" w:rsidP="00B732AB">
      <w:pPr>
        <w:spacing w:after="0" w:line="340" w:lineRule="exact"/>
        <w:ind w:firstLine="720"/>
        <w:contextualSpacing/>
        <w:jc w:val="both"/>
        <w:rPr>
          <w:rFonts w:eastAsia="Times New Roman"/>
          <w:sz w:val="22"/>
          <w:szCs w:val="22"/>
          <w:lang w:val="sr-Cyrl-CS"/>
        </w:rPr>
      </w:pPr>
    </w:p>
    <w:p w:rsidR="001B47C9" w:rsidRPr="009302D1" w:rsidRDefault="001B47C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Закључак о намирењу</w:t>
      </w:r>
    </w:p>
    <w:p w:rsidR="001B47C9" w:rsidRPr="009302D1" w:rsidRDefault="00B26792" w:rsidP="00B732AB">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 xml:space="preserve">Члан </w:t>
      </w:r>
      <w:r w:rsidR="00032B21" w:rsidRPr="009302D1">
        <w:rPr>
          <w:rFonts w:eastAsia="Times New Roman"/>
          <w:b/>
          <w:sz w:val="22"/>
          <w:szCs w:val="22"/>
          <w:lang w:val="sr-Cyrl-CS"/>
        </w:rPr>
        <w:t>1</w:t>
      </w:r>
      <w:r w:rsidR="00350204" w:rsidRPr="009302D1">
        <w:rPr>
          <w:rFonts w:eastAsia="Times New Roman"/>
          <w:b/>
          <w:sz w:val="22"/>
          <w:szCs w:val="22"/>
          <w:lang w:val="sr-Cyrl-CS"/>
        </w:rPr>
        <w:t>8</w:t>
      </w:r>
      <w:r w:rsidR="00283A0E" w:rsidRPr="009302D1">
        <w:rPr>
          <w:rFonts w:eastAsia="Times New Roman"/>
          <w:b/>
          <w:sz w:val="22"/>
          <w:szCs w:val="22"/>
          <w:lang w:val="sr-Cyrl-CS"/>
        </w:rPr>
        <w:t>5</w:t>
      </w:r>
      <w:r w:rsidR="001B47C9" w:rsidRPr="009302D1">
        <w:rPr>
          <w:rFonts w:eastAsia="Times New Roman"/>
          <w:b/>
          <w:sz w:val="22"/>
          <w:szCs w:val="22"/>
          <w:lang w:val="sr-Cyrl-CS"/>
        </w:rPr>
        <w:t>.</w:t>
      </w:r>
    </w:p>
    <w:p w:rsidR="001B47C9" w:rsidRPr="009302D1" w:rsidRDefault="00A966B1"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Закључак о намирењу </w:t>
      </w:r>
      <w:r w:rsidR="00E1229B" w:rsidRPr="009302D1">
        <w:rPr>
          <w:sz w:val="22"/>
          <w:szCs w:val="22"/>
          <w:lang w:val="sr-Cyrl-CS"/>
        </w:rPr>
        <w:t>заснива</w:t>
      </w:r>
      <w:r w:rsidRPr="009302D1">
        <w:rPr>
          <w:sz w:val="22"/>
          <w:szCs w:val="22"/>
          <w:lang w:val="sr-Cyrl-CS"/>
        </w:rPr>
        <w:t xml:space="preserve"> се</w:t>
      </w:r>
      <w:r w:rsidR="00E1229B" w:rsidRPr="009302D1">
        <w:rPr>
          <w:sz w:val="22"/>
          <w:szCs w:val="22"/>
          <w:lang w:val="sr-Cyrl-CS"/>
        </w:rPr>
        <w:t xml:space="preserve"> на стању </w:t>
      </w:r>
      <w:r w:rsidR="001B47C9" w:rsidRPr="009302D1">
        <w:rPr>
          <w:sz w:val="22"/>
          <w:szCs w:val="22"/>
          <w:lang w:val="sr-Cyrl-CS"/>
        </w:rPr>
        <w:t>ствари</w:t>
      </w:r>
      <w:r w:rsidR="001B47C9" w:rsidRPr="009302D1">
        <w:rPr>
          <w:rFonts w:eastAsia="Times New Roman"/>
          <w:sz w:val="22"/>
          <w:szCs w:val="22"/>
          <w:lang w:val="sr-Cyrl-CS"/>
        </w:rPr>
        <w:t xml:space="preserve"> из списа предмета и јавних књига.</w:t>
      </w:r>
    </w:p>
    <w:p w:rsidR="001B47C9" w:rsidRPr="009302D1" w:rsidRDefault="00E1229B"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При </w:t>
      </w:r>
      <w:r w:rsidR="00DD3628" w:rsidRPr="009302D1">
        <w:rPr>
          <w:rFonts w:eastAsia="Times New Roman"/>
          <w:sz w:val="22"/>
          <w:szCs w:val="22"/>
          <w:lang w:val="sr-Cyrl-CS"/>
        </w:rPr>
        <w:t>томе се</w:t>
      </w:r>
      <w:r w:rsidRPr="009302D1">
        <w:rPr>
          <w:rFonts w:eastAsia="Times New Roman"/>
          <w:sz w:val="22"/>
          <w:szCs w:val="22"/>
          <w:lang w:val="sr-Cyrl-CS"/>
        </w:rPr>
        <w:t xml:space="preserve"> </w:t>
      </w:r>
      <w:r w:rsidR="001B47C9" w:rsidRPr="009302D1">
        <w:rPr>
          <w:rFonts w:eastAsia="Times New Roman"/>
          <w:sz w:val="22"/>
          <w:szCs w:val="22"/>
          <w:lang w:val="sr-Cyrl-CS"/>
        </w:rPr>
        <w:t>узимају у обзир</w:t>
      </w:r>
      <w:r w:rsidR="00032B21" w:rsidRPr="009302D1">
        <w:rPr>
          <w:rFonts w:eastAsia="Times New Roman"/>
          <w:sz w:val="22"/>
          <w:szCs w:val="22"/>
          <w:lang w:val="sr-Cyrl-CS"/>
        </w:rPr>
        <w:t xml:space="preserve"> </w:t>
      </w:r>
      <w:r w:rsidR="001B47C9" w:rsidRPr="009302D1">
        <w:rPr>
          <w:rFonts w:eastAsia="Times New Roman"/>
          <w:sz w:val="22"/>
          <w:szCs w:val="22"/>
          <w:lang w:val="sr-Cyrl-CS"/>
        </w:rPr>
        <w:t xml:space="preserve">само потраживања </w:t>
      </w:r>
      <w:r w:rsidR="006243B3" w:rsidRPr="009302D1">
        <w:rPr>
          <w:rFonts w:eastAsia="Times New Roman"/>
          <w:sz w:val="22"/>
          <w:szCs w:val="22"/>
          <w:lang w:val="sr-Cyrl-CS"/>
        </w:rPr>
        <w:t xml:space="preserve">садржана у </w:t>
      </w:r>
      <w:r w:rsidR="00ED2F5B" w:rsidRPr="009302D1">
        <w:rPr>
          <w:rFonts w:eastAsia="Times New Roman"/>
          <w:sz w:val="22"/>
          <w:szCs w:val="22"/>
          <w:lang w:val="sr-Cyrl-CS"/>
        </w:rPr>
        <w:t>решењ</w:t>
      </w:r>
      <w:r w:rsidR="006243B3" w:rsidRPr="009302D1">
        <w:rPr>
          <w:rFonts w:eastAsia="Times New Roman"/>
          <w:sz w:val="22"/>
          <w:szCs w:val="22"/>
          <w:lang w:val="sr-Cyrl-CS"/>
        </w:rPr>
        <w:t>у</w:t>
      </w:r>
      <w:r w:rsidR="00ED2F5B" w:rsidRPr="009302D1">
        <w:rPr>
          <w:rFonts w:eastAsia="Times New Roman"/>
          <w:sz w:val="22"/>
          <w:szCs w:val="22"/>
          <w:lang w:val="sr-Cyrl-CS"/>
        </w:rPr>
        <w:t xml:space="preserve"> о извршењу кој</w:t>
      </w:r>
      <w:r w:rsidR="006243B3" w:rsidRPr="009302D1">
        <w:rPr>
          <w:rFonts w:eastAsia="Times New Roman"/>
          <w:sz w:val="22"/>
          <w:szCs w:val="22"/>
          <w:lang w:val="sr-Cyrl-CS"/>
        </w:rPr>
        <w:t>е</w:t>
      </w:r>
      <w:r w:rsidR="00857A60" w:rsidRPr="009302D1">
        <w:rPr>
          <w:rFonts w:eastAsia="Times New Roman"/>
          <w:sz w:val="22"/>
          <w:szCs w:val="22"/>
          <w:lang w:val="sr-Cyrl-CS"/>
        </w:rPr>
        <w:t xml:space="preserve"> је</w:t>
      </w:r>
      <w:r w:rsidR="001B47C9" w:rsidRPr="009302D1">
        <w:rPr>
          <w:rFonts w:eastAsia="Times New Roman"/>
          <w:sz w:val="22"/>
          <w:szCs w:val="22"/>
          <w:lang w:val="sr-Cyrl-CS"/>
        </w:rPr>
        <w:t xml:space="preserve"> постал</w:t>
      </w:r>
      <w:r w:rsidR="006243B3" w:rsidRPr="009302D1">
        <w:rPr>
          <w:rFonts w:eastAsia="Times New Roman"/>
          <w:sz w:val="22"/>
          <w:szCs w:val="22"/>
          <w:lang w:val="sr-Cyrl-CS"/>
        </w:rPr>
        <w:t>о</w:t>
      </w:r>
      <w:r w:rsidR="001B47C9" w:rsidRPr="009302D1">
        <w:rPr>
          <w:rFonts w:eastAsia="Times New Roman"/>
          <w:sz w:val="22"/>
          <w:szCs w:val="22"/>
          <w:lang w:val="sr-Cyrl-CS"/>
        </w:rPr>
        <w:t xml:space="preserve"> правноснажн</w:t>
      </w:r>
      <w:r w:rsidR="006243B3" w:rsidRPr="009302D1">
        <w:rPr>
          <w:rFonts w:eastAsia="Times New Roman"/>
          <w:sz w:val="22"/>
          <w:szCs w:val="22"/>
          <w:lang w:val="sr-Cyrl-CS"/>
        </w:rPr>
        <w:t>о</w:t>
      </w:r>
      <w:r w:rsidR="001B47C9" w:rsidRPr="009302D1">
        <w:rPr>
          <w:rFonts w:eastAsia="Times New Roman"/>
          <w:sz w:val="22"/>
          <w:szCs w:val="22"/>
          <w:lang w:val="sr-Cyrl-CS"/>
        </w:rPr>
        <w:t xml:space="preserve"> </w:t>
      </w:r>
      <w:r w:rsidR="002C4691">
        <w:rPr>
          <w:rFonts w:eastAsia="Times New Roman"/>
          <w:sz w:val="22"/>
          <w:szCs w:val="22"/>
          <w:lang w:val="sr-Cyrl-CS"/>
        </w:rPr>
        <w:t>пре</w:t>
      </w:r>
      <w:r w:rsidR="001B47C9" w:rsidRPr="009302D1">
        <w:rPr>
          <w:rFonts w:eastAsia="Times New Roman"/>
          <w:sz w:val="22"/>
          <w:szCs w:val="22"/>
          <w:lang w:val="sr-Cyrl-CS"/>
        </w:rPr>
        <w:t xml:space="preserve"> доношења закључка</w:t>
      </w:r>
      <w:r w:rsidRPr="009302D1">
        <w:rPr>
          <w:rFonts w:eastAsia="Times New Roman"/>
          <w:sz w:val="22"/>
          <w:szCs w:val="22"/>
          <w:lang w:val="sr-Cyrl-CS"/>
        </w:rPr>
        <w:t xml:space="preserve"> о намирењу</w:t>
      </w:r>
      <w:r w:rsidR="001B47C9" w:rsidRPr="009302D1">
        <w:rPr>
          <w:rFonts w:eastAsia="Times New Roman"/>
          <w:sz w:val="22"/>
          <w:szCs w:val="22"/>
          <w:lang w:val="sr-Cyrl-CS"/>
        </w:rPr>
        <w:t>.</w:t>
      </w:r>
    </w:p>
    <w:p w:rsidR="00B26792" w:rsidRPr="009302D1" w:rsidRDefault="00B26792"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Потраживања </w:t>
      </w:r>
      <w:r w:rsidR="006243B3" w:rsidRPr="009302D1">
        <w:rPr>
          <w:rFonts w:eastAsia="Times New Roman"/>
          <w:sz w:val="22"/>
          <w:szCs w:val="22"/>
          <w:lang w:val="sr-Cyrl-CS"/>
        </w:rPr>
        <w:t>садржана у</w:t>
      </w:r>
      <w:r w:rsidRPr="009302D1">
        <w:rPr>
          <w:rFonts w:eastAsia="Times New Roman"/>
          <w:sz w:val="22"/>
          <w:szCs w:val="22"/>
          <w:lang w:val="sr-Cyrl-CS"/>
        </w:rPr>
        <w:t xml:space="preserve"> решењ</w:t>
      </w:r>
      <w:r w:rsidR="006243B3" w:rsidRPr="009302D1">
        <w:rPr>
          <w:rFonts w:eastAsia="Times New Roman"/>
          <w:sz w:val="22"/>
          <w:szCs w:val="22"/>
          <w:lang w:val="sr-Cyrl-CS"/>
        </w:rPr>
        <w:t>у</w:t>
      </w:r>
      <w:r w:rsidRPr="009302D1">
        <w:rPr>
          <w:rFonts w:eastAsia="Times New Roman"/>
          <w:sz w:val="22"/>
          <w:szCs w:val="22"/>
          <w:lang w:val="sr-Cyrl-CS"/>
        </w:rPr>
        <w:t xml:space="preserve"> о извршењу које ни</w:t>
      </w:r>
      <w:r w:rsidR="006243B3" w:rsidRPr="009302D1">
        <w:rPr>
          <w:rFonts w:eastAsia="Times New Roman"/>
          <w:sz w:val="22"/>
          <w:szCs w:val="22"/>
          <w:lang w:val="sr-Cyrl-CS"/>
        </w:rPr>
        <w:t>је</w:t>
      </w:r>
      <w:r w:rsidRPr="009302D1">
        <w:rPr>
          <w:rFonts w:eastAsia="Times New Roman"/>
          <w:sz w:val="22"/>
          <w:szCs w:val="22"/>
          <w:lang w:val="sr-Cyrl-CS"/>
        </w:rPr>
        <w:t xml:space="preserve"> постал</w:t>
      </w:r>
      <w:r w:rsidR="006243B3" w:rsidRPr="009302D1">
        <w:rPr>
          <w:rFonts w:eastAsia="Times New Roman"/>
          <w:sz w:val="22"/>
          <w:szCs w:val="22"/>
          <w:lang w:val="sr-Cyrl-CS"/>
        </w:rPr>
        <w:t>о</w:t>
      </w:r>
      <w:r w:rsidRPr="009302D1">
        <w:rPr>
          <w:rFonts w:eastAsia="Times New Roman"/>
          <w:sz w:val="22"/>
          <w:szCs w:val="22"/>
          <w:lang w:val="sr-Cyrl-CS"/>
        </w:rPr>
        <w:t xml:space="preserve"> правноснажн</w:t>
      </w:r>
      <w:r w:rsidR="00D10FBA" w:rsidRPr="009302D1">
        <w:rPr>
          <w:rFonts w:eastAsia="Times New Roman"/>
          <w:sz w:val="22"/>
          <w:szCs w:val="22"/>
          <w:lang w:val="sr-Cyrl-CS"/>
        </w:rPr>
        <w:t>о</w:t>
      </w:r>
      <w:r w:rsidRPr="009302D1">
        <w:rPr>
          <w:rFonts w:eastAsia="Times New Roman"/>
          <w:sz w:val="22"/>
          <w:szCs w:val="22"/>
          <w:lang w:val="sr-Cyrl-CS"/>
        </w:rPr>
        <w:t xml:space="preserve"> </w:t>
      </w:r>
      <w:r w:rsidR="002425F3" w:rsidRPr="009302D1">
        <w:rPr>
          <w:rFonts w:eastAsia="Times New Roman"/>
          <w:sz w:val="22"/>
          <w:szCs w:val="22"/>
          <w:lang w:val="sr-Cyrl-CS"/>
        </w:rPr>
        <w:t>до</w:t>
      </w:r>
      <w:r w:rsidRPr="009302D1">
        <w:rPr>
          <w:rFonts w:eastAsia="Times New Roman"/>
          <w:sz w:val="22"/>
          <w:szCs w:val="22"/>
          <w:lang w:val="sr-Cyrl-CS"/>
        </w:rPr>
        <w:t xml:space="preserve"> доношења закључка о намирењу,</w:t>
      </w:r>
      <w:r w:rsidR="001B47C9" w:rsidRPr="009302D1">
        <w:rPr>
          <w:rFonts w:eastAsia="Times New Roman"/>
          <w:sz w:val="22"/>
          <w:szCs w:val="22"/>
          <w:lang w:val="sr-Cyrl-CS"/>
        </w:rPr>
        <w:t xml:space="preserve"> намирују се после правноснажности решења</w:t>
      </w:r>
      <w:r w:rsidR="00032B21" w:rsidRPr="009302D1">
        <w:rPr>
          <w:rFonts w:eastAsia="Times New Roman"/>
          <w:sz w:val="22"/>
          <w:szCs w:val="22"/>
          <w:lang w:val="sr-Cyrl-CS"/>
        </w:rPr>
        <w:t xml:space="preserve"> о извршењу</w:t>
      </w:r>
      <w:r w:rsidR="001B47C9" w:rsidRPr="009302D1">
        <w:rPr>
          <w:rFonts w:eastAsia="Times New Roman"/>
          <w:sz w:val="22"/>
          <w:szCs w:val="22"/>
          <w:lang w:val="sr-Cyrl-CS"/>
        </w:rPr>
        <w:t>, из</w:t>
      </w:r>
      <w:r w:rsidR="00E1229B" w:rsidRPr="009302D1">
        <w:rPr>
          <w:rFonts w:eastAsia="Times New Roman"/>
          <w:sz w:val="22"/>
          <w:szCs w:val="22"/>
          <w:lang w:val="sr-Cyrl-CS"/>
        </w:rPr>
        <w:t xml:space="preserve"> продајне</w:t>
      </w:r>
      <w:r w:rsidR="00102C22" w:rsidRPr="009302D1">
        <w:rPr>
          <w:rFonts w:eastAsia="Times New Roman"/>
          <w:sz w:val="22"/>
          <w:szCs w:val="22"/>
          <w:lang w:val="sr-Cyrl-CS"/>
        </w:rPr>
        <w:t xml:space="preserve"> цене која можда</w:t>
      </w:r>
      <w:r w:rsidR="001B47C9" w:rsidRPr="009302D1">
        <w:rPr>
          <w:rFonts w:eastAsia="Times New Roman"/>
          <w:sz w:val="22"/>
          <w:szCs w:val="22"/>
          <w:lang w:val="sr-Cyrl-CS"/>
        </w:rPr>
        <w:t xml:space="preserve"> преостане.</w:t>
      </w:r>
    </w:p>
    <w:p w:rsidR="001B47C9" w:rsidRPr="009302D1" w:rsidRDefault="00857A60"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Остатак цене</w:t>
      </w:r>
      <w:r w:rsidR="00A21403" w:rsidRPr="009302D1">
        <w:rPr>
          <w:rFonts w:eastAsia="Times New Roman"/>
          <w:sz w:val="22"/>
          <w:szCs w:val="22"/>
          <w:lang w:val="sr-Cyrl-CS"/>
        </w:rPr>
        <w:t xml:space="preserve"> </w:t>
      </w:r>
      <w:r w:rsidR="001B47C9" w:rsidRPr="009302D1">
        <w:rPr>
          <w:rFonts w:eastAsia="Times New Roman"/>
          <w:sz w:val="22"/>
          <w:szCs w:val="22"/>
          <w:lang w:val="sr-Cyrl-CS"/>
        </w:rPr>
        <w:t>предаје се извршном дужнику</w:t>
      </w:r>
      <w:r w:rsidR="00492329">
        <w:rPr>
          <w:rFonts w:eastAsia="Times New Roman"/>
          <w:sz w:val="22"/>
          <w:szCs w:val="22"/>
          <w:lang w:val="sr-Cyrl-CS"/>
        </w:rPr>
        <w:t>.</w:t>
      </w:r>
    </w:p>
    <w:p w:rsidR="00E72A33" w:rsidRPr="009302D1" w:rsidRDefault="00E72A33" w:rsidP="00B732AB">
      <w:pPr>
        <w:spacing w:after="0" w:line="340" w:lineRule="exact"/>
        <w:ind w:firstLine="720"/>
        <w:contextualSpacing/>
        <w:jc w:val="center"/>
        <w:rPr>
          <w:rFonts w:eastAsia="Times New Roman"/>
          <w:b/>
          <w:sz w:val="22"/>
          <w:szCs w:val="22"/>
          <w:lang w:val="sr-Cyrl-CS"/>
        </w:rPr>
      </w:pPr>
    </w:p>
    <w:p w:rsidR="00EC137E" w:rsidRPr="009302D1" w:rsidRDefault="004A51F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Ко се намирује из</w:t>
      </w:r>
      <w:r w:rsidR="00D22B6E" w:rsidRPr="009302D1">
        <w:rPr>
          <w:rFonts w:eastAsia="Times New Roman"/>
          <w:b/>
          <w:sz w:val="22"/>
          <w:szCs w:val="22"/>
          <w:lang w:val="sr-Cyrl-CS"/>
        </w:rPr>
        <w:t xml:space="preserve"> продајне цене</w:t>
      </w:r>
      <w:r w:rsidR="00EC137E" w:rsidRPr="009302D1">
        <w:rPr>
          <w:rFonts w:eastAsia="Times New Roman"/>
          <w:b/>
          <w:sz w:val="22"/>
          <w:szCs w:val="22"/>
          <w:lang w:val="sr-Cyrl-CS"/>
        </w:rPr>
        <w:t xml:space="preserve"> и</w:t>
      </w:r>
      <w:r w:rsidRPr="009302D1">
        <w:rPr>
          <w:rFonts w:eastAsia="Times New Roman"/>
          <w:b/>
          <w:sz w:val="22"/>
          <w:szCs w:val="22"/>
          <w:lang w:val="sr-Cyrl-CS"/>
        </w:rPr>
        <w:t xml:space="preserve"> како</w:t>
      </w:r>
    </w:p>
    <w:p w:rsidR="00EC137E" w:rsidRPr="009302D1" w:rsidRDefault="00EC137E" w:rsidP="00B732AB">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Члан</w:t>
      </w:r>
      <w:r w:rsidR="00227239" w:rsidRPr="009302D1">
        <w:rPr>
          <w:rFonts w:eastAsia="Times New Roman"/>
          <w:b/>
          <w:sz w:val="22"/>
          <w:szCs w:val="22"/>
          <w:lang w:val="sr-Cyrl-CS"/>
        </w:rPr>
        <w:t xml:space="preserve"> </w:t>
      </w:r>
      <w:r w:rsidR="00032B21" w:rsidRPr="009302D1">
        <w:rPr>
          <w:rFonts w:eastAsia="Times New Roman"/>
          <w:b/>
          <w:sz w:val="22"/>
          <w:szCs w:val="22"/>
          <w:lang w:val="sr-Cyrl-CS"/>
        </w:rPr>
        <w:t>1</w:t>
      </w:r>
      <w:r w:rsidR="00350204" w:rsidRPr="009302D1">
        <w:rPr>
          <w:rFonts w:eastAsia="Times New Roman"/>
          <w:b/>
          <w:sz w:val="22"/>
          <w:szCs w:val="22"/>
          <w:lang w:val="sr-Cyrl-CS"/>
        </w:rPr>
        <w:t>8</w:t>
      </w:r>
      <w:r w:rsidR="00283A0E" w:rsidRPr="009302D1">
        <w:rPr>
          <w:rFonts w:eastAsia="Times New Roman"/>
          <w:b/>
          <w:sz w:val="22"/>
          <w:szCs w:val="22"/>
          <w:lang w:val="sr-Cyrl-CS"/>
        </w:rPr>
        <w:t>6</w:t>
      </w:r>
      <w:r w:rsidRPr="009302D1">
        <w:rPr>
          <w:rFonts w:eastAsia="Times New Roman"/>
          <w:b/>
          <w:sz w:val="22"/>
          <w:szCs w:val="22"/>
          <w:lang w:val="sr-Cyrl-CS"/>
        </w:rPr>
        <w:t>.</w:t>
      </w:r>
    </w:p>
    <w:p w:rsidR="00EC137E" w:rsidRPr="009302D1" w:rsidRDefault="00B26792"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 продајне цене намирује</w:t>
      </w:r>
      <w:r w:rsidR="00EC137E" w:rsidRPr="009302D1">
        <w:rPr>
          <w:rFonts w:eastAsia="Times New Roman"/>
          <w:sz w:val="22"/>
          <w:szCs w:val="22"/>
          <w:lang w:val="sr-Cyrl-CS"/>
        </w:rPr>
        <w:t xml:space="preserve"> се извршни поверилац </w:t>
      </w:r>
      <w:r w:rsidR="00857A60" w:rsidRPr="009302D1">
        <w:rPr>
          <w:rFonts w:eastAsia="Times New Roman"/>
          <w:sz w:val="22"/>
          <w:szCs w:val="22"/>
          <w:lang w:val="sr-Cyrl-CS"/>
        </w:rPr>
        <w:t>на чији предлог је донето прво решење о извршењу</w:t>
      </w:r>
      <w:r w:rsidR="00EC137E" w:rsidRPr="009302D1">
        <w:rPr>
          <w:rFonts w:eastAsia="Times New Roman"/>
          <w:sz w:val="22"/>
          <w:szCs w:val="22"/>
          <w:lang w:val="sr-Cyrl-CS"/>
        </w:rPr>
        <w:t xml:space="preserve">, </w:t>
      </w:r>
      <w:r w:rsidR="00E67497" w:rsidRPr="009302D1">
        <w:rPr>
          <w:rFonts w:eastAsia="Times New Roman"/>
          <w:sz w:val="22"/>
          <w:szCs w:val="22"/>
          <w:lang w:val="sr-Cyrl-CS"/>
        </w:rPr>
        <w:t xml:space="preserve">извршни повериоци који су приступили извршном поступку, </w:t>
      </w:r>
      <w:r w:rsidR="00EC137E" w:rsidRPr="009302D1">
        <w:rPr>
          <w:rFonts w:eastAsia="Times New Roman"/>
          <w:sz w:val="22"/>
          <w:szCs w:val="22"/>
          <w:lang w:val="sr-Cyrl-CS"/>
        </w:rPr>
        <w:t xml:space="preserve">заложни </w:t>
      </w:r>
      <w:r w:rsidR="00EC137E" w:rsidRPr="009302D1">
        <w:rPr>
          <w:rFonts w:eastAsia="Times New Roman"/>
          <w:sz w:val="22"/>
          <w:szCs w:val="22"/>
          <w:lang w:val="sr-Cyrl-CS"/>
        </w:rPr>
        <w:lastRenderedPageBreak/>
        <w:t>повериоци</w:t>
      </w:r>
      <w:r w:rsidR="004A51F6" w:rsidRPr="009302D1">
        <w:rPr>
          <w:rFonts w:eastAsia="Times New Roman"/>
          <w:sz w:val="22"/>
          <w:szCs w:val="22"/>
          <w:lang w:val="sr-Cyrl-CS"/>
        </w:rPr>
        <w:t>,</w:t>
      </w:r>
      <w:r w:rsidR="00EC137E" w:rsidRPr="009302D1">
        <w:rPr>
          <w:rFonts w:eastAsia="Times New Roman"/>
          <w:sz w:val="22"/>
          <w:szCs w:val="22"/>
          <w:lang w:val="sr-Cyrl-CS"/>
        </w:rPr>
        <w:t xml:space="preserve"> </w:t>
      </w:r>
      <w:r w:rsidR="00C34DD2" w:rsidRPr="009302D1">
        <w:rPr>
          <w:rFonts w:eastAsia="Times New Roman"/>
          <w:sz w:val="22"/>
          <w:szCs w:val="22"/>
          <w:lang w:val="sr-Cyrl-CS"/>
        </w:rPr>
        <w:t>па и</w:t>
      </w:r>
      <w:r w:rsidR="00EC137E" w:rsidRPr="009302D1">
        <w:rPr>
          <w:rFonts w:eastAsia="Times New Roman"/>
          <w:sz w:val="22"/>
          <w:szCs w:val="22"/>
          <w:lang w:val="sr-Cyrl-CS"/>
        </w:rPr>
        <w:t xml:space="preserve"> </w:t>
      </w:r>
      <w:r w:rsidR="00D22B6E" w:rsidRPr="009302D1">
        <w:rPr>
          <w:rFonts w:eastAsia="Times New Roman"/>
          <w:sz w:val="22"/>
          <w:szCs w:val="22"/>
          <w:lang w:val="sr-Cyrl-CS"/>
        </w:rPr>
        <w:t>када</w:t>
      </w:r>
      <w:r w:rsidR="00EC137E" w:rsidRPr="009302D1">
        <w:rPr>
          <w:rFonts w:eastAsia="Times New Roman"/>
          <w:sz w:val="22"/>
          <w:szCs w:val="22"/>
          <w:lang w:val="sr-Cyrl-CS"/>
        </w:rPr>
        <w:t xml:space="preserve"> нису пријав</w:t>
      </w:r>
      <w:r w:rsidR="00E67497" w:rsidRPr="009302D1">
        <w:rPr>
          <w:rFonts w:eastAsia="Times New Roman"/>
          <w:sz w:val="22"/>
          <w:szCs w:val="22"/>
          <w:lang w:val="sr-Cyrl-CS"/>
        </w:rPr>
        <w:t>или</w:t>
      </w:r>
      <w:r w:rsidR="00FD6BBA" w:rsidRPr="009302D1">
        <w:rPr>
          <w:rFonts w:eastAsia="Times New Roman"/>
          <w:sz w:val="22"/>
          <w:szCs w:val="22"/>
          <w:lang w:val="sr-Cyrl-CS"/>
        </w:rPr>
        <w:t xml:space="preserve"> </w:t>
      </w:r>
      <w:r w:rsidR="00577E16" w:rsidRPr="009302D1">
        <w:rPr>
          <w:rFonts w:eastAsia="Times New Roman"/>
          <w:sz w:val="22"/>
          <w:szCs w:val="22"/>
          <w:lang w:val="sr-Cyrl-CS"/>
        </w:rPr>
        <w:t>потраживање</w:t>
      </w:r>
      <w:r w:rsidR="00E67497" w:rsidRPr="009302D1">
        <w:rPr>
          <w:rFonts w:eastAsia="Times New Roman"/>
          <w:sz w:val="22"/>
          <w:szCs w:val="22"/>
          <w:lang w:val="sr-Cyrl-CS"/>
        </w:rPr>
        <w:t xml:space="preserve"> у извршном поступку</w:t>
      </w:r>
      <w:r w:rsidR="00043C87">
        <w:rPr>
          <w:rFonts w:eastAsia="Times New Roman"/>
          <w:sz w:val="22"/>
          <w:szCs w:val="22"/>
          <w:lang w:val="sr-Cyrl-CS"/>
        </w:rPr>
        <w:t>,</w:t>
      </w:r>
      <w:r w:rsidR="00EC137E" w:rsidRPr="009302D1">
        <w:rPr>
          <w:rFonts w:eastAsia="Times New Roman"/>
          <w:sz w:val="22"/>
          <w:szCs w:val="22"/>
          <w:lang w:val="sr-Cyrl-CS"/>
        </w:rPr>
        <w:t xml:space="preserve"> и </w:t>
      </w:r>
      <w:r w:rsidR="00E81C3A" w:rsidRPr="009302D1">
        <w:rPr>
          <w:rFonts w:eastAsia="Times New Roman"/>
          <w:sz w:val="22"/>
          <w:szCs w:val="22"/>
          <w:lang w:val="sr-Cyrl-CS"/>
        </w:rPr>
        <w:t>лица која</w:t>
      </w:r>
      <w:r w:rsidR="000F2201" w:rsidRPr="009302D1">
        <w:rPr>
          <w:rFonts w:eastAsia="Times New Roman"/>
          <w:sz w:val="22"/>
          <w:szCs w:val="22"/>
          <w:lang w:val="sr-Cyrl-CS"/>
        </w:rPr>
        <w:t xml:space="preserve"> имају право на накнаду због гашења</w:t>
      </w:r>
      <w:r w:rsidR="00750078" w:rsidRPr="009302D1">
        <w:rPr>
          <w:rFonts w:eastAsia="Times New Roman"/>
          <w:sz w:val="22"/>
          <w:szCs w:val="22"/>
          <w:lang w:val="sr-Cyrl-CS"/>
        </w:rPr>
        <w:t xml:space="preserve"> </w:t>
      </w:r>
      <w:r w:rsidR="00EC137E" w:rsidRPr="009302D1">
        <w:rPr>
          <w:rFonts w:eastAsia="Times New Roman"/>
          <w:sz w:val="22"/>
          <w:szCs w:val="22"/>
          <w:lang w:val="sr-Cyrl-CS"/>
        </w:rPr>
        <w:t>личн</w:t>
      </w:r>
      <w:r w:rsidR="000F2201" w:rsidRPr="009302D1">
        <w:rPr>
          <w:rFonts w:eastAsia="Times New Roman"/>
          <w:sz w:val="22"/>
          <w:szCs w:val="22"/>
          <w:lang w:val="sr-Cyrl-CS"/>
        </w:rPr>
        <w:t>их</w:t>
      </w:r>
      <w:r w:rsidR="00EC137E" w:rsidRPr="009302D1">
        <w:rPr>
          <w:rFonts w:eastAsia="Times New Roman"/>
          <w:sz w:val="22"/>
          <w:szCs w:val="22"/>
          <w:lang w:val="sr-Cyrl-CS"/>
        </w:rPr>
        <w:t xml:space="preserve"> службености</w:t>
      </w:r>
      <w:r w:rsidR="00D22B6E" w:rsidRPr="009302D1">
        <w:rPr>
          <w:rFonts w:eastAsia="Times New Roman"/>
          <w:sz w:val="22"/>
          <w:szCs w:val="22"/>
          <w:lang w:val="sr-Cyrl-CS"/>
        </w:rPr>
        <w:t xml:space="preserve"> и</w:t>
      </w:r>
      <w:r w:rsidR="005A1621" w:rsidRPr="009302D1">
        <w:rPr>
          <w:rFonts w:eastAsia="Times New Roman"/>
          <w:sz w:val="22"/>
          <w:szCs w:val="22"/>
          <w:lang w:val="sr-Cyrl-CS"/>
        </w:rPr>
        <w:t xml:space="preserve"> стварн</w:t>
      </w:r>
      <w:r w:rsidR="000F2201" w:rsidRPr="009302D1">
        <w:rPr>
          <w:rFonts w:eastAsia="Times New Roman"/>
          <w:sz w:val="22"/>
          <w:szCs w:val="22"/>
          <w:lang w:val="sr-Cyrl-CS"/>
        </w:rPr>
        <w:t>их</w:t>
      </w:r>
      <w:r w:rsidR="005A1621" w:rsidRPr="009302D1">
        <w:rPr>
          <w:rFonts w:eastAsia="Times New Roman"/>
          <w:sz w:val="22"/>
          <w:szCs w:val="22"/>
          <w:lang w:val="sr-Cyrl-CS"/>
        </w:rPr>
        <w:t xml:space="preserve"> терет</w:t>
      </w:r>
      <w:r w:rsidR="000F2201" w:rsidRPr="009302D1">
        <w:rPr>
          <w:rFonts w:eastAsia="Times New Roman"/>
          <w:sz w:val="22"/>
          <w:szCs w:val="22"/>
          <w:lang w:val="sr-Cyrl-CS"/>
        </w:rPr>
        <w:t>а</w:t>
      </w:r>
      <w:r w:rsidR="00750078" w:rsidRPr="009302D1">
        <w:rPr>
          <w:rFonts w:eastAsia="Times New Roman"/>
          <w:sz w:val="22"/>
          <w:szCs w:val="22"/>
          <w:lang w:val="sr-Cyrl-CS"/>
        </w:rPr>
        <w:t xml:space="preserve"> продајом</w:t>
      </w:r>
      <w:r w:rsidR="00102C22" w:rsidRPr="009302D1">
        <w:rPr>
          <w:rFonts w:eastAsia="Times New Roman"/>
          <w:sz w:val="22"/>
          <w:szCs w:val="22"/>
          <w:lang w:val="sr-Cyrl-CS"/>
        </w:rPr>
        <w:t xml:space="preserve"> </w:t>
      </w:r>
      <w:r w:rsidR="003A174E" w:rsidRPr="009302D1">
        <w:rPr>
          <w:rFonts w:eastAsia="Times New Roman"/>
          <w:sz w:val="22"/>
          <w:szCs w:val="22"/>
          <w:lang w:val="sr-Cyrl-CS"/>
        </w:rPr>
        <w:t>непокретности</w:t>
      </w:r>
      <w:r w:rsidR="00857A60" w:rsidRPr="009302D1">
        <w:rPr>
          <w:rFonts w:eastAsia="Times New Roman"/>
          <w:sz w:val="22"/>
          <w:szCs w:val="22"/>
          <w:lang w:val="sr-Cyrl-CS"/>
        </w:rPr>
        <w:t>,</w:t>
      </w:r>
      <w:r w:rsidR="00AB4257" w:rsidRPr="009302D1">
        <w:rPr>
          <w:rFonts w:eastAsia="Times New Roman"/>
          <w:sz w:val="22"/>
          <w:szCs w:val="22"/>
          <w:lang w:val="sr-Cyrl-CS"/>
        </w:rPr>
        <w:t xml:space="preserve"> ако су </w:t>
      </w:r>
      <w:r w:rsidR="00857A60" w:rsidRPr="009302D1">
        <w:rPr>
          <w:rFonts w:eastAsia="Times New Roman"/>
          <w:sz w:val="22"/>
          <w:szCs w:val="22"/>
          <w:lang w:val="sr-Cyrl-CS"/>
        </w:rPr>
        <w:t xml:space="preserve">потраживање накнаде </w:t>
      </w:r>
      <w:r w:rsidR="00AB4257" w:rsidRPr="009302D1">
        <w:rPr>
          <w:rFonts w:eastAsia="Times New Roman"/>
          <w:sz w:val="22"/>
          <w:szCs w:val="22"/>
          <w:lang w:val="sr-Cyrl-CS"/>
        </w:rPr>
        <w:t>пријавил</w:t>
      </w:r>
      <w:r w:rsidR="00032B21" w:rsidRPr="009302D1">
        <w:rPr>
          <w:rFonts w:eastAsia="Times New Roman"/>
          <w:sz w:val="22"/>
          <w:szCs w:val="22"/>
          <w:lang w:val="sr-Cyrl-CS"/>
        </w:rPr>
        <w:t>а</w:t>
      </w:r>
      <w:r w:rsidR="00AB4257" w:rsidRPr="009302D1">
        <w:rPr>
          <w:rFonts w:eastAsia="Times New Roman"/>
          <w:sz w:val="22"/>
          <w:szCs w:val="22"/>
          <w:lang w:val="sr-Cyrl-CS"/>
        </w:rPr>
        <w:t xml:space="preserve"> до доношења закључка о намирењу</w:t>
      </w:r>
      <w:r w:rsidR="00102C22" w:rsidRPr="009302D1">
        <w:rPr>
          <w:rFonts w:eastAsia="Times New Roman"/>
          <w:sz w:val="22"/>
          <w:szCs w:val="22"/>
          <w:lang w:val="sr-Cyrl-CS"/>
        </w:rPr>
        <w:t>.</w:t>
      </w:r>
    </w:p>
    <w:p w:rsidR="000B5006" w:rsidRPr="009302D1" w:rsidRDefault="000B5006" w:rsidP="00B732AB">
      <w:pPr>
        <w:spacing w:after="0" w:line="340" w:lineRule="exact"/>
        <w:ind w:firstLine="720"/>
        <w:contextualSpacing/>
        <w:jc w:val="both"/>
        <w:rPr>
          <w:rFonts w:eastAsia="Times New Roman"/>
          <w:sz w:val="22"/>
          <w:szCs w:val="22"/>
          <w:lang w:val="sr-Cyrl-CS"/>
        </w:rPr>
      </w:pP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Првенствено намирење</w:t>
      </w:r>
    </w:p>
    <w:p w:rsidR="00EC137E" w:rsidRPr="009302D1" w:rsidRDefault="00EC137E" w:rsidP="00B732AB">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 xml:space="preserve">Члан </w:t>
      </w:r>
      <w:r w:rsidR="00032B21" w:rsidRPr="009302D1">
        <w:rPr>
          <w:rFonts w:eastAsia="Times New Roman"/>
          <w:b/>
          <w:sz w:val="22"/>
          <w:szCs w:val="22"/>
          <w:lang w:val="sr-Cyrl-CS"/>
        </w:rPr>
        <w:t>1</w:t>
      </w:r>
      <w:r w:rsidR="00283A0E" w:rsidRPr="009302D1">
        <w:rPr>
          <w:rFonts w:eastAsia="Times New Roman"/>
          <w:b/>
          <w:sz w:val="22"/>
          <w:szCs w:val="22"/>
          <w:lang w:val="sr-Cyrl-CS"/>
        </w:rPr>
        <w:t>87</w:t>
      </w:r>
      <w:r w:rsidRPr="009302D1">
        <w:rPr>
          <w:rFonts w:eastAsia="Times New Roman"/>
          <w:sz w:val="22"/>
          <w:szCs w:val="22"/>
          <w:lang w:val="sr-Cyrl-CS"/>
        </w:rPr>
        <w:t>.</w:t>
      </w:r>
    </w:p>
    <w:p w:rsidR="00EC137E" w:rsidRPr="009302D1" w:rsidRDefault="00EC137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w:t>
      </w:r>
      <w:r w:rsidR="005A1621" w:rsidRPr="009302D1">
        <w:rPr>
          <w:rFonts w:eastAsia="Times New Roman"/>
          <w:sz w:val="22"/>
          <w:szCs w:val="22"/>
          <w:lang w:val="sr-Cyrl-CS"/>
        </w:rPr>
        <w:t xml:space="preserve"> продајне цене</w:t>
      </w:r>
      <w:r w:rsidRPr="009302D1">
        <w:rPr>
          <w:rFonts w:eastAsia="Times New Roman"/>
          <w:sz w:val="22"/>
          <w:szCs w:val="22"/>
          <w:lang w:val="sr-Cyrl-CS"/>
        </w:rPr>
        <w:t xml:space="preserve"> </w:t>
      </w:r>
      <w:r w:rsidR="00C61B52" w:rsidRPr="009302D1">
        <w:rPr>
          <w:rFonts w:eastAsia="Times New Roman"/>
          <w:sz w:val="22"/>
          <w:szCs w:val="22"/>
          <w:lang w:val="sr-Cyrl-CS"/>
        </w:rPr>
        <w:t xml:space="preserve">првенствено се </w:t>
      </w:r>
      <w:r w:rsidRPr="009302D1">
        <w:rPr>
          <w:rFonts w:eastAsia="Times New Roman"/>
          <w:sz w:val="22"/>
          <w:szCs w:val="22"/>
          <w:lang w:val="sr-Cyrl-CS"/>
        </w:rPr>
        <w:t xml:space="preserve">намирују, </w:t>
      </w:r>
      <w:r w:rsidR="005A1621" w:rsidRPr="009302D1">
        <w:rPr>
          <w:rFonts w:eastAsia="Times New Roman"/>
          <w:sz w:val="22"/>
          <w:szCs w:val="22"/>
          <w:lang w:val="sr-Cyrl-CS"/>
        </w:rPr>
        <w:t>следећим редом:</w:t>
      </w:r>
    </w:p>
    <w:p w:rsidR="00EC137E" w:rsidRPr="009302D1" w:rsidRDefault="00EC137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 трошкови извршног поступка</w:t>
      </w:r>
      <w:r w:rsidR="00E72A33" w:rsidRPr="009302D1">
        <w:rPr>
          <w:rFonts w:eastAsia="Times New Roman"/>
          <w:sz w:val="22"/>
          <w:szCs w:val="22"/>
          <w:lang w:val="sr-Cyrl-CS"/>
        </w:rPr>
        <w:t xml:space="preserve"> који су пријављени</w:t>
      </w:r>
      <w:r w:rsidR="00AB4257" w:rsidRPr="009302D1">
        <w:rPr>
          <w:rFonts w:eastAsia="Times New Roman"/>
          <w:sz w:val="22"/>
          <w:szCs w:val="22"/>
          <w:lang w:val="sr-Cyrl-CS"/>
        </w:rPr>
        <w:t xml:space="preserve"> до доношења закључка о намирењу</w:t>
      </w:r>
      <w:r w:rsidRPr="009302D1">
        <w:rPr>
          <w:rFonts w:eastAsia="Times New Roman"/>
          <w:sz w:val="22"/>
          <w:szCs w:val="22"/>
          <w:lang w:val="sr-Cyrl-CS"/>
        </w:rPr>
        <w:t>;</w:t>
      </w:r>
    </w:p>
    <w:p w:rsidR="00EC137E" w:rsidRPr="009302D1" w:rsidRDefault="005A1621"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2)</w:t>
      </w:r>
      <w:r w:rsidR="001E0B3F" w:rsidRPr="009302D1">
        <w:rPr>
          <w:rFonts w:eastAsia="Times New Roman"/>
          <w:sz w:val="22"/>
          <w:szCs w:val="22"/>
          <w:lang w:val="sr-Cyrl-CS"/>
        </w:rPr>
        <w:t xml:space="preserve"> </w:t>
      </w:r>
      <w:r w:rsidRPr="009302D1">
        <w:rPr>
          <w:rFonts w:eastAsia="Times New Roman"/>
          <w:sz w:val="22"/>
          <w:szCs w:val="22"/>
          <w:lang w:val="sr-Cyrl-CS"/>
        </w:rPr>
        <w:t>потраживања на</w:t>
      </w:r>
      <w:r w:rsidR="00EC137E" w:rsidRPr="009302D1">
        <w:rPr>
          <w:rFonts w:eastAsia="Times New Roman"/>
          <w:sz w:val="22"/>
          <w:szCs w:val="22"/>
          <w:lang w:val="sr-Cyrl-CS"/>
        </w:rPr>
        <w:t xml:space="preserve"> основу законског издржавања</w:t>
      </w:r>
      <w:r w:rsidR="00C062FC" w:rsidRPr="009302D1">
        <w:rPr>
          <w:rFonts w:eastAsia="Times New Roman"/>
          <w:sz w:val="22"/>
          <w:szCs w:val="22"/>
          <w:lang w:val="sr-Cyrl-CS"/>
        </w:rPr>
        <w:t xml:space="preserve"> која се</w:t>
      </w:r>
      <w:r w:rsidR="00EC137E" w:rsidRPr="009302D1">
        <w:rPr>
          <w:rFonts w:eastAsia="Times New Roman"/>
          <w:sz w:val="22"/>
          <w:szCs w:val="22"/>
          <w:lang w:val="sr-Cyrl-CS"/>
        </w:rPr>
        <w:t xml:space="preserve"> доказују извршном исправом и пријављена</w:t>
      </w:r>
      <w:r w:rsidR="00A56ACB" w:rsidRPr="009302D1">
        <w:rPr>
          <w:rFonts w:eastAsia="Times New Roman"/>
          <w:sz w:val="22"/>
          <w:szCs w:val="22"/>
          <w:lang w:val="sr-Cyrl-CS"/>
        </w:rPr>
        <w:t xml:space="preserve"> су</w:t>
      </w:r>
      <w:r w:rsidR="00F13414" w:rsidRPr="009302D1">
        <w:rPr>
          <w:rFonts w:eastAsia="Times New Roman"/>
          <w:sz w:val="22"/>
          <w:szCs w:val="22"/>
          <w:lang w:val="sr-Cyrl-CS"/>
        </w:rPr>
        <w:t xml:space="preserve"> до</w:t>
      </w:r>
      <w:r w:rsidR="002A4E17" w:rsidRPr="009302D1">
        <w:rPr>
          <w:rFonts w:eastAsia="Times New Roman"/>
          <w:sz w:val="22"/>
          <w:szCs w:val="22"/>
          <w:lang w:val="sr-Cyrl-CS"/>
        </w:rPr>
        <w:t xml:space="preserve"> </w:t>
      </w:r>
      <w:r w:rsidR="00A56ACB" w:rsidRPr="009302D1">
        <w:rPr>
          <w:rFonts w:eastAsia="Times New Roman"/>
          <w:sz w:val="22"/>
          <w:szCs w:val="22"/>
          <w:lang w:val="sr-Cyrl-CS"/>
        </w:rPr>
        <w:t>доношења закључка о додељивању непокретности.</w:t>
      </w:r>
    </w:p>
    <w:p w:rsidR="00C062FC" w:rsidRPr="009302D1" w:rsidRDefault="00C062FC"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Потраживања на основу законског издржавања намирују се тек ак</w:t>
      </w:r>
      <w:r w:rsidR="009F2D3D" w:rsidRPr="009302D1">
        <w:rPr>
          <w:rFonts w:eastAsia="Times New Roman"/>
          <w:sz w:val="22"/>
          <w:szCs w:val="22"/>
          <w:lang w:val="sr-Cyrl-CS"/>
        </w:rPr>
        <w:t>о се</w:t>
      </w:r>
      <w:r w:rsidR="00857A60" w:rsidRPr="009302D1">
        <w:rPr>
          <w:rFonts w:eastAsia="Times New Roman"/>
          <w:sz w:val="22"/>
          <w:szCs w:val="22"/>
          <w:lang w:val="sr-Cyrl-CS"/>
        </w:rPr>
        <w:t xml:space="preserve"> </w:t>
      </w:r>
      <w:r w:rsidR="009F2D3D" w:rsidRPr="009302D1">
        <w:rPr>
          <w:rFonts w:eastAsia="Times New Roman"/>
          <w:sz w:val="22"/>
          <w:szCs w:val="22"/>
          <w:lang w:val="sr-Cyrl-CS"/>
        </w:rPr>
        <w:t>п</w:t>
      </w:r>
      <w:r w:rsidR="00857A60" w:rsidRPr="009302D1">
        <w:rPr>
          <w:rFonts w:eastAsia="Times New Roman"/>
          <w:sz w:val="22"/>
          <w:szCs w:val="22"/>
          <w:lang w:val="sr-Cyrl-CS"/>
        </w:rPr>
        <w:t>родајна цена не исц</w:t>
      </w:r>
      <w:r w:rsidR="005E321F" w:rsidRPr="009302D1">
        <w:rPr>
          <w:rFonts w:eastAsia="Times New Roman"/>
          <w:sz w:val="22"/>
          <w:szCs w:val="22"/>
          <w:lang w:val="sr-Cyrl-CS"/>
        </w:rPr>
        <w:t>р</w:t>
      </w:r>
      <w:r w:rsidR="00857A60" w:rsidRPr="009302D1">
        <w:rPr>
          <w:rFonts w:eastAsia="Times New Roman"/>
          <w:sz w:val="22"/>
          <w:szCs w:val="22"/>
          <w:lang w:val="sr-Cyrl-CS"/>
        </w:rPr>
        <w:t>пе</w:t>
      </w:r>
      <w:r w:rsidRPr="009302D1">
        <w:rPr>
          <w:rFonts w:eastAsia="Times New Roman"/>
          <w:sz w:val="22"/>
          <w:szCs w:val="22"/>
          <w:lang w:val="sr-Cyrl-CS"/>
        </w:rPr>
        <w:t xml:space="preserve"> намирењем </w:t>
      </w:r>
      <w:r w:rsidR="00B10360" w:rsidRPr="009302D1">
        <w:rPr>
          <w:rFonts w:eastAsia="Times New Roman"/>
          <w:sz w:val="22"/>
          <w:szCs w:val="22"/>
          <w:lang w:val="sr-Cyrl-CS"/>
        </w:rPr>
        <w:t>т</w:t>
      </w:r>
      <w:r w:rsidRPr="009302D1">
        <w:rPr>
          <w:rFonts w:eastAsia="Times New Roman"/>
          <w:sz w:val="22"/>
          <w:szCs w:val="22"/>
          <w:lang w:val="sr-Cyrl-CS"/>
        </w:rPr>
        <w:t>рошкова извршног поступка.</w:t>
      </w:r>
    </w:p>
    <w:p w:rsidR="00C062FC" w:rsidRPr="009302D1" w:rsidRDefault="00C062FC" w:rsidP="00B732AB">
      <w:pPr>
        <w:spacing w:after="0" w:line="340" w:lineRule="exact"/>
        <w:ind w:firstLine="720"/>
        <w:contextualSpacing/>
        <w:jc w:val="both"/>
        <w:rPr>
          <w:sz w:val="22"/>
          <w:szCs w:val="22"/>
          <w:lang w:val="sr-Cyrl-CS"/>
        </w:rPr>
      </w:pPr>
      <w:r w:rsidRPr="009302D1">
        <w:rPr>
          <w:rFonts w:eastAsia="Times New Roman"/>
          <w:sz w:val="22"/>
          <w:szCs w:val="22"/>
          <w:lang w:val="sr-Cyrl-CS"/>
        </w:rPr>
        <w:t>Ако сви трошкови извршног поступка</w:t>
      </w:r>
      <w:r w:rsidR="006E59AA" w:rsidRPr="009302D1">
        <w:rPr>
          <w:rFonts w:eastAsia="Times New Roman"/>
          <w:sz w:val="22"/>
          <w:szCs w:val="22"/>
          <w:lang w:val="sr-Cyrl-CS"/>
        </w:rPr>
        <w:t xml:space="preserve"> </w:t>
      </w:r>
      <w:r w:rsidRPr="009302D1">
        <w:rPr>
          <w:rFonts w:eastAsia="Times New Roman"/>
          <w:sz w:val="22"/>
          <w:szCs w:val="22"/>
          <w:lang w:val="sr-Cyrl-CS"/>
        </w:rPr>
        <w:t>не могу да се намире</w:t>
      </w:r>
      <w:r w:rsidR="001508CC" w:rsidRPr="009302D1">
        <w:rPr>
          <w:rFonts w:eastAsia="Times New Roman"/>
          <w:sz w:val="22"/>
          <w:szCs w:val="22"/>
          <w:lang w:val="sr-Cyrl-CS"/>
        </w:rPr>
        <w:t xml:space="preserve"> у целини</w:t>
      </w:r>
      <w:r w:rsidRPr="009302D1">
        <w:rPr>
          <w:rFonts w:eastAsia="Times New Roman"/>
          <w:sz w:val="22"/>
          <w:szCs w:val="22"/>
          <w:lang w:val="sr-Cyrl-CS"/>
        </w:rPr>
        <w:t xml:space="preserve">, намирују се </w:t>
      </w:r>
      <w:r w:rsidR="00032B21" w:rsidRPr="009302D1">
        <w:rPr>
          <w:rFonts w:eastAsia="Times New Roman"/>
          <w:sz w:val="22"/>
          <w:szCs w:val="22"/>
          <w:lang w:val="sr-Cyrl-CS"/>
        </w:rPr>
        <w:t xml:space="preserve">сразмерно њиховој висини, што </w:t>
      </w:r>
      <w:r w:rsidR="002A4E17" w:rsidRPr="009302D1">
        <w:rPr>
          <w:rFonts w:eastAsia="Times New Roman"/>
          <w:sz w:val="22"/>
          <w:szCs w:val="22"/>
          <w:lang w:val="sr-Cyrl-CS"/>
        </w:rPr>
        <w:t xml:space="preserve">важи и </w:t>
      </w:r>
      <w:r w:rsidR="00857A60" w:rsidRPr="009302D1">
        <w:rPr>
          <w:rFonts w:eastAsia="Times New Roman"/>
          <w:sz w:val="22"/>
          <w:szCs w:val="22"/>
          <w:lang w:val="sr-Cyrl-CS"/>
        </w:rPr>
        <w:t xml:space="preserve">за </w:t>
      </w:r>
      <w:r w:rsidR="002A4E17" w:rsidRPr="009302D1">
        <w:rPr>
          <w:rFonts w:eastAsia="Times New Roman"/>
          <w:sz w:val="22"/>
          <w:szCs w:val="22"/>
          <w:lang w:val="sr-Cyrl-CS"/>
        </w:rPr>
        <w:t>потраживања на основу законског издржавања.</w:t>
      </w:r>
    </w:p>
    <w:p w:rsidR="00317E43" w:rsidRPr="009302D1" w:rsidRDefault="00317E43" w:rsidP="00B732AB">
      <w:pPr>
        <w:spacing w:after="0" w:line="340" w:lineRule="exact"/>
        <w:ind w:firstLine="720"/>
        <w:contextualSpacing/>
        <w:jc w:val="center"/>
        <w:rPr>
          <w:rFonts w:eastAsia="Times New Roman"/>
          <w:b/>
          <w:sz w:val="22"/>
          <w:szCs w:val="22"/>
          <w:lang w:val="sr-Cyrl-CS"/>
        </w:rPr>
      </w:pPr>
    </w:p>
    <w:p w:rsidR="00EC137E" w:rsidRPr="00286BE2" w:rsidRDefault="00EC137E" w:rsidP="00B732AB">
      <w:pPr>
        <w:spacing w:after="0" w:line="340" w:lineRule="exact"/>
        <w:ind w:firstLine="720"/>
        <w:contextualSpacing/>
        <w:jc w:val="center"/>
        <w:rPr>
          <w:rFonts w:eastAsia="Times New Roman"/>
          <w:b/>
          <w:sz w:val="22"/>
          <w:szCs w:val="22"/>
          <w:lang w:val="sr-Cyrl-CS"/>
        </w:rPr>
      </w:pPr>
      <w:r w:rsidRPr="00286BE2">
        <w:rPr>
          <w:rFonts w:eastAsia="Times New Roman"/>
          <w:b/>
          <w:sz w:val="22"/>
          <w:szCs w:val="22"/>
          <w:lang w:val="sr-Cyrl-CS"/>
        </w:rPr>
        <w:t>Ред</w:t>
      </w:r>
      <w:r w:rsidR="00315E62" w:rsidRPr="00286BE2">
        <w:rPr>
          <w:rFonts w:eastAsia="Times New Roman"/>
          <w:b/>
          <w:sz w:val="22"/>
          <w:szCs w:val="22"/>
          <w:lang w:val="sr-Cyrl-CS"/>
        </w:rPr>
        <w:t>ослед</w:t>
      </w:r>
      <w:r w:rsidRPr="00286BE2">
        <w:rPr>
          <w:rFonts w:eastAsia="Times New Roman"/>
          <w:b/>
          <w:sz w:val="22"/>
          <w:szCs w:val="22"/>
          <w:lang w:val="sr-Cyrl-CS"/>
        </w:rPr>
        <w:t xml:space="preserve"> намирења осталих потраживања</w:t>
      </w:r>
    </w:p>
    <w:p w:rsidR="00EC137E" w:rsidRPr="00286BE2" w:rsidRDefault="00EC137E" w:rsidP="00B732AB">
      <w:pPr>
        <w:spacing w:after="0" w:line="340" w:lineRule="exact"/>
        <w:ind w:firstLine="720"/>
        <w:contextualSpacing/>
        <w:jc w:val="center"/>
        <w:rPr>
          <w:rFonts w:eastAsia="Times New Roman"/>
          <w:sz w:val="22"/>
          <w:szCs w:val="22"/>
          <w:lang w:val="sr-Cyrl-CS"/>
        </w:rPr>
      </w:pPr>
      <w:r w:rsidRPr="00286BE2">
        <w:rPr>
          <w:rFonts w:eastAsia="Times New Roman"/>
          <w:b/>
          <w:sz w:val="22"/>
          <w:szCs w:val="22"/>
          <w:lang w:val="sr-Cyrl-CS"/>
        </w:rPr>
        <w:t xml:space="preserve">Члан </w:t>
      </w:r>
      <w:r w:rsidR="00032B21" w:rsidRPr="00286BE2">
        <w:rPr>
          <w:rFonts w:eastAsia="Times New Roman"/>
          <w:b/>
          <w:sz w:val="22"/>
          <w:szCs w:val="22"/>
          <w:lang w:val="sr-Cyrl-CS"/>
        </w:rPr>
        <w:t>1</w:t>
      </w:r>
      <w:r w:rsidR="00283A0E" w:rsidRPr="00286BE2">
        <w:rPr>
          <w:rFonts w:eastAsia="Times New Roman"/>
          <w:b/>
          <w:sz w:val="22"/>
          <w:szCs w:val="22"/>
          <w:lang w:val="sr-Cyrl-CS"/>
        </w:rPr>
        <w:t>88</w:t>
      </w:r>
      <w:r w:rsidR="00C062FC" w:rsidRPr="00286BE2">
        <w:rPr>
          <w:rFonts w:eastAsia="Times New Roman"/>
          <w:sz w:val="22"/>
          <w:szCs w:val="22"/>
          <w:lang w:val="sr-Cyrl-CS"/>
        </w:rPr>
        <w:t>.</w:t>
      </w:r>
    </w:p>
    <w:p w:rsidR="00EC137E" w:rsidRPr="00286BE2" w:rsidRDefault="00EC137E" w:rsidP="00B732AB">
      <w:pPr>
        <w:spacing w:after="0" w:line="340" w:lineRule="exact"/>
        <w:ind w:firstLine="720"/>
        <w:contextualSpacing/>
        <w:jc w:val="both"/>
        <w:rPr>
          <w:rFonts w:eastAsia="Times New Roman"/>
          <w:sz w:val="22"/>
          <w:szCs w:val="22"/>
          <w:lang w:val="sr-Cyrl-CS"/>
        </w:rPr>
      </w:pPr>
      <w:r w:rsidRPr="00286BE2">
        <w:rPr>
          <w:rFonts w:eastAsia="Times New Roman"/>
          <w:sz w:val="22"/>
          <w:szCs w:val="22"/>
          <w:lang w:val="sr-Cyrl-CS"/>
        </w:rPr>
        <w:t>По</w:t>
      </w:r>
      <w:r w:rsidR="00FE6760" w:rsidRPr="00286BE2">
        <w:rPr>
          <w:rFonts w:eastAsia="Times New Roman"/>
          <w:sz w:val="22"/>
          <w:szCs w:val="22"/>
          <w:lang w:val="sr-Cyrl-CS"/>
        </w:rPr>
        <w:t xml:space="preserve">што се намире </w:t>
      </w:r>
      <w:r w:rsidRPr="00286BE2">
        <w:rPr>
          <w:rFonts w:eastAsia="Times New Roman"/>
          <w:sz w:val="22"/>
          <w:szCs w:val="22"/>
          <w:lang w:val="sr-Cyrl-CS"/>
        </w:rPr>
        <w:t xml:space="preserve">потраживања </w:t>
      </w:r>
      <w:r w:rsidR="003C62A3" w:rsidRPr="00286BE2">
        <w:rPr>
          <w:rFonts w:eastAsia="Times New Roman"/>
          <w:sz w:val="22"/>
          <w:szCs w:val="22"/>
          <w:lang w:val="sr-Cyrl-CS"/>
        </w:rPr>
        <w:t>која се првенствено намирују</w:t>
      </w:r>
      <w:r w:rsidRPr="00286BE2">
        <w:rPr>
          <w:rFonts w:eastAsia="Times New Roman"/>
          <w:sz w:val="22"/>
          <w:szCs w:val="22"/>
          <w:lang w:val="sr-Cyrl-CS"/>
        </w:rPr>
        <w:t>,</w:t>
      </w:r>
      <w:r w:rsidR="005F58CE" w:rsidRPr="00286BE2">
        <w:rPr>
          <w:rFonts w:eastAsia="Times New Roman"/>
          <w:sz w:val="22"/>
          <w:szCs w:val="22"/>
          <w:lang w:val="sr-Cyrl-CS"/>
        </w:rPr>
        <w:t xml:space="preserve"> остала</w:t>
      </w:r>
      <w:r w:rsidR="00B2271A" w:rsidRPr="00286BE2">
        <w:rPr>
          <w:rFonts w:eastAsia="Times New Roman"/>
          <w:sz w:val="22"/>
          <w:szCs w:val="22"/>
          <w:lang w:val="sr-Cyrl-CS"/>
        </w:rPr>
        <w:t xml:space="preserve"> </w:t>
      </w:r>
      <w:r w:rsidR="00317E43" w:rsidRPr="00286BE2">
        <w:rPr>
          <w:rFonts w:eastAsia="Times New Roman"/>
          <w:sz w:val="22"/>
          <w:szCs w:val="22"/>
          <w:lang w:val="sr-Cyrl-CS"/>
        </w:rPr>
        <w:t>се</w:t>
      </w:r>
      <w:r w:rsidR="005F58CE" w:rsidRPr="00286BE2">
        <w:rPr>
          <w:rFonts w:eastAsia="Times New Roman"/>
          <w:sz w:val="22"/>
          <w:szCs w:val="22"/>
          <w:lang w:val="sr-Cyrl-CS"/>
        </w:rPr>
        <w:t xml:space="preserve"> </w:t>
      </w:r>
      <w:r w:rsidR="00B10360" w:rsidRPr="00286BE2">
        <w:rPr>
          <w:rFonts w:eastAsia="Times New Roman"/>
          <w:sz w:val="22"/>
          <w:szCs w:val="22"/>
          <w:lang w:val="sr-Cyrl-CS"/>
        </w:rPr>
        <w:t>разврставају</w:t>
      </w:r>
      <w:r w:rsidR="00B2271A" w:rsidRPr="00286BE2">
        <w:rPr>
          <w:rFonts w:eastAsia="Times New Roman"/>
          <w:sz w:val="22"/>
          <w:szCs w:val="22"/>
          <w:lang w:val="sr-Cyrl-CS"/>
        </w:rPr>
        <w:t xml:space="preserve"> </w:t>
      </w:r>
      <w:r w:rsidR="00857A60" w:rsidRPr="00286BE2">
        <w:rPr>
          <w:rFonts w:eastAsia="Times New Roman"/>
          <w:sz w:val="22"/>
          <w:szCs w:val="22"/>
          <w:lang w:val="sr-Cyrl-CS"/>
        </w:rPr>
        <w:t>на</w:t>
      </w:r>
      <w:r w:rsidR="00C062FC" w:rsidRPr="00286BE2">
        <w:rPr>
          <w:rFonts w:eastAsia="Times New Roman"/>
          <w:sz w:val="22"/>
          <w:szCs w:val="22"/>
          <w:lang w:val="sr-Cyrl-CS"/>
        </w:rPr>
        <w:t xml:space="preserve"> три реда намирења</w:t>
      </w:r>
      <w:r w:rsidRPr="00286BE2">
        <w:rPr>
          <w:rFonts w:eastAsia="Times New Roman"/>
          <w:sz w:val="22"/>
          <w:szCs w:val="22"/>
          <w:lang w:val="sr-Cyrl-CS"/>
        </w:rPr>
        <w:t>:</w:t>
      </w:r>
    </w:p>
    <w:p w:rsidR="00EC137E" w:rsidRPr="00286BE2" w:rsidRDefault="00EC137E" w:rsidP="00B732AB">
      <w:pPr>
        <w:spacing w:after="0" w:line="340" w:lineRule="exact"/>
        <w:ind w:firstLine="720"/>
        <w:contextualSpacing/>
        <w:jc w:val="both"/>
        <w:rPr>
          <w:rFonts w:eastAsia="Times New Roman"/>
          <w:sz w:val="22"/>
          <w:szCs w:val="22"/>
          <w:lang w:val="sr-Cyrl-CS"/>
        </w:rPr>
      </w:pPr>
      <w:r w:rsidRPr="00286BE2">
        <w:rPr>
          <w:rFonts w:eastAsia="Times New Roman"/>
          <w:sz w:val="22"/>
          <w:szCs w:val="22"/>
          <w:lang w:val="sr-Cyrl-CS"/>
        </w:rPr>
        <w:t xml:space="preserve">1) потраживања </w:t>
      </w:r>
      <w:r w:rsidR="00C062FC" w:rsidRPr="00286BE2">
        <w:rPr>
          <w:rFonts w:eastAsia="Times New Roman"/>
          <w:sz w:val="22"/>
          <w:szCs w:val="22"/>
          <w:lang w:val="sr-Cyrl-CS"/>
        </w:rPr>
        <w:t>заложних поверилаца</w:t>
      </w:r>
      <w:r w:rsidR="00672101" w:rsidRPr="00286BE2">
        <w:rPr>
          <w:rFonts w:eastAsia="Times New Roman"/>
          <w:sz w:val="22"/>
          <w:szCs w:val="22"/>
          <w:lang w:val="sr-Cyrl-CS"/>
        </w:rPr>
        <w:t xml:space="preserve"> к</w:t>
      </w:r>
      <w:r w:rsidR="00F651BB" w:rsidRPr="00286BE2">
        <w:rPr>
          <w:rFonts w:eastAsia="Times New Roman"/>
          <w:sz w:val="22"/>
          <w:szCs w:val="22"/>
          <w:lang w:val="sr-Cyrl-CS"/>
        </w:rPr>
        <w:t>оји су стекли заложно право пре</w:t>
      </w:r>
      <w:r w:rsidR="00857A60" w:rsidRPr="00286BE2">
        <w:rPr>
          <w:rFonts w:eastAsia="Times New Roman"/>
          <w:sz w:val="22"/>
          <w:szCs w:val="22"/>
          <w:lang w:val="sr-Cyrl-CS"/>
        </w:rPr>
        <w:t xml:space="preserve"> уписа прве</w:t>
      </w:r>
      <w:r w:rsidR="00672101" w:rsidRPr="00286BE2">
        <w:rPr>
          <w:sz w:val="22"/>
          <w:szCs w:val="22"/>
          <w:lang w:val="sr-Cyrl-CS"/>
        </w:rPr>
        <w:t xml:space="preserve"> </w:t>
      </w:r>
      <w:r w:rsidR="00857A60" w:rsidRPr="00286BE2">
        <w:rPr>
          <w:iCs/>
          <w:sz w:val="22"/>
          <w:szCs w:val="22"/>
          <w:lang w:val="sr-Cyrl-CS"/>
        </w:rPr>
        <w:t>забележбе решења о извршењу</w:t>
      </w:r>
      <w:r w:rsidR="00857A60" w:rsidRPr="00286BE2">
        <w:rPr>
          <w:sz w:val="22"/>
          <w:szCs w:val="22"/>
          <w:lang w:val="sr-Cyrl-CS"/>
        </w:rPr>
        <w:t xml:space="preserve"> на непокретности</w:t>
      </w:r>
      <w:r w:rsidRPr="00286BE2">
        <w:rPr>
          <w:rFonts w:eastAsia="Times New Roman"/>
          <w:sz w:val="22"/>
          <w:szCs w:val="22"/>
          <w:lang w:val="sr-Cyrl-CS"/>
        </w:rPr>
        <w:t>;</w:t>
      </w:r>
    </w:p>
    <w:p w:rsidR="00EC137E" w:rsidRPr="00286BE2" w:rsidRDefault="00EC137E" w:rsidP="00B732AB">
      <w:pPr>
        <w:spacing w:after="0" w:line="340" w:lineRule="exact"/>
        <w:ind w:firstLine="720"/>
        <w:contextualSpacing/>
        <w:jc w:val="both"/>
        <w:rPr>
          <w:rFonts w:eastAsia="Times New Roman"/>
          <w:sz w:val="22"/>
          <w:szCs w:val="22"/>
          <w:lang w:val="sr-Cyrl-CS"/>
        </w:rPr>
      </w:pPr>
      <w:r w:rsidRPr="00286BE2">
        <w:rPr>
          <w:rFonts w:eastAsia="Times New Roman"/>
          <w:sz w:val="22"/>
          <w:szCs w:val="22"/>
          <w:lang w:val="sr-Cyrl-CS"/>
        </w:rPr>
        <w:t>2)</w:t>
      </w:r>
      <w:r w:rsidR="003A174E" w:rsidRPr="00286BE2">
        <w:rPr>
          <w:rFonts w:eastAsia="Times New Roman"/>
          <w:sz w:val="22"/>
          <w:szCs w:val="22"/>
          <w:lang w:val="sr-Cyrl-CS"/>
        </w:rPr>
        <w:t xml:space="preserve"> </w:t>
      </w:r>
      <w:r w:rsidRPr="00286BE2">
        <w:rPr>
          <w:rFonts w:eastAsia="Times New Roman"/>
          <w:sz w:val="22"/>
          <w:szCs w:val="22"/>
          <w:lang w:val="sr-Cyrl-CS"/>
        </w:rPr>
        <w:t>потраживања</w:t>
      </w:r>
      <w:r w:rsidR="003A174E" w:rsidRPr="00286BE2">
        <w:rPr>
          <w:rFonts w:eastAsia="Times New Roman"/>
          <w:sz w:val="22"/>
          <w:szCs w:val="22"/>
          <w:lang w:val="sr-Cyrl-CS"/>
        </w:rPr>
        <w:t xml:space="preserve"> лица која имају право на накнаду због гашења личних службености и стварних терета продајом непокретности</w:t>
      </w:r>
      <w:r w:rsidRPr="00286BE2">
        <w:rPr>
          <w:rFonts w:eastAsia="Times New Roman"/>
          <w:sz w:val="22"/>
          <w:szCs w:val="22"/>
          <w:lang w:val="sr-Cyrl-CS"/>
        </w:rPr>
        <w:t>;</w:t>
      </w:r>
    </w:p>
    <w:p w:rsidR="00EC137E" w:rsidRPr="00286BE2" w:rsidRDefault="00EC137E" w:rsidP="00B732AB">
      <w:pPr>
        <w:spacing w:after="0" w:line="340" w:lineRule="exact"/>
        <w:ind w:firstLine="720"/>
        <w:contextualSpacing/>
        <w:jc w:val="both"/>
        <w:rPr>
          <w:rFonts w:eastAsia="Times New Roman"/>
          <w:sz w:val="22"/>
          <w:szCs w:val="22"/>
          <w:lang w:val="sr-Cyrl-CS"/>
        </w:rPr>
      </w:pPr>
      <w:r w:rsidRPr="00286BE2">
        <w:rPr>
          <w:rFonts w:eastAsia="Times New Roman"/>
          <w:sz w:val="22"/>
          <w:szCs w:val="22"/>
          <w:lang w:val="sr-Cyrl-CS"/>
        </w:rPr>
        <w:t>3) потраживањ</w:t>
      </w:r>
      <w:r w:rsidR="00ED2F5B" w:rsidRPr="00286BE2">
        <w:rPr>
          <w:rFonts w:eastAsia="Times New Roman"/>
          <w:sz w:val="22"/>
          <w:szCs w:val="22"/>
          <w:lang w:val="sr-Cyrl-CS"/>
        </w:rPr>
        <w:t>а</w:t>
      </w:r>
      <w:r w:rsidRPr="00286BE2">
        <w:rPr>
          <w:rFonts w:eastAsia="Times New Roman"/>
          <w:sz w:val="22"/>
          <w:szCs w:val="22"/>
          <w:lang w:val="sr-Cyrl-CS"/>
        </w:rPr>
        <w:t xml:space="preserve"> извршн</w:t>
      </w:r>
      <w:r w:rsidR="009F2D3D" w:rsidRPr="00286BE2">
        <w:rPr>
          <w:rFonts w:eastAsia="Times New Roman"/>
          <w:sz w:val="22"/>
          <w:szCs w:val="22"/>
          <w:lang w:val="sr-Cyrl-CS"/>
        </w:rPr>
        <w:t>их</w:t>
      </w:r>
      <w:r w:rsidRPr="00286BE2">
        <w:rPr>
          <w:rFonts w:eastAsia="Times New Roman"/>
          <w:sz w:val="22"/>
          <w:szCs w:val="22"/>
          <w:lang w:val="sr-Cyrl-CS"/>
        </w:rPr>
        <w:t xml:space="preserve"> повери</w:t>
      </w:r>
      <w:r w:rsidR="00FC5A41" w:rsidRPr="00286BE2">
        <w:rPr>
          <w:rFonts w:eastAsia="Times New Roman"/>
          <w:sz w:val="22"/>
          <w:szCs w:val="22"/>
          <w:lang w:val="sr-Cyrl-CS"/>
        </w:rPr>
        <w:t>ла</w:t>
      </w:r>
      <w:r w:rsidR="00C062FC" w:rsidRPr="00286BE2">
        <w:rPr>
          <w:rFonts w:eastAsia="Times New Roman"/>
          <w:sz w:val="22"/>
          <w:szCs w:val="22"/>
          <w:lang w:val="sr-Cyrl-CS"/>
        </w:rPr>
        <w:t>ца</w:t>
      </w:r>
      <w:r w:rsidRPr="00286BE2">
        <w:rPr>
          <w:rFonts w:eastAsia="Times New Roman"/>
          <w:sz w:val="22"/>
          <w:szCs w:val="22"/>
          <w:lang w:val="sr-Cyrl-CS"/>
        </w:rPr>
        <w:t>.</w:t>
      </w:r>
    </w:p>
    <w:p w:rsidR="00D9480B" w:rsidRPr="00286BE2" w:rsidRDefault="00D9480B" w:rsidP="00B732AB">
      <w:pPr>
        <w:spacing w:after="0" w:line="340" w:lineRule="exact"/>
        <w:ind w:firstLine="720"/>
        <w:contextualSpacing/>
        <w:jc w:val="both"/>
        <w:rPr>
          <w:rFonts w:eastAsia="Times New Roman"/>
          <w:sz w:val="22"/>
          <w:szCs w:val="22"/>
          <w:lang w:val="sr-Cyrl-CS"/>
        </w:rPr>
      </w:pPr>
      <w:r w:rsidRPr="00286BE2">
        <w:rPr>
          <w:rFonts w:eastAsia="Times New Roman"/>
          <w:sz w:val="22"/>
          <w:szCs w:val="22"/>
          <w:lang w:val="sr-Cyrl-CS"/>
        </w:rPr>
        <w:t xml:space="preserve">Намирење </w:t>
      </w:r>
      <w:r w:rsidR="00106697" w:rsidRPr="00286BE2">
        <w:rPr>
          <w:rFonts w:eastAsia="Times New Roman"/>
          <w:sz w:val="22"/>
          <w:szCs w:val="22"/>
          <w:lang w:val="sr-Cyrl-CS"/>
        </w:rPr>
        <w:t>наредног</w:t>
      </w:r>
      <w:r w:rsidRPr="00286BE2">
        <w:rPr>
          <w:rFonts w:eastAsia="Times New Roman"/>
          <w:sz w:val="22"/>
          <w:szCs w:val="22"/>
          <w:lang w:val="sr-Cyrl-CS"/>
        </w:rPr>
        <w:t xml:space="preserve"> реда намирења почиње кад се</w:t>
      </w:r>
      <w:r w:rsidR="00106697" w:rsidRPr="00286BE2">
        <w:rPr>
          <w:rFonts w:eastAsia="Times New Roman"/>
          <w:sz w:val="22"/>
          <w:szCs w:val="22"/>
          <w:lang w:val="sr-Cyrl-CS"/>
        </w:rPr>
        <w:t xml:space="preserve"> повериоци из</w:t>
      </w:r>
      <w:r w:rsidRPr="00286BE2">
        <w:rPr>
          <w:rFonts w:eastAsia="Times New Roman"/>
          <w:sz w:val="22"/>
          <w:szCs w:val="22"/>
          <w:lang w:val="sr-Cyrl-CS"/>
        </w:rPr>
        <w:t xml:space="preserve"> претходн</w:t>
      </w:r>
      <w:r w:rsidR="00106697" w:rsidRPr="00286BE2">
        <w:rPr>
          <w:rFonts w:eastAsia="Times New Roman"/>
          <w:sz w:val="22"/>
          <w:szCs w:val="22"/>
          <w:lang w:val="sr-Cyrl-CS"/>
        </w:rPr>
        <w:t>ог</w:t>
      </w:r>
      <w:r w:rsidRPr="00286BE2">
        <w:rPr>
          <w:rFonts w:eastAsia="Times New Roman"/>
          <w:sz w:val="22"/>
          <w:szCs w:val="22"/>
          <w:lang w:val="sr-Cyrl-CS"/>
        </w:rPr>
        <w:t xml:space="preserve"> ред</w:t>
      </w:r>
      <w:r w:rsidR="00106697" w:rsidRPr="00286BE2">
        <w:rPr>
          <w:rFonts w:eastAsia="Times New Roman"/>
          <w:sz w:val="22"/>
          <w:szCs w:val="22"/>
          <w:lang w:val="sr-Cyrl-CS"/>
        </w:rPr>
        <w:t>а</w:t>
      </w:r>
      <w:r w:rsidRPr="00286BE2">
        <w:rPr>
          <w:rFonts w:eastAsia="Times New Roman"/>
          <w:sz w:val="22"/>
          <w:szCs w:val="22"/>
          <w:lang w:val="sr-Cyrl-CS"/>
        </w:rPr>
        <w:t xml:space="preserve"> намир</w:t>
      </w:r>
      <w:r w:rsidR="002A4E17" w:rsidRPr="00286BE2">
        <w:rPr>
          <w:rFonts w:eastAsia="Times New Roman"/>
          <w:sz w:val="22"/>
          <w:szCs w:val="22"/>
          <w:lang w:val="sr-Cyrl-CS"/>
        </w:rPr>
        <w:t>е</w:t>
      </w:r>
      <w:r w:rsidRPr="00286BE2">
        <w:rPr>
          <w:rFonts w:eastAsia="Times New Roman"/>
          <w:sz w:val="22"/>
          <w:szCs w:val="22"/>
          <w:lang w:val="sr-Cyrl-CS"/>
        </w:rPr>
        <w:t xml:space="preserve"> у целини.</w:t>
      </w:r>
    </w:p>
    <w:p w:rsidR="00C84DF9" w:rsidRPr="00286BE2" w:rsidRDefault="00947816" w:rsidP="00B732AB">
      <w:pPr>
        <w:spacing w:after="0" w:line="340" w:lineRule="exact"/>
        <w:ind w:firstLine="720"/>
        <w:jc w:val="both"/>
        <w:rPr>
          <w:rFonts w:eastAsia="Times New Roman"/>
          <w:sz w:val="22"/>
          <w:szCs w:val="22"/>
          <w:lang w:val="sr-Cyrl-CS"/>
        </w:rPr>
      </w:pPr>
      <w:r w:rsidRPr="00286BE2">
        <w:rPr>
          <w:rFonts w:eastAsia="Times New Roman"/>
          <w:sz w:val="22"/>
          <w:szCs w:val="22"/>
          <w:lang w:val="sr-Cyrl-CS"/>
        </w:rPr>
        <w:t xml:space="preserve">Ако продајна цена није довољна да се намире сви повериоци из истог реда намирења, они се </w:t>
      </w:r>
      <w:r w:rsidR="0093566D" w:rsidRPr="00286BE2">
        <w:rPr>
          <w:rFonts w:eastAsia="Times New Roman"/>
          <w:sz w:val="22"/>
          <w:szCs w:val="22"/>
          <w:lang w:val="sr-Cyrl-CS"/>
        </w:rPr>
        <w:t>намирују</w:t>
      </w:r>
      <w:r w:rsidR="00D9480B" w:rsidRPr="00286BE2">
        <w:rPr>
          <w:rFonts w:eastAsia="Times New Roman"/>
          <w:sz w:val="22"/>
          <w:szCs w:val="22"/>
          <w:lang w:val="sr-Cyrl-CS"/>
        </w:rPr>
        <w:t xml:space="preserve"> </w:t>
      </w:r>
      <w:r w:rsidR="00C84DF9" w:rsidRPr="00286BE2">
        <w:rPr>
          <w:rFonts w:eastAsia="Times New Roman"/>
          <w:sz w:val="22"/>
          <w:szCs w:val="22"/>
          <w:lang w:val="sr-Cyrl-CS"/>
        </w:rPr>
        <w:t>према редо</w:t>
      </w:r>
      <w:r w:rsidR="00106697" w:rsidRPr="00286BE2">
        <w:rPr>
          <w:rFonts w:eastAsia="Times New Roman"/>
          <w:sz w:val="22"/>
          <w:szCs w:val="22"/>
          <w:lang w:val="sr-Cyrl-CS"/>
        </w:rPr>
        <w:t>следу стицања права</w:t>
      </w:r>
      <w:r w:rsidR="00EA049D" w:rsidRPr="00286BE2">
        <w:rPr>
          <w:rFonts w:eastAsia="Times New Roman"/>
          <w:sz w:val="22"/>
          <w:szCs w:val="22"/>
          <w:lang w:val="sr-Cyrl-CS"/>
        </w:rPr>
        <w:t xml:space="preserve"> </w:t>
      </w:r>
      <w:r w:rsidR="001E0B3F" w:rsidRPr="00286BE2">
        <w:rPr>
          <w:rFonts w:eastAsia="Times New Roman"/>
          <w:sz w:val="22"/>
          <w:szCs w:val="22"/>
          <w:lang w:val="sr-Cyrl-CS"/>
        </w:rPr>
        <w:t>на намирење</w:t>
      </w:r>
      <w:r w:rsidRPr="00286BE2">
        <w:rPr>
          <w:rFonts w:eastAsia="Times New Roman"/>
          <w:sz w:val="22"/>
          <w:szCs w:val="22"/>
          <w:lang w:val="sr-Cyrl-CS"/>
        </w:rPr>
        <w:t>,</w:t>
      </w:r>
      <w:r w:rsidR="00C84DF9" w:rsidRPr="00286BE2">
        <w:rPr>
          <w:rFonts w:eastAsia="Times New Roman"/>
          <w:sz w:val="22"/>
          <w:szCs w:val="22"/>
          <w:lang w:val="sr-Cyrl-CS"/>
        </w:rPr>
        <w:t xml:space="preserve"> </w:t>
      </w:r>
      <w:r w:rsidR="00620B46" w:rsidRPr="00286BE2">
        <w:rPr>
          <w:rFonts w:eastAsia="Times New Roman"/>
          <w:sz w:val="22"/>
          <w:szCs w:val="22"/>
          <w:lang w:val="sr-Cyrl-CS"/>
        </w:rPr>
        <w:t>а ако су право</w:t>
      </w:r>
      <w:r w:rsidR="001E0B3F" w:rsidRPr="00286BE2">
        <w:rPr>
          <w:rFonts w:eastAsia="Times New Roman"/>
          <w:sz w:val="22"/>
          <w:szCs w:val="22"/>
          <w:lang w:val="sr-Cyrl-CS"/>
        </w:rPr>
        <w:t xml:space="preserve"> на намирење</w:t>
      </w:r>
      <w:r w:rsidR="00620B46" w:rsidRPr="00286BE2">
        <w:rPr>
          <w:rFonts w:eastAsia="Times New Roman"/>
          <w:sz w:val="22"/>
          <w:szCs w:val="22"/>
          <w:lang w:val="sr-Cyrl-CS"/>
        </w:rPr>
        <w:t xml:space="preserve"> стекл</w:t>
      </w:r>
      <w:r w:rsidR="00A56ACB" w:rsidRPr="00286BE2">
        <w:rPr>
          <w:rFonts w:eastAsia="Times New Roman"/>
          <w:sz w:val="22"/>
          <w:szCs w:val="22"/>
          <w:lang w:val="sr-Cyrl-CS"/>
        </w:rPr>
        <w:t>и</w:t>
      </w:r>
      <w:r w:rsidR="00620B46" w:rsidRPr="00286BE2">
        <w:rPr>
          <w:rFonts w:eastAsia="Times New Roman"/>
          <w:sz w:val="22"/>
          <w:szCs w:val="22"/>
          <w:lang w:val="sr-Cyrl-CS"/>
        </w:rPr>
        <w:t xml:space="preserve"> истовремено</w:t>
      </w:r>
      <w:r w:rsidR="00BC49E3" w:rsidRPr="00286BE2">
        <w:rPr>
          <w:rFonts w:eastAsia="Times New Roman"/>
          <w:sz w:val="22"/>
          <w:szCs w:val="22"/>
          <w:lang w:val="sr-Cyrl-CS"/>
        </w:rPr>
        <w:t>,</w:t>
      </w:r>
      <w:r w:rsidR="00C84DF9" w:rsidRPr="00286BE2">
        <w:rPr>
          <w:rFonts w:eastAsia="Times New Roman"/>
          <w:sz w:val="22"/>
          <w:szCs w:val="22"/>
          <w:lang w:val="sr-Cyrl-CS"/>
        </w:rPr>
        <w:t xml:space="preserve"> намирују</w:t>
      </w:r>
      <w:r w:rsidRPr="00286BE2">
        <w:rPr>
          <w:rFonts w:eastAsia="Times New Roman"/>
          <w:sz w:val="22"/>
          <w:szCs w:val="22"/>
          <w:lang w:val="sr-Cyrl-CS"/>
        </w:rPr>
        <w:t xml:space="preserve"> се</w:t>
      </w:r>
      <w:r w:rsidR="00C84DF9" w:rsidRPr="00286BE2">
        <w:rPr>
          <w:rFonts w:eastAsia="Times New Roman"/>
          <w:sz w:val="22"/>
          <w:szCs w:val="22"/>
          <w:lang w:val="sr-Cyrl-CS"/>
        </w:rPr>
        <w:t xml:space="preserve"> сразмерно висини </w:t>
      </w:r>
      <w:r w:rsidR="00C062FC" w:rsidRPr="00286BE2">
        <w:rPr>
          <w:rFonts w:eastAsia="Times New Roman"/>
          <w:sz w:val="22"/>
          <w:szCs w:val="22"/>
          <w:lang w:val="sr-Cyrl-CS"/>
        </w:rPr>
        <w:t>свој</w:t>
      </w:r>
      <w:r w:rsidR="00BC49E3" w:rsidRPr="00286BE2">
        <w:rPr>
          <w:rFonts w:eastAsia="Times New Roman"/>
          <w:sz w:val="22"/>
          <w:szCs w:val="22"/>
          <w:lang w:val="sr-Cyrl-CS"/>
        </w:rPr>
        <w:t>их</w:t>
      </w:r>
      <w:r w:rsidR="00C062FC" w:rsidRPr="00286BE2">
        <w:rPr>
          <w:rFonts w:eastAsia="Times New Roman"/>
          <w:sz w:val="22"/>
          <w:szCs w:val="22"/>
          <w:lang w:val="sr-Cyrl-CS"/>
        </w:rPr>
        <w:t xml:space="preserve"> </w:t>
      </w:r>
      <w:r w:rsidR="00C84DF9" w:rsidRPr="00286BE2">
        <w:rPr>
          <w:rFonts w:eastAsia="Times New Roman"/>
          <w:sz w:val="22"/>
          <w:szCs w:val="22"/>
          <w:lang w:val="sr-Cyrl-CS"/>
        </w:rPr>
        <w:t>потраживања.</w:t>
      </w:r>
    </w:p>
    <w:p w:rsidR="00C84DF9" w:rsidRPr="00286BE2" w:rsidRDefault="00E81C3A" w:rsidP="00B732AB">
      <w:pPr>
        <w:spacing w:after="0" w:line="340" w:lineRule="exact"/>
        <w:ind w:firstLine="720"/>
        <w:contextualSpacing/>
        <w:jc w:val="both"/>
        <w:rPr>
          <w:rFonts w:eastAsia="Times New Roman"/>
          <w:sz w:val="22"/>
          <w:szCs w:val="22"/>
          <w:lang w:val="sr-Cyrl-CS"/>
        </w:rPr>
      </w:pPr>
      <w:r w:rsidRPr="00286BE2">
        <w:rPr>
          <w:rFonts w:eastAsia="Times New Roman"/>
          <w:sz w:val="22"/>
          <w:szCs w:val="22"/>
          <w:lang w:val="sr-Cyrl-CS"/>
        </w:rPr>
        <w:t>Заложни повериоци с</w:t>
      </w:r>
      <w:r w:rsidR="00733A4E" w:rsidRPr="00286BE2">
        <w:rPr>
          <w:rFonts w:eastAsia="Times New Roman"/>
          <w:sz w:val="22"/>
          <w:szCs w:val="22"/>
          <w:lang w:val="sr-Cyrl-CS"/>
        </w:rPr>
        <w:t>т</w:t>
      </w:r>
      <w:r w:rsidRPr="00286BE2">
        <w:rPr>
          <w:rFonts w:eastAsia="Times New Roman"/>
          <w:sz w:val="22"/>
          <w:szCs w:val="22"/>
          <w:lang w:val="sr-Cyrl-CS"/>
        </w:rPr>
        <w:t xml:space="preserve">ичу право на намирење </w:t>
      </w:r>
      <w:r w:rsidR="00BC49E3" w:rsidRPr="00286BE2">
        <w:rPr>
          <w:rFonts w:eastAsia="Times New Roman"/>
          <w:sz w:val="22"/>
          <w:szCs w:val="22"/>
          <w:lang w:val="sr-Cyrl-CS"/>
        </w:rPr>
        <w:t>према времену стицања з</w:t>
      </w:r>
      <w:r w:rsidRPr="00286BE2">
        <w:rPr>
          <w:rFonts w:eastAsia="Times New Roman"/>
          <w:sz w:val="22"/>
          <w:szCs w:val="22"/>
          <w:lang w:val="sr-Cyrl-CS"/>
        </w:rPr>
        <w:t>аложно</w:t>
      </w:r>
      <w:r w:rsidR="00BC49E3" w:rsidRPr="00286BE2">
        <w:rPr>
          <w:rFonts w:eastAsia="Times New Roman"/>
          <w:sz w:val="22"/>
          <w:szCs w:val="22"/>
          <w:lang w:val="sr-Cyrl-CS"/>
        </w:rPr>
        <w:t>г</w:t>
      </w:r>
      <w:r w:rsidRPr="00286BE2">
        <w:rPr>
          <w:rFonts w:eastAsia="Times New Roman"/>
          <w:sz w:val="22"/>
          <w:szCs w:val="22"/>
          <w:lang w:val="sr-Cyrl-CS"/>
        </w:rPr>
        <w:t xml:space="preserve"> прав</w:t>
      </w:r>
      <w:r w:rsidR="00BC49E3" w:rsidRPr="00286BE2">
        <w:rPr>
          <w:rFonts w:eastAsia="Times New Roman"/>
          <w:sz w:val="22"/>
          <w:szCs w:val="22"/>
          <w:lang w:val="sr-Cyrl-CS"/>
        </w:rPr>
        <w:t>а</w:t>
      </w:r>
      <w:r w:rsidRPr="00286BE2">
        <w:rPr>
          <w:rFonts w:eastAsia="Times New Roman"/>
          <w:sz w:val="22"/>
          <w:szCs w:val="22"/>
          <w:lang w:val="sr-Cyrl-CS"/>
        </w:rPr>
        <w:t>, повериоци накнаде због гашења личних службености и стварних терета</w:t>
      </w:r>
      <w:r w:rsidR="00BC49E3" w:rsidRPr="00286BE2">
        <w:rPr>
          <w:rFonts w:eastAsia="Times New Roman"/>
          <w:sz w:val="22"/>
          <w:szCs w:val="22"/>
          <w:lang w:val="sr-Cyrl-CS"/>
        </w:rPr>
        <w:t xml:space="preserve"> према времену уписа </w:t>
      </w:r>
      <w:r w:rsidRPr="00286BE2">
        <w:rPr>
          <w:rFonts w:eastAsia="Times New Roman"/>
          <w:sz w:val="22"/>
          <w:szCs w:val="22"/>
          <w:lang w:val="sr-Cyrl-CS"/>
        </w:rPr>
        <w:t>личних службености и стварних тере</w:t>
      </w:r>
      <w:r w:rsidR="00F13414" w:rsidRPr="00286BE2">
        <w:rPr>
          <w:rFonts w:eastAsia="Times New Roman"/>
          <w:sz w:val="22"/>
          <w:szCs w:val="22"/>
          <w:lang w:val="sr-Cyrl-CS"/>
        </w:rPr>
        <w:t>т</w:t>
      </w:r>
      <w:r w:rsidRPr="00286BE2">
        <w:rPr>
          <w:rFonts w:eastAsia="Times New Roman"/>
          <w:sz w:val="22"/>
          <w:szCs w:val="22"/>
          <w:lang w:val="sr-Cyrl-CS"/>
        </w:rPr>
        <w:t>а у јавну књигу</w:t>
      </w:r>
      <w:r w:rsidR="00F13414" w:rsidRPr="00286BE2">
        <w:rPr>
          <w:rFonts w:eastAsia="Times New Roman"/>
          <w:sz w:val="22"/>
          <w:szCs w:val="22"/>
          <w:lang w:val="sr-Cyrl-CS"/>
        </w:rPr>
        <w:t xml:space="preserve">, а </w:t>
      </w:r>
      <w:r w:rsidR="00FB4F86" w:rsidRPr="00286BE2">
        <w:rPr>
          <w:rFonts w:eastAsia="Times New Roman"/>
          <w:sz w:val="22"/>
          <w:szCs w:val="22"/>
          <w:lang w:val="sr-Cyrl-CS"/>
        </w:rPr>
        <w:t xml:space="preserve">извршни </w:t>
      </w:r>
      <w:r w:rsidR="00F13414" w:rsidRPr="00286BE2">
        <w:rPr>
          <w:rFonts w:eastAsia="Times New Roman"/>
          <w:sz w:val="22"/>
          <w:szCs w:val="22"/>
          <w:lang w:val="sr-Cyrl-CS"/>
        </w:rPr>
        <w:t xml:space="preserve">повериоци </w:t>
      </w:r>
      <w:r w:rsidR="00BC49E3" w:rsidRPr="00286BE2">
        <w:rPr>
          <w:rFonts w:eastAsia="Times New Roman"/>
          <w:sz w:val="22"/>
          <w:szCs w:val="22"/>
          <w:lang w:val="sr-Cyrl-CS"/>
        </w:rPr>
        <w:t>према времену</w:t>
      </w:r>
      <w:r w:rsidR="00C93FE9" w:rsidRPr="00286BE2">
        <w:rPr>
          <w:rFonts w:eastAsia="Times New Roman"/>
          <w:sz w:val="22"/>
          <w:szCs w:val="22"/>
          <w:lang w:val="sr-Cyrl-CS"/>
        </w:rPr>
        <w:t xml:space="preserve"> уписа</w:t>
      </w:r>
      <w:r w:rsidR="00F13414" w:rsidRPr="00286BE2">
        <w:rPr>
          <w:rFonts w:eastAsia="Times New Roman"/>
          <w:sz w:val="22"/>
          <w:szCs w:val="22"/>
          <w:lang w:val="sr-Cyrl-CS"/>
        </w:rPr>
        <w:t xml:space="preserve"> забележб</w:t>
      </w:r>
      <w:r w:rsidR="00C93FE9" w:rsidRPr="00286BE2">
        <w:rPr>
          <w:rFonts w:eastAsia="Times New Roman"/>
          <w:sz w:val="22"/>
          <w:szCs w:val="22"/>
          <w:lang w:val="sr-Cyrl-CS"/>
        </w:rPr>
        <w:t>е</w:t>
      </w:r>
      <w:r w:rsidR="00F13414" w:rsidRPr="00286BE2">
        <w:rPr>
          <w:rFonts w:eastAsia="Times New Roman"/>
          <w:sz w:val="22"/>
          <w:szCs w:val="22"/>
          <w:lang w:val="sr-Cyrl-CS"/>
        </w:rPr>
        <w:t xml:space="preserve"> </w:t>
      </w:r>
      <w:r w:rsidR="00BF1C68" w:rsidRPr="00286BE2">
        <w:rPr>
          <w:rFonts w:eastAsia="Times New Roman"/>
          <w:sz w:val="22"/>
          <w:szCs w:val="22"/>
          <w:lang w:val="sr-Cyrl-CS"/>
        </w:rPr>
        <w:t xml:space="preserve">њиховог </w:t>
      </w:r>
      <w:r w:rsidR="00F13414" w:rsidRPr="00286BE2">
        <w:rPr>
          <w:rFonts w:eastAsia="Times New Roman"/>
          <w:sz w:val="22"/>
          <w:szCs w:val="22"/>
          <w:lang w:val="sr-Cyrl-CS"/>
        </w:rPr>
        <w:t>решења о</w:t>
      </w:r>
      <w:r w:rsidR="00032B21" w:rsidRPr="00286BE2">
        <w:rPr>
          <w:rFonts w:eastAsia="Times New Roman"/>
          <w:sz w:val="22"/>
          <w:szCs w:val="22"/>
          <w:lang w:val="sr-Cyrl-CS"/>
        </w:rPr>
        <w:t xml:space="preserve"> извр</w:t>
      </w:r>
      <w:r w:rsidR="00F13414" w:rsidRPr="00286BE2">
        <w:rPr>
          <w:rFonts w:eastAsia="Times New Roman"/>
          <w:sz w:val="22"/>
          <w:szCs w:val="22"/>
          <w:lang w:val="sr-Cyrl-CS"/>
        </w:rPr>
        <w:t>шењу.</w:t>
      </w:r>
    </w:p>
    <w:p w:rsidR="00C062FC" w:rsidRPr="009302D1" w:rsidRDefault="00B33A3D" w:rsidP="00B732AB">
      <w:pPr>
        <w:spacing w:after="0" w:line="340" w:lineRule="exact"/>
        <w:ind w:firstLine="720"/>
        <w:contextualSpacing/>
        <w:jc w:val="both"/>
        <w:rPr>
          <w:rFonts w:eastAsia="Times New Roman"/>
          <w:sz w:val="22"/>
          <w:szCs w:val="22"/>
          <w:lang w:val="sr-Cyrl-CS"/>
        </w:rPr>
      </w:pPr>
      <w:r w:rsidRPr="00286BE2">
        <w:rPr>
          <w:rFonts w:eastAsia="Times New Roman"/>
          <w:sz w:val="22"/>
          <w:szCs w:val="22"/>
          <w:lang w:val="sr-Cyrl-CS"/>
        </w:rPr>
        <w:t xml:space="preserve">Трошкови који су досуђени у </w:t>
      </w:r>
      <w:r w:rsidR="00C062FC" w:rsidRPr="00286BE2">
        <w:rPr>
          <w:rFonts w:eastAsia="Times New Roman"/>
          <w:sz w:val="22"/>
          <w:szCs w:val="22"/>
          <w:lang w:val="sr-Cyrl-CS"/>
        </w:rPr>
        <w:t>извршној исправи и камате</w:t>
      </w:r>
      <w:r w:rsidRPr="00286BE2">
        <w:rPr>
          <w:rFonts w:eastAsia="Times New Roman"/>
          <w:sz w:val="22"/>
          <w:szCs w:val="22"/>
          <w:lang w:val="sr-Cyrl-CS"/>
        </w:rPr>
        <w:t xml:space="preserve"> које су досуђене у извршној исправи </w:t>
      </w:r>
      <w:r w:rsidR="00AA1DE2" w:rsidRPr="00286BE2">
        <w:rPr>
          <w:rFonts w:eastAsia="Times New Roman"/>
          <w:sz w:val="22"/>
          <w:szCs w:val="22"/>
          <w:lang w:val="sr-Cyrl-CS"/>
        </w:rPr>
        <w:t>и</w:t>
      </w:r>
      <w:r w:rsidR="00ED77D1" w:rsidRPr="00286BE2">
        <w:rPr>
          <w:rFonts w:eastAsia="Times New Roman"/>
          <w:sz w:val="22"/>
          <w:szCs w:val="22"/>
          <w:lang w:val="sr-Cyrl-CS"/>
        </w:rPr>
        <w:t xml:space="preserve"> обрачунате </w:t>
      </w:r>
      <w:r w:rsidRPr="00286BE2">
        <w:rPr>
          <w:rFonts w:eastAsia="Times New Roman"/>
          <w:sz w:val="22"/>
          <w:szCs w:val="22"/>
          <w:lang w:val="sr-Cyrl-CS"/>
        </w:rPr>
        <w:t>за последње три године до доношења закључка о предаји непокретности купцу</w:t>
      </w:r>
      <w:r w:rsidR="00C062FC" w:rsidRPr="00286BE2">
        <w:rPr>
          <w:rFonts w:eastAsia="Times New Roman"/>
          <w:sz w:val="22"/>
          <w:szCs w:val="22"/>
          <w:lang w:val="sr-Cyrl-CS"/>
        </w:rPr>
        <w:t xml:space="preserve"> имају исти ред намирења као главно потраживање.</w:t>
      </w:r>
    </w:p>
    <w:p w:rsidR="00B33A3D" w:rsidRPr="009302D1" w:rsidRDefault="00B33A3D" w:rsidP="00B732AB">
      <w:pPr>
        <w:spacing w:after="0" w:line="340" w:lineRule="exact"/>
        <w:ind w:firstLine="720"/>
        <w:rPr>
          <w:rFonts w:eastAsia="Times New Roman"/>
          <w:sz w:val="22"/>
          <w:szCs w:val="22"/>
          <w:lang w:val="sr-Cyrl-CS"/>
        </w:rPr>
      </w:pPr>
      <w:r w:rsidRPr="009302D1">
        <w:rPr>
          <w:rFonts w:eastAsia="Times New Roman"/>
          <w:sz w:val="22"/>
          <w:szCs w:val="22"/>
          <w:lang w:val="sr-Cyrl-CS"/>
        </w:rPr>
        <w:t xml:space="preserve"> </w:t>
      </w:r>
    </w:p>
    <w:p w:rsidR="00EC137E" w:rsidRPr="009302D1" w:rsidRDefault="00EC137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Висина накнаде за личне службености и стварне терете</w:t>
      </w:r>
    </w:p>
    <w:p w:rsidR="00EC137E" w:rsidRPr="009302D1" w:rsidRDefault="003A174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032B21" w:rsidRPr="009302D1">
        <w:rPr>
          <w:rFonts w:eastAsia="Times New Roman"/>
          <w:b/>
          <w:sz w:val="22"/>
          <w:szCs w:val="22"/>
          <w:lang w:val="sr-Cyrl-CS"/>
        </w:rPr>
        <w:t>1</w:t>
      </w:r>
      <w:r w:rsidR="00350204" w:rsidRPr="009302D1">
        <w:rPr>
          <w:rFonts w:eastAsia="Times New Roman"/>
          <w:b/>
          <w:sz w:val="22"/>
          <w:szCs w:val="22"/>
          <w:lang w:val="sr-Cyrl-CS"/>
        </w:rPr>
        <w:t>8</w:t>
      </w:r>
      <w:r w:rsidR="00283A0E" w:rsidRPr="009302D1">
        <w:rPr>
          <w:rFonts w:eastAsia="Times New Roman"/>
          <w:b/>
          <w:sz w:val="22"/>
          <w:szCs w:val="22"/>
          <w:lang w:val="sr-Cyrl-CS"/>
        </w:rPr>
        <w:t>9</w:t>
      </w:r>
      <w:r w:rsidR="00EC137E" w:rsidRPr="009302D1">
        <w:rPr>
          <w:rFonts w:eastAsia="Times New Roman"/>
          <w:b/>
          <w:sz w:val="22"/>
          <w:szCs w:val="22"/>
          <w:lang w:val="sr-Cyrl-CS"/>
        </w:rPr>
        <w:t>.</w:t>
      </w:r>
    </w:p>
    <w:p w:rsidR="00161007" w:rsidRPr="009302D1" w:rsidRDefault="0074790F"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Ако</w:t>
      </w:r>
      <w:r w:rsidR="003A174E" w:rsidRPr="009302D1">
        <w:rPr>
          <w:rFonts w:eastAsia="Times New Roman"/>
          <w:sz w:val="22"/>
          <w:szCs w:val="22"/>
          <w:lang w:val="sr-Cyrl-CS"/>
        </w:rPr>
        <w:t xml:space="preserve"> лица која имају право на накнаду због гашења личних службености и стварних терета продајом непокретности</w:t>
      </w:r>
      <w:r w:rsidR="00AE3AD1" w:rsidRPr="009302D1">
        <w:rPr>
          <w:rFonts w:eastAsia="Times New Roman"/>
          <w:sz w:val="22"/>
          <w:szCs w:val="22"/>
          <w:lang w:val="sr-Cyrl-CS"/>
        </w:rPr>
        <w:t xml:space="preserve"> и</w:t>
      </w:r>
      <w:r w:rsidR="00145BA3" w:rsidRPr="009302D1">
        <w:rPr>
          <w:rFonts w:eastAsia="Times New Roman"/>
          <w:sz w:val="22"/>
          <w:szCs w:val="22"/>
          <w:lang w:val="sr-Cyrl-CS"/>
        </w:rPr>
        <w:t xml:space="preserve"> </w:t>
      </w:r>
      <w:r w:rsidR="00161007" w:rsidRPr="009302D1">
        <w:rPr>
          <w:rFonts w:eastAsia="Times New Roman"/>
          <w:sz w:val="22"/>
          <w:szCs w:val="22"/>
          <w:lang w:val="sr-Cyrl-CS"/>
        </w:rPr>
        <w:t xml:space="preserve">извршни повериоци </w:t>
      </w:r>
      <w:r w:rsidR="00AE3AD1" w:rsidRPr="009302D1">
        <w:rPr>
          <w:rFonts w:eastAsia="Times New Roman"/>
          <w:sz w:val="22"/>
          <w:szCs w:val="22"/>
          <w:lang w:val="sr-Cyrl-CS"/>
        </w:rPr>
        <w:t xml:space="preserve">писмено не </w:t>
      </w:r>
      <w:r w:rsidR="00AA1DE2" w:rsidRPr="009302D1">
        <w:rPr>
          <w:rFonts w:eastAsia="Times New Roman"/>
          <w:sz w:val="22"/>
          <w:szCs w:val="22"/>
          <w:lang w:val="sr-Cyrl-CS"/>
        </w:rPr>
        <w:t>уговоре</w:t>
      </w:r>
      <w:r w:rsidR="00145BA3" w:rsidRPr="009302D1">
        <w:rPr>
          <w:rFonts w:eastAsia="Times New Roman"/>
          <w:sz w:val="22"/>
          <w:szCs w:val="22"/>
          <w:lang w:val="sr-Cyrl-CS"/>
        </w:rPr>
        <w:t xml:space="preserve"> висин</w:t>
      </w:r>
      <w:r w:rsidR="00AA1DE2" w:rsidRPr="009302D1">
        <w:rPr>
          <w:rFonts w:eastAsia="Times New Roman"/>
          <w:sz w:val="22"/>
          <w:szCs w:val="22"/>
          <w:lang w:val="sr-Cyrl-CS"/>
        </w:rPr>
        <w:t>у</w:t>
      </w:r>
      <w:r w:rsidR="00145BA3" w:rsidRPr="009302D1">
        <w:rPr>
          <w:rFonts w:eastAsia="Times New Roman"/>
          <w:sz w:val="22"/>
          <w:szCs w:val="22"/>
          <w:lang w:val="sr-Cyrl-CS"/>
        </w:rPr>
        <w:t xml:space="preserve"> </w:t>
      </w:r>
      <w:r w:rsidR="0029558D" w:rsidRPr="009302D1">
        <w:rPr>
          <w:rFonts w:eastAsia="Times New Roman"/>
          <w:sz w:val="22"/>
          <w:szCs w:val="22"/>
          <w:lang w:val="sr-Cyrl-CS"/>
        </w:rPr>
        <w:t>н</w:t>
      </w:r>
      <w:r w:rsidR="00145BA3" w:rsidRPr="009302D1">
        <w:rPr>
          <w:rFonts w:eastAsia="Times New Roman"/>
          <w:sz w:val="22"/>
          <w:szCs w:val="22"/>
          <w:lang w:val="sr-Cyrl-CS"/>
        </w:rPr>
        <w:t>акнаде</w:t>
      </w:r>
      <w:r w:rsidR="00AE3AD1" w:rsidRPr="009302D1">
        <w:rPr>
          <w:rFonts w:eastAsia="Times New Roman"/>
          <w:sz w:val="22"/>
          <w:szCs w:val="22"/>
          <w:lang w:val="sr-Cyrl-CS"/>
        </w:rPr>
        <w:t xml:space="preserve"> </w:t>
      </w:r>
      <w:r w:rsidR="00AA1DE2" w:rsidRPr="009302D1">
        <w:rPr>
          <w:rFonts w:eastAsia="Times New Roman"/>
          <w:sz w:val="22"/>
          <w:szCs w:val="22"/>
          <w:lang w:val="sr-Cyrl-CS"/>
        </w:rPr>
        <w:t>до доношења закључка о намирењу</w:t>
      </w:r>
      <w:r w:rsidR="00161007" w:rsidRPr="009302D1">
        <w:rPr>
          <w:rFonts w:eastAsia="Times New Roman"/>
          <w:sz w:val="22"/>
          <w:szCs w:val="22"/>
          <w:lang w:val="sr-Cyrl-CS"/>
        </w:rPr>
        <w:t xml:space="preserve">, </w:t>
      </w:r>
      <w:r w:rsidR="00F117C4" w:rsidRPr="009302D1">
        <w:rPr>
          <w:rFonts w:eastAsia="Times New Roman"/>
          <w:sz w:val="22"/>
          <w:szCs w:val="22"/>
          <w:lang w:val="sr-Cyrl-CS"/>
        </w:rPr>
        <w:t xml:space="preserve">накнаду </w:t>
      </w:r>
      <w:r w:rsidR="00EC137E" w:rsidRPr="009302D1">
        <w:rPr>
          <w:rFonts w:eastAsia="Times New Roman"/>
          <w:sz w:val="22"/>
          <w:szCs w:val="22"/>
          <w:lang w:val="sr-Cyrl-CS"/>
        </w:rPr>
        <w:t>одређује суд, односно</w:t>
      </w:r>
      <w:r w:rsidR="00145BA3" w:rsidRPr="009302D1">
        <w:rPr>
          <w:rFonts w:eastAsia="Times New Roman"/>
          <w:sz w:val="22"/>
          <w:szCs w:val="22"/>
          <w:lang w:val="sr-Cyrl-CS"/>
        </w:rPr>
        <w:t xml:space="preserve"> јавни</w:t>
      </w:r>
      <w:r w:rsidR="00EC137E" w:rsidRPr="009302D1">
        <w:rPr>
          <w:rFonts w:eastAsia="Times New Roman"/>
          <w:sz w:val="22"/>
          <w:szCs w:val="22"/>
          <w:lang w:val="sr-Cyrl-CS"/>
        </w:rPr>
        <w:t xml:space="preserve"> извршитељ</w:t>
      </w:r>
      <w:r w:rsidR="00106697" w:rsidRPr="009302D1">
        <w:rPr>
          <w:rFonts w:eastAsia="Times New Roman"/>
          <w:sz w:val="22"/>
          <w:szCs w:val="22"/>
          <w:lang w:val="sr-Cyrl-CS"/>
        </w:rPr>
        <w:t>.</w:t>
      </w:r>
    </w:p>
    <w:p w:rsidR="00EC137E" w:rsidRPr="009302D1" w:rsidRDefault="0016100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w:t>
      </w:r>
      <w:r w:rsidR="00961027" w:rsidRPr="009302D1">
        <w:rPr>
          <w:rFonts w:eastAsia="Times New Roman"/>
          <w:sz w:val="22"/>
          <w:szCs w:val="22"/>
          <w:lang w:val="sr-Cyrl-CS"/>
        </w:rPr>
        <w:t>, односно</w:t>
      </w:r>
      <w:r w:rsidR="00AE3AD1" w:rsidRPr="009302D1">
        <w:rPr>
          <w:rFonts w:eastAsia="Times New Roman"/>
          <w:sz w:val="22"/>
          <w:szCs w:val="22"/>
          <w:lang w:val="sr-Cyrl-CS"/>
        </w:rPr>
        <w:t xml:space="preserve"> јавни извршитељ</w:t>
      </w:r>
      <w:r w:rsidR="00A978EB">
        <w:rPr>
          <w:rFonts w:eastAsia="Times New Roman"/>
          <w:sz w:val="22"/>
          <w:szCs w:val="22"/>
          <w:lang w:val="sr-Cyrl-CS"/>
        </w:rPr>
        <w:t>,</w:t>
      </w:r>
      <w:r w:rsidR="00EC137E" w:rsidRPr="009302D1">
        <w:rPr>
          <w:rFonts w:eastAsia="Times New Roman"/>
          <w:sz w:val="22"/>
          <w:szCs w:val="22"/>
          <w:lang w:val="sr-Cyrl-CS"/>
        </w:rPr>
        <w:t xml:space="preserve"> </w:t>
      </w:r>
      <w:r w:rsidR="004569EA" w:rsidRPr="009302D1">
        <w:rPr>
          <w:rFonts w:eastAsia="Times New Roman"/>
          <w:sz w:val="22"/>
          <w:szCs w:val="22"/>
          <w:lang w:val="sr-Cyrl-CS"/>
        </w:rPr>
        <w:t xml:space="preserve">првенствено </w:t>
      </w:r>
      <w:r w:rsidR="00EC137E" w:rsidRPr="009302D1">
        <w:rPr>
          <w:rFonts w:eastAsia="Times New Roman"/>
          <w:sz w:val="22"/>
          <w:szCs w:val="22"/>
          <w:lang w:val="sr-Cyrl-CS"/>
        </w:rPr>
        <w:t>узима</w:t>
      </w:r>
      <w:r w:rsidR="00BB5A61" w:rsidRPr="009302D1">
        <w:rPr>
          <w:rFonts w:eastAsia="Times New Roman"/>
          <w:sz w:val="22"/>
          <w:szCs w:val="22"/>
          <w:lang w:val="sr-Cyrl-CS"/>
        </w:rPr>
        <w:t xml:space="preserve"> </w:t>
      </w:r>
      <w:r w:rsidR="00EC137E" w:rsidRPr="009302D1">
        <w:rPr>
          <w:rFonts w:eastAsia="Times New Roman"/>
          <w:sz w:val="22"/>
          <w:szCs w:val="22"/>
          <w:lang w:val="sr-Cyrl-CS"/>
        </w:rPr>
        <w:t>у обзир време</w:t>
      </w:r>
      <w:r w:rsidR="00145BA3" w:rsidRPr="009302D1">
        <w:rPr>
          <w:rFonts w:eastAsia="Times New Roman"/>
          <w:sz w:val="22"/>
          <w:szCs w:val="22"/>
          <w:lang w:val="sr-Cyrl-CS"/>
        </w:rPr>
        <w:t xml:space="preserve"> у коме би</w:t>
      </w:r>
      <w:r w:rsidR="0029558D" w:rsidRPr="009302D1">
        <w:rPr>
          <w:rFonts w:eastAsia="Times New Roman"/>
          <w:sz w:val="22"/>
          <w:szCs w:val="22"/>
          <w:lang w:val="sr-Cyrl-CS"/>
        </w:rPr>
        <w:t xml:space="preserve"> лична</w:t>
      </w:r>
      <w:r w:rsidR="00145BA3" w:rsidRPr="009302D1">
        <w:rPr>
          <w:rFonts w:eastAsia="Times New Roman"/>
          <w:sz w:val="22"/>
          <w:szCs w:val="22"/>
          <w:lang w:val="sr-Cyrl-CS"/>
        </w:rPr>
        <w:t xml:space="preserve"> </w:t>
      </w:r>
      <w:r w:rsidR="008837CF" w:rsidRPr="009302D1">
        <w:rPr>
          <w:rFonts w:eastAsia="Times New Roman"/>
          <w:sz w:val="22"/>
          <w:szCs w:val="22"/>
          <w:lang w:val="sr-Cyrl-CS"/>
        </w:rPr>
        <w:t>службеност или</w:t>
      </w:r>
      <w:r w:rsidR="00EC137E" w:rsidRPr="009302D1">
        <w:rPr>
          <w:rFonts w:eastAsia="Times New Roman"/>
          <w:sz w:val="22"/>
          <w:szCs w:val="22"/>
          <w:lang w:val="sr-Cyrl-CS"/>
        </w:rPr>
        <w:t xml:space="preserve"> </w:t>
      </w:r>
      <w:r w:rsidR="00145BA3" w:rsidRPr="009302D1">
        <w:rPr>
          <w:rFonts w:eastAsia="Times New Roman"/>
          <w:sz w:val="22"/>
          <w:szCs w:val="22"/>
          <w:lang w:val="sr-Cyrl-CS"/>
        </w:rPr>
        <w:t xml:space="preserve">стварни терет </w:t>
      </w:r>
      <w:r w:rsidR="00EC137E" w:rsidRPr="009302D1">
        <w:rPr>
          <w:rFonts w:eastAsia="Times New Roman"/>
          <w:sz w:val="22"/>
          <w:szCs w:val="22"/>
          <w:lang w:val="sr-Cyrl-CS"/>
        </w:rPr>
        <w:t>још траја</w:t>
      </w:r>
      <w:r w:rsidRPr="009302D1">
        <w:rPr>
          <w:rFonts w:eastAsia="Times New Roman"/>
          <w:sz w:val="22"/>
          <w:szCs w:val="22"/>
          <w:lang w:val="sr-Cyrl-CS"/>
        </w:rPr>
        <w:t>ли</w:t>
      </w:r>
      <w:r w:rsidR="00EC137E" w:rsidRPr="009302D1">
        <w:rPr>
          <w:rFonts w:eastAsia="Times New Roman"/>
          <w:sz w:val="22"/>
          <w:szCs w:val="22"/>
          <w:lang w:val="sr-Cyrl-CS"/>
        </w:rPr>
        <w:t xml:space="preserve">, њихову вредност и </w:t>
      </w:r>
      <w:r w:rsidR="00944600" w:rsidRPr="009302D1">
        <w:rPr>
          <w:rFonts w:eastAsia="Times New Roman"/>
          <w:sz w:val="22"/>
          <w:szCs w:val="22"/>
          <w:lang w:val="sr-Cyrl-CS"/>
        </w:rPr>
        <w:t>животну доб</w:t>
      </w:r>
      <w:r w:rsidRPr="009302D1">
        <w:rPr>
          <w:rFonts w:eastAsia="Times New Roman"/>
          <w:sz w:val="22"/>
          <w:szCs w:val="22"/>
          <w:lang w:val="sr-Cyrl-CS"/>
        </w:rPr>
        <w:t xml:space="preserve"> њихових</w:t>
      </w:r>
      <w:r w:rsidR="00EC137E" w:rsidRPr="009302D1">
        <w:rPr>
          <w:rFonts w:eastAsia="Times New Roman"/>
          <w:sz w:val="22"/>
          <w:szCs w:val="22"/>
          <w:lang w:val="sr-Cyrl-CS"/>
        </w:rPr>
        <w:t xml:space="preserve"> </w:t>
      </w:r>
      <w:r w:rsidRPr="009302D1">
        <w:rPr>
          <w:rFonts w:eastAsia="Times New Roman"/>
          <w:sz w:val="22"/>
          <w:szCs w:val="22"/>
          <w:lang w:val="sr-Cyrl-CS"/>
        </w:rPr>
        <w:t>ималаца</w:t>
      </w:r>
      <w:r w:rsidR="00EC137E" w:rsidRPr="009302D1">
        <w:rPr>
          <w:rFonts w:eastAsia="Times New Roman"/>
          <w:sz w:val="22"/>
          <w:szCs w:val="22"/>
          <w:lang w:val="sr-Cyrl-CS"/>
        </w:rPr>
        <w:t>.</w:t>
      </w:r>
    </w:p>
    <w:p w:rsidR="00AA1DE2" w:rsidRPr="009302D1" w:rsidRDefault="00AA1DE2"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Купац непокретности и ималац права личне службености или стварног терета могу</w:t>
      </w:r>
      <w:r w:rsidR="004569EA" w:rsidRPr="009302D1">
        <w:rPr>
          <w:rFonts w:eastAsia="Times New Roman"/>
          <w:sz w:val="22"/>
          <w:szCs w:val="22"/>
          <w:lang w:val="sr-Cyrl-CS"/>
        </w:rPr>
        <w:t>,</w:t>
      </w:r>
      <w:r w:rsidRPr="009302D1">
        <w:rPr>
          <w:rFonts w:eastAsia="Times New Roman"/>
          <w:sz w:val="22"/>
          <w:szCs w:val="22"/>
          <w:lang w:val="sr-Cyrl-CS"/>
        </w:rPr>
        <w:t xml:space="preserve"> до краја рока за плаћање продајне цене, писмено да уговоре да купац преузме личну службеност или стварни тер</w:t>
      </w:r>
      <w:r w:rsidR="004569EA" w:rsidRPr="009302D1">
        <w:rPr>
          <w:rFonts w:eastAsia="Times New Roman"/>
          <w:sz w:val="22"/>
          <w:szCs w:val="22"/>
          <w:lang w:val="sr-Cyrl-CS"/>
        </w:rPr>
        <w:t>ет, а да се износ накнаде дате за преузимање</w:t>
      </w:r>
      <w:r w:rsidRPr="009302D1">
        <w:rPr>
          <w:rFonts w:eastAsia="Times New Roman"/>
          <w:sz w:val="22"/>
          <w:szCs w:val="22"/>
          <w:lang w:val="sr-Cyrl-CS"/>
        </w:rPr>
        <w:t xml:space="preserve"> одбије од продајне цене.</w:t>
      </w:r>
    </w:p>
    <w:p w:rsidR="00492329" w:rsidRDefault="00492329" w:rsidP="00B732AB">
      <w:pPr>
        <w:spacing w:after="0" w:line="340" w:lineRule="exact"/>
        <w:ind w:firstLine="720"/>
        <w:contextualSpacing/>
        <w:jc w:val="center"/>
        <w:rPr>
          <w:rFonts w:eastAsia="Times New Roman"/>
          <w:b/>
          <w:sz w:val="22"/>
          <w:szCs w:val="22"/>
          <w:lang w:val="sr-Cyrl-CS"/>
        </w:rPr>
      </w:pPr>
    </w:p>
    <w:p w:rsidR="00EC137E" w:rsidRPr="00C53394" w:rsidRDefault="00EC137E" w:rsidP="00B732AB">
      <w:pPr>
        <w:spacing w:after="0" w:line="340" w:lineRule="exact"/>
        <w:ind w:firstLine="720"/>
        <w:contextualSpacing/>
        <w:jc w:val="center"/>
        <w:rPr>
          <w:rFonts w:eastAsia="Times New Roman"/>
          <w:b/>
          <w:sz w:val="22"/>
          <w:szCs w:val="22"/>
          <w:lang w:val="sr-Cyrl-CS"/>
        </w:rPr>
      </w:pPr>
      <w:r w:rsidRPr="00C53394">
        <w:rPr>
          <w:rFonts w:eastAsia="Times New Roman"/>
          <w:b/>
          <w:sz w:val="22"/>
          <w:szCs w:val="22"/>
          <w:lang w:val="sr-Cyrl-CS"/>
        </w:rPr>
        <w:t>Оспоравање потраживања</w:t>
      </w:r>
    </w:p>
    <w:p w:rsidR="00EC137E" w:rsidRPr="00C53394" w:rsidRDefault="00BD7B61" w:rsidP="00B732AB">
      <w:pPr>
        <w:spacing w:after="0" w:line="340" w:lineRule="exact"/>
        <w:ind w:firstLine="720"/>
        <w:contextualSpacing/>
        <w:jc w:val="center"/>
        <w:rPr>
          <w:rFonts w:eastAsia="Times New Roman"/>
          <w:b/>
          <w:sz w:val="22"/>
          <w:szCs w:val="22"/>
          <w:lang w:val="sr-Cyrl-CS"/>
        </w:rPr>
      </w:pPr>
      <w:r w:rsidRPr="00C53394">
        <w:rPr>
          <w:rFonts w:eastAsia="Times New Roman"/>
          <w:b/>
          <w:sz w:val="22"/>
          <w:szCs w:val="22"/>
          <w:lang w:val="sr-Cyrl-CS"/>
        </w:rPr>
        <w:t xml:space="preserve">Члан </w:t>
      </w:r>
      <w:r w:rsidR="004569EA" w:rsidRPr="00C53394">
        <w:rPr>
          <w:rFonts w:eastAsia="Times New Roman"/>
          <w:b/>
          <w:sz w:val="22"/>
          <w:szCs w:val="22"/>
          <w:lang w:val="sr-Cyrl-CS"/>
        </w:rPr>
        <w:t>1</w:t>
      </w:r>
      <w:r w:rsidR="00283A0E" w:rsidRPr="00C53394">
        <w:rPr>
          <w:rFonts w:eastAsia="Times New Roman"/>
          <w:b/>
          <w:sz w:val="22"/>
          <w:szCs w:val="22"/>
          <w:lang w:val="sr-Cyrl-CS"/>
        </w:rPr>
        <w:t>90</w:t>
      </w:r>
      <w:r w:rsidR="00EC137E" w:rsidRPr="00C53394">
        <w:rPr>
          <w:rFonts w:eastAsia="Times New Roman"/>
          <w:b/>
          <w:sz w:val="22"/>
          <w:szCs w:val="22"/>
          <w:lang w:val="sr-Cyrl-CS"/>
        </w:rPr>
        <w:t>.</w:t>
      </w:r>
    </w:p>
    <w:p w:rsidR="003A6FB0" w:rsidRPr="00C53394" w:rsidRDefault="00BD7B61" w:rsidP="00B732AB">
      <w:pPr>
        <w:spacing w:after="0" w:line="340" w:lineRule="exact"/>
        <w:ind w:firstLine="720"/>
        <w:contextualSpacing/>
        <w:jc w:val="both"/>
        <w:rPr>
          <w:rFonts w:eastAsia="Times New Roman"/>
          <w:sz w:val="22"/>
          <w:szCs w:val="22"/>
          <w:lang w:val="sr-Cyrl-CS"/>
        </w:rPr>
      </w:pPr>
      <w:r w:rsidRPr="00C53394">
        <w:rPr>
          <w:rFonts w:eastAsia="Times New Roman"/>
          <w:sz w:val="22"/>
          <w:szCs w:val="22"/>
          <w:lang w:val="sr-Cyrl-CS"/>
        </w:rPr>
        <w:t>Л</w:t>
      </w:r>
      <w:r w:rsidR="00EC137E" w:rsidRPr="00C53394">
        <w:rPr>
          <w:rFonts w:eastAsia="Times New Roman"/>
          <w:sz w:val="22"/>
          <w:szCs w:val="22"/>
          <w:lang w:val="sr-Cyrl-CS"/>
        </w:rPr>
        <w:t>ице које се намиру</w:t>
      </w:r>
      <w:r w:rsidR="00F8795D" w:rsidRPr="00C53394">
        <w:rPr>
          <w:rFonts w:eastAsia="Times New Roman"/>
          <w:sz w:val="22"/>
          <w:szCs w:val="22"/>
          <w:lang w:val="sr-Cyrl-CS"/>
        </w:rPr>
        <w:t>је из продајне цене мо</w:t>
      </w:r>
      <w:r w:rsidRPr="00C53394">
        <w:rPr>
          <w:rFonts w:eastAsia="Times New Roman"/>
          <w:sz w:val="22"/>
          <w:szCs w:val="22"/>
          <w:lang w:val="sr-Cyrl-CS"/>
        </w:rPr>
        <w:t>же</w:t>
      </w:r>
      <w:r w:rsidR="00EC137E" w:rsidRPr="00C53394">
        <w:rPr>
          <w:rFonts w:eastAsia="Times New Roman"/>
          <w:sz w:val="22"/>
          <w:szCs w:val="22"/>
          <w:lang w:val="sr-Cyrl-CS"/>
        </w:rPr>
        <w:t xml:space="preserve"> </w:t>
      </w:r>
      <w:r w:rsidR="00380167" w:rsidRPr="00C53394">
        <w:rPr>
          <w:rFonts w:eastAsia="Times New Roman"/>
          <w:sz w:val="22"/>
          <w:szCs w:val="22"/>
          <w:lang w:val="sr-Cyrl-CS"/>
        </w:rPr>
        <w:t>пред судом</w:t>
      </w:r>
      <w:r w:rsidR="00F8795D" w:rsidRPr="00C53394">
        <w:rPr>
          <w:rFonts w:eastAsia="Times New Roman"/>
          <w:sz w:val="22"/>
          <w:szCs w:val="22"/>
          <w:lang w:val="sr-Cyrl-CS"/>
        </w:rPr>
        <w:t xml:space="preserve">, писмено или </w:t>
      </w:r>
      <w:r w:rsidR="004569EA" w:rsidRPr="00C53394">
        <w:rPr>
          <w:rFonts w:eastAsia="Times New Roman"/>
          <w:sz w:val="22"/>
          <w:szCs w:val="22"/>
          <w:lang w:val="sr-Cyrl-CS"/>
        </w:rPr>
        <w:t xml:space="preserve">усмено </w:t>
      </w:r>
      <w:r w:rsidR="00F8795D" w:rsidRPr="00C53394">
        <w:rPr>
          <w:rFonts w:eastAsia="Times New Roman"/>
          <w:sz w:val="22"/>
          <w:szCs w:val="22"/>
          <w:lang w:val="sr-Cyrl-CS"/>
        </w:rPr>
        <w:t>на записник,</w:t>
      </w:r>
      <w:r w:rsidR="00380167" w:rsidRPr="00C53394">
        <w:rPr>
          <w:rFonts w:eastAsia="Times New Roman"/>
          <w:sz w:val="22"/>
          <w:szCs w:val="22"/>
          <w:lang w:val="sr-Cyrl-CS"/>
        </w:rPr>
        <w:t xml:space="preserve"> </w:t>
      </w:r>
      <w:r w:rsidR="003B23FF" w:rsidRPr="00C53394">
        <w:rPr>
          <w:rFonts w:eastAsia="Times New Roman"/>
          <w:sz w:val="22"/>
          <w:szCs w:val="22"/>
          <w:lang w:val="sr-Cyrl-CS"/>
        </w:rPr>
        <w:t>о</w:t>
      </w:r>
      <w:r w:rsidR="00F66A84" w:rsidRPr="00C53394">
        <w:rPr>
          <w:rFonts w:eastAsia="Times New Roman"/>
          <w:sz w:val="22"/>
          <w:szCs w:val="22"/>
          <w:lang w:val="sr-Cyrl-CS"/>
        </w:rPr>
        <w:t>спори</w:t>
      </w:r>
      <w:r w:rsidR="003B23FF" w:rsidRPr="00C53394">
        <w:rPr>
          <w:rFonts w:eastAsia="Times New Roman"/>
          <w:sz w:val="22"/>
          <w:szCs w:val="22"/>
          <w:lang w:val="sr-Cyrl-CS"/>
        </w:rPr>
        <w:t>ти</w:t>
      </w:r>
      <w:r w:rsidR="00F66A84" w:rsidRPr="00C53394">
        <w:rPr>
          <w:rFonts w:eastAsia="Times New Roman"/>
          <w:sz w:val="22"/>
          <w:szCs w:val="22"/>
          <w:lang w:val="sr-Cyrl-CS"/>
        </w:rPr>
        <w:t xml:space="preserve"> </w:t>
      </w:r>
      <w:r w:rsidR="0060790B" w:rsidRPr="00C53394">
        <w:rPr>
          <w:rFonts w:eastAsia="Times New Roman"/>
          <w:sz w:val="22"/>
          <w:szCs w:val="22"/>
          <w:lang w:val="sr-Cyrl-CS"/>
        </w:rPr>
        <w:t>постојање потраживања</w:t>
      </w:r>
      <w:r w:rsidR="00F66A84" w:rsidRPr="00C53394">
        <w:rPr>
          <w:rFonts w:eastAsia="Times New Roman"/>
          <w:sz w:val="22"/>
          <w:szCs w:val="22"/>
          <w:lang w:val="sr-Cyrl-CS"/>
        </w:rPr>
        <w:t xml:space="preserve"> другог лица,</w:t>
      </w:r>
      <w:r w:rsidR="0060790B" w:rsidRPr="00C53394">
        <w:rPr>
          <w:rFonts w:eastAsia="Times New Roman"/>
          <w:sz w:val="22"/>
          <w:szCs w:val="22"/>
          <w:lang w:val="sr-Cyrl-CS"/>
        </w:rPr>
        <w:t xml:space="preserve"> његову висину</w:t>
      </w:r>
      <w:r w:rsidR="00EC137E" w:rsidRPr="00C53394">
        <w:rPr>
          <w:rFonts w:eastAsia="Times New Roman"/>
          <w:sz w:val="22"/>
          <w:szCs w:val="22"/>
          <w:lang w:val="sr-Cyrl-CS"/>
        </w:rPr>
        <w:t xml:space="preserve"> и ред</w:t>
      </w:r>
      <w:r w:rsidR="00D90396" w:rsidRPr="00C53394">
        <w:rPr>
          <w:rFonts w:eastAsia="Times New Roman"/>
          <w:sz w:val="22"/>
          <w:szCs w:val="22"/>
          <w:lang w:val="sr-Cyrl-CS"/>
        </w:rPr>
        <w:t xml:space="preserve"> по коме се</w:t>
      </w:r>
      <w:r w:rsidR="004569EA" w:rsidRPr="00C53394">
        <w:rPr>
          <w:rFonts w:eastAsia="Times New Roman"/>
          <w:sz w:val="22"/>
          <w:szCs w:val="22"/>
          <w:lang w:val="sr-Cyrl-CS"/>
        </w:rPr>
        <w:t xml:space="preserve"> оно</w:t>
      </w:r>
      <w:r w:rsidR="00D90396" w:rsidRPr="00C53394">
        <w:rPr>
          <w:rFonts w:eastAsia="Times New Roman"/>
          <w:sz w:val="22"/>
          <w:szCs w:val="22"/>
          <w:lang w:val="sr-Cyrl-CS"/>
        </w:rPr>
        <w:t xml:space="preserve"> намир</w:t>
      </w:r>
      <w:r w:rsidR="00DD3628" w:rsidRPr="00C53394">
        <w:rPr>
          <w:rFonts w:eastAsia="Times New Roman"/>
          <w:sz w:val="22"/>
          <w:szCs w:val="22"/>
          <w:lang w:val="sr-Cyrl-CS"/>
        </w:rPr>
        <w:t>ује</w:t>
      </w:r>
      <w:r w:rsidR="0060790B" w:rsidRPr="00C53394">
        <w:rPr>
          <w:rFonts w:eastAsia="Times New Roman"/>
          <w:sz w:val="22"/>
          <w:szCs w:val="22"/>
          <w:lang w:val="sr-Cyrl-CS"/>
        </w:rPr>
        <w:t xml:space="preserve">, ако </w:t>
      </w:r>
      <w:r w:rsidR="004569EA" w:rsidRPr="00C53394">
        <w:rPr>
          <w:rFonts w:eastAsia="Times New Roman"/>
          <w:sz w:val="22"/>
          <w:szCs w:val="22"/>
          <w:lang w:val="sr-Cyrl-CS"/>
        </w:rPr>
        <w:t xml:space="preserve">то </w:t>
      </w:r>
      <w:r w:rsidR="00D90396" w:rsidRPr="00C53394">
        <w:rPr>
          <w:rFonts w:eastAsia="Times New Roman"/>
          <w:sz w:val="22"/>
          <w:szCs w:val="22"/>
          <w:lang w:val="sr-Cyrl-CS"/>
        </w:rPr>
        <w:t xml:space="preserve">чини повољнијим </w:t>
      </w:r>
      <w:r w:rsidR="008363C6" w:rsidRPr="00C53394">
        <w:rPr>
          <w:rFonts w:eastAsia="Times New Roman"/>
          <w:sz w:val="22"/>
          <w:szCs w:val="22"/>
          <w:lang w:val="sr-Cyrl-CS"/>
        </w:rPr>
        <w:t xml:space="preserve">његове </w:t>
      </w:r>
      <w:r w:rsidR="00D90396" w:rsidRPr="00C53394">
        <w:rPr>
          <w:rFonts w:eastAsia="Times New Roman"/>
          <w:sz w:val="22"/>
          <w:szCs w:val="22"/>
          <w:lang w:val="sr-Cyrl-CS"/>
        </w:rPr>
        <w:t>изгледе за намирење</w:t>
      </w:r>
      <w:r w:rsidR="00014F8A" w:rsidRPr="00C53394">
        <w:rPr>
          <w:rFonts w:eastAsia="Times New Roman"/>
          <w:sz w:val="22"/>
          <w:szCs w:val="22"/>
          <w:lang w:val="sr-Cyrl-CS"/>
        </w:rPr>
        <w:t>.</w:t>
      </w:r>
    </w:p>
    <w:p w:rsidR="00030565" w:rsidRPr="00C53394" w:rsidRDefault="00515C99" w:rsidP="00B732AB">
      <w:pPr>
        <w:spacing w:after="0" w:line="340" w:lineRule="exact"/>
        <w:ind w:firstLine="720"/>
        <w:contextualSpacing/>
        <w:jc w:val="both"/>
        <w:rPr>
          <w:rFonts w:eastAsia="Times New Roman"/>
          <w:sz w:val="22"/>
          <w:szCs w:val="22"/>
          <w:lang w:val="sr-Cyrl-CS"/>
        </w:rPr>
      </w:pPr>
      <w:r w:rsidRPr="00C53394">
        <w:rPr>
          <w:rFonts w:eastAsia="Times New Roman"/>
          <w:sz w:val="22"/>
          <w:szCs w:val="22"/>
          <w:lang w:val="sr-Cyrl-CS"/>
        </w:rPr>
        <w:t>Извршни д</w:t>
      </w:r>
      <w:r w:rsidR="00030565" w:rsidRPr="00C53394">
        <w:rPr>
          <w:rFonts w:eastAsia="Times New Roman"/>
          <w:sz w:val="22"/>
          <w:szCs w:val="22"/>
          <w:lang w:val="sr-Cyrl-CS"/>
        </w:rPr>
        <w:t>ужник може да оспори потраживање</w:t>
      </w:r>
      <w:r w:rsidR="00DC0E55" w:rsidRPr="00C53394">
        <w:rPr>
          <w:rFonts w:eastAsia="Times New Roman"/>
          <w:sz w:val="22"/>
          <w:szCs w:val="22"/>
          <w:lang w:val="sr-Cyrl-CS"/>
        </w:rPr>
        <w:t xml:space="preserve"> </w:t>
      </w:r>
      <w:r w:rsidR="00030565" w:rsidRPr="00C53394">
        <w:rPr>
          <w:rFonts w:eastAsia="Times New Roman"/>
          <w:sz w:val="22"/>
          <w:szCs w:val="22"/>
          <w:lang w:val="sr-Cyrl-CS"/>
        </w:rPr>
        <w:t>оних</w:t>
      </w:r>
      <w:r w:rsidR="00A5759B" w:rsidRPr="00C53394">
        <w:rPr>
          <w:rFonts w:eastAsia="Times New Roman"/>
          <w:sz w:val="22"/>
          <w:szCs w:val="22"/>
          <w:lang w:val="sr-Cyrl-CS"/>
        </w:rPr>
        <w:t xml:space="preserve"> лица чије се потраживање </w:t>
      </w:r>
      <w:r w:rsidR="00030565" w:rsidRPr="00C53394">
        <w:rPr>
          <w:rFonts w:eastAsia="Times New Roman"/>
          <w:sz w:val="22"/>
          <w:szCs w:val="22"/>
          <w:lang w:val="sr-Cyrl-CS"/>
        </w:rPr>
        <w:t>не заснива на извршној исправи.</w:t>
      </w:r>
    </w:p>
    <w:p w:rsidR="00C86447" w:rsidRPr="00C53394" w:rsidRDefault="00EC137E" w:rsidP="00B732AB">
      <w:pPr>
        <w:spacing w:after="0" w:line="340" w:lineRule="exact"/>
        <w:ind w:firstLine="720"/>
        <w:contextualSpacing/>
        <w:jc w:val="both"/>
        <w:rPr>
          <w:rFonts w:eastAsia="Times New Roman"/>
          <w:sz w:val="22"/>
          <w:szCs w:val="22"/>
          <w:lang w:val="sr-Cyrl-CS"/>
        </w:rPr>
      </w:pPr>
      <w:r w:rsidRPr="00C53394">
        <w:rPr>
          <w:rFonts w:eastAsia="Times New Roman"/>
          <w:sz w:val="22"/>
          <w:szCs w:val="22"/>
          <w:lang w:val="sr-Cyrl-CS"/>
        </w:rPr>
        <w:t>Оспоравање</w:t>
      </w:r>
      <w:r w:rsidR="00D90396" w:rsidRPr="00C53394">
        <w:rPr>
          <w:rFonts w:eastAsia="Times New Roman"/>
          <w:sz w:val="22"/>
          <w:szCs w:val="22"/>
          <w:lang w:val="sr-Cyrl-CS"/>
        </w:rPr>
        <w:t xml:space="preserve"> </w:t>
      </w:r>
      <w:r w:rsidR="00515C99" w:rsidRPr="00C53394">
        <w:rPr>
          <w:rFonts w:eastAsia="Times New Roman"/>
          <w:sz w:val="22"/>
          <w:szCs w:val="22"/>
          <w:lang w:val="sr-Cyrl-CS"/>
        </w:rPr>
        <w:t>је могуће</w:t>
      </w:r>
      <w:r w:rsidR="00D90396" w:rsidRPr="00C53394">
        <w:rPr>
          <w:rFonts w:eastAsia="Times New Roman"/>
          <w:sz w:val="22"/>
          <w:szCs w:val="22"/>
          <w:lang w:val="sr-Cyrl-CS"/>
        </w:rPr>
        <w:t xml:space="preserve"> до</w:t>
      </w:r>
      <w:r w:rsidR="00634337" w:rsidRPr="00C53394">
        <w:rPr>
          <w:rFonts w:eastAsia="Times New Roman"/>
          <w:sz w:val="22"/>
          <w:szCs w:val="22"/>
          <w:lang w:val="sr-Cyrl-CS"/>
        </w:rPr>
        <w:t xml:space="preserve"> </w:t>
      </w:r>
      <w:r w:rsidRPr="00C53394">
        <w:rPr>
          <w:rFonts w:eastAsia="Times New Roman"/>
          <w:sz w:val="22"/>
          <w:szCs w:val="22"/>
          <w:lang w:val="sr-Cyrl-CS"/>
        </w:rPr>
        <w:t xml:space="preserve">доношења закључка о намирењу. </w:t>
      </w:r>
    </w:p>
    <w:p w:rsidR="00EC137E" w:rsidRPr="00C53394" w:rsidRDefault="00B43D40" w:rsidP="00B732AB">
      <w:pPr>
        <w:spacing w:after="0" w:line="340" w:lineRule="exact"/>
        <w:ind w:firstLine="720"/>
        <w:contextualSpacing/>
        <w:jc w:val="both"/>
        <w:rPr>
          <w:rFonts w:eastAsia="Times New Roman"/>
          <w:sz w:val="22"/>
          <w:szCs w:val="22"/>
          <w:lang w:val="sr-Cyrl-CS"/>
        </w:rPr>
      </w:pPr>
      <w:r w:rsidRPr="00C53394">
        <w:rPr>
          <w:rFonts w:eastAsia="Times New Roman"/>
          <w:sz w:val="22"/>
          <w:szCs w:val="22"/>
          <w:lang w:val="sr-Cyrl-CS"/>
        </w:rPr>
        <w:t xml:space="preserve">Ако </w:t>
      </w:r>
      <w:r w:rsidR="00161007" w:rsidRPr="00C53394">
        <w:rPr>
          <w:rFonts w:eastAsia="Times New Roman"/>
          <w:sz w:val="22"/>
          <w:szCs w:val="22"/>
          <w:lang w:val="sr-Cyrl-CS"/>
        </w:rPr>
        <w:t>извршење спроводи јавни извршитељ</w:t>
      </w:r>
      <w:r w:rsidR="00EC137E" w:rsidRPr="00C53394">
        <w:rPr>
          <w:rFonts w:eastAsia="Times New Roman"/>
          <w:sz w:val="22"/>
          <w:szCs w:val="22"/>
          <w:lang w:val="sr-Cyrl-CS"/>
        </w:rPr>
        <w:t>, копиј</w:t>
      </w:r>
      <w:r w:rsidR="00377F55" w:rsidRPr="00C53394">
        <w:rPr>
          <w:rFonts w:eastAsia="Times New Roman"/>
          <w:sz w:val="22"/>
          <w:szCs w:val="22"/>
          <w:lang w:val="sr-Cyrl-CS"/>
        </w:rPr>
        <w:t>а</w:t>
      </w:r>
      <w:r w:rsidR="004569EA" w:rsidRPr="00C53394">
        <w:rPr>
          <w:rFonts w:eastAsia="Times New Roman"/>
          <w:sz w:val="22"/>
          <w:szCs w:val="22"/>
          <w:lang w:val="sr-Cyrl-CS"/>
        </w:rPr>
        <w:t xml:space="preserve"> оспоравања</w:t>
      </w:r>
      <w:r w:rsidR="00EC137E" w:rsidRPr="00C53394">
        <w:rPr>
          <w:rFonts w:eastAsia="Times New Roman"/>
          <w:sz w:val="22"/>
          <w:szCs w:val="22"/>
          <w:lang w:val="sr-Cyrl-CS"/>
        </w:rPr>
        <w:t xml:space="preserve"> достав</w:t>
      </w:r>
      <w:r w:rsidRPr="00C53394">
        <w:rPr>
          <w:rFonts w:eastAsia="Times New Roman"/>
          <w:sz w:val="22"/>
          <w:szCs w:val="22"/>
          <w:lang w:val="sr-Cyrl-CS"/>
        </w:rPr>
        <w:t>ља</w:t>
      </w:r>
      <w:r w:rsidR="00380167" w:rsidRPr="00C53394">
        <w:rPr>
          <w:rFonts w:eastAsia="Times New Roman"/>
          <w:sz w:val="22"/>
          <w:szCs w:val="22"/>
          <w:lang w:val="sr-Cyrl-CS"/>
        </w:rPr>
        <w:t xml:space="preserve"> се</w:t>
      </w:r>
      <w:r w:rsidRPr="00C53394">
        <w:rPr>
          <w:rFonts w:eastAsia="Times New Roman"/>
          <w:sz w:val="22"/>
          <w:szCs w:val="22"/>
          <w:lang w:val="sr-Cyrl-CS"/>
        </w:rPr>
        <w:t xml:space="preserve"> јавном </w:t>
      </w:r>
      <w:r w:rsidR="00EC137E" w:rsidRPr="00C53394">
        <w:rPr>
          <w:rFonts w:eastAsia="Times New Roman"/>
          <w:sz w:val="22"/>
          <w:szCs w:val="22"/>
          <w:lang w:val="sr-Cyrl-CS"/>
        </w:rPr>
        <w:t>извршитељу.</w:t>
      </w:r>
    </w:p>
    <w:p w:rsidR="00030565" w:rsidRPr="00C53394" w:rsidRDefault="00030565" w:rsidP="00B732AB">
      <w:pPr>
        <w:spacing w:after="0" w:line="340" w:lineRule="exact"/>
        <w:ind w:firstLine="720"/>
        <w:contextualSpacing/>
        <w:jc w:val="both"/>
        <w:rPr>
          <w:rFonts w:eastAsia="Times New Roman"/>
          <w:sz w:val="22"/>
          <w:szCs w:val="22"/>
          <w:lang w:val="sr-Cyrl-CS"/>
        </w:rPr>
      </w:pPr>
      <w:r w:rsidRPr="00C53394">
        <w:rPr>
          <w:rFonts w:eastAsia="Times New Roman"/>
          <w:sz w:val="22"/>
          <w:szCs w:val="22"/>
          <w:lang w:val="sr-Cyrl-CS"/>
        </w:rPr>
        <w:tab/>
      </w:r>
    </w:p>
    <w:p w:rsidR="00EC137E" w:rsidRPr="00C53394" w:rsidRDefault="00EC137E" w:rsidP="00B732AB">
      <w:pPr>
        <w:spacing w:after="0" w:line="340" w:lineRule="exact"/>
        <w:ind w:firstLine="720"/>
        <w:contextualSpacing/>
        <w:jc w:val="center"/>
        <w:rPr>
          <w:rFonts w:eastAsia="Times New Roman"/>
          <w:b/>
          <w:sz w:val="22"/>
          <w:szCs w:val="22"/>
          <w:lang w:val="sr-Cyrl-CS"/>
        </w:rPr>
      </w:pPr>
      <w:r w:rsidRPr="00C53394">
        <w:rPr>
          <w:rFonts w:eastAsia="Times New Roman"/>
          <w:b/>
          <w:sz w:val="22"/>
          <w:szCs w:val="22"/>
          <w:lang w:val="sr-Cyrl-CS"/>
        </w:rPr>
        <w:t>Упућивање на парницу</w:t>
      </w:r>
      <w:r w:rsidR="00AD0BE4" w:rsidRPr="00C53394">
        <w:rPr>
          <w:rFonts w:eastAsia="Times New Roman"/>
          <w:b/>
          <w:sz w:val="22"/>
          <w:szCs w:val="22"/>
          <w:lang w:val="sr-Cyrl-CS"/>
        </w:rPr>
        <w:t xml:space="preserve"> после </w:t>
      </w:r>
      <w:r w:rsidR="00377F55" w:rsidRPr="00C53394">
        <w:rPr>
          <w:rFonts w:eastAsia="Times New Roman"/>
          <w:b/>
          <w:sz w:val="22"/>
          <w:szCs w:val="22"/>
          <w:lang w:val="sr-Cyrl-CS"/>
        </w:rPr>
        <w:t>оспоравања</w:t>
      </w:r>
      <w:r w:rsidR="00A5759B" w:rsidRPr="00C53394">
        <w:rPr>
          <w:rFonts w:eastAsia="Times New Roman"/>
          <w:b/>
          <w:sz w:val="22"/>
          <w:szCs w:val="22"/>
          <w:lang w:val="sr-Cyrl-CS"/>
        </w:rPr>
        <w:t xml:space="preserve"> потраживања</w:t>
      </w:r>
    </w:p>
    <w:p w:rsidR="00EC137E" w:rsidRPr="00C53394" w:rsidRDefault="00EC137E" w:rsidP="00B732AB">
      <w:pPr>
        <w:spacing w:after="0" w:line="340" w:lineRule="exact"/>
        <w:ind w:firstLine="720"/>
        <w:contextualSpacing/>
        <w:jc w:val="center"/>
        <w:rPr>
          <w:rFonts w:eastAsia="Times New Roman"/>
          <w:b/>
          <w:sz w:val="22"/>
          <w:szCs w:val="22"/>
          <w:lang w:val="sr-Cyrl-CS"/>
        </w:rPr>
      </w:pPr>
      <w:r w:rsidRPr="00C53394">
        <w:rPr>
          <w:rFonts w:eastAsia="Times New Roman"/>
          <w:b/>
          <w:sz w:val="22"/>
          <w:szCs w:val="22"/>
          <w:lang w:val="sr-Cyrl-CS"/>
        </w:rPr>
        <w:t xml:space="preserve">Члан </w:t>
      </w:r>
      <w:r w:rsidR="00350204" w:rsidRPr="00C53394">
        <w:rPr>
          <w:rFonts w:eastAsia="Times New Roman"/>
          <w:b/>
          <w:sz w:val="22"/>
          <w:szCs w:val="22"/>
          <w:lang w:val="sr-Cyrl-CS"/>
        </w:rPr>
        <w:t>1</w:t>
      </w:r>
      <w:r w:rsidR="00283A0E" w:rsidRPr="00C53394">
        <w:rPr>
          <w:rFonts w:eastAsia="Times New Roman"/>
          <w:b/>
          <w:sz w:val="22"/>
          <w:szCs w:val="22"/>
          <w:lang w:val="sr-Cyrl-CS"/>
        </w:rPr>
        <w:t>91</w:t>
      </w:r>
      <w:r w:rsidRPr="00C53394">
        <w:rPr>
          <w:rFonts w:eastAsia="Times New Roman"/>
          <w:b/>
          <w:sz w:val="22"/>
          <w:szCs w:val="22"/>
          <w:lang w:val="sr-Cyrl-CS"/>
        </w:rPr>
        <w:t>.</w:t>
      </w:r>
    </w:p>
    <w:p w:rsidR="00645F37" w:rsidRPr="00C53394" w:rsidRDefault="003062AA" w:rsidP="00B732AB">
      <w:pPr>
        <w:spacing w:after="0" w:line="340" w:lineRule="exact"/>
        <w:ind w:firstLine="720"/>
        <w:contextualSpacing/>
        <w:jc w:val="both"/>
        <w:rPr>
          <w:rFonts w:eastAsia="Times New Roman"/>
          <w:sz w:val="22"/>
          <w:szCs w:val="22"/>
          <w:lang w:val="sr-Cyrl-CS"/>
        </w:rPr>
      </w:pPr>
      <w:r w:rsidRPr="00C53394">
        <w:rPr>
          <w:rFonts w:eastAsia="Times New Roman"/>
          <w:sz w:val="22"/>
          <w:szCs w:val="22"/>
          <w:lang w:val="sr-Cyrl-CS"/>
        </w:rPr>
        <w:t>О</w:t>
      </w:r>
      <w:r w:rsidR="00B411C9" w:rsidRPr="00C53394">
        <w:rPr>
          <w:rFonts w:eastAsia="Times New Roman"/>
          <w:sz w:val="22"/>
          <w:szCs w:val="22"/>
          <w:lang w:val="sr-Cyrl-CS"/>
        </w:rPr>
        <w:t xml:space="preserve"> оспоравању</w:t>
      </w:r>
      <w:r w:rsidRPr="00C53394">
        <w:rPr>
          <w:rFonts w:eastAsia="Times New Roman"/>
          <w:sz w:val="22"/>
          <w:szCs w:val="22"/>
          <w:lang w:val="sr-Cyrl-CS"/>
        </w:rPr>
        <w:t xml:space="preserve"> одлучује суд</w:t>
      </w:r>
      <w:r w:rsidR="00C24FB6" w:rsidRPr="00C53394">
        <w:rPr>
          <w:rFonts w:eastAsia="Times New Roman"/>
          <w:sz w:val="22"/>
          <w:szCs w:val="22"/>
          <w:lang w:val="sr-Cyrl-CS"/>
        </w:rPr>
        <w:t xml:space="preserve"> </w:t>
      </w:r>
      <w:r w:rsidR="00B411C9" w:rsidRPr="00C53394">
        <w:rPr>
          <w:rFonts w:eastAsia="Times New Roman"/>
          <w:sz w:val="22"/>
          <w:szCs w:val="22"/>
          <w:lang w:val="sr-Cyrl-CS"/>
        </w:rPr>
        <w:t>ако је међу странкама спорно правно питање или</w:t>
      </w:r>
      <w:r w:rsidR="00F453B1" w:rsidRPr="00C53394">
        <w:rPr>
          <w:rFonts w:eastAsia="Times New Roman"/>
          <w:sz w:val="22"/>
          <w:szCs w:val="22"/>
          <w:lang w:val="sr-Cyrl-CS"/>
        </w:rPr>
        <w:t xml:space="preserve"> ако </w:t>
      </w:r>
      <w:r w:rsidR="006041DE" w:rsidRPr="00C53394">
        <w:rPr>
          <w:rFonts w:eastAsia="Times New Roman"/>
          <w:sz w:val="22"/>
          <w:szCs w:val="22"/>
          <w:lang w:val="sr-Cyrl-CS"/>
        </w:rPr>
        <w:t xml:space="preserve">се </w:t>
      </w:r>
      <w:r w:rsidR="00F453B1" w:rsidRPr="00C53394">
        <w:rPr>
          <w:rFonts w:eastAsia="Times New Roman"/>
          <w:sz w:val="22"/>
          <w:szCs w:val="22"/>
          <w:lang w:val="sr-Cyrl-CS"/>
        </w:rPr>
        <w:t>оспоравање</w:t>
      </w:r>
      <w:r w:rsidR="006041DE" w:rsidRPr="00C53394">
        <w:rPr>
          <w:rFonts w:eastAsia="Times New Roman"/>
          <w:sz w:val="22"/>
          <w:szCs w:val="22"/>
          <w:lang w:val="sr-Cyrl-CS"/>
        </w:rPr>
        <w:t xml:space="preserve"> доказује</w:t>
      </w:r>
      <w:r w:rsidR="00DC0E55" w:rsidRPr="00C53394">
        <w:rPr>
          <w:rFonts w:eastAsia="Times New Roman"/>
          <w:sz w:val="22"/>
          <w:szCs w:val="22"/>
          <w:lang w:val="sr-Cyrl-CS"/>
        </w:rPr>
        <w:t xml:space="preserve"> </w:t>
      </w:r>
      <w:r w:rsidR="00F453B1" w:rsidRPr="00C53394">
        <w:rPr>
          <w:rFonts w:eastAsia="Times New Roman"/>
          <w:sz w:val="22"/>
          <w:szCs w:val="22"/>
          <w:lang w:val="sr-Cyrl-CS"/>
        </w:rPr>
        <w:t>правноснажном пресудом</w:t>
      </w:r>
      <w:r w:rsidR="00FD5ECA" w:rsidRPr="00C53394">
        <w:rPr>
          <w:rFonts w:eastAsia="Times New Roman"/>
          <w:sz w:val="22"/>
          <w:szCs w:val="22"/>
          <w:lang w:val="sr-Cyrl-CS"/>
        </w:rPr>
        <w:t xml:space="preserve"> или</w:t>
      </w:r>
      <w:r w:rsidR="00AB3AA3" w:rsidRPr="00C53394">
        <w:rPr>
          <w:rFonts w:eastAsia="Times New Roman"/>
          <w:sz w:val="22"/>
          <w:szCs w:val="22"/>
          <w:lang w:val="sr-Cyrl-CS"/>
        </w:rPr>
        <w:t xml:space="preserve"> јавном или</w:t>
      </w:r>
      <w:r w:rsidR="00FD5ECA" w:rsidRPr="00C53394">
        <w:rPr>
          <w:rFonts w:eastAsia="Times New Roman"/>
          <w:sz w:val="22"/>
          <w:szCs w:val="22"/>
          <w:lang w:val="sr-Cyrl-CS"/>
        </w:rPr>
        <w:t xml:space="preserve"> у складу са законом овереном изјавом</w:t>
      </w:r>
      <w:r w:rsidR="00C24FB6" w:rsidRPr="00C53394">
        <w:rPr>
          <w:rFonts w:eastAsia="Times New Roman"/>
          <w:sz w:val="22"/>
          <w:szCs w:val="22"/>
          <w:lang w:val="sr-Cyrl-CS"/>
        </w:rPr>
        <w:t xml:space="preserve"> (изводом из јавних књига итд</w:t>
      </w:r>
      <w:r w:rsidR="00F453B1" w:rsidRPr="00C53394">
        <w:rPr>
          <w:rFonts w:eastAsia="Times New Roman"/>
          <w:sz w:val="22"/>
          <w:szCs w:val="22"/>
          <w:lang w:val="sr-Cyrl-CS"/>
        </w:rPr>
        <w:t>.</w:t>
      </w:r>
      <w:r w:rsidR="00C24FB6" w:rsidRPr="00C53394">
        <w:rPr>
          <w:rFonts w:eastAsia="Times New Roman"/>
          <w:sz w:val="22"/>
          <w:szCs w:val="22"/>
          <w:lang w:val="sr-Cyrl-CS"/>
        </w:rPr>
        <w:t>).</w:t>
      </w:r>
      <w:r w:rsidR="00F453B1" w:rsidRPr="00C53394">
        <w:rPr>
          <w:rFonts w:eastAsia="Times New Roman"/>
          <w:sz w:val="22"/>
          <w:szCs w:val="22"/>
          <w:lang w:val="sr-Cyrl-CS"/>
        </w:rPr>
        <w:t xml:space="preserve"> </w:t>
      </w:r>
    </w:p>
    <w:p w:rsidR="00A5759B" w:rsidRPr="00C53394" w:rsidRDefault="00F453B1" w:rsidP="00B732AB">
      <w:pPr>
        <w:spacing w:after="0" w:line="340" w:lineRule="exact"/>
        <w:ind w:firstLine="720"/>
        <w:contextualSpacing/>
        <w:jc w:val="both"/>
        <w:rPr>
          <w:rFonts w:eastAsia="Times New Roman"/>
          <w:sz w:val="22"/>
          <w:szCs w:val="22"/>
          <w:lang w:val="sr-Cyrl-CS"/>
        </w:rPr>
      </w:pPr>
      <w:r w:rsidRPr="00C53394">
        <w:rPr>
          <w:rFonts w:eastAsia="Times New Roman"/>
          <w:sz w:val="22"/>
          <w:szCs w:val="22"/>
          <w:lang w:val="sr-Cyrl-CS"/>
        </w:rPr>
        <w:t>Ако прихвати оспоравање</w:t>
      </w:r>
      <w:r w:rsidR="00DC0E55" w:rsidRPr="00C53394">
        <w:rPr>
          <w:rFonts w:eastAsia="Times New Roman"/>
          <w:sz w:val="22"/>
          <w:szCs w:val="22"/>
          <w:lang w:val="sr-Cyrl-CS"/>
        </w:rPr>
        <w:t>,</w:t>
      </w:r>
      <w:r w:rsidRPr="00C53394">
        <w:rPr>
          <w:rFonts w:eastAsia="Times New Roman"/>
          <w:sz w:val="22"/>
          <w:szCs w:val="22"/>
          <w:lang w:val="sr-Cyrl-CS"/>
        </w:rPr>
        <w:t xml:space="preserve"> </w:t>
      </w:r>
      <w:r w:rsidR="004569EA" w:rsidRPr="00C53394">
        <w:rPr>
          <w:rFonts w:eastAsia="Times New Roman"/>
          <w:sz w:val="22"/>
          <w:szCs w:val="22"/>
          <w:lang w:val="sr-Cyrl-CS"/>
        </w:rPr>
        <w:t>суд</w:t>
      </w:r>
      <w:r w:rsidRPr="00C53394">
        <w:rPr>
          <w:rFonts w:eastAsia="Times New Roman"/>
          <w:sz w:val="22"/>
          <w:szCs w:val="22"/>
          <w:lang w:val="sr-Cyrl-CS"/>
        </w:rPr>
        <w:t xml:space="preserve"> упућује</w:t>
      </w:r>
      <w:r w:rsidR="00A5759B" w:rsidRPr="00C53394">
        <w:rPr>
          <w:rFonts w:eastAsia="Times New Roman"/>
          <w:sz w:val="22"/>
          <w:szCs w:val="22"/>
          <w:lang w:val="sr-Cyrl-CS"/>
        </w:rPr>
        <w:t xml:space="preserve"> лице</w:t>
      </w:r>
      <w:r w:rsidRPr="00C53394">
        <w:rPr>
          <w:rFonts w:eastAsia="Times New Roman"/>
          <w:sz w:val="22"/>
          <w:szCs w:val="22"/>
          <w:lang w:val="sr-Cyrl-CS"/>
        </w:rPr>
        <w:t xml:space="preserve"> чије је потраживање оспорено да покрене парницу у року од 15 дана од прихватања оспоравања.</w:t>
      </w:r>
      <w:r w:rsidR="00645F37" w:rsidRPr="00C53394">
        <w:rPr>
          <w:rFonts w:eastAsia="Times New Roman"/>
          <w:sz w:val="22"/>
          <w:szCs w:val="22"/>
          <w:lang w:val="sr-Cyrl-CS"/>
        </w:rPr>
        <w:t xml:space="preserve"> </w:t>
      </w:r>
      <w:r w:rsidRPr="00C53394">
        <w:rPr>
          <w:rFonts w:eastAsia="Times New Roman"/>
          <w:sz w:val="22"/>
          <w:szCs w:val="22"/>
          <w:lang w:val="sr-Cyrl-CS"/>
        </w:rPr>
        <w:t xml:space="preserve">Ако </w:t>
      </w:r>
      <w:r w:rsidR="00A5759B" w:rsidRPr="00C53394">
        <w:rPr>
          <w:rFonts w:eastAsia="Times New Roman"/>
          <w:sz w:val="22"/>
          <w:szCs w:val="22"/>
          <w:lang w:val="sr-Cyrl-CS"/>
        </w:rPr>
        <w:t xml:space="preserve">не прихвати </w:t>
      </w:r>
      <w:r w:rsidRPr="00C53394">
        <w:rPr>
          <w:rFonts w:eastAsia="Times New Roman"/>
          <w:sz w:val="22"/>
          <w:szCs w:val="22"/>
          <w:lang w:val="sr-Cyrl-CS"/>
        </w:rPr>
        <w:t>оспоравање</w:t>
      </w:r>
      <w:r w:rsidR="00DC0E55" w:rsidRPr="00C53394">
        <w:rPr>
          <w:rFonts w:eastAsia="Times New Roman"/>
          <w:sz w:val="22"/>
          <w:szCs w:val="22"/>
          <w:lang w:val="sr-Cyrl-CS"/>
        </w:rPr>
        <w:t>,</w:t>
      </w:r>
      <w:r w:rsidR="004569EA" w:rsidRPr="00C53394">
        <w:rPr>
          <w:rFonts w:eastAsia="Times New Roman"/>
          <w:sz w:val="22"/>
          <w:szCs w:val="22"/>
          <w:lang w:val="sr-Cyrl-CS"/>
        </w:rPr>
        <w:t xml:space="preserve"> суд</w:t>
      </w:r>
      <w:r w:rsidRPr="00C53394">
        <w:rPr>
          <w:rFonts w:eastAsia="Times New Roman"/>
          <w:sz w:val="22"/>
          <w:szCs w:val="22"/>
          <w:lang w:val="sr-Cyrl-CS"/>
        </w:rPr>
        <w:t xml:space="preserve"> упућује лице које оспорава</w:t>
      </w:r>
      <w:r w:rsidR="00A5759B" w:rsidRPr="00C53394">
        <w:rPr>
          <w:rFonts w:eastAsia="Times New Roman"/>
          <w:sz w:val="22"/>
          <w:szCs w:val="22"/>
          <w:lang w:val="sr-Cyrl-CS"/>
        </w:rPr>
        <w:t xml:space="preserve"> потраживање</w:t>
      </w:r>
      <w:r w:rsidR="00DC0E55" w:rsidRPr="00C53394">
        <w:rPr>
          <w:rFonts w:eastAsia="Times New Roman"/>
          <w:sz w:val="22"/>
          <w:szCs w:val="22"/>
          <w:lang w:val="sr-Cyrl-CS"/>
        </w:rPr>
        <w:t xml:space="preserve"> </w:t>
      </w:r>
      <w:r w:rsidRPr="00C53394">
        <w:rPr>
          <w:rFonts w:eastAsia="Times New Roman"/>
          <w:sz w:val="22"/>
          <w:szCs w:val="22"/>
          <w:lang w:val="sr-Cyrl-CS"/>
        </w:rPr>
        <w:t xml:space="preserve">да покрене парницу у року од 15 дана од неприхватања оспоравања. </w:t>
      </w:r>
    </w:p>
    <w:p w:rsidR="005376BF" w:rsidRPr="00C53394" w:rsidRDefault="005376BF" w:rsidP="00B732AB">
      <w:pPr>
        <w:spacing w:after="0" w:line="340" w:lineRule="exact"/>
        <w:ind w:firstLine="720"/>
        <w:contextualSpacing/>
        <w:jc w:val="both"/>
        <w:rPr>
          <w:rFonts w:eastAsia="Times New Roman"/>
          <w:sz w:val="22"/>
          <w:szCs w:val="22"/>
          <w:lang w:val="sr-Cyrl-CS"/>
        </w:rPr>
      </w:pPr>
      <w:r w:rsidRPr="00C53394">
        <w:rPr>
          <w:rFonts w:eastAsia="Times New Roman"/>
          <w:sz w:val="22"/>
          <w:szCs w:val="22"/>
          <w:lang w:val="sr-Cyrl-CS"/>
        </w:rPr>
        <w:t>Изн</w:t>
      </w:r>
      <w:r w:rsidR="00D75B3B" w:rsidRPr="00C53394">
        <w:rPr>
          <w:rFonts w:eastAsia="Times New Roman"/>
          <w:sz w:val="22"/>
          <w:szCs w:val="22"/>
          <w:lang w:val="sr-Cyrl-CS"/>
        </w:rPr>
        <w:t>ос оспореног п</w:t>
      </w:r>
      <w:r w:rsidRPr="00C53394">
        <w:rPr>
          <w:rFonts w:eastAsia="Times New Roman"/>
          <w:sz w:val="22"/>
          <w:szCs w:val="22"/>
          <w:lang w:val="sr-Cyrl-CS"/>
        </w:rPr>
        <w:t>отраживања полаже се у судс</w:t>
      </w:r>
      <w:r w:rsidR="008B0D56" w:rsidRPr="00C53394">
        <w:rPr>
          <w:rFonts w:eastAsia="Times New Roman"/>
          <w:sz w:val="22"/>
          <w:szCs w:val="22"/>
          <w:lang w:val="sr-Cyrl-CS"/>
        </w:rPr>
        <w:t>к</w:t>
      </w:r>
      <w:r w:rsidRPr="00C53394">
        <w:rPr>
          <w:rFonts w:eastAsia="Times New Roman"/>
          <w:sz w:val="22"/>
          <w:szCs w:val="22"/>
          <w:lang w:val="sr-Cyrl-CS"/>
        </w:rPr>
        <w:t>и депозит.</w:t>
      </w:r>
    </w:p>
    <w:p w:rsidR="00A5759B" w:rsidRPr="00C53394" w:rsidRDefault="00F73E49" w:rsidP="00B732AB">
      <w:pPr>
        <w:spacing w:after="0" w:line="340" w:lineRule="exact"/>
        <w:ind w:firstLine="720"/>
        <w:contextualSpacing/>
        <w:jc w:val="both"/>
        <w:rPr>
          <w:rFonts w:eastAsia="Times New Roman"/>
          <w:sz w:val="22"/>
          <w:szCs w:val="22"/>
          <w:lang w:val="sr-Cyrl-CS"/>
        </w:rPr>
      </w:pPr>
      <w:r w:rsidRPr="00C53394">
        <w:rPr>
          <w:rFonts w:eastAsia="Times New Roman"/>
          <w:sz w:val="22"/>
          <w:szCs w:val="22"/>
          <w:lang w:val="sr-Cyrl-CS"/>
        </w:rPr>
        <w:t>Ако лице које је</w:t>
      </w:r>
      <w:r w:rsidR="002D7716" w:rsidRPr="00C53394">
        <w:rPr>
          <w:rFonts w:eastAsia="Times New Roman"/>
          <w:sz w:val="22"/>
          <w:szCs w:val="22"/>
          <w:lang w:val="sr-Cyrl-CS"/>
        </w:rPr>
        <w:t xml:space="preserve"> </w:t>
      </w:r>
      <w:r w:rsidR="00E109F4" w:rsidRPr="00C53394">
        <w:rPr>
          <w:rFonts w:eastAsia="Times New Roman"/>
          <w:sz w:val="22"/>
          <w:szCs w:val="22"/>
          <w:lang w:val="sr-Cyrl-CS"/>
        </w:rPr>
        <w:t>упућено на парницу</w:t>
      </w:r>
      <w:r w:rsidRPr="00C53394">
        <w:rPr>
          <w:rFonts w:eastAsia="Times New Roman"/>
          <w:sz w:val="22"/>
          <w:szCs w:val="22"/>
          <w:lang w:val="sr-Cyrl-CS"/>
        </w:rPr>
        <w:t xml:space="preserve"> не покрене парнични поступак у року</w:t>
      </w:r>
      <w:r w:rsidR="00E109F4" w:rsidRPr="00C53394">
        <w:rPr>
          <w:rFonts w:eastAsia="Times New Roman"/>
          <w:sz w:val="22"/>
          <w:szCs w:val="22"/>
          <w:lang w:val="sr-Cyrl-CS"/>
        </w:rPr>
        <w:t xml:space="preserve"> који је одредио суд, </w:t>
      </w:r>
      <w:r w:rsidR="005376BF" w:rsidRPr="00C53394">
        <w:rPr>
          <w:rFonts w:eastAsia="Times New Roman"/>
          <w:sz w:val="22"/>
          <w:szCs w:val="22"/>
          <w:lang w:val="sr-Cyrl-CS"/>
        </w:rPr>
        <w:t xml:space="preserve">сматра се да није оспорило потраживање, односно да је одустало од </w:t>
      </w:r>
      <w:r w:rsidR="00A5759B" w:rsidRPr="00C53394">
        <w:rPr>
          <w:rFonts w:eastAsia="Times New Roman"/>
          <w:sz w:val="22"/>
          <w:szCs w:val="22"/>
          <w:lang w:val="sr-Cyrl-CS"/>
        </w:rPr>
        <w:t xml:space="preserve">захтева да </w:t>
      </w:r>
      <w:r w:rsidR="00FC2996" w:rsidRPr="00C53394">
        <w:rPr>
          <w:rFonts w:eastAsia="Times New Roman"/>
          <w:sz w:val="22"/>
          <w:szCs w:val="22"/>
          <w:lang w:val="sr-Cyrl-CS"/>
        </w:rPr>
        <w:t xml:space="preserve">се </w:t>
      </w:r>
      <w:r w:rsidR="00A5759B" w:rsidRPr="00C53394">
        <w:rPr>
          <w:rFonts w:eastAsia="Times New Roman"/>
          <w:sz w:val="22"/>
          <w:szCs w:val="22"/>
          <w:lang w:val="sr-Cyrl-CS"/>
        </w:rPr>
        <w:t>његово потраживање намир</w:t>
      </w:r>
      <w:r w:rsidR="00FC2996" w:rsidRPr="00C53394">
        <w:rPr>
          <w:rFonts w:eastAsia="Times New Roman"/>
          <w:sz w:val="22"/>
          <w:szCs w:val="22"/>
          <w:lang w:val="sr-Cyrl-CS"/>
        </w:rPr>
        <w:t>и</w:t>
      </w:r>
      <w:r w:rsidR="00A5759B" w:rsidRPr="00C53394">
        <w:rPr>
          <w:rFonts w:eastAsia="Times New Roman"/>
          <w:sz w:val="22"/>
          <w:szCs w:val="22"/>
          <w:lang w:val="sr-Cyrl-CS"/>
        </w:rPr>
        <w:t xml:space="preserve"> у извршном поступку. </w:t>
      </w:r>
    </w:p>
    <w:p w:rsidR="00E109F4" w:rsidRPr="00C53394" w:rsidRDefault="00A5759B" w:rsidP="00B732AB">
      <w:pPr>
        <w:spacing w:after="0" w:line="340" w:lineRule="exact"/>
        <w:ind w:firstLine="720"/>
        <w:contextualSpacing/>
        <w:jc w:val="both"/>
        <w:rPr>
          <w:rFonts w:eastAsia="Times New Roman"/>
          <w:sz w:val="22"/>
          <w:szCs w:val="22"/>
          <w:lang w:val="sr-Cyrl-CS"/>
        </w:rPr>
      </w:pPr>
      <w:r w:rsidRPr="00C53394">
        <w:rPr>
          <w:rFonts w:eastAsia="Times New Roman"/>
          <w:sz w:val="22"/>
          <w:szCs w:val="22"/>
          <w:lang w:val="sr-Cyrl-CS"/>
        </w:rPr>
        <w:t>Тиме се</w:t>
      </w:r>
      <w:r w:rsidR="008B0D56" w:rsidRPr="00C53394">
        <w:rPr>
          <w:rFonts w:eastAsia="Times New Roman"/>
          <w:sz w:val="22"/>
          <w:szCs w:val="22"/>
          <w:lang w:val="sr-Cyrl-CS"/>
        </w:rPr>
        <w:t xml:space="preserve"> не дира у</w:t>
      </w:r>
      <w:r w:rsidRPr="00C53394">
        <w:rPr>
          <w:rFonts w:eastAsia="Times New Roman"/>
          <w:sz w:val="22"/>
          <w:szCs w:val="22"/>
          <w:lang w:val="sr-Cyrl-CS"/>
        </w:rPr>
        <w:t xml:space="preserve"> </w:t>
      </w:r>
      <w:r w:rsidR="00D548A8" w:rsidRPr="00C53394">
        <w:rPr>
          <w:rFonts w:eastAsia="Times New Roman"/>
          <w:sz w:val="22"/>
          <w:szCs w:val="22"/>
          <w:lang w:val="sr-Cyrl-CS"/>
        </w:rPr>
        <w:t xml:space="preserve">његово </w:t>
      </w:r>
      <w:r w:rsidR="008B0D56" w:rsidRPr="00C53394">
        <w:rPr>
          <w:rFonts w:eastAsia="Times New Roman"/>
          <w:sz w:val="22"/>
          <w:szCs w:val="22"/>
          <w:lang w:val="sr-Cyrl-CS"/>
        </w:rPr>
        <w:t>право</w:t>
      </w:r>
      <w:r w:rsidRPr="00C53394">
        <w:rPr>
          <w:rFonts w:eastAsia="Times New Roman"/>
          <w:sz w:val="22"/>
          <w:szCs w:val="22"/>
          <w:lang w:val="sr-Cyrl-CS"/>
        </w:rPr>
        <w:t xml:space="preserve"> да после окончања извршног поступка покрен</w:t>
      </w:r>
      <w:r w:rsidR="00AD2A94" w:rsidRPr="00C53394">
        <w:rPr>
          <w:rFonts w:eastAsia="Times New Roman"/>
          <w:sz w:val="22"/>
          <w:szCs w:val="22"/>
          <w:lang w:val="sr-Cyrl-CS"/>
        </w:rPr>
        <w:t>е</w:t>
      </w:r>
      <w:r w:rsidRPr="00C53394">
        <w:rPr>
          <w:rFonts w:eastAsia="Times New Roman"/>
          <w:sz w:val="22"/>
          <w:szCs w:val="22"/>
          <w:lang w:val="sr-Cyrl-CS"/>
        </w:rPr>
        <w:t xml:space="preserve"> парнични поступак против лица чије је потраживање оспорено, односно лица које је</w:t>
      </w:r>
      <w:r w:rsidR="00645F37" w:rsidRPr="00C53394">
        <w:rPr>
          <w:rFonts w:eastAsia="Times New Roman"/>
          <w:sz w:val="22"/>
          <w:szCs w:val="22"/>
          <w:lang w:val="sr-Cyrl-CS"/>
        </w:rPr>
        <w:t xml:space="preserve"> оспорило потраживање</w:t>
      </w:r>
      <w:r w:rsidRPr="00C53394">
        <w:rPr>
          <w:rFonts w:eastAsia="Times New Roman"/>
          <w:sz w:val="22"/>
          <w:szCs w:val="22"/>
          <w:lang w:val="sr-Cyrl-CS"/>
        </w:rPr>
        <w:t>.</w:t>
      </w:r>
    </w:p>
    <w:p w:rsidR="005376BF" w:rsidRPr="009302D1" w:rsidRDefault="00EC137E" w:rsidP="00B732AB">
      <w:pPr>
        <w:spacing w:after="0" w:line="340" w:lineRule="exact"/>
        <w:ind w:firstLine="720"/>
        <w:contextualSpacing/>
        <w:jc w:val="both"/>
        <w:rPr>
          <w:rFonts w:eastAsia="Times New Roman"/>
          <w:sz w:val="22"/>
          <w:szCs w:val="22"/>
          <w:lang w:val="sr-Cyrl-CS"/>
        </w:rPr>
      </w:pPr>
      <w:r w:rsidRPr="00C53394">
        <w:rPr>
          <w:rFonts w:eastAsia="Times New Roman"/>
          <w:sz w:val="22"/>
          <w:szCs w:val="22"/>
          <w:lang w:val="sr-Cyrl-CS"/>
        </w:rPr>
        <w:t xml:space="preserve">Пресуда </w:t>
      </w:r>
      <w:r w:rsidR="002D7716" w:rsidRPr="00C53394">
        <w:rPr>
          <w:rFonts w:eastAsia="Times New Roman"/>
          <w:sz w:val="22"/>
          <w:szCs w:val="22"/>
          <w:lang w:val="sr-Cyrl-CS"/>
        </w:rPr>
        <w:t>која се донесе</w:t>
      </w:r>
      <w:r w:rsidRPr="00C53394">
        <w:rPr>
          <w:rFonts w:eastAsia="Times New Roman"/>
          <w:sz w:val="22"/>
          <w:szCs w:val="22"/>
          <w:lang w:val="sr-Cyrl-CS"/>
        </w:rPr>
        <w:t xml:space="preserve"> у парници о оспореном потраживању </w:t>
      </w:r>
      <w:r w:rsidR="005376BF" w:rsidRPr="00C53394">
        <w:rPr>
          <w:rFonts w:eastAsia="Times New Roman"/>
          <w:sz w:val="22"/>
          <w:szCs w:val="22"/>
          <w:lang w:val="sr-Cyrl-CS"/>
        </w:rPr>
        <w:t>дел</w:t>
      </w:r>
      <w:r w:rsidRPr="00C53394">
        <w:rPr>
          <w:rFonts w:eastAsia="Times New Roman"/>
          <w:sz w:val="22"/>
          <w:szCs w:val="22"/>
          <w:lang w:val="sr-Cyrl-CS"/>
        </w:rPr>
        <w:t xml:space="preserve">ује према извршном дужнику и свим </w:t>
      </w:r>
      <w:r w:rsidR="005376BF" w:rsidRPr="00C53394">
        <w:rPr>
          <w:rFonts w:eastAsia="Times New Roman"/>
          <w:sz w:val="22"/>
          <w:szCs w:val="22"/>
          <w:lang w:val="sr-Cyrl-CS"/>
        </w:rPr>
        <w:t>повериоцима</w:t>
      </w:r>
      <w:r w:rsidR="008B0D56" w:rsidRPr="00C53394">
        <w:rPr>
          <w:rFonts w:eastAsia="Times New Roman"/>
          <w:sz w:val="22"/>
          <w:szCs w:val="22"/>
          <w:lang w:val="sr-Cyrl-CS"/>
        </w:rPr>
        <w:t>.</w:t>
      </w:r>
    </w:p>
    <w:p w:rsidR="00320DD3" w:rsidRPr="009302D1" w:rsidRDefault="00320DD3" w:rsidP="00B732AB">
      <w:pPr>
        <w:spacing w:after="0" w:line="340" w:lineRule="exact"/>
        <w:ind w:firstLine="720"/>
        <w:contextualSpacing/>
        <w:jc w:val="center"/>
        <w:rPr>
          <w:rFonts w:eastAsia="Times New Roman"/>
          <w:sz w:val="22"/>
          <w:szCs w:val="22"/>
          <w:lang w:val="sr-Cyrl-CS"/>
        </w:rPr>
      </w:pPr>
    </w:p>
    <w:p w:rsidR="00A20606" w:rsidRPr="009302D1" w:rsidRDefault="00645F37"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Полагање јемства</w:t>
      </w:r>
    </w:p>
    <w:p w:rsidR="00A05D69" w:rsidRPr="009302D1" w:rsidRDefault="00A05D6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w:t>
      </w:r>
      <w:r w:rsidR="0055653E" w:rsidRPr="009302D1">
        <w:rPr>
          <w:rFonts w:eastAsia="Times New Roman"/>
          <w:b/>
          <w:sz w:val="22"/>
          <w:szCs w:val="22"/>
          <w:lang w:val="sr-Cyrl-CS"/>
        </w:rPr>
        <w:t xml:space="preserve"> </w:t>
      </w:r>
      <w:r w:rsidR="004569EA" w:rsidRPr="009302D1">
        <w:rPr>
          <w:rFonts w:eastAsia="Times New Roman"/>
          <w:b/>
          <w:sz w:val="22"/>
          <w:szCs w:val="22"/>
          <w:lang w:val="sr-Cyrl-CS"/>
        </w:rPr>
        <w:t>1</w:t>
      </w:r>
      <w:r w:rsidR="00283A0E" w:rsidRPr="009302D1">
        <w:rPr>
          <w:rFonts w:eastAsia="Times New Roman"/>
          <w:b/>
          <w:sz w:val="22"/>
          <w:szCs w:val="22"/>
          <w:lang w:val="sr-Cyrl-CS"/>
        </w:rPr>
        <w:t>92</w:t>
      </w:r>
      <w:r w:rsidR="00580546" w:rsidRPr="009302D1">
        <w:rPr>
          <w:rFonts w:eastAsia="Times New Roman"/>
          <w:b/>
          <w:sz w:val="22"/>
          <w:szCs w:val="22"/>
          <w:lang w:val="sr-Cyrl-CS"/>
        </w:rPr>
        <w:t>.</w:t>
      </w:r>
    </w:p>
    <w:p w:rsidR="00320DD3" w:rsidRPr="009302D1" w:rsidRDefault="00E65A8B"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С</w:t>
      </w:r>
      <w:r w:rsidR="00EC137E" w:rsidRPr="009302D1">
        <w:rPr>
          <w:rFonts w:eastAsia="Times New Roman"/>
          <w:sz w:val="22"/>
          <w:szCs w:val="22"/>
          <w:lang w:val="sr-Cyrl-CS"/>
        </w:rPr>
        <w:t>уд</w:t>
      </w:r>
      <w:r w:rsidRPr="009302D1">
        <w:rPr>
          <w:rFonts w:eastAsia="Times New Roman"/>
          <w:sz w:val="22"/>
          <w:szCs w:val="22"/>
          <w:lang w:val="sr-Cyrl-CS"/>
        </w:rPr>
        <w:t>, односно јавни извршитељ</w:t>
      </w:r>
      <w:r w:rsidR="00A978EB">
        <w:rPr>
          <w:rFonts w:eastAsia="Times New Roman"/>
          <w:sz w:val="22"/>
          <w:szCs w:val="22"/>
          <w:lang w:val="sr-Cyrl-CS"/>
        </w:rPr>
        <w:t>,</w:t>
      </w:r>
      <w:r w:rsidRPr="009302D1">
        <w:rPr>
          <w:rFonts w:eastAsia="Times New Roman"/>
          <w:sz w:val="22"/>
          <w:szCs w:val="22"/>
          <w:lang w:val="sr-Cyrl-CS"/>
        </w:rPr>
        <w:t xml:space="preserve"> може, на предлог лица чије је потраживање оспорено,</w:t>
      </w:r>
      <w:r w:rsidR="00A60A1D" w:rsidRPr="009302D1">
        <w:rPr>
          <w:rFonts w:eastAsia="Times New Roman"/>
          <w:sz w:val="22"/>
          <w:szCs w:val="22"/>
          <w:lang w:val="sr-Cyrl-CS"/>
        </w:rPr>
        <w:t xml:space="preserve"> да</w:t>
      </w:r>
      <w:r w:rsidR="00C86447" w:rsidRPr="009302D1">
        <w:rPr>
          <w:rFonts w:eastAsia="Times New Roman"/>
          <w:sz w:val="22"/>
          <w:szCs w:val="22"/>
          <w:lang w:val="sr-Cyrl-CS"/>
        </w:rPr>
        <w:t xml:space="preserve"> услови</w:t>
      </w:r>
      <w:r w:rsidRPr="009302D1">
        <w:rPr>
          <w:rFonts w:eastAsia="Times New Roman"/>
          <w:sz w:val="22"/>
          <w:szCs w:val="22"/>
          <w:lang w:val="sr-Cyrl-CS"/>
        </w:rPr>
        <w:t xml:space="preserve"> </w:t>
      </w:r>
      <w:r w:rsidR="00A20606" w:rsidRPr="009302D1">
        <w:rPr>
          <w:rFonts w:eastAsia="Times New Roman"/>
          <w:sz w:val="22"/>
          <w:szCs w:val="22"/>
          <w:lang w:val="sr-Cyrl-CS"/>
        </w:rPr>
        <w:t>одлагање</w:t>
      </w:r>
      <w:r w:rsidR="00A05D69" w:rsidRPr="009302D1">
        <w:rPr>
          <w:rFonts w:eastAsia="Times New Roman"/>
          <w:sz w:val="22"/>
          <w:szCs w:val="22"/>
          <w:lang w:val="sr-Cyrl-CS"/>
        </w:rPr>
        <w:t xml:space="preserve"> доношењ</w:t>
      </w:r>
      <w:r w:rsidR="00A20606" w:rsidRPr="009302D1">
        <w:rPr>
          <w:rFonts w:eastAsia="Times New Roman"/>
          <w:sz w:val="22"/>
          <w:szCs w:val="22"/>
          <w:lang w:val="sr-Cyrl-CS"/>
        </w:rPr>
        <w:t>а</w:t>
      </w:r>
      <w:r w:rsidR="00A05D69" w:rsidRPr="009302D1">
        <w:rPr>
          <w:rFonts w:eastAsia="Times New Roman"/>
          <w:sz w:val="22"/>
          <w:szCs w:val="22"/>
          <w:lang w:val="sr-Cyrl-CS"/>
        </w:rPr>
        <w:t xml:space="preserve"> закључка о намирењу</w:t>
      </w:r>
      <w:r w:rsidR="00EC137E" w:rsidRPr="009302D1">
        <w:rPr>
          <w:rFonts w:eastAsia="Times New Roman"/>
          <w:sz w:val="22"/>
          <w:szCs w:val="22"/>
          <w:lang w:val="sr-Cyrl-CS"/>
        </w:rPr>
        <w:t xml:space="preserve"> и</w:t>
      </w:r>
      <w:r w:rsidR="00A20606" w:rsidRPr="009302D1">
        <w:rPr>
          <w:rFonts w:eastAsia="Times New Roman"/>
          <w:sz w:val="22"/>
          <w:szCs w:val="22"/>
          <w:lang w:val="sr-Cyrl-CS"/>
        </w:rPr>
        <w:t xml:space="preserve"> </w:t>
      </w:r>
      <w:r w:rsidR="001A04C8" w:rsidRPr="009302D1">
        <w:rPr>
          <w:rFonts w:eastAsia="Times New Roman"/>
          <w:sz w:val="22"/>
          <w:szCs w:val="22"/>
          <w:lang w:val="sr-Cyrl-CS"/>
        </w:rPr>
        <w:t>намирење</w:t>
      </w:r>
      <w:r w:rsidR="00A20606" w:rsidRPr="009302D1">
        <w:rPr>
          <w:rFonts w:eastAsia="Times New Roman"/>
          <w:sz w:val="22"/>
          <w:szCs w:val="22"/>
          <w:lang w:val="sr-Cyrl-CS"/>
        </w:rPr>
        <w:t xml:space="preserve"> оспореног</w:t>
      </w:r>
      <w:r w:rsidR="00EC137E" w:rsidRPr="009302D1">
        <w:rPr>
          <w:rFonts w:eastAsia="Times New Roman"/>
          <w:sz w:val="22"/>
          <w:szCs w:val="22"/>
          <w:lang w:val="sr-Cyrl-CS"/>
        </w:rPr>
        <w:t xml:space="preserve"> потраживања</w:t>
      </w:r>
      <w:r w:rsidRPr="009302D1">
        <w:rPr>
          <w:rFonts w:eastAsia="Times New Roman"/>
          <w:sz w:val="22"/>
          <w:szCs w:val="22"/>
          <w:lang w:val="sr-Cyrl-CS"/>
        </w:rPr>
        <w:t xml:space="preserve"> </w:t>
      </w:r>
      <w:r w:rsidR="001A04C8" w:rsidRPr="009302D1">
        <w:rPr>
          <w:rFonts w:eastAsia="Times New Roman"/>
          <w:sz w:val="22"/>
          <w:szCs w:val="22"/>
          <w:lang w:val="sr-Cyrl-CS"/>
        </w:rPr>
        <w:t>полагањем</w:t>
      </w:r>
      <w:r w:rsidR="00645F37" w:rsidRPr="009302D1">
        <w:rPr>
          <w:rFonts w:eastAsia="Times New Roman"/>
          <w:sz w:val="22"/>
          <w:szCs w:val="22"/>
          <w:lang w:val="sr-Cyrl-CS"/>
        </w:rPr>
        <w:t xml:space="preserve"> јемства за штету </w:t>
      </w:r>
      <w:r w:rsidR="00FC2996" w:rsidRPr="009302D1">
        <w:rPr>
          <w:rFonts w:eastAsia="Times New Roman"/>
          <w:sz w:val="22"/>
          <w:szCs w:val="22"/>
          <w:lang w:val="sr-Cyrl-CS"/>
        </w:rPr>
        <w:t>коју</w:t>
      </w:r>
      <w:r w:rsidR="00645F37" w:rsidRPr="009302D1">
        <w:rPr>
          <w:rFonts w:eastAsia="Times New Roman"/>
          <w:sz w:val="22"/>
          <w:szCs w:val="22"/>
          <w:lang w:val="sr-Cyrl-CS"/>
        </w:rPr>
        <w:t xml:space="preserve"> оно м</w:t>
      </w:r>
      <w:r w:rsidR="00FC2996" w:rsidRPr="009302D1">
        <w:rPr>
          <w:rFonts w:eastAsia="Times New Roman"/>
          <w:sz w:val="22"/>
          <w:szCs w:val="22"/>
          <w:lang w:val="sr-Cyrl-CS"/>
        </w:rPr>
        <w:t>оже</w:t>
      </w:r>
      <w:r w:rsidR="00645F37" w:rsidRPr="009302D1">
        <w:rPr>
          <w:rFonts w:eastAsia="Times New Roman"/>
          <w:sz w:val="22"/>
          <w:szCs w:val="22"/>
          <w:lang w:val="sr-Cyrl-CS"/>
        </w:rPr>
        <w:t xml:space="preserve"> претрпети због одлагања намирења.</w:t>
      </w:r>
    </w:p>
    <w:p w:rsidR="00645F37" w:rsidRPr="009302D1" w:rsidRDefault="00645F3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Ако лице које је оспорило потраживање не положи јемство у року који је одредио суд, </w:t>
      </w:r>
      <w:r w:rsidR="00E65A8B" w:rsidRPr="009302D1">
        <w:rPr>
          <w:rFonts w:eastAsia="Times New Roman"/>
          <w:sz w:val="22"/>
          <w:szCs w:val="22"/>
          <w:lang w:val="sr-Cyrl-CS"/>
        </w:rPr>
        <w:t>односно јавни извршитељ</w:t>
      </w:r>
      <w:r w:rsidR="00A978EB">
        <w:rPr>
          <w:rFonts w:eastAsia="Times New Roman"/>
          <w:sz w:val="22"/>
          <w:szCs w:val="22"/>
          <w:lang w:val="sr-Cyrl-CS"/>
        </w:rPr>
        <w:t>,</w:t>
      </w:r>
      <w:r w:rsidR="00E65A8B" w:rsidRPr="009302D1">
        <w:rPr>
          <w:rFonts w:eastAsia="Times New Roman"/>
          <w:sz w:val="22"/>
          <w:szCs w:val="22"/>
          <w:lang w:val="sr-Cyrl-CS"/>
        </w:rPr>
        <w:t xml:space="preserve"> </w:t>
      </w:r>
      <w:r w:rsidRPr="009302D1">
        <w:rPr>
          <w:rFonts w:eastAsia="Times New Roman"/>
          <w:sz w:val="22"/>
          <w:szCs w:val="22"/>
          <w:lang w:val="sr-Cyrl-CS"/>
        </w:rPr>
        <w:t>сматра се да није оспорило потраживање.</w:t>
      </w:r>
    </w:p>
    <w:p w:rsidR="00EC137E" w:rsidRPr="009302D1" w:rsidRDefault="00EC137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Лице чије је потражива</w:t>
      </w:r>
      <w:r w:rsidR="006514FA" w:rsidRPr="009302D1">
        <w:rPr>
          <w:rFonts w:eastAsia="Times New Roman"/>
          <w:sz w:val="22"/>
          <w:szCs w:val="22"/>
          <w:lang w:val="sr-Cyrl-CS"/>
        </w:rPr>
        <w:t>ње неосновано оспорено и које</w:t>
      </w:r>
      <w:r w:rsidRPr="009302D1">
        <w:rPr>
          <w:rFonts w:eastAsia="Times New Roman"/>
          <w:sz w:val="22"/>
          <w:szCs w:val="22"/>
          <w:lang w:val="sr-Cyrl-CS"/>
        </w:rPr>
        <w:t xml:space="preserve"> услед тог</w:t>
      </w:r>
      <w:r w:rsidR="006A71D4" w:rsidRPr="009302D1">
        <w:rPr>
          <w:rFonts w:eastAsia="Times New Roman"/>
          <w:sz w:val="22"/>
          <w:szCs w:val="22"/>
          <w:lang w:val="sr-Cyrl-CS"/>
        </w:rPr>
        <w:t>а</w:t>
      </w:r>
      <w:r w:rsidRPr="009302D1">
        <w:rPr>
          <w:rFonts w:eastAsia="Times New Roman"/>
          <w:sz w:val="22"/>
          <w:szCs w:val="22"/>
          <w:lang w:val="sr-Cyrl-CS"/>
        </w:rPr>
        <w:t xml:space="preserve"> претрп</w:t>
      </w:r>
      <w:r w:rsidR="006A71D4" w:rsidRPr="009302D1">
        <w:rPr>
          <w:rFonts w:eastAsia="Times New Roman"/>
          <w:sz w:val="22"/>
          <w:szCs w:val="22"/>
          <w:lang w:val="sr-Cyrl-CS"/>
        </w:rPr>
        <w:t>и</w:t>
      </w:r>
      <w:r w:rsidRPr="009302D1">
        <w:rPr>
          <w:rFonts w:eastAsia="Times New Roman"/>
          <w:sz w:val="22"/>
          <w:szCs w:val="22"/>
          <w:lang w:val="sr-Cyrl-CS"/>
        </w:rPr>
        <w:t xml:space="preserve"> штету има право </w:t>
      </w:r>
      <w:r w:rsidRPr="00C53394">
        <w:rPr>
          <w:rFonts w:eastAsia="Times New Roman"/>
          <w:sz w:val="22"/>
          <w:szCs w:val="22"/>
          <w:lang w:val="sr-Cyrl-CS"/>
        </w:rPr>
        <w:t xml:space="preserve">да </w:t>
      </w:r>
      <w:r w:rsidR="0055653E" w:rsidRPr="00C53394">
        <w:rPr>
          <w:rFonts w:eastAsia="Times New Roman"/>
          <w:sz w:val="22"/>
          <w:szCs w:val="22"/>
          <w:lang w:val="sr-Cyrl-CS"/>
        </w:rPr>
        <w:t>је</w:t>
      </w:r>
      <w:r w:rsidR="0055653E" w:rsidRPr="009302D1">
        <w:rPr>
          <w:rFonts w:eastAsia="Times New Roman"/>
          <w:sz w:val="22"/>
          <w:szCs w:val="22"/>
          <w:lang w:val="sr-Cyrl-CS"/>
        </w:rPr>
        <w:t xml:space="preserve"> </w:t>
      </w:r>
      <w:r w:rsidRPr="009302D1">
        <w:rPr>
          <w:rFonts w:eastAsia="Times New Roman"/>
          <w:sz w:val="22"/>
          <w:szCs w:val="22"/>
          <w:lang w:val="sr-Cyrl-CS"/>
        </w:rPr>
        <w:t>н</w:t>
      </w:r>
      <w:r w:rsidR="004723C3" w:rsidRPr="009302D1">
        <w:rPr>
          <w:rFonts w:eastAsia="Times New Roman"/>
          <w:sz w:val="22"/>
          <w:szCs w:val="22"/>
          <w:lang w:val="sr-Cyrl-CS"/>
        </w:rPr>
        <w:t>аплати из</w:t>
      </w:r>
      <w:r w:rsidR="001A04C8" w:rsidRPr="009302D1">
        <w:rPr>
          <w:rFonts w:eastAsia="Times New Roman"/>
          <w:sz w:val="22"/>
          <w:szCs w:val="22"/>
          <w:lang w:val="sr-Cyrl-CS"/>
        </w:rPr>
        <w:t xml:space="preserve"> положен</w:t>
      </w:r>
      <w:r w:rsidR="00320DD3" w:rsidRPr="009302D1">
        <w:rPr>
          <w:rFonts w:eastAsia="Times New Roman"/>
          <w:sz w:val="22"/>
          <w:szCs w:val="22"/>
          <w:lang w:val="sr-Cyrl-CS"/>
        </w:rPr>
        <w:t>ог јемства</w:t>
      </w:r>
      <w:r w:rsidRPr="009302D1">
        <w:rPr>
          <w:rFonts w:eastAsia="Times New Roman"/>
          <w:sz w:val="22"/>
          <w:szCs w:val="22"/>
          <w:lang w:val="sr-Cyrl-CS"/>
        </w:rPr>
        <w:t>.</w:t>
      </w:r>
    </w:p>
    <w:p w:rsidR="00B9619E" w:rsidRPr="009302D1" w:rsidRDefault="00B9619E" w:rsidP="00B732AB">
      <w:pPr>
        <w:spacing w:after="0" w:line="340" w:lineRule="exact"/>
        <w:ind w:firstLine="720"/>
        <w:contextualSpacing/>
        <w:rPr>
          <w:rFonts w:eastAsia="Times New Roman"/>
          <w:sz w:val="22"/>
          <w:szCs w:val="22"/>
          <w:lang w:val="sr-Cyrl-CS"/>
        </w:rPr>
      </w:pPr>
    </w:p>
    <w:p w:rsidR="00B9619E" w:rsidRPr="009302D1" w:rsidRDefault="00936D24" w:rsidP="00B732AB">
      <w:pPr>
        <w:spacing w:after="0" w:line="340" w:lineRule="exact"/>
        <w:ind w:firstLine="720"/>
        <w:jc w:val="center"/>
        <w:rPr>
          <w:b/>
          <w:sz w:val="22"/>
          <w:szCs w:val="22"/>
          <w:lang w:val="sr-Cyrl-CS"/>
        </w:rPr>
      </w:pPr>
      <w:r w:rsidRPr="009302D1">
        <w:rPr>
          <w:b/>
          <w:sz w:val="22"/>
          <w:szCs w:val="22"/>
          <w:lang w:val="sr-Cyrl-CS"/>
        </w:rPr>
        <w:t>4</w:t>
      </w:r>
      <w:r w:rsidR="00B9619E" w:rsidRPr="009302D1">
        <w:rPr>
          <w:b/>
          <w:sz w:val="22"/>
          <w:szCs w:val="22"/>
          <w:lang w:val="sr-Cyrl-CS"/>
        </w:rPr>
        <w:t>. Посебн</w:t>
      </w:r>
      <w:r w:rsidR="0024128D" w:rsidRPr="009302D1">
        <w:rPr>
          <w:b/>
          <w:sz w:val="22"/>
          <w:szCs w:val="22"/>
          <w:lang w:val="sr-Cyrl-CS"/>
        </w:rPr>
        <w:t xml:space="preserve">е одредбе о </w:t>
      </w:r>
      <w:r w:rsidR="00B9619E" w:rsidRPr="009302D1">
        <w:rPr>
          <w:b/>
          <w:sz w:val="22"/>
          <w:szCs w:val="22"/>
          <w:lang w:val="sr-Cyrl-CS"/>
        </w:rPr>
        <w:t>намирењ</w:t>
      </w:r>
      <w:r w:rsidR="0024128D" w:rsidRPr="009302D1">
        <w:rPr>
          <w:b/>
          <w:sz w:val="22"/>
          <w:szCs w:val="22"/>
          <w:lang w:val="sr-Cyrl-CS"/>
        </w:rPr>
        <w:t>у</w:t>
      </w:r>
      <w:r w:rsidR="00B9619E" w:rsidRPr="009302D1">
        <w:rPr>
          <w:b/>
          <w:sz w:val="22"/>
          <w:szCs w:val="22"/>
          <w:lang w:val="sr-Cyrl-CS"/>
        </w:rPr>
        <w:t xml:space="preserve"> појединих потраживања</w:t>
      </w:r>
    </w:p>
    <w:p w:rsidR="00B9619E" w:rsidRPr="009302D1" w:rsidRDefault="00B9619E" w:rsidP="00B732AB">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Потраживање</w:t>
      </w:r>
      <w:r w:rsidR="004723C3" w:rsidRPr="009302D1">
        <w:rPr>
          <w:rFonts w:eastAsia="Times New Roman"/>
          <w:b/>
          <w:sz w:val="22"/>
          <w:szCs w:val="22"/>
          <w:lang w:val="sr-Cyrl-CS"/>
        </w:rPr>
        <w:t xml:space="preserve"> заложног повериоца</w:t>
      </w:r>
      <w:r w:rsidRPr="009302D1">
        <w:rPr>
          <w:rFonts w:eastAsia="Times New Roman"/>
          <w:b/>
          <w:sz w:val="22"/>
          <w:szCs w:val="22"/>
          <w:lang w:val="sr-Cyrl-CS"/>
        </w:rPr>
        <w:t xml:space="preserve"> које није доспело </w:t>
      </w:r>
    </w:p>
    <w:p w:rsidR="00B9619E" w:rsidRPr="009302D1" w:rsidRDefault="002C7AD6" w:rsidP="00B732AB">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 xml:space="preserve">Члан </w:t>
      </w:r>
      <w:r w:rsidR="004569EA" w:rsidRPr="009302D1">
        <w:rPr>
          <w:rFonts w:eastAsia="Times New Roman"/>
          <w:b/>
          <w:sz w:val="22"/>
          <w:szCs w:val="22"/>
          <w:lang w:val="sr-Cyrl-CS"/>
        </w:rPr>
        <w:t>1</w:t>
      </w:r>
      <w:r w:rsidR="00283A0E" w:rsidRPr="009302D1">
        <w:rPr>
          <w:rFonts w:eastAsia="Times New Roman"/>
          <w:b/>
          <w:sz w:val="22"/>
          <w:szCs w:val="22"/>
          <w:lang w:val="sr-Cyrl-CS"/>
        </w:rPr>
        <w:t>93</w:t>
      </w:r>
      <w:r w:rsidR="00B9619E" w:rsidRPr="009302D1">
        <w:rPr>
          <w:rFonts w:eastAsia="Times New Roman"/>
          <w:b/>
          <w:sz w:val="22"/>
          <w:szCs w:val="22"/>
          <w:lang w:val="sr-Cyrl-CS"/>
        </w:rPr>
        <w:t>.</w:t>
      </w:r>
    </w:p>
    <w:p w:rsidR="00010C40" w:rsidRPr="009302D1" w:rsidRDefault="00B9619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Потраживање заложног повериоца које није доспело до доношења </w:t>
      </w:r>
      <w:r w:rsidR="003B1FF2" w:rsidRPr="009302D1">
        <w:rPr>
          <w:rFonts w:eastAsia="Times New Roman"/>
          <w:sz w:val="22"/>
          <w:szCs w:val="22"/>
          <w:lang w:val="sr-Cyrl-CS"/>
        </w:rPr>
        <w:t>закључка о намирењу издваја се</w:t>
      </w:r>
      <w:r w:rsidRPr="009302D1">
        <w:rPr>
          <w:rFonts w:eastAsia="Times New Roman"/>
          <w:sz w:val="22"/>
          <w:szCs w:val="22"/>
          <w:lang w:val="sr-Cyrl-CS"/>
        </w:rPr>
        <w:t xml:space="preserve"> и </w:t>
      </w:r>
      <w:r w:rsidR="00B10360" w:rsidRPr="009302D1">
        <w:rPr>
          <w:rFonts w:eastAsia="Times New Roman"/>
          <w:sz w:val="22"/>
          <w:szCs w:val="22"/>
          <w:lang w:val="sr-Cyrl-CS"/>
        </w:rPr>
        <w:t>депонуј</w:t>
      </w:r>
      <w:r w:rsidR="00D07A4A" w:rsidRPr="009302D1">
        <w:rPr>
          <w:rFonts w:eastAsia="Times New Roman"/>
          <w:sz w:val="22"/>
          <w:szCs w:val="22"/>
          <w:lang w:val="sr-Cyrl-CS"/>
        </w:rPr>
        <w:t>е</w:t>
      </w:r>
      <w:r w:rsidRPr="009302D1">
        <w:rPr>
          <w:rFonts w:eastAsia="Times New Roman"/>
          <w:sz w:val="22"/>
          <w:szCs w:val="22"/>
          <w:lang w:val="sr-Cyrl-CS"/>
        </w:rPr>
        <w:t xml:space="preserve"> у суду</w:t>
      </w:r>
      <w:r w:rsidR="00C44F51" w:rsidRPr="009302D1">
        <w:rPr>
          <w:rFonts w:eastAsia="Times New Roman"/>
          <w:sz w:val="22"/>
          <w:szCs w:val="22"/>
          <w:lang w:val="sr-Cyrl-CS"/>
        </w:rPr>
        <w:t xml:space="preserve"> или</w:t>
      </w:r>
      <w:r w:rsidRPr="009302D1">
        <w:rPr>
          <w:rFonts w:eastAsia="Times New Roman"/>
          <w:sz w:val="22"/>
          <w:szCs w:val="22"/>
          <w:lang w:val="sr-Cyrl-CS"/>
        </w:rPr>
        <w:t xml:space="preserve"> </w:t>
      </w:r>
      <w:r w:rsidR="00C86447" w:rsidRPr="009302D1">
        <w:rPr>
          <w:rFonts w:eastAsia="Times New Roman"/>
          <w:sz w:val="22"/>
          <w:szCs w:val="22"/>
          <w:lang w:val="sr-Cyrl-CS"/>
        </w:rPr>
        <w:t>код ј</w:t>
      </w:r>
      <w:r w:rsidR="00AD317F" w:rsidRPr="009302D1">
        <w:rPr>
          <w:rFonts w:eastAsia="Times New Roman"/>
          <w:sz w:val="22"/>
          <w:szCs w:val="22"/>
          <w:lang w:val="sr-Cyrl-CS"/>
        </w:rPr>
        <w:t>авног извршитеља и испуњава</w:t>
      </w:r>
      <w:r w:rsidR="00010C40" w:rsidRPr="009302D1">
        <w:rPr>
          <w:rFonts w:eastAsia="Times New Roman"/>
          <w:sz w:val="22"/>
          <w:szCs w:val="22"/>
          <w:lang w:val="sr-Cyrl-CS"/>
        </w:rPr>
        <w:t xml:space="preserve"> према роковима доспећа. </w:t>
      </w:r>
    </w:p>
    <w:p w:rsidR="00B9619E" w:rsidRPr="009302D1" w:rsidRDefault="00010C40"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Ипак,</w:t>
      </w:r>
      <w:r w:rsidR="00AD317F" w:rsidRPr="009302D1">
        <w:rPr>
          <w:rFonts w:eastAsia="Times New Roman"/>
          <w:sz w:val="22"/>
          <w:szCs w:val="22"/>
          <w:lang w:val="sr-Cyrl-CS"/>
        </w:rPr>
        <w:t xml:space="preserve"> заложни </w:t>
      </w:r>
      <w:r w:rsidR="00B9619E" w:rsidRPr="009302D1">
        <w:rPr>
          <w:rFonts w:eastAsia="Times New Roman"/>
          <w:sz w:val="22"/>
          <w:szCs w:val="22"/>
          <w:lang w:val="sr-Cyrl-CS"/>
        </w:rPr>
        <w:t xml:space="preserve">поверилац </w:t>
      </w:r>
      <w:r w:rsidR="00AD317F" w:rsidRPr="009302D1">
        <w:rPr>
          <w:rFonts w:eastAsia="Times New Roman"/>
          <w:sz w:val="22"/>
          <w:szCs w:val="22"/>
          <w:lang w:val="sr-Cyrl-CS"/>
        </w:rPr>
        <w:t xml:space="preserve">може </w:t>
      </w:r>
      <w:r w:rsidR="00B9619E" w:rsidRPr="009302D1">
        <w:rPr>
          <w:rFonts w:eastAsia="Times New Roman"/>
          <w:sz w:val="22"/>
          <w:szCs w:val="22"/>
          <w:lang w:val="sr-Cyrl-CS"/>
        </w:rPr>
        <w:t>захтева</w:t>
      </w:r>
      <w:r w:rsidR="00AD317F" w:rsidRPr="009302D1">
        <w:rPr>
          <w:rFonts w:eastAsia="Times New Roman"/>
          <w:sz w:val="22"/>
          <w:szCs w:val="22"/>
          <w:lang w:val="sr-Cyrl-CS"/>
        </w:rPr>
        <w:t>ти</w:t>
      </w:r>
      <w:r w:rsidR="00B9619E" w:rsidRPr="009302D1">
        <w:rPr>
          <w:rFonts w:eastAsia="Times New Roman"/>
          <w:sz w:val="22"/>
          <w:szCs w:val="22"/>
          <w:lang w:val="sr-Cyrl-CS"/>
        </w:rPr>
        <w:t xml:space="preserve"> да се</w:t>
      </w:r>
      <w:r w:rsidR="00580546" w:rsidRPr="009302D1">
        <w:rPr>
          <w:rFonts w:eastAsia="Times New Roman"/>
          <w:sz w:val="22"/>
          <w:szCs w:val="22"/>
          <w:lang w:val="sr-Cyrl-CS"/>
        </w:rPr>
        <w:t xml:space="preserve"> </w:t>
      </w:r>
      <w:r w:rsidR="00151461" w:rsidRPr="009302D1">
        <w:rPr>
          <w:rFonts w:eastAsia="Times New Roman"/>
          <w:sz w:val="22"/>
          <w:szCs w:val="22"/>
          <w:lang w:val="sr-Cyrl-CS"/>
        </w:rPr>
        <w:t xml:space="preserve">намири </w:t>
      </w:r>
      <w:r w:rsidR="00B9619E" w:rsidRPr="009302D1">
        <w:rPr>
          <w:rFonts w:eastAsia="Times New Roman"/>
          <w:sz w:val="22"/>
          <w:szCs w:val="22"/>
          <w:lang w:val="sr-Cyrl-CS"/>
        </w:rPr>
        <w:t>пре доспелости</w:t>
      </w:r>
      <w:r w:rsidR="003B1FF2" w:rsidRPr="009302D1">
        <w:rPr>
          <w:rFonts w:eastAsia="Times New Roman"/>
          <w:sz w:val="22"/>
          <w:szCs w:val="22"/>
          <w:lang w:val="sr-Cyrl-CS"/>
        </w:rPr>
        <w:t xml:space="preserve"> потраживања</w:t>
      </w:r>
      <w:r w:rsidRPr="009302D1">
        <w:rPr>
          <w:rFonts w:eastAsia="Times New Roman"/>
          <w:sz w:val="22"/>
          <w:szCs w:val="22"/>
          <w:lang w:val="sr-Cyrl-CS"/>
        </w:rPr>
        <w:t>,</w:t>
      </w:r>
      <w:r w:rsidR="0091386F" w:rsidRPr="009302D1">
        <w:rPr>
          <w:rFonts w:eastAsia="Times New Roman"/>
          <w:sz w:val="22"/>
          <w:szCs w:val="22"/>
          <w:lang w:val="sr-Cyrl-CS"/>
        </w:rPr>
        <w:t xml:space="preserve"> на основу закључка о намирењ</w:t>
      </w:r>
      <w:r w:rsidR="00C86447" w:rsidRPr="009302D1">
        <w:rPr>
          <w:rFonts w:eastAsia="Times New Roman"/>
          <w:sz w:val="22"/>
          <w:szCs w:val="22"/>
          <w:lang w:val="sr-Cyrl-CS"/>
        </w:rPr>
        <w:t>у</w:t>
      </w:r>
      <w:r w:rsidR="00AD317F" w:rsidRPr="009302D1">
        <w:rPr>
          <w:rFonts w:eastAsia="Times New Roman"/>
          <w:sz w:val="22"/>
          <w:szCs w:val="22"/>
          <w:lang w:val="sr-Cyrl-CS"/>
        </w:rPr>
        <w:t>, према реду намирења заложних поверилаца.</w:t>
      </w:r>
    </w:p>
    <w:p w:rsidR="00B9619E" w:rsidRPr="009302D1" w:rsidRDefault="004526A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У том случају</w:t>
      </w:r>
      <w:r w:rsidR="006E0353" w:rsidRPr="009302D1">
        <w:rPr>
          <w:rFonts w:eastAsia="Times New Roman"/>
          <w:sz w:val="22"/>
          <w:szCs w:val="22"/>
          <w:lang w:val="sr-Cyrl-CS"/>
        </w:rPr>
        <w:t xml:space="preserve"> п</w:t>
      </w:r>
      <w:r w:rsidR="00B9619E" w:rsidRPr="009302D1">
        <w:rPr>
          <w:rFonts w:eastAsia="Times New Roman"/>
          <w:sz w:val="22"/>
          <w:szCs w:val="22"/>
          <w:lang w:val="sr-Cyrl-CS"/>
        </w:rPr>
        <w:t xml:space="preserve">отраживање заложног повериоца за које није уговорена камата, </w:t>
      </w:r>
      <w:r w:rsidR="00631E86" w:rsidRPr="009302D1">
        <w:rPr>
          <w:rFonts w:eastAsia="Times New Roman"/>
          <w:sz w:val="22"/>
          <w:szCs w:val="22"/>
          <w:lang w:val="sr-Cyrl-CS"/>
        </w:rPr>
        <w:t>намирује се тако што се од главног дуга о</w:t>
      </w:r>
      <w:r w:rsidR="00B9619E" w:rsidRPr="009302D1">
        <w:rPr>
          <w:rFonts w:eastAsia="Times New Roman"/>
          <w:sz w:val="22"/>
          <w:szCs w:val="22"/>
          <w:lang w:val="sr-Cyrl-CS"/>
        </w:rPr>
        <w:t>дби</w:t>
      </w:r>
      <w:r w:rsidR="00631E86" w:rsidRPr="009302D1">
        <w:rPr>
          <w:rFonts w:eastAsia="Times New Roman"/>
          <w:sz w:val="22"/>
          <w:szCs w:val="22"/>
          <w:lang w:val="sr-Cyrl-CS"/>
        </w:rPr>
        <w:t>ја износ</w:t>
      </w:r>
      <w:r w:rsidR="00B9619E" w:rsidRPr="009302D1">
        <w:rPr>
          <w:rFonts w:eastAsia="Times New Roman"/>
          <w:sz w:val="22"/>
          <w:szCs w:val="22"/>
          <w:lang w:val="sr-Cyrl-CS"/>
        </w:rPr>
        <w:t xml:space="preserve"> који одговара</w:t>
      </w:r>
      <w:r w:rsidR="00151461" w:rsidRPr="009302D1">
        <w:rPr>
          <w:rFonts w:eastAsia="Times New Roman"/>
          <w:sz w:val="22"/>
          <w:szCs w:val="22"/>
          <w:lang w:val="sr-Cyrl-CS"/>
        </w:rPr>
        <w:t xml:space="preserve"> </w:t>
      </w:r>
      <w:r w:rsidR="00ED2F5B" w:rsidRPr="009302D1">
        <w:rPr>
          <w:rFonts w:eastAsia="Times New Roman"/>
          <w:sz w:val="22"/>
          <w:szCs w:val="22"/>
          <w:lang w:val="sr-Cyrl-CS"/>
        </w:rPr>
        <w:t>затезној</w:t>
      </w:r>
      <w:r w:rsidR="00B9619E" w:rsidRPr="009302D1">
        <w:rPr>
          <w:rFonts w:eastAsia="Times New Roman"/>
          <w:sz w:val="22"/>
          <w:szCs w:val="22"/>
          <w:lang w:val="sr-Cyrl-CS"/>
        </w:rPr>
        <w:t xml:space="preserve"> камати обрачун</w:t>
      </w:r>
      <w:r w:rsidR="00631E86" w:rsidRPr="009302D1">
        <w:rPr>
          <w:rFonts w:eastAsia="Times New Roman"/>
          <w:sz w:val="22"/>
          <w:szCs w:val="22"/>
          <w:lang w:val="sr-Cyrl-CS"/>
        </w:rPr>
        <w:t>а</w:t>
      </w:r>
      <w:r w:rsidR="00B9619E" w:rsidRPr="009302D1">
        <w:rPr>
          <w:rFonts w:eastAsia="Times New Roman"/>
          <w:sz w:val="22"/>
          <w:szCs w:val="22"/>
          <w:lang w:val="sr-Cyrl-CS"/>
        </w:rPr>
        <w:t>тој од доношења закључка о нам</w:t>
      </w:r>
      <w:r w:rsidR="006E0353" w:rsidRPr="009302D1">
        <w:rPr>
          <w:rFonts w:eastAsia="Times New Roman"/>
          <w:sz w:val="22"/>
          <w:szCs w:val="22"/>
          <w:lang w:val="sr-Cyrl-CS"/>
        </w:rPr>
        <w:t>ирењу до доспелости потраживања, а п</w:t>
      </w:r>
      <w:r w:rsidR="00B9619E" w:rsidRPr="009302D1">
        <w:rPr>
          <w:rFonts w:eastAsia="Times New Roman"/>
          <w:sz w:val="22"/>
          <w:szCs w:val="22"/>
          <w:lang w:val="sr-Cyrl-CS"/>
        </w:rPr>
        <w:t xml:space="preserve">отраживање заложног повериоца </w:t>
      </w:r>
      <w:r w:rsidR="006E0353" w:rsidRPr="009302D1">
        <w:rPr>
          <w:rFonts w:eastAsia="Times New Roman"/>
          <w:sz w:val="22"/>
          <w:szCs w:val="22"/>
          <w:lang w:val="sr-Cyrl-CS"/>
        </w:rPr>
        <w:t xml:space="preserve">за које је уговорена камата </w:t>
      </w:r>
      <w:r w:rsidR="00355427" w:rsidRPr="009302D1">
        <w:rPr>
          <w:rFonts w:eastAsia="Times New Roman"/>
          <w:sz w:val="22"/>
          <w:szCs w:val="22"/>
          <w:lang w:val="sr-Cyrl-CS"/>
        </w:rPr>
        <w:t xml:space="preserve">намирује се </w:t>
      </w:r>
      <w:r w:rsidR="00B9619E" w:rsidRPr="009302D1">
        <w:rPr>
          <w:rFonts w:eastAsia="Times New Roman"/>
          <w:sz w:val="22"/>
          <w:szCs w:val="22"/>
          <w:lang w:val="sr-Cyrl-CS"/>
        </w:rPr>
        <w:t xml:space="preserve">заједно с уговореном каматом обрачунатом </w:t>
      </w:r>
      <w:r w:rsidR="002C7AD6" w:rsidRPr="009302D1">
        <w:rPr>
          <w:rFonts w:eastAsia="Times New Roman"/>
          <w:sz w:val="22"/>
          <w:szCs w:val="22"/>
          <w:lang w:val="sr-Cyrl-CS"/>
        </w:rPr>
        <w:t xml:space="preserve">до доношења закључка о додељивању </w:t>
      </w:r>
      <w:r w:rsidR="00010C40" w:rsidRPr="009302D1">
        <w:rPr>
          <w:rFonts w:eastAsia="Times New Roman"/>
          <w:sz w:val="22"/>
          <w:szCs w:val="22"/>
          <w:lang w:val="sr-Cyrl-CS"/>
        </w:rPr>
        <w:t>непокретности</w:t>
      </w:r>
      <w:r w:rsidR="002C7AD6" w:rsidRPr="009302D1">
        <w:rPr>
          <w:rFonts w:eastAsia="Times New Roman"/>
          <w:sz w:val="22"/>
          <w:szCs w:val="22"/>
          <w:lang w:val="sr-Cyrl-CS"/>
        </w:rPr>
        <w:t>.</w:t>
      </w:r>
    </w:p>
    <w:p w:rsidR="00580546" w:rsidRPr="009302D1" w:rsidRDefault="006E035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 </w:t>
      </w:r>
    </w:p>
    <w:p w:rsidR="00B9619E" w:rsidRPr="009302D1" w:rsidRDefault="00B10360"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Недоспе</w:t>
      </w:r>
      <w:r w:rsidR="006B6E01" w:rsidRPr="009302D1">
        <w:rPr>
          <w:rFonts w:eastAsia="Times New Roman"/>
          <w:b/>
          <w:sz w:val="22"/>
          <w:szCs w:val="22"/>
          <w:lang w:val="sr-Cyrl-CS"/>
        </w:rPr>
        <w:t>л</w:t>
      </w:r>
      <w:r w:rsidRPr="009302D1">
        <w:rPr>
          <w:rFonts w:eastAsia="Times New Roman"/>
          <w:b/>
          <w:sz w:val="22"/>
          <w:szCs w:val="22"/>
          <w:lang w:val="sr-Cyrl-CS"/>
        </w:rPr>
        <w:t>о</w:t>
      </w:r>
      <w:r w:rsidR="00B9619E" w:rsidRPr="009302D1">
        <w:rPr>
          <w:rFonts w:eastAsia="Times New Roman"/>
          <w:b/>
          <w:sz w:val="22"/>
          <w:szCs w:val="22"/>
          <w:lang w:val="sr-Cyrl-CS"/>
        </w:rPr>
        <w:t xml:space="preserve"> потраживање појединих повремених давања</w:t>
      </w:r>
    </w:p>
    <w:p w:rsidR="00B9619E" w:rsidRPr="009302D1" w:rsidRDefault="0058054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010C40" w:rsidRPr="009302D1">
        <w:rPr>
          <w:rFonts w:eastAsia="Times New Roman"/>
          <w:b/>
          <w:sz w:val="22"/>
          <w:szCs w:val="22"/>
          <w:lang w:val="sr-Cyrl-CS"/>
        </w:rPr>
        <w:t>1</w:t>
      </w:r>
      <w:r w:rsidR="00350204" w:rsidRPr="009302D1">
        <w:rPr>
          <w:rFonts w:eastAsia="Times New Roman"/>
          <w:b/>
          <w:sz w:val="22"/>
          <w:szCs w:val="22"/>
          <w:lang w:val="sr-Cyrl-CS"/>
        </w:rPr>
        <w:t>9</w:t>
      </w:r>
      <w:r w:rsidR="00283A0E" w:rsidRPr="009302D1">
        <w:rPr>
          <w:rFonts w:eastAsia="Times New Roman"/>
          <w:b/>
          <w:sz w:val="22"/>
          <w:szCs w:val="22"/>
          <w:lang w:val="sr-Cyrl-CS"/>
        </w:rPr>
        <w:t>4</w:t>
      </w:r>
      <w:r w:rsidR="00B9619E" w:rsidRPr="009302D1">
        <w:rPr>
          <w:rFonts w:eastAsia="Times New Roman"/>
          <w:b/>
          <w:sz w:val="22"/>
          <w:szCs w:val="22"/>
          <w:lang w:val="sr-Cyrl-CS"/>
        </w:rPr>
        <w:t>.</w:t>
      </w:r>
    </w:p>
    <w:p w:rsidR="005865CB" w:rsidRPr="009302D1" w:rsidRDefault="00021CE1"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Потраживања повремених примања</w:t>
      </w:r>
      <w:r w:rsidR="00B9619E" w:rsidRPr="009302D1">
        <w:rPr>
          <w:rFonts w:eastAsia="Times New Roman"/>
          <w:sz w:val="22"/>
          <w:szCs w:val="22"/>
          <w:lang w:val="sr-Cyrl-CS"/>
        </w:rPr>
        <w:t xml:space="preserve"> на основу накнаде штете услед оштећења здравља, умањења или губитка радне способности и новчане ренте за издржавање </w:t>
      </w:r>
      <w:r w:rsidR="00B9619E" w:rsidRPr="00C53394">
        <w:rPr>
          <w:rFonts w:eastAsia="Times New Roman"/>
          <w:sz w:val="22"/>
          <w:szCs w:val="22"/>
          <w:lang w:val="sr-Cyrl-CS"/>
        </w:rPr>
        <w:t xml:space="preserve">које </w:t>
      </w:r>
      <w:r w:rsidR="00C86447" w:rsidRPr="00C53394">
        <w:rPr>
          <w:rFonts w:eastAsia="Times New Roman"/>
          <w:sz w:val="22"/>
          <w:szCs w:val="22"/>
          <w:lang w:val="sr-Cyrl-CS"/>
        </w:rPr>
        <w:t>је</w:t>
      </w:r>
      <w:r w:rsidR="00C86447" w:rsidRPr="009302D1">
        <w:rPr>
          <w:rFonts w:eastAsia="Times New Roman"/>
          <w:sz w:val="22"/>
          <w:szCs w:val="22"/>
          <w:lang w:val="sr-Cyrl-CS"/>
        </w:rPr>
        <w:t xml:space="preserve"> изгубљено услед смрти дужника</w:t>
      </w:r>
      <w:r w:rsidR="00B9619E" w:rsidRPr="009302D1">
        <w:rPr>
          <w:rFonts w:eastAsia="Times New Roman"/>
          <w:sz w:val="22"/>
          <w:szCs w:val="22"/>
          <w:lang w:val="sr-Cyrl-CS"/>
        </w:rPr>
        <w:t xml:space="preserve"> издржавања, која су обезбеђена залогом, а доспевају после доношења закључка о намирењу</w:t>
      </w:r>
      <w:r w:rsidR="005865CB" w:rsidRPr="009302D1">
        <w:rPr>
          <w:rFonts w:eastAsia="Times New Roman"/>
          <w:sz w:val="22"/>
          <w:szCs w:val="22"/>
          <w:lang w:val="sr-Cyrl-CS"/>
        </w:rPr>
        <w:t xml:space="preserve">, намирују се пре доспелости </w:t>
      </w:r>
      <w:r w:rsidR="00AB4257" w:rsidRPr="009302D1">
        <w:rPr>
          <w:rFonts w:eastAsia="Times New Roman"/>
          <w:sz w:val="22"/>
          <w:szCs w:val="22"/>
          <w:lang w:val="sr-Cyrl-CS"/>
        </w:rPr>
        <w:t xml:space="preserve">само </w:t>
      </w:r>
      <w:r w:rsidRPr="009302D1">
        <w:rPr>
          <w:rFonts w:eastAsia="Times New Roman"/>
          <w:sz w:val="22"/>
          <w:szCs w:val="22"/>
          <w:lang w:val="sr-Cyrl-CS"/>
        </w:rPr>
        <w:t>на захтев</w:t>
      </w:r>
      <w:r w:rsidR="00B9619E" w:rsidRPr="009302D1">
        <w:rPr>
          <w:rFonts w:eastAsia="Times New Roman"/>
          <w:sz w:val="22"/>
          <w:szCs w:val="22"/>
          <w:lang w:val="sr-Cyrl-CS"/>
        </w:rPr>
        <w:t xml:space="preserve"> повериоца</w:t>
      </w:r>
      <w:r w:rsidR="006E0353" w:rsidRPr="009302D1">
        <w:rPr>
          <w:rFonts w:eastAsia="Times New Roman"/>
          <w:sz w:val="22"/>
          <w:szCs w:val="22"/>
          <w:lang w:val="sr-Cyrl-CS"/>
        </w:rPr>
        <w:t>, према реду намирења заложних поверилаца</w:t>
      </w:r>
      <w:r w:rsidR="005865CB" w:rsidRPr="009302D1">
        <w:rPr>
          <w:rFonts w:eastAsia="Times New Roman"/>
          <w:sz w:val="22"/>
          <w:szCs w:val="22"/>
          <w:lang w:val="sr-Cyrl-CS"/>
        </w:rPr>
        <w:t>.</w:t>
      </w:r>
    </w:p>
    <w:p w:rsidR="00B9619E" w:rsidRPr="009302D1" w:rsidRDefault="005865CB"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Поверилац може да стави захтев за намирење </w:t>
      </w:r>
      <w:r w:rsidR="00021CE1" w:rsidRPr="009302D1">
        <w:rPr>
          <w:rFonts w:eastAsia="Times New Roman"/>
          <w:sz w:val="22"/>
          <w:szCs w:val="22"/>
          <w:lang w:val="sr-Cyrl-CS"/>
        </w:rPr>
        <w:t>до доношења закључка о намирењу</w:t>
      </w:r>
      <w:r w:rsidR="002625C2" w:rsidRPr="009302D1">
        <w:rPr>
          <w:rFonts w:eastAsia="Times New Roman"/>
          <w:sz w:val="22"/>
          <w:szCs w:val="22"/>
          <w:lang w:val="sr-Cyrl-CS"/>
        </w:rPr>
        <w:t>.</w:t>
      </w:r>
    </w:p>
    <w:p w:rsidR="00B9619E" w:rsidRPr="009302D1" w:rsidRDefault="00B9619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Висина потраживања повремених давања израчунава се исто као висина накнаде за личн</w:t>
      </w:r>
      <w:r w:rsidR="009C4923" w:rsidRPr="009302D1">
        <w:rPr>
          <w:rFonts w:eastAsia="Times New Roman"/>
          <w:sz w:val="22"/>
          <w:szCs w:val="22"/>
          <w:lang w:val="sr-Cyrl-CS"/>
        </w:rPr>
        <w:t>е</w:t>
      </w:r>
      <w:r w:rsidRPr="009302D1">
        <w:rPr>
          <w:rFonts w:eastAsia="Times New Roman"/>
          <w:sz w:val="22"/>
          <w:szCs w:val="22"/>
          <w:lang w:val="sr-Cyrl-CS"/>
        </w:rPr>
        <w:t xml:space="preserve"> службеност</w:t>
      </w:r>
      <w:r w:rsidR="009C4923" w:rsidRPr="009302D1">
        <w:rPr>
          <w:rFonts w:eastAsia="Times New Roman"/>
          <w:sz w:val="22"/>
          <w:szCs w:val="22"/>
          <w:lang w:val="sr-Cyrl-CS"/>
        </w:rPr>
        <w:t>и</w:t>
      </w:r>
      <w:r w:rsidRPr="009302D1">
        <w:rPr>
          <w:rFonts w:eastAsia="Times New Roman"/>
          <w:sz w:val="22"/>
          <w:szCs w:val="22"/>
          <w:lang w:val="sr-Cyrl-CS"/>
        </w:rPr>
        <w:t xml:space="preserve"> и стварн</w:t>
      </w:r>
      <w:r w:rsidR="009C4923" w:rsidRPr="009302D1">
        <w:rPr>
          <w:rFonts w:eastAsia="Times New Roman"/>
          <w:sz w:val="22"/>
          <w:szCs w:val="22"/>
          <w:lang w:val="sr-Cyrl-CS"/>
        </w:rPr>
        <w:t>е</w:t>
      </w:r>
      <w:r w:rsidRPr="009302D1">
        <w:rPr>
          <w:rFonts w:eastAsia="Times New Roman"/>
          <w:sz w:val="22"/>
          <w:szCs w:val="22"/>
          <w:lang w:val="sr-Cyrl-CS"/>
        </w:rPr>
        <w:t xml:space="preserve"> терет</w:t>
      </w:r>
      <w:r w:rsidR="009C4923" w:rsidRPr="009302D1">
        <w:rPr>
          <w:rFonts w:eastAsia="Times New Roman"/>
          <w:sz w:val="22"/>
          <w:szCs w:val="22"/>
          <w:lang w:val="sr-Cyrl-CS"/>
        </w:rPr>
        <w:t>е.</w:t>
      </w:r>
    </w:p>
    <w:p w:rsidR="00B9619E" w:rsidRPr="009302D1" w:rsidRDefault="00B9619E" w:rsidP="00B732AB">
      <w:pPr>
        <w:spacing w:after="0" w:line="340" w:lineRule="exact"/>
        <w:ind w:firstLine="720"/>
        <w:jc w:val="both"/>
        <w:rPr>
          <w:rFonts w:eastAsia="Times New Roman"/>
          <w:sz w:val="22"/>
          <w:szCs w:val="22"/>
          <w:lang w:val="sr-Cyrl-CS"/>
        </w:rPr>
      </w:pPr>
    </w:p>
    <w:p w:rsidR="00B9619E" w:rsidRPr="009302D1" w:rsidRDefault="00B9619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Потраживање под условом</w:t>
      </w:r>
    </w:p>
    <w:p w:rsidR="00B9619E" w:rsidRPr="009302D1" w:rsidRDefault="00B9619E" w:rsidP="00B732AB">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 xml:space="preserve">Члан </w:t>
      </w:r>
      <w:r w:rsidR="00010C40" w:rsidRPr="009302D1">
        <w:rPr>
          <w:rFonts w:eastAsia="Times New Roman"/>
          <w:b/>
          <w:sz w:val="22"/>
          <w:szCs w:val="22"/>
          <w:lang w:val="sr-Cyrl-CS"/>
        </w:rPr>
        <w:t>1</w:t>
      </w:r>
      <w:r w:rsidR="00350204" w:rsidRPr="009302D1">
        <w:rPr>
          <w:rFonts w:eastAsia="Times New Roman"/>
          <w:b/>
          <w:sz w:val="22"/>
          <w:szCs w:val="22"/>
          <w:lang w:val="sr-Cyrl-CS"/>
        </w:rPr>
        <w:t>9</w:t>
      </w:r>
      <w:r w:rsidR="00283A0E" w:rsidRPr="009302D1">
        <w:rPr>
          <w:rFonts w:eastAsia="Times New Roman"/>
          <w:b/>
          <w:sz w:val="22"/>
          <w:szCs w:val="22"/>
          <w:lang w:val="sr-Cyrl-CS"/>
        </w:rPr>
        <w:t>5</w:t>
      </w:r>
      <w:r w:rsidRPr="009302D1">
        <w:rPr>
          <w:rFonts w:eastAsia="Times New Roman"/>
          <w:b/>
          <w:sz w:val="22"/>
          <w:szCs w:val="22"/>
          <w:lang w:val="sr-Cyrl-CS"/>
        </w:rPr>
        <w:t>.</w:t>
      </w:r>
    </w:p>
    <w:p w:rsidR="009D0C45" w:rsidRPr="009302D1" w:rsidRDefault="0058054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w:t>
      </w:r>
      <w:r w:rsidR="00B9619E" w:rsidRPr="009302D1">
        <w:rPr>
          <w:rFonts w:eastAsia="Times New Roman"/>
          <w:sz w:val="22"/>
          <w:szCs w:val="22"/>
          <w:lang w:val="sr-Cyrl-CS"/>
        </w:rPr>
        <w:t>отраживањ</w:t>
      </w:r>
      <w:r w:rsidR="009D0C45" w:rsidRPr="009302D1">
        <w:rPr>
          <w:rFonts w:eastAsia="Times New Roman"/>
          <w:sz w:val="22"/>
          <w:szCs w:val="22"/>
          <w:lang w:val="sr-Cyrl-CS"/>
        </w:rPr>
        <w:t>е</w:t>
      </w:r>
      <w:r w:rsidR="00B9619E" w:rsidRPr="009302D1">
        <w:rPr>
          <w:rFonts w:eastAsia="Times New Roman"/>
          <w:sz w:val="22"/>
          <w:szCs w:val="22"/>
          <w:lang w:val="sr-Cyrl-CS"/>
        </w:rPr>
        <w:t xml:space="preserve"> које је обезбеђено заложним правом, а које зависи од </w:t>
      </w:r>
      <w:r w:rsidR="002625C2" w:rsidRPr="009302D1">
        <w:rPr>
          <w:rFonts w:eastAsia="Times New Roman"/>
          <w:sz w:val="22"/>
          <w:szCs w:val="22"/>
          <w:lang w:val="sr-Cyrl-CS"/>
        </w:rPr>
        <w:t>услова који</w:t>
      </w:r>
      <w:r w:rsidR="009D0C45" w:rsidRPr="009302D1">
        <w:rPr>
          <w:rFonts w:eastAsia="Times New Roman"/>
          <w:sz w:val="22"/>
          <w:szCs w:val="22"/>
          <w:lang w:val="sr-Cyrl-CS"/>
        </w:rPr>
        <w:t xml:space="preserve"> треба</w:t>
      </w:r>
      <w:r w:rsidR="002625C2" w:rsidRPr="009302D1">
        <w:rPr>
          <w:rFonts w:eastAsia="Times New Roman"/>
          <w:sz w:val="22"/>
          <w:szCs w:val="22"/>
          <w:lang w:val="sr-Cyrl-CS"/>
        </w:rPr>
        <w:t xml:space="preserve"> </w:t>
      </w:r>
      <w:r w:rsidR="009D0C45" w:rsidRPr="009302D1">
        <w:rPr>
          <w:rFonts w:eastAsia="Times New Roman"/>
          <w:sz w:val="22"/>
          <w:szCs w:val="22"/>
          <w:lang w:val="sr-Cyrl-CS"/>
        </w:rPr>
        <w:t xml:space="preserve">да </w:t>
      </w:r>
      <w:r w:rsidR="002625C2" w:rsidRPr="009302D1">
        <w:rPr>
          <w:rFonts w:eastAsia="Times New Roman"/>
          <w:sz w:val="22"/>
          <w:szCs w:val="22"/>
          <w:lang w:val="sr-Cyrl-CS"/>
        </w:rPr>
        <w:t>наступ</w:t>
      </w:r>
      <w:r w:rsidR="009D0C45" w:rsidRPr="009302D1">
        <w:rPr>
          <w:rFonts w:eastAsia="Times New Roman"/>
          <w:sz w:val="22"/>
          <w:szCs w:val="22"/>
          <w:lang w:val="sr-Cyrl-CS"/>
        </w:rPr>
        <w:t>и</w:t>
      </w:r>
      <w:r w:rsidR="002625C2" w:rsidRPr="009302D1">
        <w:rPr>
          <w:rFonts w:eastAsia="Times New Roman"/>
          <w:sz w:val="22"/>
          <w:szCs w:val="22"/>
          <w:lang w:val="sr-Cyrl-CS"/>
        </w:rPr>
        <w:t xml:space="preserve"> или </w:t>
      </w:r>
      <w:r w:rsidR="00C86447" w:rsidRPr="009302D1">
        <w:rPr>
          <w:rFonts w:eastAsia="Times New Roman"/>
          <w:sz w:val="22"/>
          <w:szCs w:val="22"/>
          <w:lang w:val="sr-Cyrl-CS"/>
        </w:rPr>
        <w:t xml:space="preserve">да </w:t>
      </w:r>
      <w:r w:rsidR="002625C2" w:rsidRPr="009302D1">
        <w:rPr>
          <w:rFonts w:eastAsia="Times New Roman"/>
          <w:sz w:val="22"/>
          <w:szCs w:val="22"/>
          <w:lang w:val="sr-Cyrl-CS"/>
        </w:rPr>
        <w:t>не наступ</w:t>
      </w:r>
      <w:r w:rsidR="009D0C45" w:rsidRPr="009302D1">
        <w:rPr>
          <w:rFonts w:eastAsia="Times New Roman"/>
          <w:sz w:val="22"/>
          <w:szCs w:val="22"/>
          <w:lang w:val="sr-Cyrl-CS"/>
        </w:rPr>
        <w:t>и</w:t>
      </w:r>
      <w:r w:rsidR="00C86447" w:rsidRPr="009302D1">
        <w:rPr>
          <w:rFonts w:eastAsia="Times New Roman"/>
          <w:sz w:val="22"/>
          <w:szCs w:val="22"/>
          <w:lang w:val="sr-Cyrl-CS"/>
        </w:rPr>
        <w:t xml:space="preserve"> после доношења </w:t>
      </w:r>
      <w:r w:rsidR="002625C2" w:rsidRPr="009302D1">
        <w:rPr>
          <w:rFonts w:eastAsia="Times New Roman"/>
          <w:sz w:val="22"/>
          <w:szCs w:val="22"/>
          <w:lang w:val="sr-Cyrl-CS"/>
        </w:rPr>
        <w:t>закључка о на</w:t>
      </w:r>
      <w:r w:rsidR="006E0353" w:rsidRPr="009302D1">
        <w:rPr>
          <w:rFonts w:eastAsia="Times New Roman"/>
          <w:sz w:val="22"/>
          <w:szCs w:val="22"/>
          <w:lang w:val="sr-Cyrl-CS"/>
        </w:rPr>
        <w:t>м</w:t>
      </w:r>
      <w:r w:rsidR="002625C2" w:rsidRPr="009302D1">
        <w:rPr>
          <w:rFonts w:eastAsia="Times New Roman"/>
          <w:sz w:val="22"/>
          <w:szCs w:val="22"/>
          <w:lang w:val="sr-Cyrl-CS"/>
        </w:rPr>
        <w:t>ирењу</w:t>
      </w:r>
      <w:r w:rsidR="006E0353" w:rsidRPr="009302D1">
        <w:rPr>
          <w:rFonts w:eastAsia="Times New Roman"/>
          <w:sz w:val="22"/>
          <w:szCs w:val="22"/>
          <w:lang w:val="sr-Cyrl-CS"/>
        </w:rPr>
        <w:t>,</w:t>
      </w:r>
      <w:r w:rsidR="00B9619E" w:rsidRPr="009302D1">
        <w:rPr>
          <w:rFonts w:eastAsia="Times New Roman"/>
          <w:sz w:val="22"/>
          <w:szCs w:val="22"/>
          <w:lang w:val="sr-Cyrl-CS"/>
        </w:rPr>
        <w:t xml:space="preserve"> издваја се и полаже у судски депозит или </w:t>
      </w:r>
      <w:r w:rsidR="00C86447" w:rsidRPr="009302D1">
        <w:rPr>
          <w:rFonts w:eastAsia="Times New Roman"/>
          <w:sz w:val="22"/>
          <w:szCs w:val="22"/>
          <w:lang w:val="sr-Cyrl-CS"/>
        </w:rPr>
        <w:t>код</w:t>
      </w:r>
      <w:r w:rsidR="00B9619E" w:rsidRPr="009302D1">
        <w:rPr>
          <w:rFonts w:eastAsia="Times New Roman"/>
          <w:sz w:val="22"/>
          <w:szCs w:val="22"/>
          <w:lang w:val="sr-Cyrl-CS"/>
        </w:rPr>
        <w:t xml:space="preserve"> јавног извршитеља</w:t>
      </w:r>
      <w:r w:rsidR="009D0C45" w:rsidRPr="009302D1">
        <w:rPr>
          <w:rFonts w:eastAsia="Times New Roman"/>
          <w:sz w:val="22"/>
          <w:szCs w:val="22"/>
          <w:lang w:val="sr-Cyrl-CS"/>
        </w:rPr>
        <w:t xml:space="preserve">. </w:t>
      </w:r>
    </w:p>
    <w:p w:rsidR="00B9619E" w:rsidRPr="009302D1" w:rsidRDefault="009D0C45"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Оно се </w:t>
      </w:r>
      <w:r w:rsidR="00B9619E" w:rsidRPr="009302D1">
        <w:rPr>
          <w:rFonts w:eastAsia="Times New Roman"/>
          <w:sz w:val="22"/>
          <w:szCs w:val="22"/>
          <w:lang w:val="sr-Cyrl-CS"/>
        </w:rPr>
        <w:t xml:space="preserve">исплаћује кад </w:t>
      </w:r>
      <w:r w:rsidR="00B10360" w:rsidRPr="009302D1">
        <w:rPr>
          <w:rFonts w:eastAsia="Times New Roman"/>
          <w:sz w:val="22"/>
          <w:szCs w:val="22"/>
          <w:lang w:val="sr-Cyrl-CS"/>
        </w:rPr>
        <w:t>одлож</w:t>
      </w:r>
      <w:r w:rsidR="004234B8">
        <w:rPr>
          <w:rFonts w:eastAsia="Times New Roman"/>
          <w:sz w:val="22"/>
          <w:szCs w:val="22"/>
          <w:lang w:val="sr-Cyrl-CS"/>
        </w:rPr>
        <w:t>н</w:t>
      </w:r>
      <w:r w:rsidR="00B10360" w:rsidRPr="009302D1">
        <w:rPr>
          <w:rFonts w:eastAsia="Times New Roman"/>
          <w:sz w:val="22"/>
          <w:szCs w:val="22"/>
          <w:lang w:val="sr-Cyrl-CS"/>
        </w:rPr>
        <w:t>и</w:t>
      </w:r>
      <w:r w:rsidR="00B9619E" w:rsidRPr="009302D1">
        <w:rPr>
          <w:rFonts w:eastAsia="Times New Roman"/>
          <w:sz w:val="22"/>
          <w:szCs w:val="22"/>
          <w:lang w:val="sr-Cyrl-CS"/>
        </w:rPr>
        <w:t xml:space="preserve"> услов наступи или</w:t>
      </w:r>
      <w:r w:rsidR="002625C2" w:rsidRPr="009302D1">
        <w:rPr>
          <w:rFonts w:eastAsia="Times New Roman"/>
          <w:sz w:val="22"/>
          <w:szCs w:val="22"/>
          <w:lang w:val="sr-Cyrl-CS"/>
        </w:rPr>
        <w:t xml:space="preserve"> кад</w:t>
      </w:r>
      <w:r w:rsidR="00B9619E" w:rsidRPr="009302D1">
        <w:rPr>
          <w:rFonts w:eastAsia="Times New Roman"/>
          <w:sz w:val="22"/>
          <w:szCs w:val="22"/>
          <w:lang w:val="sr-Cyrl-CS"/>
        </w:rPr>
        <w:t xml:space="preserve"> постане извесно да раскидни услов неће наступити</w:t>
      </w:r>
      <w:r w:rsidR="00C86447" w:rsidRPr="009302D1">
        <w:rPr>
          <w:rFonts w:eastAsia="Times New Roman"/>
          <w:sz w:val="22"/>
          <w:szCs w:val="22"/>
          <w:lang w:val="sr-Cyrl-CS"/>
        </w:rPr>
        <w:t xml:space="preserve"> и</w:t>
      </w:r>
      <w:r w:rsidR="00E40DA4" w:rsidRPr="009302D1">
        <w:rPr>
          <w:rFonts w:eastAsia="Times New Roman"/>
          <w:sz w:val="22"/>
          <w:szCs w:val="22"/>
          <w:lang w:val="sr-Cyrl-CS"/>
        </w:rPr>
        <w:t xml:space="preserve"> без захтева заложног повериоца</w:t>
      </w:r>
      <w:r w:rsidRPr="009302D1">
        <w:rPr>
          <w:rFonts w:eastAsia="Times New Roman"/>
          <w:sz w:val="22"/>
          <w:szCs w:val="22"/>
          <w:lang w:val="sr-Cyrl-CS"/>
        </w:rPr>
        <w:t>,</w:t>
      </w:r>
      <w:r w:rsidR="00E40DA4" w:rsidRPr="009302D1">
        <w:rPr>
          <w:rFonts w:eastAsia="Times New Roman"/>
          <w:sz w:val="22"/>
          <w:szCs w:val="22"/>
          <w:lang w:val="sr-Cyrl-CS"/>
        </w:rPr>
        <w:t xml:space="preserve"> према реду намирења заложних поверилаца</w:t>
      </w:r>
      <w:r w:rsidR="00B9619E" w:rsidRPr="009302D1">
        <w:rPr>
          <w:rFonts w:eastAsia="Times New Roman"/>
          <w:sz w:val="22"/>
          <w:szCs w:val="22"/>
          <w:lang w:val="sr-Cyrl-CS"/>
        </w:rPr>
        <w:t>.</w:t>
      </w:r>
    </w:p>
    <w:p w:rsidR="00B9619E" w:rsidRPr="009302D1" w:rsidRDefault="00B9619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 xml:space="preserve">Ако одложни услов не наступи или раскидни услов наступи, из издвојеног износа намирују се извршни повериоци чија </w:t>
      </w:r>
      <w:r w:rsidRPr="00506C8D">
        <w:rPr>
          <w:rFonts w:eastAsia="Times New Roman"/>
          <w:sz w:val="22"/>
          <w:szCs w:val="22"/>
          <w:lang w:val="sr-Cyrl-CS"/>
        </w:rPr>
        <w:t xml:space="preserve">потраживања </w:t>
      </w:r>
      <w:r w:rsidR="002625C2" w:rsidRPr="00932F4A">
        <w:rPr>
          <w:rFonts w:eastAsia="Times New Roman"/>
          <w:sz w:val="22"/>
          <w:szCs w:val="22"/>
          <w:lang w:val="sr-Cyrl-CS"/>
        </w:rPr>
        <w:t xml:space="preserve">уопште </w:t>
      </w:r>
      <w:r w:rsidR="00506C8D" w:rsidRPr="009B453C">
        <w:rPr>
          <w:rFonts w:eastAsia="Times New Roman"/>
          <w:sz w:val="22"/>
          <w:szCs w:val="22"/>
          <w:lang w:val="sr-Cyrl-CS"/>
        </w:rPr>
        <w:t xml:space="preserve">нису намирена </w:t>
      </w:r>
      <w:r w:rsidR="002625C2" w:rsidRPr="00506C8D">
        <w:rPr>
          <w:rFonts w:eastAsia="Times New Roman"/>
          <w:sz w:val="22"/>
          <w:szCs w:val="22"/>
          <w:lang w:val="sr-Cyrl-CS"/>
        </w:rPr>
        <w:t xml:space="preserve">или </w:t>
      </w:r>
      <w:r w:rsidRPr="00932F4A">
        <w:rPr>
          <w:rFonts w:eastAsia="Times New Roman"/>
          <w:sz w:val="22"/>
          <w:szCs w:val="22"/>
          <w:lang w:val="sr-Cyrl-CS"/>
        </w:rPr>
        <w:t>нису потпуно намир</w:t>
      </w:r>
      <w:r w:rsidR="00580546" w:rsidRPr="00506C8D">
        <w:rPr>
          <w:rFonts w:eastAsia="Times New Roman"/>
          <w:sz w:val="22"/>
          <w:szCs w:val="22"/>
          <w:lang w:val="sr-Cyrl-CS"/>
        </w:rPr>
        <w:t>ена, а ако њих</w:t>
      </w:r>
      <w:r w:rsidRPr="00506C8D">
        <w:rPr>
          <w:rFonts w:eastAsia="Times New Roman"/>
          <w:sz w:val="22"/>
          <w:szCs w:val="22"/>
          <w:lang w:val="sr-Cyrl-CS"/>
        </w:rPr>
        <w:t xml:space="preserve"> нема или ако се издвојени износ не исцрп</w:t>
      </w:r>
      <w:r w:rsidR="00BF1740" w:rsidRPr="00506C8D">
        <w:rPr>
          <w:rFonts w:eastAsia="Times New Roman"/>
          <w:sz w:val="22"/>
          <w:szCs w:val="22"/>
          <w:lang w:val="sr-Cyrl-CS"/>
        </w:rPr>
        <w:t>е</w:t>
      </w:r>
      <w:r w:rsidRPr="00506C8D">
        <w:rPr>
          <w:rFonts w:eastAsia="Times New Roman"/>
          <w:sz w:val="22"/>
          <w:szCs w:val="22"/>
          <w:lang w:val="sr-Cyrl-CS"/>
        </w:rPr>
        <w:t xml:space="preserve"> њиховим намирењем – цео износ или његов остатак предаје се извршном дужнику.</w:t>
      </w:r>
    </w:p>
    <w:p w:rsidR="005865CB" w:rsidRPr="009302D1" w:rsidRDefault="005865CB" w:rsidP="00B732AB">
      <w:pPr>
        <w:spacing w:after="0" w:line="340" w:lineRule="exact"/>
        <w:ind w:firstLine="720"/>
        <w:contextualSpacing/>
        <w:jc w:val="center"/>
        <w:rPr>
          <w:rFonts w:eastAsia="Times New Roman"/>
          <w:sz w:val="22"/>
          <w:szCs w:val="22"/>
          <w:lang w:val="sr-Cyrl-CS"/>
        </w:rPr>
      </w:pPr>
    </w:p>
    <w:p w:rsidR="00B9619E" w:rsidRPr="009302D1" w:rsidRDefault="00B9619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Предбележба заложног права и забележба покретања спора</w:t>
      </w:r>
    </w:p>
    <w:p w:rsidR="00B9619E" w:rsidRPr="009302D1" w:rsidRDefault="00B9619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9D0C45" w:rsidRPr="009302D1">
        <w:rPr>
          <w:rFonts w:eastAsia="Times New Roman"/>
          <w:b/>
          <w:sz w:val="22"/>
          <w:szCs w:val="22"/>
          <w:lang w:val="sr-Cyrl-CS"/>
        </w:rPr>
        <w:t>1</w:t>
      </w:r>
      <w:r w:rsidR="00350204" w:rsidRPr="009302D1">
        <w:rPr>
          <w:rFonts w:eastAsia="Times New Roman"/>
          <w:b/>
          <w:sz w:val="22"/>
          <w:szCs w:val="22"/>
          <w:lang w:val="sr-Cyrl-CS"/>
        </w:rPr>
        <w:t>9</w:t>
      </w:r>
      <w:r w:rsidR="00283A0E" w:rsidRPr="009302D1">
        <w:rPr>
          <w:rFonts w:eastAsia="Times New Roman"/>
          <w:b/>
          <w:sz w:val="22"/>
          <w:szCs w:val="22"/>
          <w:lang w:val="sr-Cyrl-CS"/>
        </w:rPr>
        <w:t>6</w:t>
      </w:r>
      <w:r w:rsidRPr="009302D1">
        <w:rPr>
          <w:rFonts w:eastAsia="Times New Roman"/>
          <w:b/>
          <w:sz w:val="22"/>
          <w:szCs w:val="22"/>
          <w:lang w:val="sr-Cyrl-CS"/>
        </w:rPr>
        <w:t>.</w:t>
      </w:r>
    </w:p>
    <w:p w:rsidR="00B9619E" w:rsidRPr="009302D1" w:rsidRDefault="009D0C45"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Ако </w:t>
      </w:r>
      <w:r w:rsidR="00B9619E" w:rsidRPr="009302D1">
        <w:rPr>
          <w:rFonts w:eastAsia="Times New Roman"/>
          <w:sz w:val="22"/>
          <w:szCs w:val="22"/>
          <w:lang w:val="sr-Cyrl-CS"/>
        </w:rPr>
        <w:t>лице у чију је корист у јавној књизи уписана предбележба заложног права</w:t>
      </w:r>
      <w:r w:rsidR="00493AAD" w:rsidRPr="009302D1">
        <w:rPr>
          <w:rFonts w:eastAsia="Times New Roman"/>
          <w:sz w:val="22"/>
          <w:szCs w:val="22"/>
          <w:lang w:val="sr-Cyrl-CS"/>
        </w:rPr>
        <w:t xml:space="preserve"> пре </w:t>
      </w:r>
      <w:r w:rsidRPr="009302D1">
        <w:rPr>
          <w:rFonts w:eastAsia="Times New Roman"/>
          <w:sz w:val="22"/>
          <w:szCs w:val="22"/>
          <w:lang w:val="sr-Cyrl-CS"/>
        </w:rPr>
        <w:t xml:space="preserve">него што је уписана </w:t>
      </w:r>
      <w:r w:rsidR="00493AAD" w:rsidRPr="009302D1">
        <w:rPr>
          <w:sz w:val="22"/>
          <w:szCs w:val="22"/>
          <w:lang w:val="sr-Cyrl-CS"/>
        </w:rPr>
        <w:t>прв</w:t>
      </w:r>
      <w:r w:rsidRPr="009302D1">
        <w:rPr>
          <w:sz w:val="22"/>
          <w:szCs w:val="22"/>
          <w:lang w:val="sr-Cyrl-CS"/>
        </w:rPr>
        <w:t>а</w:t>
      </w:r>
      <w:r w:rsidR="00493AAD" w:rsidRPr="009302D1">
        <w:rPr>
          <w:sz w:val="22"/>
          <w:szCs w:val="22"/>
          <w:lang w:val="sr-Cyrl-CS"/>
        </w:rPr>
        <w:t xml:space="preserve"> забележб</w:t>
      </w:r>
      <w:r w:rsidRPr="009302D1">
        <w:rPr>
          <w:sz w:val="22"/>
          <w:szCs w:val="22"/>
          <w:lang w:val="sr-Cyrl-CS"/>
        </w:rPr>
        <w:t>а</w:t>
      </w:r>
      <w:r w:rsidR="00493AAD" w:rsidRPr="009302D1">
        <w:rPr>
          <w:sz w:val="22"/>
          <w:szCs w:val="22"/>
          <w:lang w:val="sr-Cyrl-CS"/>
        </w:rPr>
        <w:t xml:space="preserve"> решења о извршењу</w:t>
      </w:r>
      <w:r w:rsidR="00B9619E" w:rsidRPr="009302D1">
        <w:rPr>
          <w:rFonts w:eastAsia="Times New Roman"/>
          <w:sz w:val="22"/>
          <w:szCs w:val="22"/>
          <w:lang w:val="sr-Cyrl-CS"/>
        </w:rPr>
        <w:t xml:space="preserve"> докаже да је у току поступак за оправдавање</w:t>
      </w:r>
      <w:r w:rsidR="00493AAD" w:rsidRPr="009302D1">
        <w:rPr>
          <w:rFonts w:eastAsia="Times New Roman"/>
          <w:sz w:val="22"/>
          <w:szCs w:val="22"/>
          <w:lang w:val="sr-Cyrl-CS"/>
        </w:rPr>
        <w:t xml:space="preserve"> предбележбе</w:t>
      </w:r>
      <w:r w:rsidR="00B9619E" w:rsidRPr="009302D1">
        <w:rPr>
          <w:rFonts w:eastAsia="Times New Roman"/>
          <w:sz w:val="22"/>
          <w:szCs w:val="22"/>
          <w:lang w:val="sr-Cyrl-CS"/>
        </w:rPr>
        <w:t xml:space="preserve"> или да </w:t>
      </w:r>
      <w:r w:rsidR="00493AAD" w:rsidRPr="009302D1">
        <w:rPr>
          <w:rFonts w:eastAsia="Times New Roman"/>
          <w:sz w:val="22"/>
          <w:szCs w:val="22"/>
          <w:lang w:val="sr-Cyrl-CS"/>
        </w:rPr>
        <w:t xml:space="preserve">још </w:t>
      </w:r>
      <w:r w:rsidR="00B9619E" w:rsidRPr="009302D1">
        <w:rPr>
          <w:rFonts w:eastAsia="Times New Roman"/>
          <w:sz w:val="22"/>
          <w:szCs w:val="22"/>
          <w:lang w:val="sr-Cyrl-CS"/>
        </w:rPr>
        <w:t>није протекао рок за</w:t>
      </w:r>
      <w:r w:rsidR="00317CD8" w:rsidRPr="009302D1">
        <w:rPr>
          <w:rFonts w:eastAsia="Times New Roman"/>
          <w:sz w:val="22"/>
          <w:szCs w:val="22"/>
          <w:lang w:val="sr-Cyrl-CS"/>
        </w:rPr>
        <w:t xml:space="preserve"> његово</w:t>
      </w:r>
      <w:r w:rsidR="00B9619E" w:rsidRPr="009302D1">
        <w:rPr>
          <w:rFonts w:eastAsia="Times New Roman"/>
          <w:sz w:val="22"/>
          <w:szCs w:val="22"/>
          <w:lang w:val="sr-Cyrl-CS"/>
        </w:rPr>
        <w:t xml:space="preserve"> покретање, потраживање на које се предбележба </w:t>
      </w:r>
      <w:r w:rsidR="00E40DA4" w:rsidRPr="009302D1">
        <w:rPr>
          <w:rFonts w:eastAsia="Times New Roman"/>
          <w:sz w:val="22"/>
          <w:szCs w:val="22"/>
          <w:lang w:val="sr-Cyrl-CS"/>
        </w:rPr>
        <w:t xml:space="preserve">односи </w:t>
      </w:r>
      <w:r w:rsidR="00B9619E" w:rsidRPr="009302D1">
        <w:rPr>
          <w:rFonts w:eastAsia="Times New Roman"/>
          <w:sz w:val="22"/>
          <w:szCs w:val="22"/>
          <w:lang w:val="sr-Cyrl-CS"/>
        </w:rPr>
        <w:t>намирује се као потраживање под одложним условом.</w:t>
      </w:r>
    </w:p>
    <w:p w:rsidR="00B9619E" w:rsidRPr="009302D1" w:rsidRDefault="00B9619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Потраживање за које је у јавној књизи уписана забележба спора ради брисања заложн</w:t>
      </w:r>
      <w:r w:rsidR="00317CD8" w:rsidRPr="009302D1">
        <w:rPr>
          <w:rFonts w:eastAsia="Times New Roman"/>
          <w:sz w:val="22"/>
          <w:szCs w:val="22"/>
          <w:lang w:val="sr-Cyrl-CS"/>
        </w:rPr>
        <w:t>ог права или забележба</w:t>
      </w:r>
      <w:r w:rsidRPr="009302D1">
        <w:rPr>
          <w:rFonts w:eastAsia="Times New Roman"/>
          <w:sz w:val="22"/>
          <w:szCs w:val="22"/>
          <w:lang w:val="sr-Cyrl-CS"/>
        </w:rPr>
        <w:t xml:space="preserve"> спора</w:t>
      </w:r>
      <w:r w:rsidR="00317CD8" w:rsidRPr="009302D1">
        <w:rPr>
          <w:rFonts w:eastAsia="Times New Roman"/>
          <w:sz w:val="22"/>
          <w:szCs w:val="22"/>
          <w:lang w:val="sr-Cyrl-CS"/>
        </w:rPr>
        <w:t xml:space="preserve"> о</w:t>
      </w:r>
      <w:r w:rsidR="00355427" w:rsidRPr="009302D1">
        <w:rPr>
          <w:bCs/>
          <w:iCs/>
          <w:sz w:val="22"/>
          <w:szCs w:val="22"/>
          <w:lang w:val="sr-Cyrl-CS"/>
        </w:rPr>
        <w:t xml:space="preserve"> основ</w:t>
      </w:r>
      <w:r w:rsidR="00317CD8" w:rsidRPr="009302D1">
        <w:rPr>
          <w:bCs/>
          <w:iCs/>
          <w:sz w:val="22"/>
          <w:szCs w:val="22"/>
          <w:lang w:val="sr-Cyrl-CS"/>
        </w:rPr>
        <w:t>у</w:t>
      </w:r>
      <w:r w:rsidR="00355427" w:rsidRPr="009302D1">
        <w:rPr>
          <w:bCs/>
          <w:iCs/>
          <w:sz w:val="22"/>
          <w:szCs w:val="22"/>
          <w:lang w:val="sr-Cyrl-CS"/>
        </w:rPr>
        <w:t xml:space="preserve"> уписа заложног права</w:t>
      </w:r>
      <w:r w:rsidRPr="009302D1">
        <w:rPr>
          <w:rFonts w:eastAsia="Times New Roman"/>
          <w:sz w:val="22"/>
          <w:szCs w:val="22"/>
          <w:lang w:val="sr-Cyrl-CS"/>
        </w:rPr>
        <w:t>, намирује се као потраживање под раскидним условом.</w:t>
      </w:r>
    </w:p>
    <w:p w:rsidR="00B9619E" w:rsidRPr="009302D1" w:rsidRDefault="00B9619E"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 </w:t>
      </w:r>
    </w:p>
    <w:p w:rsidR="00F74640" w:rsidRPr="009302D1" w:rsidRDefault="00936D24"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5</w:t>
      </w:r>
      <w:r w:rsidR="00F74640" w:rsidRPr="009302D1">
        <w:rPr>
          <w:rFonts w:eastAsia="Times New Roman"/>
          <w:b/>
          <w:sz w:val="22"/>
          <w:szCs w:val="22"/>
          <w:lang w:val="sr-Cyrl-CS"/>
        </w:rPr>
        <w:t>. Посебне одредбе о извршном поступку на непокретностима које нису уписане у јавну књигу</w:t>
      </w:r>
    </w:p>
    <w:p w:rsidR="00C86447" w:rsidRPr="009302D1" w:rsidRDefault="00C86447"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Доказивање својине извршног дужника на непокретности</w:t>
      </w:r>
    </w:p>
    <w:p w:rsidR="00EC137E" w:rsidRPr="009302D1" w:rsidRDefault="001E21FF"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w:t>
      </w:r>
      <w:r w:rsidR="00EC137E" w:rsidRPr="009302D1">
        <w:rPr>
          <w:rFonts w:eastAsia="Times New Roman"/>
          <w:b/>
          <w:sz w:val="22"/>
          <w:szCs w:val="22"/>
          <w:lang w:val="sr-Cyrl-CS"/>
        </w:rPr>
        <w:t xml:space="preserve">ан </w:t>
      </w:r>
      <w:r w:rsidR="00317CD8" w:rsidRPr="009302D1">
        <w:rPr>
          <w:rFonts w:eastAsia="Times New Roman"/>
          <w:b/>
          <w:sz w:val="22"/>
          <w:szCs w:val="22"/>
          <w:lang w:val="sr-Cyrl-CS"/>
        </w:rPr>
        <w:t>1</w:t>
      </w:r>
      <w:r w:rsidR="00283A0E" w:rsidRPr="009302D1">
        <w:rPr>
          <w:rFonts w:eastAsia="Times New Roman"/>
          <w:b/>
          <w:sz w:val="22"/>
          <w:szCs w:val="22"/>
          <w:lang w:val="sr-Cyrl-CS"/>
        </w:rPr>
        <w:t>97</w:t>
      </w:r>
      <w:r w:rsidR="00EC137E" w:rsidRPr="009302D1">
        <w:rPr>
          <w:rFonts w:eastAsia="Times New Roman"/>
          <w:b/>
          <w:sz w:val="22"/>
          <w:szCs w:val="22"/>
          <w:lang w:val="sr-Cyrl-CS"/>
        </w:rPr>
        <w:t>.</w:t>
      </w:r>
    </w:p>
    <w:p w:rsidR="00B74E21" w:rsidRPr="009302D1" w:rsidRDefault="00172AC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Ако непокретност није уписана у </w:t>
      </w:r>
      <w:r w:rsidR="00020CE6" w:rsidRPr="009302D1">
        <w:rPr>
          <w:rFonts w:eastAsia="Times New Roman"/>
          <w:sz w:val="22"/>
          <w:szCs w:val="22"/>
          <w:lang w:val="sr-Cyrl-CS"/>
        </w:rPr>
        <w:t>јавну</w:t>
      </w:r>
      <w:r w:rsidR="00145BA3" w:rsidRPr="009302D1">
        <w:rPr>
          <w:rFonts w:eastAsia="Times New Roman"/>
          <w:sz w:val="22"/>
          <w:szCs w:val="22"/>
          <w:lang w:val="sr-Cyrl-CS"/>
        </w:rPr>
        <w:t xml:space="preserve"> књиг</w:t>
      </w:r>
      <w:r w:rsidR="00020CE6" w:rsidRPr="009302D1">
        <w:rPr>
          <w:rFonts w:eastAsia="Times New Roman"/>
          <w:sz w:val="22"/>
          <w:szCs w:val="22"/>
          <w:lang w:val="sr-Cyrl-CS"/>
        </w:rPr>
        <w:t>у</w:t>
      </w:r>
      <w:r w:rsidR="006003EF" w:rsidRPr="009302D1">
        <w:rPr>
          <w:rFonts w:eastAsia="Times New Roman"/>
          <w:sz w:val="22"/>
          <w:szCs w:val="22"/>
          <w:lang w:val="sr-Cyrl-CS"/>
        </w:rPr>
        <w:t>,</w:t>
      </w:r>
      <w:r w:rsidR="00EC421F" w:rsidRPr="009302D1">
        <w:rPr>
          <w:rFonts w:eastAsia="Times New Roman"/>
          <w:sz w:val="22"/>
          <w:szCs w:val="22"/>
          <w:lang w:val="sr-Cyrl-CS"/>
        </w:rPr>
        <w:t xml:space="preserve"> </w:t>
      </w:r>
      <w:r w:rsidR="00EC137E" w:rsidRPr="009302D1">
        <w:rPr>
          <w:rFonts w:eastAsia="Times New Roman"/>
          <w:sz w:val="22"/>
          <w:szCs w:val="22"/>
          <w:lang w:val="sr-Cyrl-CS"/>
        </w:rPr>
        <w:t xml:space="preserve">извршни поверилац </w:t>
      </w:r>
      <w:r w:rsidR="00325103" w:rsidRPr="009302D1">
        <w:rPr>
          <w:rFonts w:eastAsia="Times New Roman"/>
          <w:sz w:val="22"/>
          <w:szCs w:val="22"/>
          <w:lang w:val="sr-Cyrl-CS"/>
        </w:rPr>
        <w:t xml:space="preserve">мора </w:t>
      </w:r>
      <w:r w:rsidR="00EC421F" w:rsidRPr="009302D1">
        <w:rPr>
          <w:rFonts w:eastAsia="Times New Roman"/>
          <w:sz w:val="22"/>
          <w:szCs w:val="22"/>
          <w:lang w:val="sr-Cyrl-CS"/>
        </w:rPr>
        <w:t xml:space="preserve">уз </w:t>
      </w:r>
      <w:r w:rsidR="00EC137E" w:rsidRPr="009302D1">
        <w:rPr>
          <w:rFonts w:eastAsia="Times New Roman"/>
          <w:sz w:val="22"/>
          <w:szCs w:val="22"/>
          <w:lang w:val="sr-Cyrl-CS"/>
        </w:rPr>
        <w:t>предлог за извршење подне</w:t>
      </w:r>
      <w:r w:rsidR="00325103" w:rsidRPr="009302D1">
        <w:rPr>
          <w:rFonts w:eastAsia="Times New Roman"/>
          <w:sz w:val="22"/>
          <w:szCs w:val="22"/>
          <w:lang w:val="sr-Cyrl-CS"/>
        </w:rPr>
        <w:t>ти</w:t>
      </w:r>
      <w:r w:rsidR="00EC137E" w:rsidRPr="009302D1">
        <w:rPr>
          <w:rFonts w:eastAsia="Times New Roman"/>
          <w:sz w:val="22"/>
          <w:szCs w:val="22"/>
          <w:lang w:val="sr-Cyrl-CS"/>
        </w:rPr>
        <w:t xml:space="preserve"> исправ</w:t>
      </w:r>
      <w:r w:rsidR="00EC421F" w:rsidRPr="009302D1">
        <w:rPr>
          <w:rFonts w:eastAsia="Times New Roman"/>
          <w:sz w:val="22"/>
          <w:szCs w:val="22"/>
          <w:lang w:val="sr-Cyrl-CS"/>
        </w:rPr>
        <w:t>е</w:t>
      </w:r>
      <w:r w:rsidR="00EC137E" w:rsidRPr="009302D1">
        <w:rPr>
          <w:rFonts w:eastAsia="Times New Roman"/>
          <w:sz w:val="22"/>
          <w:szCs w:val="22"/>
          <w:lang w:val="sr-Cyrl-CS"/>
        </w:rPr>
        <w:t xml:space="preserve"> </w:t>
      </w:r>
      <w:r w:rsidR="00EC421F" w:rsidRPr="009302D1">
        <w:rPr>
          <w:rFonts w:eastAsia="Times New Roman"/>
          <w:sz w:val="22"/>
          <w:szCs w:val="22"/>
          <w:lang w:val="sr-Cyrl-CS"/>
        </w:rPr>
        <w:t>на основу којих</w:t>
      </w:r>
      <w:r w:rsidR="0094432E" w:rsidRPr="009302D1">
        <w:rPr>
          <w:rFonts w:eastAsia="Times New Roman"/>
          <w:sz w:val="22"/>
          <w:szCs w:val="22"/>
          <w:lang w:val="sr-Cyrl-CS"/>
        </w:rPr>
        <w:t xml:space="preserve"> може да се упише</w:t>
      </w:r>
      <w:r w:rsidR="00EC421F" w:rsidRPr="009302D1">
        <w:rPr>
          <w:rFonts w:eastAsia="Times New Roman"/>
          <w:sz w:val="22"/>
          <w:szCs w:val="22"/>
          <w:lang w:val="sr-Cyrl-CS"/>
        </w:rPr>
        <w:t xml:space="preserve"> </w:t>
      </w:r>
      <w:r w:rsidR="00B74E21" w:rsidRPr="009302D1">
        <w:rPr>
          <w:rFonts w:eastAsia="Times New Roman"/>
          <w:sz w:val="22"/>
          <w:szCs w:val="22"/>
          <w:lang w:val="sr-Cyrl-CS"/>
        </w:rPr>
        <w:t xml:space="preserve">својина на </w:t>
      </w:r>
      <w:r w:rsidR="00EC421F" w:rsidRPr="009302D1">
        <w:rPr>
          <w:rFonts w:eastAsia="Times New Roman"/>
          <w:sz w:val="22"/>
          <w:szCs w:val="22"/>
          <w:lang w:val="sr-Cyrl-CS"/>
        </w:rPr>
        <w:t>непокретност</w:t>
      </w:r>
      <w:r w:rsidR="00B74E21" w:rsidRPr="009302D1">
        <w:rPr>
          <w:rFonts w:eastAsia="Times New Roman"/>
          <w:sz w:val="22"/>
          <w:szCs w:val="22"/>
          <w:lang w:val="sr-Cyrl-CS"/>
        </w:rPr>
        <w:t>и</w:t>
      </w:r>
      <w:r w:rsidR="00325103" w:rsidRPr="009302D1">
        <w:rPr>
          <w:rFonts w:eastAsia="Times New Roman"/>
          <w:sz w:val="22"/>
          <w:szCs w:val="22"/>
          <w:lang w:val="sr-Cyrl-CS"/>
        </w:rPr>
        <w:t xml:space="preserve"> у корист извршног дужника</w:t>
      </w:r>
      <w:r w:rsidR="006003EF" w:rsidRPr="009302D1">
        <w:rPr>
          <w:rFonts w:eastAsia="Times New Roman"/>
          <w:sz w:val="22"/>
          <w:szCs w:val="22"/>
          <w:lang w:val="sr-Cyrl-CS"/>
        </w:rPr>
        <w:t xml:space="preserve">. </w:t>
      </w:r>
      <w:r w:rsidR="0091596A" w:rsidRPr="009302D1">
        <w:rPr>
          <w:rFonts w:eastAsia="Times New Roman"/>
          <w:sz w:val="22"/>
          <w:szCs w:val="22"/>
          <w:lang w:val="sr-Cyrl-CS"/>
        </w:rPr>
        <w:t>Суд је</w:t>
      </w:r>
      <w:r w:rsidR="008664C9" w:rsidRPr="009302D1">
        <w:rPr>
          <w:rFonts w:eastAsia="Times New Roman"/>
          <w:sz w:val="22"/>
          <w:szCs w:val="22"/>
          <w:lang w:val="sr-Cyrl-CS"/>
        </w:rPr>
        <w:t xml:space="preserve"> дуж</w:t>
      </w:r>
      <w:r w:rsidR="0091596A" w:rsidRPr="009302D1">
        <w:rPr>
          <w:rFonts w:eastAsia="Times New Roman"/>
          <w:sz w:val="22"/>
          <w:szCs w:val="22"/>
          <w:lang w:val="sr-Cyrl-CS"/>
        </w:rPr>
        <w:t>ан</w:t>
      </w:r>
      <w:r w:rsidR="008664C9" w:rsidRPr="009302D1">
        <w:rPr>
          <w:rFonts w:eastAsia="Times New Roman"/>
          <w:sz w:val="22"/>
          <w:szCs w:val="22"/>
          <w:lang w:val="sr-Cyrl-CS"/>
        </w:rPr>
        <w:t xml:space="preserve"> да</w:t>
      </w:r>
      <w:r w:rsidR="00325103" w:rsidRPr="009302D1">
        <w:rPr>
          <w:rFonts w:eastAsia="Times New Roman"/>
          <w:sz w:val="22"/>
          <w:szCs w:val="22"/>
          <w:lang w:val="sr-Cyrl-CS"/>
        </w:rPr>
        <w:t xml:space="preserve"> поднету</w:t>
      </w:r>
      <w:r w:rsidR="0020418F" w:rsidRPr="009302D1">
        <w:rPr>
          <w:rFonts w:eastAsia="Times New Roman"/>
          <w:sz w:val="22"/>
          <w:szCs w:val="22"/>
          <w:lang w:val="sr-Cyrl-CS"/>
        </w:rPr>
        <w:t xml:space="preserve"> исправу</w:t>
      </w:r>
      <w:r w:rsidR="008664C9" w:rsidRPr="009302D1">
        <w:rPr>
          <w:rFonts w:eastAsia="Times New Roman"/>
          <w:sz w:val="22"/>
          <w:szCs w:val="22"/>
          <w:lang w:val="sr-Cyrl-CS"/>
        </w:rPr>
        <w:t xml:space="preserve"> одмах </w:t>
      </w:r>
      <w:r w:rsidR="009302D1">
        <w:rPr>
          <w:rFonts w:eastAsia="Times New Roman"/>
          <w:sz w:val="22"/>
          <w:szCs w:val="22"/>
          <w:lang w:val="sr-Cyrl-CS"/>
        </w:rPr>
        <w:t>прос</w:t>
      </w:r>
      <w:r w:rsidR="00325103" w:rsidRPr="009302D1">
        <w:rPr>
          <w:rFonts w:eastAsia="Times New Roman"/>
          <w:sz w:val="22"/>
          <w:szCs w:val="22"/>
          <w:lang w:val="sr-Cyrl-CS"/>
        </w:rPr>
        <w:t xml:space="preserve">леди </w:t>
      </w:r>
      <w:r w:rsidR="008664C9" w:rsidRPr="009302D1">
        <w:rPr>
          <w:rFonts w:eastAsia="Times New Roman"/>
          <w:sz w:val="22"/>
          <w:szCs w:val="22"/>
          <w:lang w:val="sr-Cyrl-CS"/>
        </w:rPr>
        <w:t>органу који води јавну књигу</w:t>
      </w:r>
      <w:r w:rsidR="0091596A" w:rsidRPr="009302D1">
        <w:rPr>
          <w:rFonts w:eastAsia="Times New Roman"/>
          <w:sz w:val="22"/>
          <w:szCs w:val="22"/>
          <w:lang w:val="sr-Cyrl-CS"/>
        </w:rPr>
        <w:t xml:space="preserve"> и</w:t>
      </w:r>
      <w:r w:rsidR="00B74E21" w:rsidRPr="009302D1">
        <w:rPr>
          <w:rFonts w:eastAsia="Times New Roman"/>
          <w:sz w:val="22"/>
          <w:szCs w:val="22"/>
          <w:lang w:val="sr-Cyrl-CS"/>
        </w:rPr>
        <w:t xml:space="preserve"> заста</w:t>
      </w:r>
      <w:r w:rsidR="0091596A" w:rsidRPr="009302D1">
        <w:rPr>
          <w:rFonts w:eastAsia="Times New Roman"/>
          <w:sz w:val="22"/>
          <w:szCs w:val="22"/>
          <w:lang w:val="sr-Cyrl-CS"/>
        </w:rPr>
        <w:t>не</w:t>
      </w:r>
      <w:r w:rsidR="00B74E21" w:rsidRPr="009302D1">
        <w:rPr>
          <w:rFonts w:eastAsia="Times New Roman"/>
          <w:sz w:val="22"/>
          <w:szCs w:val="22"/>
          <w:lang w:val="sr-Cyrl-CS"/>
        </w:rPr>
        <w:t xml:space="preserve"> с поступком</w:t>
      </w:r>
      <w:r w:rsidR="0091596A" w:rsidRPr="009302D1">
        <w:rPr>
          <w:rFonts w:eastAsia="Times New Roman"/>
          <w:sz w:val="22"/>
          <w:szCs w:val="22"/>
          <w:lang w:val="sr-Cyrl-CS"/>
        </w:rPr>
        <w:t xml:space="preserve"> до уписа својине извршног дужника</w:t>
      </w:r>
      <w:r w:rsidR="00B74E21" w:rsidRPr="009302D1">
        <w:rPr>
          <w:rFonts w:eastAsia="Times New Roman"/>
          <w:sz w:val="22"/>
          <w:szCs w:val="22"/>
          <w:lang w:val="sr-Cyrl-CS"/>
        </w:rPr>
        <w:t xml:space="preserve">. </w:t>
      </w:r>
    </w:p>
    <w:p w:rsidR="003143EB" w:rsidRPr="009302D1" w:rsidRDefault="00EC137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w:t>
      </w:r>
      <w:r w:rsidR="00B74E21" w:rsidRPr="009302D1">
        <w:rPr>
          <w:rFonts w:eastAsia="Times New Roman"/>
          <w:sz w:val="22"/>
          <w:szCs w:val="22"/>
          <w:lang w:val="sr-Cyrl-CS"/>
        </w:rPr>
        <w:t xml:space="preserve"> је у предлогу</w:t>
      </w:r>
      <w:r w:rsidRPr="009302D1">
        <w:rPr>
          <w:rFonts w:eastAsia="Times New Roman"/>
          <w:sz w:val="22"/>
          <w:szCs w:val="22"/>
          <w:lang w:val="sr-Cyrl-CS"/>
        </w:rPr>
        <w:t xml:space="preserve"> за извршење као предмет извршења</w:t>
      </w:r>
      <w:r w:rsidR="00B74E21" w:rsidRPr="009302D1">
        <w:rPr>
          <w:rFonts w:eastAsia="Times New Roman"/>
          <w:sz w:val="22"/>
          <w:szCs w:val="22"/>
          <w:lang w:val="sr-Cyrl-CS"/>
        </w:rPr>
        <w:t xml:space="preserve"> наведена</w:t>
      </w:r>
      <w:r w:rsidRPr="009302D1">
        <w:rPr>
          <w:rFonts w:eastAsia="Times New Roman"/>
          <w:sz w:val="22"/>
          <w:szCs w:val="22"/>
          <w:lang w:val="sr-Cyrl-CS"/>
        </w:rPr>
        <w:t xml:space="preserve"> зград</w:t>
      </w:r>
      <w:r w:rsidR="00B74E21" w:rsidRPr="009302D1">
        <w:rPr>
          <w:rFonts w:eastAsia="Times New Roman"/>
          <w:sz w:val="22"/>
          <w:szCs w:val="22"/>
          <w:lang w:val="sr-Cyrl-CS"/>
        </w:rPr>
        <w:t>а</w:t>
      </w:r>
      <w:r w:rsidRPr="009302D1">
        <w:rPr>
          <w:rFonts w:eastAsia="Times New Roman"/>
          <w:sz w:val="22"/>
          <w:szCs w:val="22"/>
          <w:lang w:val="sr-Cyrl-CS"/>
        </w:rPr>
        <w:t xml:space="preserve"> или део зграде који нису уписани у јавну књигу</w:t>
      </w:r>
      <w:r w:rsidR="008664C9" w:rsidRPr="009302D1">
        <w:rPr>
          <w:rFonts w:eastAsia="Times New Roman"/>
          <w:sz w:val="22"/>
          <w:szCs w:val="22"/>
          <w:lang w:val="sr-Cyrl-CS"/>
        </w:rPr>
        <w:t xml:space="preserve"> и на којима не може да се упише својина</w:t>
      </w:r>
      <w:r w:rsidR="0020418F" w:rsidRPr="009302D1">
        <w:rPr>
          <w:rFonts w:eastAsia="Times New Roman"/>
          <w:sz w:val="22"/>
          <w:szCs w:val="22"/>
          <w:lang w:val="sr-Cyrl-CS"/>
        </w:rPr>
        <w:t>,</w:t>
      </w:r>
      <w:r w:rsidR="00B74E21" w:rsidRPr="009302D1">
        <w:rPr>
          <w:rFonts w:eastAsia="Times New Roman"/>
          <w:sz w:val="22"/>
          <w:szCs w:val="22"/>
          <w:lang w:val="sr-Cyrl-CS"/>
        </w:rPr>
        <w:t xml:space="preserve"> </w:t>
      </w:r>
      <w:r w:rsidR="0027432D" w:rsidRPr="009302D1">
        <w:rPr>
          <w:rFonts w:eastAsia="Times New Roman"/>
          <w:sz w:val="22"/>
          <w:szCs w:val="22"/>
          <w:lang w:val="sr-Cyrl-CS"/>
        </w:rPr>
        <w:t>извр</w:t>
      </w:r>
      <w:r w:rsidR="0020418F" w:rsidRPr="009302D1">
        <w:rPr>
          <w:rFonts w:eastAsia="Times New Roman"/>
          <w:sz w:val="22"/>
          <w:szCs w:val="22"/>
          <w:lang w:val="sr-Cyrl-CS"/>
        </w:rPr>
        <w:t>шни поверилац даје изјаву</w:t>
      </w:r>
      <w:r w:rsidR="008664C9" w:rsidRPr="009302D1">
        <w:rPr>
          <w:rFonts w:eastAsia="Times New Roman"/>
          <w:sz w:val="22"/>
          <w:szCs w:val="22"/>
          <w:lang w:val="sr-Cyrl-CS"/>
        </w:rPr>
        <w:t xml:space="preserve"> да упис</w:t>
      </w:r>
      <w:r w:rsidR="0020418F" w:rsidRPr="009302D1">
        <w:rPr>
          <w:rFonts w:eastAsia="Times New Roman"/>
          <w:sz w:val="22"/>
          <w:szCs w:val="22"/>
          <w:lang w:val="sr-Cyrl-CS"/>
        </w:rPr>
        <w:t xml:space="preserve"> својине</w:t>
      </w:r>
      <w:r w:rsidR="008664C9" w:rsidRPr="009302D1">
        <w:rPr>
          <w:rFonts w:eastAsia="Times New Roman"/>
          <w:sz w:val="22"/>
          <w:szCs w:val="22"/>
          <w:lang w:val="sr-Cyrl-CS"/>
        </w:rPr>
        <w:t xml:space="preserve"> није могућ</w:t>
      </w:r>
      <w:r w:rsidR="006003EF" w:rsidRPr="009302D1">
        <w:rPr>
          <w:rFonts w:eastAsia="Times New Roman"/>
          <w:sz w:val="22"/>
          <w:szCs w:val="22"/>
          <w:lang w:val="sr-Cyrl-CS"/>
        </w:rPr>
        <w:t xml:space="preserve"> и</w:t>
      </w:r>
      <w:r w:rsidR="0027432D" w:rsidRPr="009302D1">
        <w:rPr>
          <w:rFonts w:eastAsia="Times New Roman"/>
          <w:sz w:val="22"/>
          <w:szCs w:val="22"/>
          <w:lang w:val="sr-Cyrl-CS"/>
        </w:rPr>
        <w:t xml:space="preserve"> прилаже је уз предлог за извршење. У том случају суд доноси решење о извршењу на непокретности која је у ванкњижној својини извршног дужника,</w:t>
      </w:r>
      <w:r w:rsidR="00325103" w:rsidRPr="009302D1">
        <w:rPr>
          <w:rFonts w:eastAsia="Times New Roman"/>
          <w:sz w:val="22"/>
          <w:szCs w:val="22"/>
          <w:lang w:val="sr-Cyrl-CS"/>
        </w:rPr>
        <w:t xml:space="preserve"> под условом да </w:t>
      </w:r>
      <w:r w:rsidR="0027432D" w:rsidRPr="009302D1">
        <w:rPr>
          <w:rFonts w:eastAsia="Times New Roman"/>
          <w:sz w:val="22"/>
          <w:szCs w:val="22"/>
          <w:lang w:val="sr-Cyrl-CS"/>
        </w:rPr>
        <w:t xml:space="preserve">извршни поверилац уз предлог за извршење достави </w:t>
      </w:r>
      <w:r w:rsidR="003143EB" w:rsidRPr="009302D1">
        <w:rPr>
          <w:rFonts w:eastAsia="Times New Roman"/>
          <w:sz w:val="22"/>
          <w:szCs w:val="22"/>
          <w:lang w:val="sr-Cyrl-CS"/>
        </w:rPr>
        <w:t>или означи</w:t>
      </w:r>
      <w:r w:rsidR="008664C9" w:rsidRPr="009302D1">
        <w:rPr>
          <w:rFonts w:eastAsia="Times New Roman"/>
          <w:sz w:val="22"/>
          <w:szCs w:val="22"/>
          <w:lang w:val="sr-Cyrl-CS"/>
        </w:rPr>
        <w:t>,</w:t>
      </w:r>
      <w:r w:rsidR="003143EB" w:rsidRPr="009302D1">
        <w:rPr>
          <w:rFonts w:eastAsia="Times New Roman"/>
          <w:sz w:val="22"/>
          <w:szCs w:val="22"/>
          <w:lang w:val="sr-Cyrl-CS"/>
        </w:rPr>
        <w:t xml:space="preserve"> </w:t>
      </w:r>
      <w:r w:rsidR="0027432D" w:rsidRPr="009302D1">
        <w:rPr>
          <w:rFonts w:eastAsia="Times New Roman"/>
          <w:sz w:val="22"/>
          <w:szCs w:val="22"/>
          <w:lang w:val="sr-Cyrl-CS"/>
        </w:rPr>
        <w:t xml:space="preserve">као доказ о </w:t>
      </w:r>
      <w:r w:rsidR="003143EB" w:rsidRPr="009302D1">
        <w:rPr>
          <w:rFonts w:eastAsia="Times New Roman"/>
          <w:sz w:val="22"/>
          <w:szCs w:val="22"/>
          <w:lang w:val="sr-Cyrl-CS"/>
        </w:rPr>
        <w:t>ванкњижно</w:t>
      </w:r>
      <w:r w:rsidR="0027432D" w:rsidRPr="009302D1">
        <w:rPr>
          <w:rFonts w:eastAsia="Times New Roman"/>
          <w:sz w:val="22"/>
          <w:szCs w:val="22"/>
          <w:lang w:val="sr-Cyrl-CS"/>
        </w:rPr>
        <w:t>ј својини</w:t>
      </w:r>
      <w:r w:rsidR="00325103" w:rsidRPr="009302D1">
        <w:rPr>
          <w:rFonts w:eastAsia="Times New Roman"/>
          <w:sz w:val="22"/>
          <w:szCs w:val="22"/>
          <w:lang w:val="sr-Cyrl-CS"/>
        </w:rPr>
        <w:t>,</w:t>
      </w:r>
      <w:r w:rsidR="0027432D" w:rsidRPr="009302D1">
        <w:rPr>
          <w:rFonts w:eastAsia="Times New Roman"/>
          <w:sz w:val="22"/>
          <w:szCs w:val="22"/>
          <w:lang w:val="sr-Cyrl-CS"/>
        </w:rPr>
        <w:t xml:space="preserve"> грађевинску дозволу која гласи на извршног дужника</w:t>
      </w:r>
      <w:r w:rsidR="00FF25E1">
        <w:rPr>
          <w:rFonts w:eastAsia="Times New Roman"/>
          <w:sz w:val="22"/>
          <w:szCs w:val="22"/>
          <w:lang w:val="sr-Cyrl-CS"/>
        </w:rPr>
        <w:t>,</w:t>
      </w:r>
      <w:r w:rsidR="0027432D" w:rsidRPr="009302D1">
        <w:rPr>
          <w:rFonts w:eastAsia="Times New Roman"/>
          <w:sz w:val="22"/>
          <w:szCs w:val="22"/>
          <w:lang w:val="sr-Cyrl-CS"/>
        </w:rPr>
        <w:t xml:space="preserve"> или ако не постоји или не гласи на извршног дужника</w:t>
      </w:r>
      <w:r w:rsidR="003143EB" w:rsidRPr="009302D1">
        <w:rPr>
          <w:rFonts w:eastAsia="Times New Roman"/>
          <w:sz w:val="22"/>
          <w:szCs w:val="22"/>
          <w:lang w:val="sr-Cyrl-CS"/>
        </w:rPr>
        <w:t xml:space="preserve"> </w:t>
      </w:r>
      <w:r w:rsidR="008664C9" w:rsidRPr="009302D1">
        <w:rPr>
          <w:rFonts w:eastAsia="Times New Roman"/>
          <w:sz w:val="22"/>
          <w:szCs w:val="22"/>
          <w:lang w:val="sr-Cyrl-CS"/>
        </w:rPr>
        <w:t>–</w:t>
      </w:r>
      <w:r w:rsidR="003143EB" w:rsidRPr="009302D1">
        <w:rPr>
          <w:rFonts w:eastAsia="Times New Roman"/>
          <w:sz w:val="22"/>
          <w:szCs w:val="22"/>
          <w:lang w:val="sr-Cyrl-CS"/>
        </w:rPr>
        <w:t xml:space="preserve"> друге</w:t>
      </w:r>
      <w:r w:rsidR="0027432D" w:rsidRPr="009302D1">
        <w:rPr>
          <w:rFonts w:eastAsia="Times New Roman"/>
          <w:sz w:val="22"/>
          <w:szCs w:val="22"/>
          <w:lang w:val="sr-Cyrl-CS"/>
        </w:rPr>
        <w:t xml:space="preserve"> исправе којим</w:t>
      </w:r>
      <w:r w:rsidR="00FF25E1">
        <w:rPr>
          <w:rFonts w:eastAsia="Times New Roman"/>
          <w:sz w:val="22"/>
          <w:szCs w:val="22"/>
          <w:lang w:val="sr-Cyrl-CS"/>
        </w:rPr>
        <w:t>а</w:t>
      </w:r>
      <w:r w:rsidR="0027432D" w:rsidRPr="009302D1">
        <w:rPr>
          <w:rFonts w:eastAsia="Times New Roman"/>
          <w:sz w:val="22"/>
          <w:szCs w:val="22"/>
          <w:lang w:val="sr-Cyrl-CS"/>
        </w:rPr>
        <w:t xml:space="preserve"> се доказује ванкњижна својина извршног дужника.</w:t>
      </w:r>
      <w:r w:rsidR="003143EB" w:rsidRPr="009302D1">
        <w:rPr>
          <w:rFonts w:eastAsia="Times New Roman"/>
          <w:sz w:val="22"/>
          <w:szCs w:val="22"/>
          <w:lang w:val="sr-Cyrl-CS"/>
        </w:rPr>
        <w:t xml:space="preserve"> </w:t>
      </w:r>
    </w:p>
    <w:p w:rsidR="00EC137E" w:rsidRPr="009302D1" w:rsidRDefault="003143EB"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На предлог извршног повериоца</w:t>
      </w:r>
      <w:r w:rsidR="00EA0603" w:rsidRPr="009302D1">
        <w:rPr>
          <w:rFonts w:eastAsia="Times New Roman"/>
          <w:sz w:val="22"/>
          <w:szCs w:val="22"/>
          <w:lang w:val="sr-Cyrl-CS"/>
        </w:rPr>
        <w:t>,</w:t>
      </w:r>
      <w:r w:rsidRPr="009302D1">
        <w:rPr>
          <w:rFonts w:eastAsia="Times New Roman"/>
          <w:sz w:val="22"/>
          <w:szCs w:val="22"/>
          <w:lang w:val="sr-Cyrl-CS"/>
        </w:rPr>
        <w:t xml:space="preserve"> суд</w:t>
      </w:r>
      <w:r w:rsidR="00EC137E" w:rsidRPr="009302D1">
        <w:rPr>
          <w:rFonts w:eastAsia="Times New Roman"/>
          <w:sz w:val="22"/>
          <w:szCs w:val="22"/>
          <w:lang w:val="sr-Cyrl-CS"/>
        </w:rPr>
        <w:t xml:space="preserve"> нал</w:t>
      </w:r>
      <w:r w:rsidR="00C646A2" w:rsidRPr="009302D1">
        <w:rPr>
          <w:rFonts w:eastAsia="Times New Roman"/>
          <w:sz w:val="22"/>
          <w:szCs w:val="22"/>
          <w:lang w:val="sr-Cyrl-CS"/>
        </w:rPr>
        <w:t>аже</w:t>
      </w:r>
      <w:r w:rsidR="00EC137E" w:rsidRPr="009302D1">
        <w:rPr>
          <w:rFonts w:eastAsia="Times New Roman"/>
          <w:sz w:val="22"/>
          <w:szCs w:val="22"/>
          <w:lang w:val="sr-Cyrl-CS"/>
        </w:rPr>
        <w:t xml:space="preserve"> извршном дужнику или </w:t>
      </w:r>
      <w:r w:rsidRPr="009302D1">
        <w:rPr>
          <w:rFonts w:eastAsia="Times New Roman"/>
          <w:sz w:val="22"/>
          <w:szCs w:val="22"/>
          <w:lang w:val="sr-Cyrl-CS"/>
        </w:rPr>
        <w:t>другом</w:t>
      </w:r>
      <w:r w:rsidR="00EC137E" w:rsidRPr="009302D1">
        <w:rPr>
          <w:rFonts w:eastAsia="Times New Roman"/>
          <w:sz w:val="22"/>
          <w:szCs w:val="22"/>
          <w:lang w:val="sr-Cyrl-CS"/>
        </w:rPr>
        <w:t xml:space="preserve"> лицу да достав</w:t>
      </w:r>
      <w:r w:rsidR="0020418F" w:rsidRPr="009302D1">
        <w:rPr>
          <w:rFonts w:eastAsia="Times New Roman"/>
          <w:sz w:val="22"/>
          <w:szCs w:val="22"/>
          <w:lang w:val="sr-Cyrl-CS"/>
        </w:rPr>
        <w:t>и</w:t>
      </w:r>
      <w:r w:rsidR="00EC137E" w:rsidRPr="009302D1">
        <w:rPr>
          <w:rFonts w:eastAsia="Times New Roman"/>
          <w:sz w:val="22"/>
          <w:szCs w:val="22"/>
          <w:lang w:val="sr-Cyrl-CS"/>
        </w:rPr>
        <w:t xml:space="preserve"> исправе</w:t>
      </w:r>
      <w:r w:rsidR="008664C9" w:rsidRPr="009302D1">
        <w:rPr>
          <w:rFonts w:eastAsia="Times New Roman"/>
          <w:sz w:val="22"/>
          <w:szCs w:val="22"/>
          <w:lang w:val="sr-Cyrl-CS"/>
        </w:rPr>
        <w:t xml:space="preserve"> којим</w:t>
      </w:r>
      <w:r w:rsidR="00FF25E1">
        <w:rPr>
          <w:rFonts w:eastAsia="Times New Roman"/>
          <w:sz w:val="22"/>
          <w:szCs w:val="22"/>
          <w:lang w:val="sr-Cyrl-CS"/>
        </w:rPr>
        <w:t>а</w:t>
      </w:r>
      <w:r w:rsidRPr="009302D1">
        <w:rPr>
          <w:rFonts w:eastAsia="Times New Roman"/>
          <w:sz w:val="22"/>
          <w:szCs w:val="22"/>
          <w:lang w:val="sr-Cyrl-CS"/>
        </w:rPr>
        <w:t xml:space="preserve"> се доказује </w:t>
      </w:r>
      <w:r w:rsidR="00577E16" w:rsidRPr="009302D1">
        <w:rPr>
          <w:rFonts w:eastAsia="Times New Roman"/>
          <w:sz w:val="22"/>
          <w:szCs w:val="22"/>
          <w:lang w:val="sr-Cyrl-CS"/>
        </w:rPr>
        <w:t>ванкњижна</w:t>
      </w:r>
      <w:r w:rsidRPr="009302D1">
        <w:rPr>
          <w:rFonts w:eastAsia="Times New Roman"/>
          <w:sz w:val="22"/>
          <w:szCs w:val="22"/>
          <w:lang w:val="sr-Cyrl-CS"/>
        </w:rPr>
        <w:t xml:space="preserve"> својина извршног дужника</w:t>
      </w:r>
      <w:r w:rsidR="00EC137E" w:rsidRPr="009302D1">
        <w:rPr>
          <w:rFonts w:eastAsia="Times New Roman"/>
          <w:sz w:val="22"/>
          <w:szCs w:val="22"/>
          <w:lang w:val="sr-Cyrl-CS"/>
        </w:rPr>
        <w:t xml:space="preserve">, под претњом </w:t>
      </w:r>
      <w:r w:rsidRPr="009302D1">
        <w:rPr>
          <w:rFonts w:eastAsia="Times New Roman"/>
          <w:sz w:val="22"/>
          <w:szCs w:val="22"/>
          <w:lang w:val="sr-Cyrl-CS"/>
        </w:rPr>
        <w:t xml:space="preserve">изрицања </w:t>
      </w:r>
      <w:r w:rsidR="00EC137E" w:rsidRPr="009302D1">
        <w:rPr>
          <w:rFonts w:eastAsia="Times New Roman"/>
          <w:sz w:val="22"/>
          <w:szCs w:val="22"/>
          <w:lang w:val="sr-Cyrl-CS"/>
        </w:rPr>
        <w:t>новчане казне.</w:t>
      </w:r>
      <w:r w:rsidRPr="009302D1">
        <w:rPr>
          <w:rFonts w:eastAsia="Times New Roman"/>
          <w:sz w:val="22"/>
          <w:szCs w:val="22"/>
          <w:lang w:val="sr-Cyrl-CS"/>
        </w:rPr>
        <w:t xml:space="preserve"> </w:t>
      </w:r>
    </w:p>
    <w:p w:rsidR="00C86447" w:rsidRPr="009302D1" w:rsidRDefault="00C86447" w:rsidP="00B732AB">
      <w:pPr>
        <w:spacing w:after="0" w:line="340" w:lineRule="exact"/>
        <w:ind w:firstLine="720"/>
        <w:contextualSpacing/>
        <w:jc w:val="both"/>
        <w:rPr>
          <w:rFonts w:eastAsia="Times New Roman"/>
          <w:sz w:val="22"/>
          <w:szCs w:val="22"/>
          <w:lang w:val="sr-Cyrl-CS"/>
        </w:rPr>
      </w:pPr>
    </w:p>
    <w:p w:rsidR="00C86447" w:rsidRPr="009302D1" w:rsidRDefault="00C86447" w:rsidP="00B732AB">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Пописивање непокретности</w:t>
      </w:r>
    </w:p>
    <w:p w:rsidR="00C86447" w:rsidRPr="009302D1" w:rsidRDefault="00C86447" w:rsidP="00B732AB">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Члан 19</w:t>
      </w:r>
      <w:r w:rsidR="00283A0E" w:rsidRPr="009302D1">
        <w:rPr>
          <w:rFonts w:eastAsia="Times New Roman"/>
          <w:b/>
          <w:sz w:val="22"/>
          <w:szCs w:val="22"/>
          <w:lang w:val="sr-Cyrl-CS"/>
        </w:rPr>
        <w:t>8.</w:t>
      </w:r>
    </w:p>
    <w:p w:rsidR="00C86447" w:rsidRPr="009302D1" w:rsidRDefault="00C8644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Када суд донесе решење о извршењу на непокретности која је у ванкњижној својини извршног дужника, у</w:t>
      </w:r>
      <w:r w:rsidR="00325103" w:rsidRPr="009302D1">
        <w:rPr>
          <w:rFonts w:eastAsia="Times New Roman"/>
          <w:sz w:val="22"/>
          <w:szCs w:val="22"/>
          <w:lang w:val="sr-Cyrl-CS"/>
        </w:rPr>
        <w:t xml:space="preserve"> делу о условима продаје</w:t>
      </w:r>
      <w:r w:rsidR="00FF25E1">
        <w:rPr>
          <w:rFonts w:eastAsia="Times New Roman"/>
          <w:sz w:val="22"/>
          <w:szCs w:val="22"/>
          <w:lang w:val="sr-Cyrl-CS"/>
        </w:rPr>
        <w:t>,</w:t>
      </w:r>
      <w:r w:rsidR="00325103" w:rsidRPr="009302D1">
        <w:rPr>
          <w:rFonts w:eastAsia="Times New Roman"/>
          <w:sz w:val="22"/>
          <w:szCs w:val="22"/>
          <w:lang w:val="sr-Cyrl-CS"/>
        </w:rPr>
        <w:t xml:space="preserve"> у</w:t>
      </w:r>
      <w:r w:rsidRPr="009302D1">
        <w:rPr>
          <w:rFonts w:eastAsia="Times New Roman"/>
          <w:sz w:val="22"/>
          <w:szCs w:val="22"/>
          <w:lang w:val="sr-Cyrl-CS"/>
        </w:rPr>
        <w:t xml:space="preserve"> закључк</w:t>
      </w:r>
      <w:r w:rsidR="00FF25E1">
        <w:rPr>
          <w:rFonts w:eastAsia="Times New Roman"/>
          <w:sz w:val="22"/>
          <w:szCs w:val="22"/>
          <w:lang w:val="sr-Cyrl-CS"/>
        </w:rPr>
        <w:t>у</w:t>
      </w:r>
      <w:r w:rsidRPr="009302D1">
        <w:rPr>
          <w:rFonts w:eastAsia="Times New Roman"/>
          <w:sz w:val="22"/>
          <w:szCs w:val="22"/>
          <w:lang w:val="sr-Cyrl-CS"/>
        </w:rPr>
        <w:t xml:space="preserve"> о продаји непокретности</w:t>
      </w:r>
      <w:r w:rsidR="00FF25E1">
        <w:rPr>
          <w:rFonts w:eastAsia="Times New Roman"/>
          <w:sz w:val="22"/>
          <w:szCs w:val="22"/>
          <w:lang w:val="sr-Cyrl-CS"/>
        </w:rPr>
        <w:t>,</w:t>
      </w:r>
      <w:r w:rsidRPr="009302D1">
        <w:rPr>
          <w:rFonts w:eastAsia="Times New Roman"/>
          <w:sz w:val="22"/>
          <w:szCs w:val="22"/>
          <w:lang w:val="sr-Cyrl-CS"/>
        </w:rPr>
        <w:t xml:space="preserve"> посебно се назначава да је </w:t>
      </w:r>
      <w:r w:rsidR="00325103" w:rsidRPr="009302D1">
        <w:rPr>
          <w:rFonts w:eastAsia="Times New Roman"/>
          <w:sz w:val="22"/>
          <w:szCs w:val="22"/>
          <w:lang w:val="sr-Cyrl-CS"/>
        </w:rPr>
        <w:t xml:space="preserve">непокретност у </w:t>
      </w:r>
      <w:r w:rsidRPr="009302D1">
        <w:rPr>
          <w:rFonts w:eastAsia="Times New Roman"/>
          <w:sz w:val="22"/>
          <w:szCs w:val="22"/>
          <w:lang w:val="sr-Cyrl-CS"/>
        </w:rPr>
        <w:t>ванкњижној својини,</w:t>
      </w:r>
      <w:r w:rsidR="003C2308" w:rsidRPr="009302D1">
        <w:rPr>
          <w:rFonts w:eastAsia="Times New Roman"/>
          <w:sz w:val="22"/>
          <w:szCs w:val="22"/>
          <w:lang w:val="sr-Cyrl-CS"/>
        </w:rPr>
        <w:t xml:space="preserve"> после чега</w:t>
      </w:r>
      <w:r w:rsidR="007001A3" w:rsidRPr="009302D1">
        <w:rPr>
          <w:rFonts w:eastAsia="Times New Roman"/>
          <w:sz w:val="22"/>
          <w:szCs w:val="22"/>
          <w:lang w:val="sr-Cyrl-CS"/>
        </w:rPr>
        <w:t xml:space="preserve"> се</w:t>
      </w:r>
      <w:r w:rsidRPr="009302D1">
        <w:rPr>
          <w:rFonts w:eastAsia="Times New Roman"/>
          <w:sz w:val="22"/>
          <w:szCs w:val="22"/>
          <w:lang w:val="sr-Cyrl-CS"/>
        </w:rPr>
        <w:t xml:space="preserve"> </w:t>
      </w:r>
      <w:r w:rsidR="00FF25E1">
        <w:rPr>
          <w:rFonts w:eastAsia="Times New Roman"/>
          <w:sz w:val="22"/>
          <w:szCs w:val="22"/>
          <w:lang w:val="sr-Cyrl-CS"/>
        </w:rPr>
        <w:t>и</w:t>
      </w:r>
      <w:r w:rsidR="00FF25E1" w:rsidRPr="009302D1">
        <w:rPr>
          <w:rFonts w:eastAsia="Times New Roman"/>
          <w:sz w:val="22"/>
          <w:szCs w:val="22"/>
          <w:lang w:val="sr-Cyrl-CS"/>
        </w:rPr>
        <w:t xml:space="preserve"> </w:t>
      </w:r>
      <w:r w:rsidRPr="009302D1">
        <w:rPr>
          <w:rFonts w:eastAsia="Times New Roman"/>
          <w:sz w:val="22"/>
          <w:szCs w:val="22"/>
          <w:lang w:val="sr-Cyrl-CS"/>
        </w:rPr>
        <w:t xml:space="preserve">пописује. </w:t>
      </w:r>
    </w:p>
    <w:p w:rsidR="001E21FF" w:rsidRPr="009302D1" w:rsidRDefault="001E21FF"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Непокретност пописују суд, односно јавни извршитељ</w:t>
      </w:r>
      <w:r w:rsidR="00EA0603" w:rsidRPr="009302D1">
        <w:rPr>
          <w:rFonts w:eastAsia="Times New Roman"/>
          <w:sz w:val="22"/>
          <w:szCs w:val="22"/>
          <w:lang w:val="sr-Cyrl-CS"/>
        </w:rPr>
        <w:t xml:space="preserve"> на састанк</w:t>
      </w:r>
      <w:r w:rsidR="00C93FE9" w:rsidRPr="009302D1">
        <w:rPr>
          <w:rFonts w:eastAsia="Times New Roman"/>
          <w:sz w:val="22"/>
          <w:szCs w:val="22"/>
          <w:lang w:val="sr-Cyrl-CS"/>
        </w:rPr>
        <w:t xml:space="preserve">у за попис, </w:t>
      </w:r>
      <w:r w:rsidRPr="009302D1">
        <w:rPr>
          <w:rFonts w:eastAsia="Times New Roman"/>
          <w:sz w:val="22"/>
          <w:szCs w:val="22"/>
          <w:lang w:val="sr-Cyrl-CS"/>
        </w:rPr>
        <w:t>на</w:t>
      </w:r>
      <w:r w:rsidR="00C93FE9" w:rsidRPr="009302D1">
        <w:rPr>
          <w:rFonts w:eastAsia="Times New Roman"/>
          <w:sz w:val="22"/>
          <w:szCs w:val="22"/>
          <w:lang w:val="sr-Cyrl-CS"/>
        </w:rPr>
        <w:t xml:space="preserve"> који</w:t>
      </w:r>
      <w:r w:rsidRPr="009302D1">
        <w:rPr>
          <w:rFonts w:eastAsia="Times New Roman"/>
          <w:sz w:val="22"/>
          <w:szCs w:val="22"/>
          <w:lang w:val="sr-Cyrl-CS"/>
        </w:rPr>
        <w:t xml:space="preserve"> позива извршног повериоца, извршног дужника, лица чије </w:t>
      </w:r>
      <w:r w:rsidR="00FF25E1">
        <w:rPr>
          <w:rFonts w:eastAsia="Times New Roman"/>
          <w:sz w:val="22"/>
          <w:szCs w:val="22"/>
          <w:lang w:val="sr-Cyrl-CS"/>
        </w:rPr>
        <w:t>с</w:t>
      </w:r>
      <w:r w:rsidRPr="009302D1">
        <w:rPr>
          <w:rFonts w:eastAsia="Times New Roman"/>
          <w:sz w:val="22"/>
          <w:szCs w:val="22"/>
          <w:lang w:val="sr-Cyrl-CS"/>
        </w:rPr>
        <w:t>е непокретности граниче с</w:t>
      </w:r>
      <w:r w:rsidR="007001A3" w:rsidRPr="009302D1">
        <w:rPr>
          <w:rFonts w:eastAsia="Times New Roman"/>
          <w:sz w:val="22"/>
          <w:szCs w:val="22"/>
          <w:lang w:val="sr-Cyrl-CS"/>
        </w:rPr>
        <w:t xml:space="preserve"> непокретношћу</w:t>
      </w:r>
      <w:r w:rsidRPr="009302D1">
        <w:rPr>
          <w:rFonts w:eastAsia="Times New Roman"/>
          <w:sz w:val="22"/>
          <w:szCs w:val="22"/>
          <w:lang w:val="sr-Cyrl-CS"/>
        </w:rPr>
        <w:t xml:space="preserve"> и непосредног држаоца непокретности ако то није извршни дужник.</w:t>
      </w:r>
    </w:p>
    <w:p w:rsidR="001E21FF" w:rsidRPr="009302D1" w:rsidRDefault="001E21FF"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Записник о</w:t>
      </w:r>
      <w:r w:rsidR="00C93FE9" w:rsidRPr="009302D1">
        <w:rPr>
          <w:rFonts w:eastAsia="Times New Roman"/>
          <w:sz w:val="22"/>
          <w:szCs w:val="22"/>
          <w:lang w:val="sr-Cyrl-CS"/>
        </w:rPr>
        <w:t xml:space="preserve"> попису непокретности за коју се</w:t>
      </w:r>
      <w:r w:rsidRPr="009302D1">
        <w:rPr>
          <w:rFonts w:eastAsia="Times New Roman"/>
          <w:sz w:val="22"/>
          <w:szCs w:val="22"/>
          <w:lang w:val="sr-Cyrl-CS"/>
        </w:rPr>
        <w:t xml:space="preserve"> утвр</w:t>
      </w:r>
      <w:r w:rsidR="00C93FE9" w:rsidRPr="009302D1">
        <w:rPr>
          <w:rFonts w:eastAsia="Times New Roman"/>
          <w:sz w:val="22"/>
          <w:szCs w:val="22"/>
          <w:lang w:val="sr-Cyrl-CS"/>
        </w:rPr>
        <w:t>ди</w:t>
      </w:r>
      <w:r w:rsidRPr="009302D1">
        <w:rPr>
          <w:rFonts w:eastAsia="Times New Roman"/>
          <w:sz w:val="22"/>
          <w:szCs w:val="22"/>
          <w:lang w:val="sr-Cyrl-CS"/>
        </w:rPr>
        <w:t xml:space="preserve"> да је у својини извршног дужника има дејство као упис забележбе решења о извршењу у јавну књигу и објављује се на огласној табли суда.</w:t>
      </w:r>
      <w:r w:rsidRPr="009302D1">
        <w:rPr>
          <w:rFonts w:eastAsia="Times New Roman"/>
          <w:b/>
          <w:i/>
          <w:sz w:val="22"/>
          <w:szCs w:val="22"/>
          <w:u w:val="single"/>
          <w:lang w:val="sr-Cyrl-CS"/>
        </w:rPr>
        <w:t xml:space="preserve"> </w:t>
      </w:r>
    </w:p>
    <w:p w:rsidR="001E21FF" w:rsidRPr="009302D1" w:rsidRDefault="001E21FF" w:rsidP="00B732AB">
      <w:pPr>
        <w:spacing w:after="0" w:line="340" w:lineRule="exact"/>
        <w:ind w:firstLine="720"/>
        <w:contextualSpacing/>
        <w:jc w:val="both"/>
        <w:rPr>
          <w:rFonts w:eastAsia="Times New Roman"/>
          <w:sz w:val="22"/>
          <w:szCs w:val="22"/>
          <w:lang w:val="sr-Cyrl-CS"/>
        </w:rPr>
      </w:pPr>
    </w:p>
    <w:p w:rsidR="0052552A" w:rsidRPr="009302D1" w:rsidRDefault="0052552A" w:rsidP="00B732AB">
      <w:pPr>
        <w:spacing w:after="0" w:line="340" w:lineRule="exact"/>
        <w:ind w:firstLine="720"/>
        <w:contextualSpacing/>
        <w:jc w:val="both"/>
        <w:rPr>
          <w:rFonts w:eastAsia="Times New Roman"/>
          <w:sz w:val="22"/>
          <w:szCs w:val="22"/>
          <w:lang w:val="sr-Cyrl-CS"/>
        </w:rPr>
      </w:pP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Глава друга</w:t>
      </w: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ИЗВРШЕЊЕ НА ПОКРЕТНИМ СТВАРИМА</w:t>
      </w: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1. Основна правила</w:t>
      </w:r>
    </w:p>
    <w:p w:rsidR="00D33693" w:rsidRPr="009302D1" w:rsidRDefault="00D33693" w:rsidP="00FF25E1">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Месна надлежност</w:t>
      </w: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1</w:t>
      </w:r>
      <w:r w:rsidR="00392A5B" w:rsidRPr="009302D1">
        <w:rPr>
          <w:rFonts w:eastAsia="Times New Roman"/>
          <w:b/>
          <w:sz w:val="22"/>
          <w:szCs w:val="22"/>
          <w:lang w:val="sr-Cyrl-CS"/>
        </w:rPr>
        <w:t>9</w:t>
      </w:r>
      <w:r w:rsidR="00283A0E" w:rsidRPr="009302D1">
        <w:rPr>
          <w:rFonts w:eastAsia="Times New Roman"/>
          <w:b/>
          <w:sz w:val="22"/>
          <w:szCs w:val="22"/>
          <w:lang w:val="sr-Cyrl-CS"/>
        </w:rPr>
        <w:t>9</w:t>
      </w:r>
      <w:r w:rsidRPr="009302D1">
        <w:rPr>
          <w:rFonts w:eastAsia="Times New Roman"/>
          <w:b/>
          <w:sz w:val="22"/>
          <w:szCs w:val="22"/>
          <w:lang w:val="sr-Cyrl-CS"/>
        </w:rPr>
        <w:t>.</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За одлучивање о предлогу за извршење новчаног потраживања на покретним стварима и за спровођење извршења месно </w:t>
      </w:r>
      <w:r w:rsidR="00FF25E1" w:rsidRPr="009302D1">
        <w:rPr>
          <w:rFonts w:eastAsia="Times New Roman"/>
          <w:sz w:val="22"/>
          <w:szCs w:val="22"/>
          <w:lang w:val="sr-Cyrl-CS"/>
        </w:rPr>
        <w:t xml:space="preserve">је </w:t>
      </w:r>
      <w:r w:rsidRPr="009302D1">
        <w:rPr>
          <w:rFonts w:eastAsia="Times New Roman"/>
          <w:sz w:val="22"/>
          <w:szCs w:val="22"/>
          <w:lang w:val="sr-Cyrl-CS"/>
        </w:rPr>
        <w:t>надлежан суд на чијем</w:t>
      </w:r>
      <w:r w:rsidR="006D3C5D" w:rsidRPr="009302D1">
        <w:rPr>
          <w:rFonts w:eastAsia="Times New Roman"/>
          <w:sz w:val="22"/>
          <w:szCs w:val="22"/>
          <w:lang w:val="sr-Cyrl-CS"/>
        </w:rPr>
        <w:t xml:space="preserve"> се подручју</w:t>
      </w:r>
      <w:r w:rsidRPr="009302D1">
        <w:rPr>
          <w:rFonts w:eastAsia="Times New Roman"/>
          <w:sz w:val="22"/>
          <w:szCs w:val="22"/>
          <w:lang w:val="sr-Cyrl-CS"/>
        </w:rPr>
        <w:t xml:space="preserve"> налазе покретне ствари.</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 </w:t>
      </w: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Изузимање од извршења</w:t>
      </w:r>
    </w:p>
    <w:p w:rsidR="00D33693" w:rsidRPr="009302D1" w:rsidRDefault="00283A0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200</w:t>
      </w:r>
      <w:r w:rsidR="00D33693" w:rsidRPr="009302D1">
        <w:rPr>
          <w:rFonts w:eastAsia="Times New Roman"/>
          <w:b/>
          <w:sz w:val="22"/>
          <w:szCs w:val="22"/>
          <w:lang w:val="sr-Cyrl-CS"/>
        </w:rPr>
        <w:t>.</w:t>
      </w:r>
    </w:p>
    <w:p w:rsidR="00D33693" w:rsidRPr="009302D1" w:rsidRDefault="00D33693" w:rsidP="00B732AB">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Не могу бити предмет извршења:</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 одећа, обућа и други предмети за личну употребу, постељне ствари, посуђе, део намештаја који је неопходан извршном дужнику и члановима његовог домаћинства, штедњак, фрижидер и пећ за грејање;</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2) храна и огрев који су извршном дужнику и члановима његовог домаћинства потребни за три месеца;</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3) готов новац извршног дужника који има стална месечна примања до месечног износа који је законом изузет од извршења, сразмерно времену до наредног примања; </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4) ордење, медаље, ратне споменице и друг</w:t>
      </w:r>
      <w:r w:rsidR="00FF25E1">
        <w:rPr>
          <w:rFonts w:eastAsia="Times New Roman"/>
          <w:sz w:val="22"/>
          <w:szCs w:val="22"/>
          <w:lang w:val="sr-Cyrl-CS"/>
        </w:rPr>
        <w:t>а</w:t>
      </w:r>
      <w:r w:rsidRPr="009302D1">
        <w:rPr>
          <w:rFonts w:eastAsia="Times New Roman"/>
          <w:sz w:val="22"/>
          <w:szCs w:val="22"/>
          <w:lang w:val="sr-Cyrl-CS"/>
        </w:rPr>
        <w:t xml:space="preserve"> одликовања и признања, лична писма, рукописи и други лични списи и породичне фотографије извршног дужника;</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5) помагала која су особи са инвалидитетом или другом лицу с телесним недостацима неопходна за обављање животних функција;</w:t>
      </w:r>
    </w:p>
    <w:p w:rsidR="00D33693" w:rsidRPr="009302D1" w:rsidRDefault="00D33693" w:rsidP="00B732AB">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6) кућни љубимац.</w:t>
      </w:r>
    </w:p>
    <w:p w:rsidR="00D33693" w:rsidRPr="009302D1" w:rsidRDefault="00D33693" w:rsidP="00B732AB">
      <w:pPr>
        <w:spacing w:after="0" w:line="340" w:lineRule="exact"/>
        <w:ind w:firstLine="720"/>
        <w:contextualSpacing/>
        <w:rPr>
          <w:rFonts w:eastAsia="Times New Roman"/>
          <w:sz w:val="22"/>
          <w:szCs w:val="22"/>
          <w:lang w:val="sr-Cyrl-CS"/>
        </w:rPr>
      </w:pP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Извршне радње</w:t>
      </w:r>
      <w:r w:rsidRPr="009302D1">
        <w:rPr>
          <w:rFonts w:eastAsia="Times New Roman"/>
          <w:b/>
          <w:i/>
          <w:color w:val="FF0000"/>
          <w:sz w:val="22"/>
          <w:szCs w:val="22"/>
          <w:u w:val="single"/>
          <w:lang w:val="sr-Cyrl-CS"/>
        </w:rPr>
        <w:t xml:space="preserve"> </w:t>
      </w: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283A0E" w:rsidRPr="009302D1">
        <w:rPr>
          <w:rFonts w:eastAsia="Times New Roman"/>
          <w:b/>
          <w:sz w:val="22"/>
          <w:szCs w:val="22"/>
          <w:lang w:val="sr-Cyrl-CS"/>
        </w:rPr>
        <w:t>201</w:t>
      </w:r>
      <w:r w:rsidRPr="009302D1">
        <w:rPr>
          <w:rFonts w:eastAsia="Times New Roman"/>
          <w:b/>
          <w:sz w:val="22"/>
          <w:szCs w:val="22"/>
          <w:lang w:val="sr-Cyrl-CS"/>
        </w:rPr>
        <w:t>.</w:t>
      </w:r>
    </w:p>
    <w:p w:rsidR="00D33693" w:rsidRPr="009302D1" w:rsidRDefault="005B29FB"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Спровођење извршења новчаног потраживања </w:t>
      </w:r>
      <w:r w:rsidR="00D33693" w:rsidRPr="009302D1">
        <w:rPr>
          <w:rFonts w:eastAsia="Times New Roman"/>
          <w:sz w:val="22"/>
          <w:szCs w:val="22"/>
          <w:lang w:val="sr-Cyrl-CS"/>
        </w:rPr>
        <w:t>на покретним стварима састоји се од пописа и процене ствари, продаје ствари и намирења извршног повериоца из продајне цене.</w:t>
      </w:r>
    </w:p>
    <w:p w:rsidR="00D33693" w:rsidRPr="009302D1" w:rsidRDefault="00D33693"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Процена ствари може да се одвоји од пописа, ако због посебне вредности није могуће да се</w:t>
      </w:r>
      <w:r w:rsidR="005A0926" w:rsidRPr="009302D1">
        <w:rPr>
          <w:rFonts w:eastAsia="Times New Roman"/>
          <w:sz w:val="22"/>
          <w:szCs w:val="22"/>
          <w:lang w:val="sr-Cyrl-CS"/>
        </w:rPr>
        <w:t xml:space="preserve"> ствар</w:t>
      </w:r>
      <w:r w:rsidR="00F42DDC" w:rsidRPr="009302D1">
        <w:rPr>
          <w:rFonts w:eastAsia="Times New Roman"/>
          <w:sz w:val="22"/>
          <w:szCs w:val="22"/>
          <w:lang w:val="sr-Cyrl-CS"/>
        </w:rPr>
        <w:t xml:space="preserve"> </w:t>
      </w:r>
      <w:r w:rsidRPr="009302D1">
        <w:rPr>
          <w:rFonts w:eastAsia="Times New Roman"/>
          <w:sz w:val="22"/>
          <w:szCs w:val="22"/>
          <w:lang w:val="sr-Cyrl-CS"/>
        </w:rPr>
        <w:t xml:space="preserve">процени истовремено с пописом. </w:t>
      </w:r>
    </w:p>
    <w:p w:rsidR="00D33693" w:rsidRPr="009302D1" w:rsidRDefault="00D33693" w:rsidP="00B732AB">
      <w:pPr>
        <w:spacing w:after="0" w:line="340" w:lineRule="exact"/>
        <w:ind w:firstLine="720"/>
        <w:contextualSpacing/>
        <w:rPr>
          <w:rFonts w:eastAsia="Times New Roman"/>
          <w:sz w:val="22"/>
          <w:szCs w:val="22"/>
          <w:lang w:val="sr-Cyrl-CS"/>
        </w:rPr>
      </w:pP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2. Попис и процена покретних ствари</w:t>
      </w: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Предаја решења о извршењу. Обавештење о попису покретних ствари</w:t>
      </w: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lastRenderedPageBreak/>
        <w:t xml:space="preserve">Члан </w:t>
      </w:r>
      <w:r w:rsidR="00283A0E" w:rsidRPr="009302D1">
        <w:rPr>
          <w:rFonts w:eastAsia="Times New Roman"/>
          <w:b/>
          <w:sz w:val="22"/>
          <w:szCs w:val="22"/>
          <w:lang w:val="sr-Cyrl-CS"/>
        </w:rPr>
        <w:t>202</w:t>
      </w:r>
      <w:r w:rsidRPr="009302D1">
        <w:rPr>
          <w:rFonts w:eastAsia="Times New Roman"/>
          <w:b/>
          <w:sz w:val="22"/>
          <w:szCs w:val="22"/>
          <w:lang w:val="sr-Cyrl-CS"/>
        </w:rPr>
        <w:t>.</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Извршном дужнику се непосредно пре почетка пописа ствари предаје решење о извршењу, па се он позива да испуни потраживање с каматом и трошковима извршног поступка. </w:t>
      </w:r>
      <w:r w:rsidR="00F42DDC" w:rsidRPr="009302D1">
        <w:rPr>
          <w:rFonts w:eastAsia="Times New Roman"/>
          <w:sz w:val="22"/>
          <w:szCs w:val="22"/>
          <w:lang w:val="sr-Cyrl-CS"/>
        </w:rPr>
        <w:t>Предаје му</w:t>
      </w:r>
      <w:r w:rsidRPr="009302D1">
        <w:rPr>
          <w:rFonts w:eastAsia="Times New Roman"/>
          <w:sz w:val="22"/>
          <w:szCs w:val="22"/>
          <w:lang w:val="sr-Cyrl-CS"/>
        </w:rPr>
        <w:t xml:space="preserve"> се и закључак о спровођењу извршења</w:t>
      </w:r>
      <w:r w:rsidR="002A37B5">
        <w:rPr>
          <w:rFonts w:eastAsia="Times New Roman"/>
          <w:sz w:val="22"/>
          <w:szCs w:val="22"/>
          <w:lang w:val="sr-Cyrl-CS"/>
        </w:rPr>
        <w:t>,</w:t>
      </w:r>
      <w:r w:rsidRPr="009302D1">
        <w:rPr>
          <w:rFonts w:eastAsia="Times New Roman"/>
          <w:sz w:val="22"/>
          <w:szCs w:val="22"/>
          <w:lang w:val="sr-Cyrl-CS"/>
        </w:rPr>
        <w:t xml:space="preserve"> ако извршење спроводи јавни извршитељ.</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Решење кој</w:t>
      </w:r>
      <w:r w:rsidR="002A37B5">
        <w:rPr>
          <w:rFonts w:eastAsia="Times New Roman"/>
          <w:sz w:val="22"/>
          <w:szCs w:val="22"/>
          <w:lang w:val="sr-Cyrl-CS"/>
        </w:rPr>
        <w:t>е</w:t>
      </w:r>
      <w:r w:rsidRPr="009302D1">
        <w:rPr>
          <w:rFonts w:eastAsia="Times New Roman"/>
          <w:sz w:val="22"/>
          <w:szCs w:val="22"/>
          <w:lang w:val="sr-Cyrl-CS"/>
        </w:rPr>
        <w:t xml:space="preserve"> није могло да се преда извршном дужнику при попису ствари доставља се </w:t>
      </w:r>
      <w:r w:rsidR="002557B7" w:rsidRPr="00506C8D">
        <w:rPr>
          <w:rFonts w:eastAsia="Times New Roman"/>
          <w:sz w:val="22"/>
          <w:szCs w:val="22"/>
          <w:lang w:val="sr-Cyrl-CS"/>
        </w:rPr>
        <w:t xml:space="preserve">његовим </w:t>
      </w:r>
      <w:r w:rsidRPr="00932F4A">
        <w:rPr>
          <w:rFonts w:eastAsia="Times New Roman"/>
          <w:sz w:val="22"/>
          <w:szCs w:val="22"/>
          <w:lang w:val="sr-Cyrl-CS"/>
        </w:rPr>
        <w:t>прибијањем</w:t>
      </w:r>
      <w:r w:rsidR="005B29FB" w:rsidRPr="00932F4A">
        <w:rPr>
          <w:rFonts w:eastAsia="Times New Roman"/>
          <w:sz w:val="22"/>
          <w:szCs w:val="22"/>
          <w:lang w:val="sr-Cyrl-CS"/>
        </w:rPr>
        <w:t xml:space="preserve"> </w:t>
      </w:r>
      <w:r w:rsidRPr="00506C8D">
        <w:rPr>
          <w:rFonts w:eastAsia="Times New Roman"/>
          <w:sz w:val="22"/>
          <w:szCs w:val="22"/>
          <w:lang w:val="sr-Cyrl-CS"/>
        </w:rPr>
        <w:t>на месту пописа.</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О месту и времену пописа обавештава се извршни поверилац и упозорава да ће ствар бити пописана и без његовог присуства.</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Одсуство странака није сметња да се ствар попише. </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Странка која није присуствовала попису обавештава се о томе да је попис извршен.</w:t>
      </w:r>
    </w:p>
    <w:p w:rsidR="00D33693" w:rsidRPr="009302D1" w:rsidRDefault="00D33693" w:rsidP="00B732AB">
      <w:pPr>
        <w:spacing w:after="0" w:line="340" w:lineRule="exact"/>
        <w:ind w:firstLine="720"/>
        <w:contextualSpacing/>
        <w:jc w:val="both"/>
        <w:rPr>
          <w:rFonts w:eastAsia="Times New Roman"/>
          <w:sz w:val="22"/>
          <w:szCs w:val="22"/>
          <w:lang w:val="sr-Cyrl-CS"/>
        </w:rPr>
      </w:pP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Предмет пописа</w:t>
      </w: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283A0E" w:rsidRPr="009302D1">
        <w:rPr>
          <w:rFonts w:eastAsia="Times New Roman"/>
          <w:b/>
          <w:sz w:val="22"/>
          <w:szCs w:val="22"/>
          <w:lang w:val="sr-Cyrl-CS"/>
        </w:rPr>
        <w:t>203</w:t>
      </w:r>
      <w:r w:rsidRPr="009302D1">
        <w:rPr>
          <w:rFonts w:eastAsia="Times New Roman"/>
          <w:b/>
          <w:sz w:val="22"/>
          <w:szCs w:val="22"/>
          <w:lang w:val="sr-Cyrl-CS"/>
        </w:rPr>
        <w:t>.</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Пописују се ствари које су у државини извршног дужника и ствари које су у својини извршног дужника, али у државини извршног повериоца или другог лица.</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Пописују се и ствари на које је треће лице ставило примедбу да на њима има неко право које спречава извршење. </w:t>
      </w:r>
    </w:p>
    <w:p w:rsidR="0025650E" w:rsidRPr="009302D1" w:rsidRDefault="0025650E" w:rsidP="00B732AB">
      <w:pPr>
        <w:spacing w:after="0" w:line="340" w:lineRule="exact"/>
        <w:ind w:firstLine="720"/>
        <w:contextualSpacing/>
        <w:jc w:val="center"/>
        <w:rPr>
          <w:rFonts w:eastAsia="Times New Roman"/>
          <w:b/>
          <w:i/>
          <w:sz w:val="22"/>
          <w:szCs w:val="22"/>
          <w:u w:val="single"/>
          <w:lang w:val="sr-Cyrl-CS"/>
        </w:rPr>
      </w:pP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Обим пописа</w:t>
      </w: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392A5B" w:rsidRPr="009302D1">
        <w:rPr>
          <w:rFonts w:eastAsia="Times New Roman"/>
          <w:b/>
          <w:sz w:val="22"/>
          <w:szCs w:val="22"/>
          <w:lang w:val="sr-Cyrl-CS"/>
        </w:rPr>
        <w:t>20</w:t>
      </w:r>
      <w:r w:rsidR="00283A0E" w:rsidRPr="009302D1">
        <w:rPr>
          <w:rFonts w:eastAsia="Times New Roman"/>
          <w:b/>
          <w:sz w:val="22"/>
          <w:szCs w:val="22"/>
          <w:lang w:val="sr-Cyrl-CS"/>
        </w:rPr>
        <w:t>4</w:t>
      </w:r>
      <w:r w:rsidRPr="009302D1">
        <w:rPr>
          <w:rFonts w:eastAsia="Times New Roman"/>
          <w:b/>
          <w:sz w:val="22"/>
          <w:szCs w:val="22"/>
          <w:lang w:val="sr-Cyrl-CS"/>
        </w:rPr>
        <w:t>.</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Пописује се онолико ствари колико је потребно да се намир</w:t>
      </w:r>
      <w:r w:rsidR="0016104B">
        <w:rPr>
          <w:rFonts w:eastAsia="Times New Roman"/>
          <w:sz w:val="22"/>
          <w:szCs w:val="22"/>
          <w:lang w:val="sr-Cyrl-CS"/>
        </w:rPr>
        <w:t>е</w:t>
      </w:r>
      <w:r w:rsidRPr="009302D1">
        <w:rPr>
          <w:rFonts w:eastAsia="Times New Roman"/>
          <w:sz w:val="22"/>
          <w:szCs w:val="22"/>
          <w:lang w:val="sr-Cyrl-CS"/>
        </w:rPr>
        <w:t xml:space="preserve"> потраживање извршног повериоца и трошкови извршења</w:t>
      </w:r>
      <w:r w:rsidR="001E4571" w:rsidRPr="009302D1">
        <w:rPr>
          <w:rFonts w:eastAsia="Times New Roman"/>
          <w:sz w:val="22"/>
          <w:szCs w:val="22"/>
          <w:lang w:val="sr-Cyrl-CS"/>
        </w:rPr>
        <w:t xml:space="preserve">, независно од тога да ли су у решењу о извршењу </w:t>
      </w:r>
      <w:r w:rsidR="00E23770" w:rsidRPr="009302D1">
        <w:rPr>
          <w:rFonts w:eastAsia="Times New Roman"/>
          <w:sz w:val="22"/>
          <w:szCs w:val="22"/>
          <w:lang w:val="sr-Cyrl-CS"/>
        </w:rPr>
        <w:t>наведене</w:t>
      </w:r>
      <w:r w:rsidR="001E4571" w:rsidRPr="009302D1">
        <w:rPr>
          <w:rFonts w:eastAsia="Times New Roman"/>
          <w:sz w:val="22"/>
          <w:szCs w:val="22"/>
          <w:lang w:val="sr-Cyrl-CS"/>
        </w:rPr>
        <w:t xml:space="preserve"> ствари на којима се спроводи извршење</w:t>
      </w:r>
      <w:r w:rsidRPr="009302D1">
        <w:rPr>
          <w:rFonts w:eastAsia="Times New Roman"/>
          <w:sz w:val="22"/>
          <w:szCs w:val="22"/>
          <w:lang w:val="sr-Cyrl-CS"/>
        </w:rPr>
        <w:t>.</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Пре свега</w:t>
      </w:r>
      <w:r w:rsidR="00ED26D3" w:rsidRPr="009302D1">
        <w:rPr>
          <w:rFonts w:eastAsia="Times New Roman"/>
          <w:sz w:val="22"/>
          <w:szCs w:val="22"/>
          <w:lang w:val="sr-Cyrl-CS"/>
        </w:rPr>
        <w:t>,</w:t>
      </w:r>
      <w:r w:rsidRPr="009302D1">
        <w:rPr>
          <w:rFonts w:eastAsia="Times New Roman"/>
          <w:sz w:val="22"/>
          <w:szCs w:val="22"/>
          <w:lang w:val="sr-Cyrl-CS"/>
        </w:rPr>
        <w:t xml:space="preserve"> пописују се ствари које могу најлакше да се продају</w:t>
      </w:r>
      <w:r w:rsidR="001E4571" w:rsidRPr="009302D1">
        <w:rPr>
          <w:rFonts w:eastAsia="Times New Roman"/>
          <w:sz w:val="22"/>
          <w:szCs w:val="22"/>
          <w:lang w:val="sr-Cyrl-CS"/>
        </w:rPr>
        <w:t>,</w:t>
      </w:r>
      <w:r w:rsidRPr="009302D1">
        <w:rPr>
          <w:rFonts w:eastAsia="Times New Roman"/>
          <w:sz w:val="22"/>
          <w:szCs w:val="22"/>
          <w:lang w:val="sr-Cyrl-CS"/>
        </w:rPr>
        <w:t xml:space="preserve"> ствари на које треће лице није ставило примедбу да на њима има права која спречавају извршење</w:t>
      </w:r>
      <w:r w:rsidR="001E4571" w:rsidRPr="009302D1">
        <w:rPr>
          <w:rFonts w:eastAsia="Times New Roman"/>
          <w:sz w:val="22"/>
          <w:szCs w:val="22"/>
          <w:lang w:val="sr-Cyrl-CS"/>
        </w:rPr>
        <w:t xml:space="preserve"> и ствари које нису подложне брзом кварењу или знатном смањењу вредности</w:t>
      </w:r>
      <w:r w:rsidRPr="009302D1">
        <w:rPr>
          <w:rFonts w:eastAsia="Times New Roman"/>
          <w:sz w:val="22"/>
          <w:szCs w:val="22"/>
          <w:lang w:val="sr-Cyrl-CS"/>
        </w:rPr>
        <w:t xml:space="preserve">. </w:t>
      </w:r>
    </w:p>
    <w:p w:rsidR="005971C2" w:rsidRPr="009302D1" w:rsidRDefault="005971C2" w:rsidP="00B732AB">
      <w:pPr>
        <w:spacing w:after="0" w:line="340" w:lineRule="exact"/>
        <w:ind w:firstLine="720"/>
        <w:contextualSpacing/>
        <w:jc w:val="center"/>
        <w:rPr>
          <w:rFonts w:eastAsia="Times New Roman"/>
          <w:b/>
          <w:sz w:val="22"/>
          <w:szCs w:val="22"/>
          <w:lang w:val="sr-Cyrl-CS"/>
        </w:rPr>
      </w:pP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Забрана располагања пописаним стварима</w:t>
      </w: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392A5B" w:rsidRPr="009302D1">
        <w:rPr>
          <w:rFonts w:eastAsia="Times New Roman"/>
          <w:b/>
          <w:sz w:val="22"/>
          <w:szCs w:val="22"/>
          <w:lang w:val="sr-Cyrl-CS"/>
        </w:rPr>
        <w:t>20</w:t>
      </w:r>
      <w:r w:rsidR="00283A0E" w:rsidRPr="009302D1">
        <w:rPr>
          <w:rFonts w:eastAsia="Times New Roman"/>
          <w:b/>
          <w:sz w:val="22"/>
          <w:szCs w:val="22"/>
          <w:lang w:val="sr-Cyrl-CS"/>
        </w:rPr>
        <w:t>5</w:t>
      </w:r>
      <w:r w:rsidRPr="009302D1">
        <w:rPr>
          <w:rFonts w:eastAsia="Times New Roman"/>
          <w:b/>
          <w:sz w:val="22"/>
          <w:szCs w:val="22"/>
          <w:lang w:val="sr-Cyrl-CS"/>
        </w:rPr>
        <w:t>.</w:t>
      </w:r>
    </w:p>
    <w:p w:rsidR="00D33693" w:rsidRPr="009302D1" w:rsidRDefault="00D33693" w:rsidP="00B732AB">
      <w:pPr>
        <w:spacing w:after="0" w:line="340" w:lineRule="exact"/>
        <w:ind w:firstLine="720"/>
        <w:contextualSpacing/>
        <w:jc w:val="both"/>
        <w:rPr>
          <w:rFonts w:eastAsia="Times New Roman"/>
          <w:strike/>
          <w:sz w:val="22"/>
          <w:szCs w:val="22"/>
          <w:lang w:val="sr-Cyrl-CS"/>
        </w:rPr>
      </w:pPr>
      <w:r w:rsidRPr="009302D1">
        <w:rPr>
          <w:rFonts w:eastAsia="Times New Roman"/>
          <w:sz w:val="22"/>
          <w:szCs w:val="22"/>
          <w:lang w:val="sr-Cyrl-CS"/>
        </w:rPr>
        <w:t>Извршни дужник и лица која имају државину и</w:t>
      </w:r>
      <w:r w:rsidR="005971C2" w:rsidRPr="009302D1">
        <w:rPr>
          <w:rFonts w:eastAsia="Times New Roman"/>
          <w:sz w:val="22"/>
          <w:szCs w:val="22"/>
          <w:lang w:val="sr-Cyrl-CS"/>
        </w:rPr>
        <w:t>ли</w:t>
      </w:r>
      <w:r w:rsidRPr="009302D1">
        <w:rPr>
          <w:rFonts w:eastAsia="Times New Roman"/>
          <w:sz w:val="22"/>
          <w:szCs w:val="22"/>
          <w:lang w:val="sr-Cyrl-CS"/>
        </w:rPr>
        <w:t xml:space="preserve"> </w:t>
      </w:r>
      <w:r w:rsidR="00D10F92" w:rsidRPr="0016104B">
        <w:rPr>
          <w:rFonts w:eastAsia="Times New Roman"/>
          <w:sz w:val="22"/>
          <w:szCs w:val="22"/>
          <w:lang w:val="sr-Cyrl-CS"/>
        </w:rPr>
        <w:t>при</w:t>
      </w:r>
      <w:r w:rsidR="005971C2" w:rsidRPr="0016104B">
        <w:rPr>
          <w:rFonts w:eastAsia="Times New Roman"/>
          <w:sz w:val="22"/>
          <w:szCs w:val="22"/>
          <w:lang w:val="sr-Cyrl-CS"/>
        </w:rPr>
        <w:t>т</w:t>
      </w:r>
      <w:r w:rsidR="00D10F92" w:rsidRPr="0016104B">
        <w:rPr>
          <w:rFonts w:eastAsia="Times New Roman"/>
          <w:sz w:val="22"/>
          <w:szCs w:val="22"/>
          <w:lang w:val="sr-Cyrl-CS"/>
        </w:rPr>
        <w:t>ежање</w:t>
      </w:r>
      <w:r w:rsidRPr="0016104B">
        <w:rPr>
          <w:rFonts w:eastAsia="Times New Roman"/>
          <w:sz w:val="22"/>
          <w:szCs w:val="22"/>
          <w:lang w:val="sr-Cyrl-CS"/>
        </w:rPr>
        <w:t xml:space="preserve"> н</w:t>
      </w:r>
      <w:r w:rsidRPr="009302D1">
        <w:rPr>
          <w:rFonts w:eastAsia="Times New Roman"/>
          <w:sz w:val="22"/>
          <w:szCs w:val="22"/>
          <w:lang w:val="sr-Cyrl-CS"/>
        </w:rPr>
        <w:t xml:space="preserve">а пописаним стварима не смеју њима </w:t>
      </w:r>
      <w:r w:rsidR="0016104B" w:rsidRPr="009302D1">
        <w:rPr>
          <w:rFonts w:eastAsia="Times New Roman"/>
          <w:sz w:val="22"/>
          <w:szCs w:val="22"/>
          <w:lang w:val="sr-Cyrl-CS"/>
        </w:rPr>
        <w:t xml:space="preserve">да </w:t>
      </w:r>
      <w:r w:rsidRPr="009302D1">
        <w:rPr>
          <w:rFonts w:eastAsia="Times New Roman"/>
          <w:sz w:val="22"/>
          <w:szCs w:val="22"/>
          <w:lang w:val="sr-Cyrl-CS"/>
        </w:rPr>
        <w:t>р</w:t>
      </w:r>
      <w:r w:rsidR="00E55514" w:rsidRPr="009302D1">
        <w:rPr>
          <w:rFonts w:eastAsia="Times New Roman"/>
          <w:sz w:val="22"/>
          <w:szCs w:val="22"/>
          <w:lang w:val="sr-Cyrl-CS"/>
        </w:rPr>
        <w:t>асполажу ни правно</w:t>
      </w:r>
      <w:r w:rsidR="0016104B">
        <w:rPr>
          <w:rFonts w:eastAsia="Times New Roman"/>
          <w:sz w:val="22"/>
          <w:szCs w:val="22"/>
          <w:lang w:val="sr-Cyrl-CS"/>
        </w:rPr>
        <w:t>,</w:t>
      </w:r>
      <w:r w:rsidR="00E55514" w:rsidRPr="009302D1">
        <w:rPr>
          <w:rFonts w:eastAsia="Times New Roman"/>
          <w:sz w:val="22"/>
          <w:szCs w:val="22"/>
          <w:lang w:val="sr-Cyrl-CS"/>
        </w:rPr>
        <w:t xml:space="preserve"> ни фактички.</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Повреда забране располагања повлачи одсуство дејства правног акта у изврш</w:t>
      </w:r>
      <w:r w:rsidR="00E55514" w:rsidRPr="009302D1">
        <w:rPr>
          <w:rFonts w:eastAsia="Times New Roman"/>
          <w:sz w:val="22"/>
          <w:szCs w:val="22"/>
          <w:lang w:val="sr-Cyrl-CS"/>
        </w:rPr>
        <w:t>ном поступку у коме је настала.</w:t>
      </w:r>
    </w:p>
    <w:p w:rsidR="00D33693" w:rsidRPr="009302D1" w:rsidRDefault="00D33693"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Забрана располагања и кривичноправне последице њене повреде уносе се у решење у извршењу.</w:t>
      </w:r>
    </w:p>
    <w:p w:rsidR="00D33693" w:rsidRPr="009302D1" w:rsidRDefault="00D33693" w:rsidP="00B732AB">
      <w:pPr>
        <w:spacing w:after="0" w:line="340" w:lineRule="exact"/>
        <w:ind w:firstLine="720"/>
        <w:contextualSpacing/>
        <w:jc w:val="center"/>
        <w:rPr>
          <w:rFonts w:eastAsia="Times New Roman"/>
          <w:b/>
          <w:sz w:val="22"/>
          <w:szCs w:val="22"/>
          <w:lang w:val="sr-Cyrl-CS"/>
        </w:rPr>
      </w:pP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Записник о попису. Дејство пописа</w:t>
      </w:r>
    </w:p>
    <w:p w:rsidR="00D33693" w:rsidRPr="009302D1" w:rsidRDefault="00E55514"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392A5B" w:rsidRPr="009302D1">
        <w:rPr>
          <w:rFonts w:eastAsia="Times New Roman"/>
          <w:b/>
          <w:sz w:val="22"/>
          <w:szCs w:val="22"/>
          <w:lang w:val="sr-Cyrl-CS"/>
        </w:rPr>
        <w:t>20</w:t>
      </w:r>
      <w:r w:rsidR="00283A0E" w:rsidRPr="009302D1">
        <w:rPr>
          <w:rFonts w:eastAsia="Times New Roman"/>
          <w:b/>
          <w:sz w:val="22"/>
          <w:szCs w:val="22"/>
          <w:lang w:val="sr-Cyrl-CS"/>
        </w:rPr>
        <w:t>6</w:t>
      </w:r>
      <w:r w:rsidR="00D33693" w:rsidRPr="009302D1">
        <w:rPr>
          <w:rFonts w:eastAsia="Times New Roman"/>
          <w:b/>
          <w:sz w:val="22"/>
          <w:szCs w:val="22"/>
          <w:lang w:val="sr-Cyrl-CS"/>
        </w:rPr>
        <w:t>.</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О попису ствари саставља се записник. </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Записник о попису јесте основ да извршни поверилац упише заложно право на пописаним стварима.</w:t>
      </w:r>
    </w:p>
    <w:p w:rsidR="00D33693" w:rsidRPr="009302D1" w:rsidRDefault="00D33693" w:rsidP="00B732AB">
      <w:pPr>
        <w:spacing w:after="0" w:line="340" w:lineRule="exact"/>
        <w:ind w:firstLine="720"/>
        <w:contextualSpacing/>
        <w:jc w:val="both"/>
        <w:rPr>
          <w:rFonts w:eastAsia="Times New Roman"/>
          <w:sz w:val="22"/>
          <w:szCs w:val="22"/>
          <w:lang w:val="sr-Cyrl-CS"/>
        </w:rPr>
      </w:pP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Измена пописа</w:t>
      </w: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392A5B" w:rsidRPr="009302D1">
        <w:rPr>
          <w:rFonts w:eastAsia="Times New Roman"/>
          <w:b/>
          <w:sz w:val="22"/>
          <w:szCs w:val="22"/>
          <w:lang w:val="sr-Cyrl-CS"/>
        </w:rPr>
        <w:t>20</w:t>
      </w:r>
      <w:r w:rsidR="00283A0E" w:rsidRPr="009302D1">
        <w:rPr>
          <w:rFonts w:eastAsia="Times New Roman"/>
          <w:b/>
          <w:sz w:val="22"/>
          <w:szCs w:val="22"/>
          <w:lang w:val="sr-Cyrl-CS"/>
        </w:rPr>
        <w:t>7</w:t>
      </w:r>
      <w:r w:rsidRPr="009302D1">
        <w:rPr>
          <w:rFonts w:eastAsia="Times New Roman"/>
          <w:b/>
          <w:sz w:val="22"/>
          <w:szCs w:val="22"/>
          <w:lang w:val="sr-Cyrl-CS"/>
        </w:rPr>
        <w:t>.</w:t>
      </w:r>
    </w:p>
    <w:p w:rsidR="00D33693" w:rsidRPr="009302D1" w:rsidRDefault="00BB2282"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w:t>
      </w:r>
      <w:r w:rsidR="00D33693" w:rsidRPr="009302D1">
        <w:rPr>
          <w:rFonts w:eastAsia="Times New Roman"/>
          <w:sz w:val="22"/>
          <w:szCs w:val="22"/>
          <w:lang w:val="sr-Cyrl-CS"/>
        </w:rPr>
        <w:t>транка може</w:t>
      </w:r>
      <w:r w:rsidR="00411382" w:rsidRPr="009302D1">
        <w:rPr>
          <w:rFonts w:eastAsia="Times New Roman"/>
          <w:sz w:val="22"/>
          <w:szCs w:val="22"/>
          <w:lang w:val="sr-Cyrl-CS"/>
        </w:rPr>
        <w:t>,</w:t>
      </w:r>
      <w:r w:rsidR="00D33693" w:rsidRPr="009302D1">
        <w:rPr>
          <w:rFonts w:eastAsia="Times New Roman"/>
          <w:sz w:val="22"/>
          <w:szCs w:val="22"/>
          <w:lang w:val="sr-Cyrl-CS"/>
        </w:rPr>
        <w:t xml:space="preserve"> </w:t>
      </w:r>
      <w:r w:rsidR="00411382" w:rsidRPr="009302D1">
        <w:rPr>
          <w:rFonts w:eastAsia="Times New Roman"/>
          <w:sz w:val="22"/>
          <w:szCs w:val="22"/>
          <w:lang w:val="sr-Cyrl-CS"/>
        </w:rPr>
        <w:t xml:space="preserve">у року од осам дана од окончања пописа, </w:t>
      </w:r>
      <w:r w:rsidR="00D33693" w:rsidRPr="009302D1">
        <w:rPr>
          <w:rFonts w:eastAsia="Times New Roman"/>
          <w:sz w:val="22"/>
          <w:szCs w:val="22"/>
          <w:lang w:val="sr-Cyrl-CS"/>
        </w:rPr>
        <w:t>предложити суду</w:t>
      </w:r>
      <w:r w:rsidR="00755D3E" w:rsidRPr="009302D1">
        <w:rPr>
          <w:rFonts w:eastAsia="Times New Roman"/>
          <w:sz w:val="22"/>
          <w:szCs w:val="22"/>
          <w:lang w:val="sr-Cyrl-CS"/>
        </w:rPr>
        <w:t>, односно јавном извршитељу</w:t>
      </w:r>
      <w:r w:rsidR="0016104B">
        <w:rPr>
          <w:rFonts w:eastAsia="Times New Roman"/>
          <w:sz w:val="22"/>
          <w:szCs w:val="22"/>
          <w:lang w:val="sr-Cyrl-CS"/>
        </w:rPr>
        <w:t>,</w:t>
      </w:r>
      <w:r w:rsidR="00D33693" w:rsidRPr="009302D1">
        <w:rPr>
          <w:rFonts w:eastAsia="Times New Roman"/>
          <w:sz w:val="22"/>
          <w:szCs w:val="22"/>
          <w:lang w:val="sr-Cyrl-CS"/>
        </w:rPr>
        <w:t xml:space="preserve"> да се попис измени. </w:t>
      </w:r>
    </w:p>
    <w:p w:rsidR="00D33693" w:rsidRPr="009302D1" w:rsidRDefault="00D33693" w:rsidP="00B732AB">
      <w:pPr>
        <w:spacing w:after="0" w:line="340" w:lineRule="exact"/>
        <w:ind w:firstLine="720"/>
        <w:contextualSpacing/>
        <w:jc w:val="both"/>
        <w:rPr>
          <w:bCs/>
          <w:sz w:val="22"/>
          <w:szCs w:val="22"/>
          <w:lang w:val="sr-Cyrl-CS"/>
        </w:rPr>
      </w:pPr>
      <w:r w:rsidRPr="009302D1">
        <w:rPr>
          <w:rFonts w:eastAsia="Times New Roman"/>
          <w:sz w:val="22"/>
          <w:szCs w:val="22"/>
          <w:lang w:val="sr-Cyrl-CS"/>
        </w:rPr>
        <w:t>Суд, односно јавни извршитељ</w:t>
      </w:r>
      <w:r w:rsidR="0016104B">
        <w:rPr>
          <w:rFonts w:eastAsia="Times New Roman"/>
          <w:sz w:val="22"/>
          <w:szCs w:val="22"/>
          <w:lang w:val="sr-Cyrl-CS"/>
        </w:rPr>
        <w:t>,</w:t>
      </w:r>
      <w:r w:rsidRPr="009302D1">
        <w:rPr>
          <w:rFonts w:eastAsia="Times New Roman"/>
          <w:sz w:val="22"/>
          <w:szCs w:val="22"/>
          <w:lang w:val="sr-Cyrl-CS"/>
        </w:rPr>
        <w:t xml:space="preserve"> дуж</w:t>
      </w:r>
      <w:r w:rsidR="0016104B">
        <w:rPr>
          <w:rFonts w:eastAsia="Times New Roman"/>
          <w:sz w:val="22"/>
          <w:szCs w:val="22"/>
          <w:lang w:val="sr-Cyrl-CS"/>
        </w:rPr>
        <w:t>а</w:t>
      </w:r>
      <w:r w:rsidRPr="009302D1">
        <w:rPr>
          <w:rFonts w:eastAsia="Times New Roman"/>
          <w:sz w:val="22"/>
          <w:szCs w:val="22"/>
          <w:lang w:val="sr-Cyrl-CS"/>
        </w:rPr>
        <w:t xml:space="preserve">н </w:t>
      </w:r>
      <w:r w:rsidR="0016104B">
        <w:rPr>
          <w:rFonts w:eastAsia="Times New Roman"/>
          <w:sz w:val="22"/>
          <w:szCs w:val="22"/>
          <w:lang w:val="sr-Cyrl-CS"/>
        </w:rPr>
        <w:t>је</w:t>
      </w:r>
      <w:r w:rsidRPr="009302D1">
        <w:rPr>
          <w:rFonts w:eastAsia="Times New Roman"/>
          <w:sz w:val="22"/>
          <w:szCs w:val="22"/>
          <w:lang w:val="sr-Cyrl-CS"/>
        </w:rPr>
        <w:t xml:space="preserve"> да </w:t>
      </w:r>
      <w:r w:rsidR="004D1808" w:rsidRPr="009302D1">
        <w:rPr>
          <w:rFonts w:eastAsia="Times New Roman"/>
          <w:sz w:val="22"/>
          <w:szCs w:val="22"/>
          <w:lang w:val="sr-Cyrl-CS"/>
        </w:rPr>
        <w:t>одлуч</w:t>
      </w:r>
      <w:r w:rsidR="0016104B">
        <w:rPr>
          <w:rFonts w:eastAsia="Times New Roman"/>
          <w:sz w:val="22"/>
          <w:szCs w:val="22"/>
          <w:lang w:val="sr-Cyrl-CS"/>
        </w:rPr>
        <w:t>и</w:t>
      </w:r>
      <w:r w:rsidR="004D1808" w:rsidRPr="009302D1">
        <w:rPr>
          <w:rFonts w:eastAsia="Times New Roman"/>
          <w:sz w:val="22"/>
          <w:szCs w:val="22"/>
          <w:lang w:val="sr-Cyrl-CS"/>
        </w:rPr>
        <w:t xml:space="preserve"> о предлогу </w:t>
      </w:r>
      <w:r w:rsidRPr="009302D1">
        <w:rPr>
          <w:rFonts w:eastAsia="Times New Roman"/>
          <w:sz w:val="22"/>
          <w:szCs w:val="22"/>
          <w:lang w:val="sr-Cyrl-CS"/>
        </w:rPr>
        <w:t xml:space="preserve">у року од </w:t>
      </w:r>
      <w:r w:rsidR="00755D3E" w:rsidRPr="009302D1">
        <w:rPr>
          <w:rFonts w:eastAsia="Times New Roman"/>
          <w:sz w:val="22"/>
          <w:szCs w:val="22"/>
          <w:lang w:val="sr-Cyrl-CS"/>
        </w:rPr>
        <w:t>пет</w:t>
      </w:r>
      <w:r w:rsidRPr="009302D1">
        <w:rPr>
          <w:rFonts w:eastAsia="Times New Roman"/>
          <w:sz w:val="22"/>
          <w:szCs w:val="22"/>
          <w:lang w:val="sr-Cyrl-CS"/>
        </w:rPr>
        <w:t xml:space="preserve"> дана од његовог пријема.</w:t>
      </w:r>
      <w:r w:rsidRPr="009302D1">
        <w:rPr>
          <w:bCs/>
          <w:sz w:val="22"/>
          <w:szCs w:val="22"/>
          <w:lang w:val="sr-Cyrl-CS"/>
        </w:rPr>
        <w:t xml:space="preserve"> </w:t>
      </w:r>
    </w:p>
    <w:p w:rsidR="00D33693" w:rsidRPr="009302D1" w:rsidRDefault="00D33693" w:rsidP="00B732AB">
      <w:pPr>
        <w:spacing w:after="0" w:line="340" w:lineRule="exact"/>
        <w:ind w:firstLine="720"/>
        <w:contextualSpacing/>
        <w:jc w:val="both"/>
        <w:rPr>
          <w:sz w:val="22"/>
          <w:szCs w:val="22"/>
          <w:lang w:val="sr-Cyrl-CS"/>
        </w:rPr>
      </w:pPr>
      <w:r w:rsidRPr="009302D1">
        <w:rPr>
          <w:sz w:val="22"/>
          <w:szCs w:val="22"/>
          <w:lang w:val="sr-Cyrl-CS"/>
        </w:rPr>
        <w:t>Ако се попис измени, доноси се закључак о коначном попису.</w:t>
      </w:r>
    </w:p>
    <w:p w:rsidR="00D33693" w:rsidRPr="009302D1" w:rsidRDefault="00D33693" w:rsidP="00B732AB">
      <w:pPr>
        <w:spacing w:after="0" w:line="340" w:lineRule="exact"/>
        <w:ind w:firstLine="720"/>
        <w:contextualSpacing/>
        <w:jc w:val="both"/>
        <w:rPr>
          <w:sz w:val="22"/>
          <w:szCs w:val="22"/>
          <w:lang w:val="sr-Cyrl-CS"/>
        </w:rPr>
      </w:pPr>
      <w:r w:rsidRPr="009302D1">
        <w:rPr>
          <w:sz w:val="22"/>
          <w:szCs w:val="22"/>
          <w:lang w:val="sr-Cyrl-CS"/>
        </w:rPr>
        <w:t>Закључак о коначном попису јесте основ да извршни поверилац упише заложно право на стварима које су унете у попис тек у закључку о коначном попису.</w:t>
      </w:r>
    </w:p>
    <w:p w:rsidR="00D33693" w:rsidRPr="009302D1" w:rsidRDefault="00D33693" w:rsidP="00B732AB">
      <w:pPr>
        <w:spacing w:after="0" w:line="340" w:lineRule="exact"/>
        <w:ind w:firstLine="720"/>
        <w:contextualSpacing/>
        <w:jc w:val="center"/>
        <w:rPr>
          <w:rFonts w:eastAsia="Times New Roman"/>
          <w:b/>
          <w:sz w:val="22"/>
          <w:szCs w:val="22"/>
          <w:lang w:val="sr-Cyrl-CS"/>
        </w:rPr>
      </w:pP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Публиковање пописа</w:t>
      </w: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392A5B" w:rsidRPr="009302D1">
        <w:rPr>
          <w:rFonts w:eastAsia="Times New Roman"/>
          <w:b/>
          <w:sz w:val="22"/>
          <w:szCs w:val="22"/>
          <w:lang w:val="sr-Cyrl-CS"/>
        </w:rPr>
        <w:t>20</w:t>
      </w:r>
      <w:r w:rsidR="00283A0E" w:rsidRPr="009302D1">
        <w:rPr>
          <w:rFonts w:eastAsia="Times New Roman"/>
          <w:b/>
          <w:sz w:val="22"/>
          <w:szCs w:val="22"/>
          <w:lang w:val="sr-Cyrl-CS"/>
        </w:rPr>
        <w:t>8</w:t>
      </w:r>
      <w:r w:rsidRPr="009302D1">
        <w:rPr>
          <w:rFonts w:eastAsia="Times New Roman"/>
          <w:b/>
          <w:sz w:val="22"/>
          <w:szCs w:val="22"/>
          <w:lang w:val="sr-Cyrl-CS"/>
        </w:rPr>
        <w:t>.</w:t>
      </w:r>
    </w:p>
    <w:p w:rsidR="00D33693" w:rsidRPr="00D9794F" w:rsidRDefault="00D33693" w:rsidP="00B732AB">
      <w:pPr>
        <w:spacing w:after="0" w:line="340" w:lineRule="exact"/>
        <w:ind w:firstLine="720"/>
        <w:contextualSpacing/>
        <w:jc w:val="both"/>
        <w:rPr>
          <w:rFonts w:eastAsia="Times New Roman"/>
          <w:strike/>
          <w:sz w:val="22"/>
          <w:szCs w:val="22"/>
          <w:lang w:val="sr-Cyrl-CS"/>
        </w:rPr>
      </w:pPr>
      <w:r w:rsidRPr="00D9794F">
        <w:rPr>
          <w:rFonts w:eastAsia="Times New Roman"/>
          <w:sz w:val="22"/>
          <w:szCs w:val="22"/>
          <w:lang w:val="sr-Cyrl-CS"/>
        </w:rPr>
        <w:t>Записник о попису и закључак о коначном попису доставља</w:t>
      </w:r>
      <w:r w:rsidR="00755D3E" w:rsidRPr="00D9794F">
        <w:rPr>
          <w:rFonts w:eastAsia="Times New Roman"/>
          <w:sz w:val="22"/>
          <w:szCs w:val="22"/>
          <w:lang w:val="sr-Cyrl-CS"/>
        </w:rPr>
        <w:t>ју</w:t>
      </w:r>
      <w:r w:rsidR="004D1808" w:rsidRPr="00D9794F">
        <w:rPr>
          <w:rFonts w:eastAsia="Times New Roman"/>
          <w:sz w:val="22"/>
          <w:szCs w:val="22"/>
          <w:lang w:val="sr-Cyrl-CS"/>
        </w:rPr>
        <w:t xml:space="preserve"> се извршном повериоцу и истичу</w:t>
      </w:r>
      <w:r w:rsidRPr="00D9794F">
        <w:rPr>
          <w:rFonts w:eastAsia="Times New Roman"/>
          <w:sz w:val="22"/>
          <w:szCs w:val="22"/>
          <w:lang w:val="sr-Cyrl-CS"/>
        </w:rPr>
        <w:t xml:space="preserve"> на видном месту у просторији у којој се пописана ствар налази у време пописа.</w:t>
      </w:r>
    </w:p>
    <w:p w:rsidR="00D33693" w:rsidRPr="00D9794F" w:rsidRDefault="00D33693" w:rsidP="00B732AB">
      <w:pPr>
        <w:spacing w:after="0" w:line="340" w:lineRule="exact"/>
        <w:ind w:firstLine="720"/>
        <w:contextualSpacing/>
        <w:jc w:val="both"/>
        <w:rPr>
          <w:rFonts w:eastAsia="Times New Roman"/>
          <w:sz w:val="22"/>
          <w:szCs w:val="22"/>
          <w:lang w:val="sr-Cyrl-CS"/>
        </w:rPr>
      </w:pPr>
      <w:r w:rsidRPr="00D9794F">
        <w:rPr>
          <w:rFonts w:eastAsia="Times New Roman"/>
          <w:sz w:val="22"/>
          <w:szCs w:val="22"/>
          <w:lang w:val="sr-Cyrl-CS"/>
        </w:rPr>
        <w:t>На пописаним стварима које се остављају на чување извршном дужнику видно се означава да су пописане.</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D9794F">
        <w:rPr>
          <w:rFonts w:eastAsia="Times New Roman"/>
          <w:sz w:val="22"/>
          <w:szCs w:val="22"/>
          <w:lang w:val="sr-Cyrl-CS"/>
        </w:rPr>
        <w:t>Лицу које уклони копију записника о поп</w:t>
      </w:r>
      <w:r w:rsidR="006B6E01" w:rsidRPr="00D9794F">
        <w:rPr>
          <w:rFonts w:eastAsia="Times New Roman"/>
          <w:sz w:val="22"/>
          <w:szCs w:val="22"/>
          <w:lang w:val="sr-Cyrl-CS"/>
        </w:rPr>
        <w:t xml:space="preserve">ису, закључка о коначном попису </w:t>
      </w:r>
      <w:r w:rsidRPr="00D9794F">
        <w:rPr>
          <w:rFonts w:eastAsia="Times New Roman"/>
          <w:sz w:val="22"/>
          <w:szCs w:val="22"/>
          <w:lang w:val="sr-Cyrl-CS"/>
        </w:rPr>
        <w:t>или ознаку да су ствари пописане, изриче се новчана казна.</w:t>
      </w:r>
    </w:p>
    <w:p w:rsidR="00D33693" w:rsidRPr="009302D1" w:rsidRDefault="00D33693" w:rsidP="00B732AB">
      <w:pPr>
        <w:spacing w:after="0" w:line="340" w:lineRule="exact"/>
        <w:ind w:firstLine="720"/>
        <w:contextualSpacing/>
        <w:jc w:val="both"/>
        <w:rPr>
          <w:rFonts w:eastAsia="Times New Roman"/>
          <w:sz w:val="22"/>
          <w:szCs w:val="22"/>
          <w:lang w:val="sr-Cyrl-CS"/>
        </w:rPr>
      </w:pP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Достављање података за упис заложног права</w:t>
      </w: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392A5B" w:rsidRPr="009302D1">
        <w:rPr>
          <w:rFonts w:eastAsia="Times New Roman"/>
          <w:b/>
          <w:sz w:val="22"/>
          <w:szCs w:val="22"/>
          <w:lang w:val="sr-Cyrl-CS"/>
        </w:rPr>
        <w:t>20</w:t>
      </w:r>
      <w:r w:rsidR="00283A0E" w:rsidRPr="009302D1">
        <w:rPr>
          <w:rFonts w:eastAsia="Times New Roman"/>
          <w:b/>
          <w:sz w:val="22"/>
          <w:szCs w:val="22"/>
          <w:lang w:val="sr-Cyrl-CS"/>
        </w:rPr>
        <w:t>9</w:t>
      </w:r>
      <w:r w:rsidRPr="009302D1">
        <w:rPr>
          <w:rFonts w:eastAsia="Times New Roman"/>
          <w:b/>
          <w:sz w:val="22"/>
          <w:szCs w:val="22"/>
          <w:lang w:val="sr-Cyrl-CS"/>
        </w:rPr>
        <w:t>.</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поверилац доставља оригинал или оверену копију записника о попису и закључка о коначном попису Агенцији за привредне регистре, ради уписа заложног права у Регистар залоге.</w:t>
      </w:r>
    </w:p>
    <w:p w:rsidR="00D33693" w:rsidRPr="009302D1" w:rsidRDefault="00403043" w:rsidP="00B732AB">
      <w:pPr>
        <w:spacing w:after="0" w:line="340" w:lineRule="exact"/>
        <w:ind w:firstLine="720"/>
        <w:contextualSpacing/>
        <w:jc w:val="both"/>
        <w:rPr>
          <w:rFonts w:eastAsia="Times New Roman"/>
          <w:sz w:val="22"/>
          <w:szCs w:val="22"/>
          <w:lang w:val="sr-Cyrl-CS"/>
        </w:rPr>
      </w:pPr>
      <w:r>
        <w:rPr>
          <w:rFonts w:eastAsia="Times New Roman"/>
          <w:sz w:val="22"/>
          <w:szCs w:val="22"/>
          <w:lang w:val="sr-Cyrl-CS"/>
        </w:rPr>
        <w:t>Осим</w:t>
      </w:r>
      <w:r w:rsidRPr="009302D1">
        <w:rPr>
          <w:rFonts w:eastAsia="Times New Roman"/>
          <w:sz w:val="22"/>
          <w:szCs w:val="22"/>
          <w:lang w:val="sr-Cyrl-CS"/>
        </w:rPr>
        <w:t xml:space="preserve"> </w:t>
      </w:r>
      <w:r w:rsidR="005B29FB" w:rsidRPr="009302D1">
        <w:rPr>
          <w:rFonts w:eastAsia="Times New Roman"/>
          <w:sz w:val="22"/>
          <w:szCs w:val="22"/>
          <w:lang w:val="sr-Cyrl-CS"/>
        </w:rPr>
        <w:t>тога, извршни поверилац</w:t>
      </w:r>
      <w:r w:rsidR="00D33693" w:rsidRPr="009302D1">
        <w:rPr>
          <w:rFonts w:eastAsia="Times New Roman"/>
          <w:sz w:val="22"/>
          <w:szCs w:val="22"/>
          <w:lang w:val="sr-Cyrl-CS"/>
        </w:rPr>
        <w:t xml:space="preserve"> доставља Агенцији за привредне регистре и податке одређене прописима </w:t>
      </w:r>
      <w:r w:rsidR="00D750BD" w:rsidRPr="009302D1">
        <w:rPr>
          <w:rFonts w:eastAsia="Times New Roman"/>
          <w:sz w:val="22"/>
          <w:szCs w:val="22"/>
          <w:lang w:val="sr-Cyrl-CS"/>
        </w:rPr>
        <w:t xml:space="preserve">о </w:t>
      </w:r>
      <w:r w:rsidR="00D33693" w:rsidRPr="009302D1">
        <w:rPr>
          <w:rFonts w:eastAsia="Times New Roman"/>
          <w:sz w:val="22"/>
          <w:szCs w:val="22"/>
          <w:lang w:val="sr-Cyrl-CS"/>
        </w:rPr>
        <w:t>упис</w:t>
      </w:r>
      <w:r w:rsidR="00D750BD" w:rsidRPr="009302D1">
        <w:rPr>
          <w:rFonts w:eastAsia="Times New Roman"/>
          <w:sz w:val="22"/>
          <w:szCs w:val="22"/>
          <w:lang w:val="sr-Cyrl-CS"/>
        </w:rPr>
        <w:t>у</w:t>
      </w:r>
      <w:r w:rsidR="00D33693" w:rsidRPr="009302D1">
        <w:rPr>
          <w:rFonts w:eastAsia="Times New Roman"/>
          <w:sz w:val="22"/>
          <w:szCs w:val="22"/>
          <w:lang w:val="sr-Cyrl-CS"/>
        </w:rPr>
        <w:t xml:space="preserve"> заложног права на покретним стварима у Регистар залоге.</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trike/>
          <w:sz w:val="22"/>
          <w:szCs w:val="22"/>
          <w:lang w:val="sr-Cyrl-CS"/>
        </w:rPr>
        <w:t xml:space="preserve"> </w:t>
      </w: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Стицање заложног права на пописаној ствари и ред првенства</w:t>
      </w: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392A5B" w:rsidRPr="009302D1">
        <w:rPr>
          <w:rFonts w:eastAsia="Times New Roman"/>
          <w:b/>
          <w:sz w:val="22"/>
          <w:szCs w:val="22"/>
          <w:lang w:val="sr-Cyrl-CS"/>
        </w:rPr>
        <w:t>2</w:t>
      </w:r>
      <w:r w:rsidR="00283A0E" w:rsidRPr="009302D1">
        <w:rPr>
          <w:rFonts w:eastAsia="Times New Roman"/>
          <w:b/>
          <w:sz w:val="22"/>
          <w:szCs w:val="22"/>
          <w:lang w:val="sr-Cyrl-CS"/>
        </w:rPr>
        <w:t>10</w:t>
      </w:r>
      <w:r w:rsidRPr="009302D1">
        <w:rPr>
          <w:rFonts w:eastAsia="Times New Roman"/>
          <w:b/>
          <w:sz w:val="22"/>
          <w:szCs w:val="22"/>
          <w:lang w:val="sr-Cyrl-CS"/>
        </w:rPr>
        <w:t>.</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поверилац стиче заложно право на пописаној ствари у тренутку уписа</w:t>
      </w:r>
      <w:r w:rsidR="00DD03ED" w:rsidRPr="009302D1">
        <w:rPr>
          <w:rFonts w:eastAsia="Times New Roman"/>
          <w:sz w:val="22"/>
          <w:szCs w:val="22"/>
          <w:lang w:val="sr-Cyrl-CS"/>
        </w:rPr>
        <w:t xml:space="preserve"> заложног права</w:t>
      </w:r>
      <w:r w:rsidRPr="009302D1">
        <w:rPr>
          <w:rFonts w:eastAsia="Times New Roman"/>
          <w:sz w:val="22"/>
          <w:szCs w:val="22"/>
          <w:lang w:val="sr-Cyrl-CS"/>
        </w:rPr>
        <w:t xml:space="preserve"> у Регистар залоге. </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Кад је иста ствар пописана у корист више извршних поверилаца, ред првенства у стицању заложног права одређује се према дану кад је </w:t>
      </w:r>
      <w:r w:rsidR="00F42DDC" w:rsidRPr="009302D1">
        <w:rPr>
          <w:rFonts w:eastAsia="Times New Roman"/>
          <w:sz w:val="22"/>
          <w:szCs w:val="22"/>
          <w:lang w:val="sr-Cyrl-CS"/>
        </w:rPr>
        <w:t>оно</w:t>
      </w:r>
      <w:r w:rsidRPr="009302D1">
        <w:rPr>
          <w:rFonts w:eastAsia="Times New Roman"/>
          <w:sz w:val="22"/>
          <w:szCs w:val="22"/>
          <w:lang w:val="sr-Cyrl-CS"/>
        </w:rPr>
        <w:t xml:space="preserve"> уписано у Регистар залоге.</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Кад је више извршних поверилаца уписало заложно право у Регистар залоге истог дана, ред првенства у стицању заложног права одређује се према дану кад су суду поднети њихови предлози за извршење, а ако су поднети истог дана, сва уписана заложна права имају исти ред првенства.</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Кад ствар која је предмет извршења није одређена решењем о извршењу</w:t>
      </w:r>
      <w:r w:rsidR="005B29FB" w:rsidRPr="009302D1">
        <w:rPr>
          <w:rFonts w:eastAsia="Times New Roman"/>
          <w:sz w:val="22"/>
          <w:szCs w:val="22"/>
          <w:lang w:val="sr-Cyrl-CS"/>
        </w:rPr>
        <w:t>,</w:t>
      </w:r>
      <w:r w:rsidRPr="009302D1">
        <w:rPr>
          <w:rFonts w:eastAsia="Times New Roman"/>
          <w:sz w:val="22"/>
          <w:szCs w:val="22"/>
          <w:lang w:val="sr-Cyrl-CS"/>
        </w:rPr>
        <w:t xml:space="preserve"> већ касније</w:t>
      </w:r>
      <w:r w:rsidR="00AB7E9C" w:rsidRPr="009302D1">
        <w:rPr>
          <w:rFonts w:eastAsia="Times New Roman"/>
          <w:sz w:val="22"/>
          <w:szCs w:val="22"/>
          <w:lang w:val="sr-Cyrl-CS"/>
        </w:rPr>
        <w:t>,</w:t>
      </w:r>
      <w:r w:rsidRPr="009302D1">
        <w:rPr>
          <w:rFonts w:eastAsia="Times New Roman"/>
          <w:sz w:val="22"/>
          <w:szCs w:val="22"/>
          <w:lang w:val="sr-Cyrl-CS"/>
        </w:rPr>
        <w:t xml:space="preserve"> или је промењена или додата током извршног поступка, ред првенства више извршних поверилаца који су </w:t>
      </w:r>
      <w:r w:rsidR="0099431A" w:rsidRPr="009302D1">
        <w:rPr>
          <w:rFonts w:eastAsia="Times New Roman"/>
          <w:sz w:val="22"/>
          <w:szCs w:val="22"/>
          <w:lang w:val="sr-Cyrl-CS"/>
        </w:rPr>
        <w:t xml:space="preserve">стекли </w:t>
      </w:r>
      <w:r w:rsidRPr="009302D1">
        <w:rPr>
          <w:rFonts w:eastAsia="Times New Roman"/>
          <w:sz w:val="22"/>
          <w:szCs w:val="22"/>
          <w:lang w:val="sr-Cyrl-CS"/>
        </w:rPr>
        <w:t>заложно право на ствари упис</w:t>
      </w:r>
      <w:r w:rsidR="0099431A" w:rsidRPr="009302D1">
        <w:rPr>
          <w:rFonts w:eastAsia="Times New Roman"/>
          <w:sz w:val="22"/>
          <w:szCs w:val="22"/>
          <w:lang w:val="sr-Cyrl-CS"/>
        </w:rPr>
        <w:t xml:space="preserve">ом </w:t>
      </w:r>
      <w:r w:rsidRPr="009302D1">
        <w:rPr>
          <w:rFonts w:eastAsia="Times New Roman"/>
          <w:sz w:val="22"/>
          <w:szCs w:val="22"/>
          <w:lang w:val="sr-Cyrl-CS"/>
        </w:rPr>
        <w:t>у Регистар залоге истог дана одређује се према дану кад је поднет предлог за одређивање, промену или додавање ствари, односно када је о томе донето решење ако је ствар одређена, промењена или додата без предлога странке. Предлози</w:t>
      </w:r>
      <w:r w:rsidR="005B29FB" w:rsidRPr="009302D1">
        <w:rPr>
          <w:rFonts w:eastAsia="Times New Roman"/>
          <w:sz w:val="22"/>
          <w:szCs w:val="22"/>
          <w:lang w:val="sr-Cyrl-CS"/>
        </w:rPr>
        <w:t xml:space="preserve"> који су поднети и</w:t>
      </w:r>
      <w:r w:rsidRPr="009302D1">
        <w:rPr>
          <w:rFonts w:eastAsia="Times New Roman"/>
          <w:sz w:val="22"/>
          <w:szCs w:val="22"/>
          <w:lang w:val="sr-Cyrl-CS"/>
        </w:rPr>
        <w:t xml:space="preserve"> </w:t>
      </w:r>
      <w:r w:rsidR="005B29FB" w:rsidRPr="009302D1">
        <w:rPr>
          <w:rFonts w:eastAsia="Times New Roman"/>
          <w:sz w:val="22"/>
          <w:szCs w:val="22"/>
          <w:lang w:val="sr-Cyrl-CS"/>
        </w:rPr>
        <w:t xml:space="preserve">решења која су </w:t>
      </w:r>
      <w:r w:rsidRPr="009302D1">
        <w:rPr>
          <w:rFonts w:eastAsia="Times New Roman"/>
          <w:sz w:val="22"/>
          <w:szCs w:val="22"/>
          <w:lang w:val="sr-Cyrl-CS"/>
        </w:rPr>
        <w:t>донети истог дана имају исти ред првенства.</w:t>
      </w:r>
    </w:p>
    <w:p w:rsidR="00671A6B" w:rsidRPr="009302D1" w:rsidRDefault="00D33693" w:rsidP="00671A6B">
      <w:pPr>
        <w:spacing w:after="0" w:line="340" w:lineRule="exact"/>
        <w:ind w:firstLine="720"/>
        <w:contextualSpacing/>
        <w:jc w:val="both"/>
        <w:rPr>
          <w:rFonts w:eastAsia="Times New Roman"/>
          <w:b/>
          <w:sz w:val="22"/>
          <w:szCs w:val="22"/>
          <w:lang w:val="sr-Cyrl-CS"/>
        </w:rPr>
      </w:pPr>
      <w:r w:rsidRPr="009302D1">
        <w:rPr>
          <w:rFonts w:eastAsia="Times New Roman"/>
          <w:sz w:val="22"/>
          <w:szCs w:val="22"/>
          <w:lang w:val="sr-Cyrl-CS"/>
        </w:rPr>
        <w:t xml:space="preserve"> </w:t>
      </w:r>
    </w:p>
    <w:p w:rsidR="00D33693" w:rsidRPr="009302D1" w:rsidRDefault="00D33693" w:rsidP="00671A6B">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Чување пописаних ствари</w:t>
      </w:r>
    </w:p>
    <w:p w:rsidR="00D33693" w:rsidRPr="009302D1" w:rsidRDefault="00D33693" w:rsidP="00671A6B">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392A5B" w:rsidRPr="009302D1">
        <w:rPr>
          <w:rFonts w:eastAsia="Times New Roman"/>
          <w:b/>
          <w:sz w:val="22"/>
          <w:szCs w:val="22"/>
          <w:lang w:val="sr-Cyrl-CS"/>
        </w:rPr>
        <w:t>2</w:t>
      </w:r>
      <w:r w:rsidR="00283A0E" w:rsidRPr="009302D1">
        <w:rPr>
          <w:rFonts w:eastAsia="Times New Roman"/>
          <w:b/>
          <w:sz w:val="22"/>
          <w:szCs w:val="22"/>
          <w:lang w:val="sr-Cyrl-CS"/>
        </w:rPr>
        <w:t>11</w:t>
      </w:r>
      <w:r w:rsidRPr="009302D1">
        <w:rPr>
          <w:rFonts w:eastAsia="Times New Roman"/>
          <w:b/>
          <w:sz w:val="22"/>
          <w:szCs w:val="22"/>
          <w:lang w:val="sr-Cyrl-CS"/>
        </w:rPr>
        <w:t>.</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 правилу, пописане ствари остављају се на чување извршном дужнику</w:t>
      </w:r>
      <w:r w:rsidR="00D9794F">
        <w:rPr>
          <w:rFonts w:eastAsia="Times New Roman"/>
          <w:sz w:val="22"/>
          <w:szCs w:val="22"/>
          <w:lang w:val="sr-Cyrl-CS"/>
        </w:rPr>
        <w:t>,</w:t>
      </w:r>
      <w:r w:rsidR="008C04E2" w:rsidRPr="009302D1">
        <w:rPr>
          <w:rFonts w:eastAsia="Times New Roman"/>
          <w:sz w:val="22"/>
          <w:szCs w:val="22"/>
          <w:lang w:val="sr-Cyrl-CS"/>
        </w:rPr>
        <w:t xml:space="preserve"> или изврш</w:t>
      </w:r>
      <w:r w:rsidR="00880EB4" w:rsidRPr="009302D1">
        <w:rPr>
          <w:rFonts w:eastAsia="Times New Roman"/>
          <w:sz w:val="22"/>
          <w:szCs w:val="22"/>
          <w:lang w:val="sr-Cyrl-CS"/>
        </w:rPr>
        <w:t>ном повериоцу</w:t>
      </w:r>
      <w:r w:rsidR="00D9794F">
        <w:rPr>
          <w:rFonts w:eastAsia="Times New Roman"/>
          <w:sz w:val="22"/>
          <w:szCs w:val="22"/>
          <w:lang w:val="sr-Cyrl-CS"/>
        </w:rPr>
        <w:t>,</w:t>
      </w:r>
      <w:r w:rsidR="00880EB4" w:rsidRPr="009302D1">
        <w:rPr>
          <w:rFonts w:eastAsia="Times New Roman"/>
          <w:sz w:val="22"/>
          <w:szCs w:val="22"/>
          <w:lang w:val="sr-Cyrl-CS"/>
        </w:rPr>
        <w:t xml:space="preserve"> или другом </w:t>
      </w:r>
      <w:r w:rsidR="00880EB4" w:rsidRPr="00BF1740">
        <w:rPr>
          <w:rFonts w:eastAsia="Times New Roman"/>
          <w:sz w:val="22"/>
          <w:szCs w:val="22"/>
          <w:lang w:val="sr-Cyrl-CS"/>
        </w:rPr>
        <w:t>лицу кој</w:t>
      </w:r>
      <w:r w:rsidR="00BF1740" w:rsidRPr="005C169C">
        <w:rPr>
          <w:rFonts w:eastAsia="Times New Roman"/>
          <w:sz w:val="22"/>
          <w:szCs w:val="22"/>
          <w:lang w:val="sr-Cyrl-CS"/>
        </w:rPr>
        <w:t>е</w:t>
      </w:r>
      <w:r w:rsidR="00880EB4" w:rsidRPr="00BF1740">
        <w:rPr>
          <w:rFonts w:eastAsia="Times New Roman"/>
          <w:sz w:val="22"/>
          <w:szCs w:val="22"/>
          <w:lang w:val="sr-Cyrl-CS"/>
        </w:rPr>
        <w:t xml:space="preserve"> има</w:t>
      </w:r>
      <w:r w:rsidR="00880EB4" w:rsidRPr="009302D1">
        <w:rPr>
          <w:rFonts w:eastAsia="Times New Roman"/>
          <w:sz w:val="22"/>
          <w:szCs w:val="22"/>
          <w:lang w:val="sr-Cyrl-CS"/>
        </w:rPr>
        <w:t xml:space="preserve"> </w:t>
      </w:r>
      <w:r w:rsidR="008C04E2" w:rsidRPr="009302D1">
        <w:rPr>
          <w:rFonts w:eastAsia="Times New Roman"/>
          <w:sz w:val="22"/>
          <w:szCs w:val="22"/>
          <w:lang w:val="sr-Cyrl-CS"/>
        </w:rPr>
        <w:t>државину ствари</w:t>
      </w:r>
      <w:r w:rsidRPr="009302D1">
        <w:rPr>
          <w:rFonts w:eastAsia="Times New Roman"/>
          <w:sz w:val="22"/>
          <w:szCs w:val="22"/>
          <w:lang w:val="sr-Cyrl-CS"/>
        </w:rPr>
        <w:t>.</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Готов новац, хартије од вредности и драгоцености чувају се у судском депозиту</w:t>
      </w:r>
      <w:r w:rsidR="008C04E2" w:rsidRPr="009302D1">
        <w:rPr>
          <w:rFonts w:eastAsia="Times New Roman"/>
          <w:sz w:val="22"/>
          <w:szCs w:val="22"/>
          <w:lang w:val="sr-Cyrl-CS"/>
        </w:rPr>
        <w:t xml:space="preserve">, односно код јавног извршитеља или лица </w:t>
      </w:r>
      <w:r w:rsidRPr="009302D1">
        <w:rPr>
          <w:rFonts w:eastAsia="Times New Roman"/>
          <w:sz w:val="22"/>
          <w:szCs w:val="22"/>
          <w:lang w:val="sr-Cyrl-CS"/>
        </w:rPr>
        <w:t>које обавља комисионе послове продаје.</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У судски депозит, </w:t>
      </w:r>
      <w:r w:rsidR="008C04E2" w:rsidRPr="009302D1">
        <w:rPr>
          <w:rFonts w:eastAsia="Times New Roman"/>
          <w:sz w:val="22"/>
          <w:szCs w:val="22"/>
          <w:lang w:val="sr-Cyrl-CS"/>
        </w:rPr>
        <w:t xml:space="preserve">односно </w:t>
      </w:r>
      <w:r w:rsidRPr="009302D1">
        <w:rPr>
          <w:rFonts w:eastAsia="Times New Roman"/>
          <w:sz w:val="22"/>
          <w:szCs w:val="22"/>
          <w:lang w:val="sr-Cyrl-CS"/>
        </w:rPr>
        <w:t>јавном извршитељу или лицу које обавља комисионе послове продаје</w:t>
      </w:r>
      <w:r w:rsidR="00D9794F">
        <w:rPr>
          <w:rFonts w:eastAsia="Times New Roman"/>
          <w:sz w:val="22"/>
          <w:szCs w:val="22"/>
          <w:lang w:val="sr-Cyrl-CS"/>
        </w:rPr>
        <w:t>,</w:t>
      </w:r>
      <w:r w:rsidRPr="009302D1">
        <w:rPr>
          <w:rFonts w:eastAsia="Times New Roman"/>
          <w:sz w:val="22"/>
          <w:szCs w:val="22"/>
          <w:lang w:val="sr-Cyrl-CS"/>
        </w:rPr>
        <w:t xml:space="preserve"> предају се на чување и друге ствари веће вредности које су подесне да их чува.</w:t>
      </w:r>
    </w:p>
    <w:p w:rsidR="00D33693" w:rsidRPr="009302D1" w:rsidRDefault="00D33693" w:rsidP="00B732AB">
      <w:pPr>
        <w:spacing w:after="0" w:line="340" w:lineRule="exact"/>
        <w:ind w:firstLine="720"/>
        <w:contextualSpacing/>
        <w:rPr>
          <w:rFonts w:eastAsia="Times New Roman"/>
          <w:b/>
          <w:sz w:val="22"/>
          <w:szCs w:val="22"/>
          <w:lang w:val="sr-Cyrl-CS"/>
        </w:rPr>
      </w:pPr>
    </w:p>
    <w:p w:rsidR="001E4571" w:rsidRPr="009302D1" w:rsidRDefault="001E4571"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Промена чувара пописаних ствари</w:t>
      </w:r>
    </w:p>
    <w:p w:rsidR="001E4571" w:rsidRPr="009302D1" w:rsidRDefault="001E4571"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w:t>
      </w:r>
      <w:r w:rsidR="00124D81" w:rsidRPr="009302D1">
        <w:rPr>
          <w:rFonts w:eastAsia="Times New Roman"/>
          <w:b/>
          <w:sz w:val="22"/>
          <w:szCs w:val="22"/>
          <w:lang w:val="sr-Cyrl-CS"/>
        </w:rPr>
        <w:t xml:space="preserve"> </w:t>
      </w:r>
      <w:r w:rsidR="00392A5B" w:rsidRPr="009302D1">
        <w:rPr>
          <w:rFonts w:eastAsia="Times New Roman"/>
          <w:b/>
          <w:sz w:val="22"/>
          <w:szCs w:val="22"/>
          <w:lang w:val="sr-Cyrl-CS"/>
        </w:rPr>
        <w:t>2</w:t>
      </w:r>
      <w:r w:rsidR="00283A0E" w:rsidRPr="009302D1">
        <w:rPr>
          <w:rFonts w:eastAsia="Times New Roman"/>
          <w:b/>
          <w:sz w:val="22"/>
          <w:szCs w:val="22"/>
          <w:lang w:val="sr-Cyrl-CS"/>
        </w:rPr>
        <w:t>12</w:t>
      </w:r>
      <w:r w:rsidR="00124D81" w:rsidRPr="009302D1">
        <w:rPr>
          <w:rFonts w:eastAsia="Times New Roman"/>
          <w:b/>
          <w:sz w:val="22"/>
          <w:szCs w:val="22"/>
          <w:lang w:val="sr-Cyrl-CS"/>
        </w:rPr>
        <w:t>.</w:t>
      </w:r>
    </w:p>
    <w:p w:rsidR="00FB0731" w:rsidRPr="006D725A" w:rsidRDefault="00FB0731" w:rsidP="00B732AB">
      <w:pPr>
        <w:spacing w:after="0" w:line="340" w:lineRule="exact"/>
        <w:ind w:firstLine="720"/>
        <w:contextualSpacing/>
        <w:jc w:val="both"/>
        <w:rPr>
          <w:rFonts w:eastAsia="Times New Roman"/>
          <w:sz w:val="22"/>
          <w:szCs w:val="22"/>
          <w:lang w:val="sr-Cyrl-CS"/>
        </w:rPr>
      </w:pPr>
      <w:r w:rsidRPr="006D725A">
        <w:rPr>
          <w:rFonts w:eastAsia="Times New Roman"/>
          <w:sz w:val="22"/>
          <w:szCs w:val="22"/>
          <w:lang w:val="sr-Cyrl-CS"/>
        </w:rPr>
        <w:t>Суд, односно јавни извршитељ</w:t>
      </w:r>
      <w:r w:rsidR="006D725A">
        <w:rPr>
          <w:rFonts w:eastAsia="Times New Roman"/>
          <w:sz w:val="22"/>
          <w:szCs w:val="22"/>
          <w:lang w:val="sr-Latn-CS"/>
        </w:rPr>
        <w:t>,</w:t>
      </w:r>
      <w:r w:rsidRPr="006D725A">
        <w:rPr>
          <w:rFonts w:eastAsia="Times New Roman"/>
          <w:sz w:val="22"/>
          <w:szCs w:val="22"/>
          <w:lang w:val="sr-Cyrl-CS"/>
        </w:rPr>
        <w:t xml:space="preserve"> мо</w:t>
      </w:r>
      <w:r w:rsidR="00472790">
        <w:rPr>
          <w:rFonts w:eastAsia="Times New Roman"/>
          <w:sz w:val="22"/>
          <w:szCs w:val="22"/>
          <w:lang w:val="sr-Cyrl-CS"/>
        </w:rPr>
        <w:t>же</w:t>
      </w:r>
      <w:r w:rsidRPr="006D725A">
        <w:rPr>
          <w:rFonts w:eastAsia="Times New Roman"/>
          <w:sz w:val="22"/>
          <w:szCs w:val="22"/>
          <w:lang w:val="sr-Cyrl-CS"/>
        </w:rPr>
        <w:t xml:space="preserve">, на предлог извршног повериоца који </w:t>
      </w:r>
      <w:r w:rsidR="008C04E2" w:rsidRPr="006D725A">
        <w:rPr>
          <w:rFonts w:eastAsia="Times New Roman"/>
          <w:sz w:val="22"/>
          <w:szCs w:val="22"/>
          <w:lang w:val="sr-Cyrl-CS"/>
        </w:rPr>
        <w:t>је могућ</w:t>
      </w:r>
      <w:r w:rsidRPr="006D725A">
        <w:rPr>
          <w:rFonts w:eastAsia="Times New Roman"/>
          <w:sz w:val="22"/>
          <w:szCs w:val="22"/>
          <w:lang w:val="sr-Cyrl-CS"/>
        </w:rPr>
        <w:t xml:space="preserve"> до доношења закључка о додељивању ствари, одузети ствари извршн</w:t>
      </w:r>
      <w:r w:rsidR="002C2A92" w:rsidRPr="006D725A">
        <w:rPr>
          <w:rFonts w:eastAsia="Times New Roman"/>
          <w:sz w:val="22"/>
          <w:szCs w:val="22"/>
          <w:lang w:val="sr-Cyrl-CS"/>
        </w:rPr>
        <w:t>ом</w:t>
      </w:r>
      <w:r w:rsidRPr="006D725A">
        <w:rPr>
          <w:rFonts w:eastAsia="Times New Roman"/>
          <w:sz w:val="22"/>
          <w:szCs w:val="22"/>
          <w:lang w:val="sr-Cyrl-CS"/>
        </w:rPr>
        <w:t xml:space="preserve"> дужник</w:t>
      </w:r>
      <w:r w:rsidR="002C2A92" w:rsidRPr="006D725A">
        <w:rPr>
          <w:rFonts w:eastAsia="Times New Roman"/>
          <w:sz w:val="22"/>
          <w:szCs w:val="22"/>
          <w:lang w:val="sr-Cyrl-CS"/>
        </w:rPr>
        <w:t>у</w:t>
      </w:r>
      <w:r w:rsidRPr="006D725A">
        <w:rPr>
          <w:rFonts w:eastAsia="Times New Roman"/>
          <w:sz w:val="22"/>
          <w:szCs w:val="22"/>
          <w:lang w:val="sr-Cyrl-CS"/>
        </w:rPr>
        <w:t xml:space="preserve"> и поверити их на чување </w:t>
      </w:r>
      <w:r w:rsidR="006E1624" w:rsidRPr="006D725A">
        <w:rPr>
          <w:rFonts w:eastAsia="Times New Roman"/>
          <w:sz w:val="22"/>
          <w:szCs w:val="22"/>
          <w:lang w:val="sr-Cyrl-CS"/>
        </w:rPr>
        <w:t>извршном повериоцу</w:t>
      </w:r>
      <w:r w:rsidRPr="006D725A">
        <w:rPr>
          <w:rFonts w:eastAsia="Times New Roman"/>
          <w:sz w:val="22"/>
          <w:szCs w:val="22"/>
          <w:lang w:val="sr-Cyrl-CS"/>
        </w:rPr>
        <w:t xml:space="preserve"> или другом лицу које он одреди.</w:t>
      </w:r>
    </w:p>
    <w:p w:rsidR="00FB0731" w:rsidRPr="00506C8D" w:rsidRDefault="004D1808" w:rsidP="00B732AB">
      <w:pPr>
        <w:spacing w:after="0" w:line="340" w:lineRule="exact"/>
        <w:ind w:firstLine="720"/>
        <w:contextualSpacing/>
        <w:jc w:val="both"/>
        <w:rPr>
          <w:rFonts w:eastAsia="Times New Roman"/>
          <w:sz w:val="22"/>
          <w:szCs w:val="22"/>
          <w:lang w:val="sr-Cyrl-CS"/>
        </w:rPr>
      </w:pPr>
      <w:r w:rsidRPr="006D725A">
        <w:rPr>
          <w:rFonts w:eastAsia="Times New Roman"/>
          <w:sz w:val="22"/>
          <w:szCs w:val="22"/>
          <w:lang w:val="sr-Cyrl-CS"/>
        </w:rPr>
        <w:t>У том случају</w:t>
      </w:r>
      <w:r w:rsidR="001E4571" w:rsidRPr="006D725A">
        <w:rPr>
          <w:rFonts w:eastAsia="Times New Roman"/>
          <w:sz w:val="22"/>
          <w:szCs w:val="22"/>
          <w:lang w:val="sr-Cyrl-CS"/>
        </w:rPr>
        <w:t xml:space="preserve"> трошкове чувања ствари претходно сноси извршни поверилац или лице које </w:t>
      </w:r>
      <w:r w:rsidR="005B29FB" w:rsidRPr="006D725A">
        <w:rPr>
          <w:rFonts w:eastAsia="Times New Roman"/>
          <w:sz w:val="22"/>
          <w:szCs w:val="22"/>
          <w:lang w:val="sr-Cyrl-CS"/>
        </w:rPr>
        <w:t>је</w:t>
      </w:r>
      <w:r w:rsidR="00FB0731" w:rsidRPr="006D725A">
        <w:rPr>
          <w:rFonts w:eastAsia="Times New Roman"/>
          <w:sz w:val="22"/>
          <w:szCs w:val="22"/>
          <w:lang w:val="sr-Cyrl-CS"/>
        </w:rPr>
        <w:t xml:space="preserve"> одредио,</w:t>
      </w:r>
      <w:r w:rsidR="001E4571" w:rsidRPr="006D725A">
        <w:rPr>
          <w:rFonts w:eastAsia="Times New Roman"/>
          <w:sz w:val="22"/>
          <w:szCs w:val="22"/>
          <w:lang w:val="sr-Cyrl-CS"/>
        </w:rPr>
        <w:t xml:space="preserve"> извршни дужник </w:t>
      </w:r>
      <w:r w:rsidR="00287A1E" w:rsidRPr="006D725A">
        <w:rPr>
          <w:rFonts w:eastAsia="Times New Roman"/>
          <w:sz w:val="22"/>
          <w:szCs w:val="22"/>
          <w:lang w:val="sr-Cyrl-CS"/>
        </w:rPr>
        <w:t>им надокнађује</w:t>
      </w:r>
      <w:r w:rsidR="001E4571" w:rsidRPr="006D725A">
        <w:rPr>
          <w:rFonts w:eastAsia="Times New Roman"/>
          <w:sz w:val="22"/>
          <w:szCs w:val="22"/>
          <w:lang w:val="sr-Cyrl-CS"/>
        </w:rPr>
        <w:t xml:space="preserve"> трошкове</w:t>
      </w:r>
      <w:r w:rsidR="00FB0731" w:rsidRPr="006D725A">
        <w:rPr>
          <w:rFonts w:eastAsia="Times New Roman"/>
          <w:sz w:val="22"/>
          <w:szCs w:val="22"/>
          <w:lang w:val="sr-Cyrl-CS"/>
        </w:rPr>
        <w:t>, а р</w:t>
      </w:r>
      <w:r w:rsidR="001E4571" w:rsidRPr="006D725A">
        <w:rPr>
          <w:rFonts w:eastAsia="Times New Roman"/>
          <w:sz w:val="22"/>
          <w:szCs w:val="22"/>
          <w:lang w:val="sr-Cyrl-CS"/>
        </w:rPr>
        <w:t>изик пропасти или оштећења ствари сноси извршни поверила</w:t>
      </w:r>
      <w:r w:rsidR="00FB0731" w:rsidRPr="006D725A">
        <w:rPr>
          <w:rFonts w:eastAsia="Times New Roman"/>
          <w:sz w:val="22"/>
          <w:szCs w:val="22"/>
          <w:lang w:val="sr-Cyrl-CS"/>
        </w:rPr>
        <w:t>ц</w:t>
      </w:r>
      <w:r w:rsidR="001409DA" w:rsidRPr="006D725A">
        <w:rPr>
          <w:rFonts w:eastAsia="Times New Roman"/>
          <w:sz w:val="22"/>
          <w:szCs w:val="22"/>
          <w:lang w:val="sr-Cyrl-CS"/>
        </w:rPr>
        <w:t xml:space="preserve">, изузев ако су </w:t>
      </w:r>
      <w:r w:rsidR="00287A1E" w:rsidRPr="006D725A">
        <w:rPr>
          <w:rFonts w:eastAsia="Times New Roman"/>
          <w:sz w:val="22"/>
          <w:szCs w:val="22"/>
          <w:lang w:val="sr-Cyrl-CS"/>
        </w:rPr>
        <w:t>п</w:t>
      </w:r>
      <w:r w:rsidR="001E4571" w:rsidRPr="006D725A">
        <w:rPr>
          <w:rFonts w:eastAsia="Times New Roman"/>
          <w:sz w:val="22"/>
          <w:szCs w:val="22"/>
          <w:lang w:val="sr-Cyrl-CS"/>
        </w:rPr>
        <w:t xml:space="preserve">оследица више силе </w:t>
      </w:r>
      <w:r w:rsidR="001E4571" w:rsidRPr="00506C8D">
        <w:rPr>
          <w:rFonts w:eastAsia="Times New Roman"/>
          <w:sz w:val="22"/>
          <w:szCs w:val="22"/>
          <w:lang w:val="sr-Cyrl-CS"/>
        </w:rPr>
        <w:t xml:space="preserve">или </w:t>
      </w:r>
      <w:r w:rsidR="001E4571" w:rsidRPr="00932F4A">
        <w:rPr>
          <w:rFonts w:eastAsia="Times New Roman"/>
          <w:sz w:val="22"/>
          <w:szCs w:val="22"/>
          <w:lang w:val="sr-Cyrl-CS"/>
        </w:rPr>
        <w:t>случаја.</w:t>
      </w:r>
    </w:p>
    <w:p w:rsidR="001E4571" w:rsidRPr="006D725A" w:rsidRDefault="00FB0731" w:rsidP="00B732AB">
      <w:pPr>
        <w:spacing w:after="0" w:line="340" w:lineRule="exact"/>
        <w:ind w:firstLine="720"/>
        <w:contextualSpacing/>
        <w:jc w:val="both"/>
        <w:rPr>
          <w:rFonts w:eastAsia="Times New Roman"/>
          <w:sz w:val="22"/>
          <w:szCs w:val="22"/>
          <w:lang w:val="sr-Cyrl-CS"/>
        </w:rPr>
      </w:pPr>
      <w:r w:rsidRPr="00506C8D">
        <w:rPr>
          <w:rFonts w:eastAsia="Times New Roman"/>
          <w:sz w:val="22"/>
          <w:szCs w:val="22"/>
          <w:lang w:val="sr-Cyrl-CS"/>
        </w:rPr>
        <w:t>Ако пропаст или оштећење ствари не мо</w:t>
      </w:r>
      <w:r w:rsidR="00472790" w:rsidRPr="00506C8D">
        <w:rPr>
          <w:rFonts w:eastAsia="Times New Roman"/>
          <w:sz w:val="22"/>
          <w:szCs w:val="22"/>
          <w:lang w:val="sr-Cyrl-CS"/>
        </w:rPr>
        <w:t>же</w:t>
      </w:r>
      <w:r w:rsidRPr="00506C8D">
        <w:rPr>
          <w:rFonts w:eastAsia="Times New Roman"/>
          <w:sz w:val="22"/>
          <w:szCs w:val="22"/>
          <w:lang w:val="sr-Cyrl-CS"/>
        </w:rPr>
        <w:t xml:space="preserve"> да се припиш</w:t>
      </w:r>
      <w:r w:rsidR="00472790" w:rsidRPr="00506C8D">
        <w:rPr>
          <w:rFonts w:eastAsia="Times New Roman"/>
          <w:sz w:val="22"/>
          <w:szCs w:val="22"/>
          <w:lang w:val="sr-Cyrl-CS"/>
        </w:rPr>
        <w:t>е</w:t>
      </w:r>
      <w:r w:rsidRPr="00BD22B3">
        <w:rPr>
          <w:rFonts w:eastAsia="Times New Roman"/>
          <w:sz w:val="22"/>
          <w:szCs w:val="22"/>
          <w:lang w:val="sr-Cyrl-CS"/>
        </w:rPr>
        <w:t xml:space="preserve"> вишој сили или случају,</w:t>
      </w:r>
      <w:r w:rsidRPr="006D725A">
        <w:rPr>
          <w:rFonts w:eastAsia="Times New Roman"/>
          <w:sz w:val="22"/>
          <w:szCs w:val="22"/>
          <w:lang w:val="sr-Cyrl-CS"/>
        </w:rPr>
        <w:t xml:space="preserve"> сматра се да је извршни поверилац намирен до висине вредности ствари која је пропала или до висине </w:t>
      </w:r>
      <w:r w:rsidR="001409DA" w:rsidRPr="006D725A">
        <w:rPr>
          <w:rFonts w:eastAsia="Times New Roman"/>
          <w:sz w:val="22"/>
          <w:szCs w:val="22"/>
          <w:lang w:val="sr-Cyrl-CS"/>
        </w:rPr>
        <w:t>вредности оштећења ствари.</w:t>
      </w:r>
    </w:p>
    <w:p w:rsidR="005629CD" w:rsidRPr="009302D1" w:rsidRDefault="00880EB4" w:rsidP="00B732AB">
      <w:pPr>
        <w:spacing w:after="0" w:line="340" w:lineRule="exact"/>
        <w:ind w:firstLine="720"/>
        <w:contextualSpacing/>
        <w:jc w:val="both"/>
        <w:rPr>
          <w:rFonts w:eastAsia="Times New Roman"/>
          <w:sz w:val="22"/>
          <w:szCs w:val="22"/>
          <w:lang w:val="sr-Cyrl-CS"/>
        </w:rPr>
      </w:pPr>
      <w:r w:rsidRPr="006D725A">
        <w:rPr>
          <w:rFonts w:eastAsia="Times New Roman"/>
          <w:sz w:val="22"/>
          <w:szCs w:val="22"/>
          <w:lang w:val="sr-Cyrl-CS"/>
        </w:rPr>
        <w:t>Исто важи и када</w:t>
      </w:r>
      <w:r w:rsidR="008C04E2" w:rsidRPr="006D725A">
        <w:rPr>
          <w:rFonts w:eastAsia="Times New Roman"/>
          <w:sz w:val="22"/>
          <w:szCs w:val="22"/>
          <w:lang w:val="sr-Cyrl-CS"/>
        </w:rPr>
        <w:t xml:space="preserve"> ствар </w:t>
      </w:r>
      <w:r w:rsidRPr="006D725A">
        <w:rPr>
          <w:rFonts w:eastAsia="Times New Roman"/>
          <w:sz w:val="22"/>
          <w:szCs w:val="22"/>
          <w:lang w:val="sr-Cyrl-CS"/>
        </w:rPr>
        <w:t>ч</w:t>
      </w:r>
      <w:r w:rsidR="008C04E2" w:rsidRPr="006D725A">
        <w:rPr>
          <w:rFonts w:eastAsia="Times New Roman"/>
          <w:sz w:val="22"/>
          <w:szCs w:val="22"/>
          <w:lang w:val="sr-Cyrl-CS"/>
        </w:rPr>
        <w:t>ува извршни поверилац или</w:t>
      </w:r>
      <w:r w:rsidR="001409DA" w:rsidRPr="006D725A">
        <w:rPr>
          <w:rFonts w:eastAsia="Times New Roman"/>
          <w:sz w:val="22"/>
          <w:szCs w:val="22"/>
          <w:lang w:val="sr-Cyrl-CS"/>
        </w:rPr>
        <w:t xml:space="preserve"> </w:t>
      </w:r>
      <w:r w:rsidR="00920DA2" w:rsidRPr="006D725A">
        <w:rPr>
          <w:rFonts w:eastAsia="Times New Roman"/>
          <w:sz w:val="22"/>
          <w:szCs w:val="22"/>
          <w:lang w:val="sr-Cyrl-CS"/>
        </w:rPr>
        <w:t xml:space="preserve">ако </w:t>
      </w:r>
      <w:r w:rsidR="001409DA" w:rsidRPr="006D725A">
        <w:rPr>
          <w:rFonts w:eastAsia="Times New Roman"/>
          <w:sz w:val="22"/>
          <w:szCs w:val="22"/>
          <w:lang w:val="sr-Cyrl-CS"/>
        </w:rPr>
        <w:t>суд, односно јавни извршитељ</w:t>
      </w:r>
      <w:r w:rsidRPr="006D725A">
        <w:rPr>
          <w:rFonts w:eastAsia="Times New Roman"/>
          <w:sz w:val="22"/>
          <w:szCs w:val="22"/>
          <w:lang w:val="sr-Cyrl-CS"/>
        </w:rPr>
        <w:t>, на предлог извршног повериоца, налож</w:t>
      </w:r>
      <w:r w:rsidR="00472790">
        <w:rPr>
          <w:rFonts w:eastAsia="Times New Roman"/>
          <w:sz w:val="22"/>
          <w:szCs w:val="22"/>
          <w:lang w:val="sr-Cyrl-CS"/>
        </w:rPr>
        <w:t>и</w:t>
      </w:r>
      <w:r w:rsidRPr="006D725A">
        <w:rPr>
          <w:rFonts w:eastAsia="Times New Roman"/>
          <w:sz w:val="22"/>
          <w:szCs w:val="22"/>
          <w:lang w:val="sr-Cyrl-CS"/>
        </w:rPr>
        <w:t xml:space="preserve"> да се ствар повери лицу које</w:t>
      </w:r>
      <w:r w:rsidR="00920DA2" w:rsidRPr="006D725A">
        <w:rPr>
          <w:rFonts w:eastAsia="Times New Roman"/>
          <w:sz w:val="22"/>
          <w:szCs w:val="22"/>
          <w:lang w:val="sr-Cyrl-CS"/>
        </w:rPr>
        <w:t xml:space="preserve"> је одредио</w:t>
      </w:r>
      <w:r w:rsidRPr="006D725A">
        <w:rPr>
          <w:rFonts w:eastAsia="Times New Roman"/>
          <w:sz w:val="22"/>
          <w:szCs w:val="22"/>
          <w:lang w:val="sr-Cyrl-CS"/>
        </w:rPr>
        <w:t xml:space="preserve"> извршни поверилац</w:t>
      </w:r>
      <w:r w:rsidR="00920DA2" w:rsidRPr="006D725A">
        <w:rPr>
          <w:rFonts w:eastAsia="Times New Roman"/>
          <w:sz w:val="22"/>
          <w:szCs w:val="22"/>
          <w:lang w:val="sr-Cyrl-CS"/>
        </w:rPr>
        <w:t xml:space="preserve"> да је чува</w:t>
      </w:r>
      <w:r w:rsidRPr="006D725A">
        <w:rPr>
          <w:rFonts w:eastAsia="Times New Roman"/>
          <w:sz w:val="22"/>
          <w:szCs w:val="22"/>
          <w:lang w:val="sr-Cyrl-CS"/>
        </w:rPr>
        <w:t xml:space="preserve"> уместо извршног повериоца или </w:t>
      </w:r>
      <w:r w:rsidR="001409DA" w:rsidRPr="006D725A">
        <w:rPr>
          <w:rFonts w:eastAsia="Times New Roman"/>
          <w:sz w:val="22"/>
          <w:szCs w:val="22"/>
          <w:lang w:val="sr-Cyrl-CS"/>
        </w:rPr>
        <w:t>другог лица</w:t>
      </w:r>
      <w:r w:rsidR="005629CD" w:rsidRPr="006D725A">
        <w:rPr>
          <w:rFonts w:eastAsia="Times New Roman"/>
          <w:sz w:val="22"/>
          <w:szCs w:val="22"/>
          <w:lang w:val="sr-Cyrl-CS"/>
        </w:rPr>
        <w:t>. Јавни извршитељ не може без предлога извршног повериоца наложити да се ствар повери на чување неком другом лицу уместо извршног повериоца или другог лица.</w:t>
      </w:r>
    </w:p>
    <w:p w:rsidR="001409DA" w:rsidRPr="009302D1" w:rsidRDefault="00920DA2"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 </w:t>
      </w: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Безуспешан попис </w:t>
      </w: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6B41DD" w:rsidRPr="009302D1">
        <w:rPr>
          <w:rFonts w:eastAsia="Times New Roman"/>
          <w:b/>
          <w:sz w:val="22"/>
          <w:szCs w:val="22"/>
          <w:lang w:val="sr-Cyrl-CS"/>
        </w:rPr>
        <w:t>2</w:t>
      </w:r>
      <w:r w:rsidR="00283A0E" w:rsidRPr="009302D1">
        <w:rPr>
          <w:rFonts w:eastAsia="Times New Roman"/>
          <w:b/>
          <w:sz w:val="22"/>
          <w:szCs w:val="22"/>
          <w:lang w:val="sr-Cyrl-CS"/>
        </w:rPr>
        <w:t>13</w:t>
      </w:r>
      <w:r w:rsidRPr="009302D1">
        <w:rPr>
          <w:rFonts w:eastAsia="Times New Roman"/>
          <w:b/>
          <w:sz w:val="22"/>
          <w:szCs w:val="22"/>
          <w:lang w:val="sr-Cyrl-CS"/>
        </w:rPr>
        <w:t>.</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Попис је безуспешан ако се не нађу ствари које могу бити предмет извршења.</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 односно јавни извршитељ</w:t>
      </w:r>
      <w:r w:rsidR="00472790">
        <w:rPr>
          <w:rFonts w:eastAsia="Times New Roman"/>
          <w:sz w:val="22"/>
          <w:szCs w:val="22"/>
          <w:lang w:val="sr-Cyrl-CS"/>
        </w:rPr>
        <w:t>,</w:t>
      </w:r>
      <w:r w:rsidRPr="009302D1">
        <w:rPr>
          <w:rFonts w:eastAsia="Times New Roman"/>
          <w:sz w:val="22"/>
          <w:szCs w:val="22"/>
          <w:lang w:val="sr-Cyrl-CS"/>
        </w:rPr>
        <w:t xml:space="preserve"> обавештава о томе извршног повериоца ако није присуствовао попису.</w:t>
      </w:r>
    </w:p>
    <w:p w:rsidR="00894DB4" w:rsidRPr="009302D1" w:rsidRDefault="00894DB4" w:rsidP="00B732AB">
      <w:pPr>
        <w:spacing w:after="0" w:line="340" w:lineRule="exact"/>
        <w:ind w:firstLine="720"/>
        <w:contextualSpacing/>
        <w:jc w:val="center"/>
        <w:rPr>
          <w:rFonts w:eastAsia="Times New Roman"/>
          <w:b/>
          <w:sz w:val="22"/>
          <w:szCs w:val="22"/>
          <w:lang w:val="sr-Cyrl-CS"/>
        </w:rPr>
      </w:pP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lastRenderedPageBreak/>
        <w:t>Право извршног повериоца на избор после безуспешног пописа</w:t>
      </w: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6B41DD" w:rsidRPr="009302D1">
        <w:rPr>
          <w:rFonts w:eastAsia="Times New Roman"/>
          <w:b/>
          <w:sz w:val="22"/>
          <w:szCs w:val="22"/>
          <w:lang w:val="sr-Cyrl-CS"/>
        </w:rPr>
        <w:t>21</w:t>
      </w:r>
      <w:r w:rsidR="00283A0E" w:rsidRPr="009302D1">
        <w:rPr>
          <w:rFonts w:eastAsia="Times New Roman"/>
          <w:b/>
          <w:sz w:val="22"/>
          <w:szCs w:val="22"/>
          <w:lang w:val="sr-Cyrl-CS"/>
        </w:rPr>
        <w:t>4</w:t>
      </w:r>
      <w:r w:rsidRPr="009302D1">
        <w:rPr>
          <w:rFonts w:eastAsia="Times New Roman"/>
          <w:b/>
          <w:sz w:val="22"/>
          <w:szCs w:val="22"/>
          <w:lang w:val="sr-Cyrl-CS"/>
        </w:rPr>
        <w:t>.</w:t>
      </w:r>
    </w:p>
    <w:p w:rsidR="00D33693" w:rsidRPr="009302D1" w:rsidRDefault="00D33693"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Извршни поверилац може, у року од </w:t>
      </w:r>
      <w:r w:rsidR="005B29FB" w:rsidRPr="009302D1">
        <w:rPr>
          <w:rFonts w:eastAsia="Times New Roman"/>
          <w:sz w:val="22"/>
          <w:szCs w:val="22"/>
          <w:lang w:val="sr-Cyrl-CS"/>
        </w:rPr>
        <w:t>15</w:t>
      </w:r>
      <w:r w:rsidRPr="009302D1">
        <w:rPr>
          <w:rFonts w:eastAsia="Times New Roman"/>
          <w:sz w:val="22"/>
          <w:szCs w:val="22"/>
          <w:lang w:val="sr-Cyrl-CS"/>
        </w:rPr>
        <w:t xml:space="preserve"> дана од пријема обавештења о безуспешном попису, односно од безуспешног пописа коме је присуствовао, предложити суду</w:t>
      </w:r>
      <w:r w:rsidR="003C1D07" w:rsidRPr="009302D1">
        <w:rPr>
          <w:rFonts w:eastAsia="Times New Roman"/>
          <w:sz w:val="22"/>
          <w:szCs w:val="22"/>
          <w:lang w:val="sr-Cyrl-CS"/>
        </w:rPr>
        <w:t>, односно јавном извршитељу</w:t>
      </w:r>
      <w:r w:rsidR="00472790">
        <w:rPr>
          <w:rFonts w:eastAsia="Times New Roman"/>
          <w:sz w:val="22"/>
          <w:szCs w:val="22"/>
          <w:lang w:val="sr-Cyrl-CS"/>
        </w:rPr>
        <w:t>,</w:t>
      </w:r>
      <w:r w:rsidRPr="009302D1">
        <w:rPr>
          <w:rFonts w:eastAsia="Times New Roman"/>
          <w:sz w:val="22"/>
          <w:szCs w:val="22"/>
          <w:lang w:val="sr-Cyrl-CS"/>
        </w:rPr>
        <w:t xml:space="preserve"> поновни попис</w:t>
      </w:r>
      <w:r w:rsidR="004D0210" w:rsidRPr="009302D1">
        <w:rPr>
          <w:rFonts w:eastAsia="Times New Roman"/>
          <w:sz w:val="22"/>
          <w:szCs w:val="22"/>
          <w:lang w:val="sr-Cyrl-CS"/>
        </w:rPr>
        <w:t xml:space="preserve"> или</w:t>
      </w:r>
      <w:r w:rsidRPr="009302D1">
        <w:rPr>
          <w:rFonts w:eastAsia="Times New Roman"/>
          <w:sz w:val="22"/>
          <w:szCs w:val="22"/>
          <w:lang w:val="sr-Cyrl-CS"/>
        </w:rPr>
        <w:t xml:space="preserve"> захтевати</w:t>
      </w:r>
      <w:r w:rsidR="003C1D07" w:rsidRPr="009302D1">
        <w:rPr>
          <w:rFonts w:eastAsia="Times New Roman"/>
          <w:sz w:val="22"/>
          <w:szCs w:val="22"/>
          <w:lang w:val="sr-Cyrl-CS"/>
        </w:rPr>
        <w:t xml:space="preserve"> од суда</w:t>
      </w:r>
      <w:r w:rsidRPr="009302D1">
        <w:rPr>
          <w:rFonts w:eastAsia="Times New Roman"/>
          <w:sz w:val="22"/>
          <w:szCs w:val="22"/>
          <w:lang w:val="sr-Cyrl-CS"/>
        </w:rPr>
        <w:t xml:space="preserve"> да извршни дужник д</w:t>
      </w:r>
      <w:r w:rsidR="00472790">
        <w:rPr>
          <w:rFonts w:eastAsia="Times New Roman"/>
          <w:sz w:val="22"/>
          <w:szCs w:val="22"/>
          <w:lang w:val="sr-Cyrl-CS"/>
        </w:rPr>
        <w:t>â</w:t>
      </w:r>
      <w:r w:rsidRPr="009302D1">
        <w:rPr>
          <w:rFonts w:eastAsia="Times New Roman"/>
          <w:sz w:val="22"/>
          <w:szCs w:val="22"/>
          <w:lang w:val="sr-Cyrl-CS"/>
        </w:rPr>
        <w:t xml:space="preserve"> изјаву о имовини</w:t>
      </w:r>
      <w:r w:rsidR="00472790">
        <w:rPr>
          <w:rFonts w:eastAsia="Times New Roman"/>
          <w:sz w:val="22"/>
          <w:szCs w:val="22"/>
          <w:lang w:val="sr-Cyrl-CS"/>
        </w:rPr>
        <w:t>,</w:t>
      </w:r>
      <w:r w:rsidRPr="009302D1">
        <w:rPr>
          <w:rFonts w:eastAsia="Times New Roman"/>
          <w:sz w:val="22"/>
          <w:szCs w:val="22"/>
          <w:lang w:val="sr-Cyrl-CS"/>
        </w:rPr>
        <w:t xml:space="preserve"> или </w:t>
      </w:r>
      <w:r w:rsidR="00472790">
        <w:rPr>
          <w:rFonts w:eastAsia="Times New Roman"/>
          <w:sz w:val="22"/>
          <w:szCs w:val="22"/>
          <w:lang w:val="sr-Cyrl-CS"/>
        </w:rPr>
        <w:t xml:space="preserve">може </w:t>
      </w:r>
      <w:r w:rsidRPr="009302D1">
        <w:rPr>
          <w:rFonts w:eastAsia="Times New Roman"/>
          <w:sz w:val="22"/>
          <w:szCs w:val="22"/>
          <w:lang w:val="sr-Cyrl-CS"/>
        </w:rPr>
        <w:t>предложити</w:t>
      </w:r>
      <w:r w:rsidR="003C1D07" w:rsidRPr="009302D1">
        <w:rPr>
          <w:rFonts w:eastAsia="Times New Roman"/>
          <w:sz w:val="22"/>
          <w:szCs w:val="22"/>
          <w:lang w:val="sr-Cyrl-CS"/>
        </w:rPr>
        <w:t xml:space="preserve"> суду, односно јавном извршитељу</w:t>
      </w:r>
      <w:r w:rsidR="00472790">
        <w:rPr>
          <w:rFonts w:eastAsia="Times New Roman"/>
          <w:sz w:val="22"/>
          <w:szCs w:val="22"/>
          <w:lang w:val="sr-Cyrl-CS"/>
        </w:rPr>
        <w:t>,</w:t>
      </w:r>
      <w:r w:rsidR="003C1D07" w:rsidRPr="009302D1">
        <w:rPr>
          <w:rFonts w:eastAsia="Times New Roman"/>
          <w:sz w:val="22"/>
          <w:szCs w:val="22"/>
          <w:lang w:val="sr-Cyrl-CS"/>
        </w:rPr>
        <w:t xml:space="preserve"> да одред</w:t>
      </w:r>
      <w:r w:rsidR="00472790">
        <w:rPr>
          <w:rFonts w:eastAsia="Times New Roman"/>
          <w:sz w:val="22"/>
          <w:szCs w:val="22"/>
          <w:lang w:val="sr-Cyrl-CS"/>
        </w:rPr>
        <w:t>и</w:t>
      </w:r>
      <w:r w:rsidRPr="009302D1">
        <w:rPr>
          <w:rFonts w:eastAsia="Times New Roman"/>
          <w:sz w:val="22"/>
          <w:szCs w:val="22"/>
          <w:lang w:val="sr-Cyrl-CS"/>
        </w:rPr>
        <w:t xml:space="preserve"> друго средство и предмет извршења, иначе</w:t>
      </w:r>
      <w:r w:rsidR="004D0210" w:rsidRPr="009302D1">
        <w:rPr>
          <w:rFonts w:eastAsia="Times New Roman"/>
          <w:sz w:val="22"/>
          <w:szCs w:val="22"/>
          <w:lang w:val="sr-Cyrl-CS"/>
        </w:rPr>
        <w:t xml:space="preserve"> се извршни поступак обуставља</w:t>
      </w:r>
      <w:r w:rsidRPr="009302D1">
        <w:rPr>
          <w:rFonts w:eastAsia="Times New Roman"/>
          <w:sz w:val="22"/>
          <w:szCs w:val="22"/>
          <w:lang w:val="sr-Cyrl-CS"/>
        </w:rPr>
        <w:t xml:space="preserve"> у наредних осам дана.</w:t>
      </w:r>
    </w:p>
    <w:p w:rsidR="00D33693" w:rsidRPr="009302D1" w:rsidRDefault="00880EB4"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Извршни поступак се </w:t>
      </w:r>
      <w:r w:rsidR="00D33693" w:rsidRPr="009302D1">
        <w:rPr>
          <w:rFonts w:eastAsia="Times New Roman"/>
          <w:sz w:val="22"/>
          <w:szCs w:val="22"/>
          <w:lang w:val="sr-Cyrl-CS"/>
        </w:rPr>
        <w:t>обуставља и ако извршни поверилац на време предложи поновни попис</w:t>
      </w:r>
      <w:r w:rsidR="00472790">
        <w:rPr>
          <w:rFonts w:eastAsia="Times New Roman"/>
          <w:sz w:val="22"/>
          <w:szCs w:val="22"/>
          <w:lang w:val="sr-Cyrl-CS"/>
        </w:rPr>
        <w:t>,</w:t>
      </w:r>
      <w:r w:rsidR="00D33693" w:rsidRPr="009302D1">
        <w:rPr>
          <w:rFonts w:eastAsia="Times New Roman"/>
          <w:sz w:val="22"/>
          <w:szCs w:val="22"/>
          <w:lang w:val="sr-Cyrl-CS"/>
        </w:rPr>
        <w:t xml:space="preserve"> али се </w:t>
      </w:r>
      <w:r w:rsidR="00A012C6" w:rsidRPr="009302D1">
        <w:rPr>
          <w:rFonts w:eastAsia="Times New Roman"/>
          <w:sz w:val="22"/>
          <w:szCs w:val="22"/>
          <w:lang w:val="sr-Cyrl-CS"/>
        </w:rPr>
        <w:t xml:space="preserve">опет </w:t>
      </w:r>
      <w:r w:rsidR="00D33693" w:rsidRPr="009302D1">
        <w:rPr>
          <w:rFonts w:eastAsia="Times New Roman"/>
          <w:sz w:val="22"/>
          <w:szCs w:val="22"/>
          <w:lang w:val="sr-Cyrl-CS"/>
        </w:rPr>
        <w:t>не нађу ствари које могу бити предмет извршења, у року од осам дана од окончања поновног пописа.</w:t>
      </w:r>
    </w:p>
    <w:p w:rsidR="00D33693" w:rsidRPr="009302D1" w:rsidRDefault="00D33693" w:rsidP="00FE6021">
      <w:pPr>
        <w:spacing w:after="0" w:line="340" w:lineRule="exact"/>
        <w:jc w:val="center"/>
        <w:rPr>
          <w:rFonts w:eastAsia="Times New Roman"/>
          <w:b/>
          <w:sz w:val="22"/>
          <w:szCs w:val="22"/>
          <w:lang w:val="sr-Cyrl-CS"/>
        </w:rPr>
      </w:pPr>
      <w:r w:rsidRPr="009302D1">
        <w:rPr>
          <w:rFonts w:eastAsia="Times New Roman"/>
          <w:b/>
          <w:sz w:val="22"/>
          <w:szCs w:val="22"/>
          <w:lang w:val="sr-Cyrl-CS"/>
        </w:rPr>
        <w:t>Процена ствари</w:t>
      </w:r>
    </w:p>
    <w:p w:rsidR="00D33693" w:rsidRPr="009302D1" w:rsidRDefault="00D33693" w:rsidP="00D13276">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6B41DD" w:rsidRPr="009302D1">
        <w:rPr>
          <w:rFonts w:eastAsia="Times New Roman"/>
          <w:b/>
          <w:sz w:val="22"/>
          <w:szCs w:val="22"/>
          <w:lang w:val="sr-Cyrl-CS"/>
        </w:rPr>
        <w:t>21</w:t>
      </w:r>
      <w:r w:rsidR="00283A0E" w:rsidRPr="009302D1">
        <w:rPr>
          <w:rFonts w:eastAsia="Times New Roman"/>
          <w:b/>
          <w:sz w:val="22"/>
          <w:szCs w:val="22"/>
          <w:lang w:val="sr-Cyrl-CS"/>
        </w:rPr>
        <w:t>5</w:t>
      </w:r>
      <w:r w:rsidRPr="009302D1">
        <w:rPr>
          <w:rFonts w:eastAsia="Times New Roman"/>
          <w:b/>
          <w:sz w:val="22"/>
          <w:szCs w:val="22"/>
          <w:lang w:val="sr-Cyrl-CS"/>
        </w:rPr>
        <w:t>.</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 правилу, ствари се процењују</w:t>
      </w:r>
      <w:r w:rsidR="00BF01B3" w:rsidRPr="009302D1">
        <w:rPr>
          <w:rFonts w:eastAsia="Times New Roman"/>
          <w:sz w:val="22"/>
          <w:szCs w:val="22"/>
          <w:lang w:val="sr-Cyrl-CS"/>
        </w:rPr>
        <w:t xml:space="preserve"> када се и</w:t>
      </w:r>
      <w:r w:rsidRPr="009302D1">
        <w:rPr>
          <w:rFonts w:eastAsia="Times New Roman"/>
          <w:sz w:val="22"/>
          <w:szCs w:val="22"/>
          <w:lang w:val="sr-Cyrl-CS"/>
        </w:rPr>
        <w:t xml:space="preserve"> пописују. Ствари процењује суд, односно јавни извршитељ.</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Ствар се процењује према њеној тржишној цени у месту процене на дан процене. </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 односно јавни извршитељ</w:t>
      </w:r>
      <w:r w:rsidR="00472790">
        <w:rPr>
          <w:rFonts w:eastAsia="Times New Roman"/>
          <w:sz w:val="22"/>
          <w:szCs w:val="22"/>
          <w:lang w:val="sr-Cyrl-CS"/>
        </w:rPr>
        <w:t>,</w:t>
      </w:r>
      <w:r w:rsidRPr="009302D1">
        <w:rPr>
          <w:rFonts w:eastAsia="Times New Roman"/>
          <w:sz w:val="22"/>
          <w:szCs w:val="22"/>
          <w:lang w:val="sr-Cyrl-CS"/>
        </w:rPr>
        <w:t xml:space="preserve"> може да процени ствар на основу писменог обавештења о цени које добије од одговарајућих организација, институција или правних и физичких лица одговарајуће струке.</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поверилац и извршни дужник могу споразумно да одреде вредност ствари.</w:t>
      </w:r>
    </w:p>
    <w:p w:rsidR="00D33693" w:rsidRPr="009302D1" w:rsidRDefault="00D33693" w:rsidP="00B732AB">
      <w:pPr>
        <w:spacing w:after="0" w:line="340" w:lineRule="exact"/>
        <w:ind w:firstLine="720"/>
        <w:contextualSpacing/>
        <w:jc w:val="both"/>
        <w:rPr>
          <w:rFonts w:eastAsia="Times New Roman"/>
          <w:sz w:val="22"/>
          <w:szCs w:val="22"/>
          <w:lang w:val="sr-Cyrl-CS"/>
        </w:rPr>
      </w:pPr>
    </w:p>
    <w:p w:rsidR="00D33693" w:rsidRPr="009302D1" w:rsidRDefault="00D33693" w:rsidP="00B732AB">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Записник о попису и процени</w:t>
      </w:r>
    </w:p>
    <w:p w:rsidR="00D33693" w:rsidRPr="009302D1" w:rsidRDefault="002A140A" w:rsidP="00B732AB">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 xml:space="preserve">Члан </w:t>
      </w:r>
      <w:r w:rsidR="00065E28" w:rsidRPr="009302D1">
        <w:rPr>
          <w:rFonts w:eastAsia="Times New Roman"/>
          <w:b/>
          <w:sz w:val="22"/>
          <w:szCs w:val="22"/>
          <w:lang w:val="sr-Cyrl-CS"/>
        </w:rPr>
        <w:t>2</w:t>
      </w:r>
      <w:r w:rsidR="00283A0E" w:rsidRPr="009302D1">
        <w:rPr>
          <w:rFonts w:eastAsia="Times New Roman"/>
          <w:b/>
          <w:sz w:val="22"/>
          <w:szCs w:val="22"/>
          <w:lang w:val="sr-Cyrl-CS"/>
        </w:rPr>
        <w:t>16</w:t>
      </w:r>
      <w:r w:rsidR="00D33693" w:rsidRPr="009302D1">
        <w:rPr>
          <w:rFonts w:eastAsia="Times New Roman"/>
          <w:b/>
          <w:sz w:val="22"/>
          <w:szCs w:val="22"/>
          <w:lang w:val="sr-Cyrl-CS"/>
        </w:rPr>
        <w:t>.</w:t>
      </w:r>
    </w:p>
    <w:p w:rsidR="00D33693" w:rsidRPr="009302D1" w:rsidRDefault="00D33693"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Кад се ствар истовремено пописује и процењује сачињава се записник о попису и процени.</w:t>
      </w:r>
    </w:p>
    <w:p w:rsidR="00D33693" w:rsidRPr="009302D1" w:rsidRDefault="00B10360"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У записнику се навод</w:t>
      </w:r>
      <w:r w:rsidR="00472790">
        <w:rPr>
          <w:rFonts w:eastAsia="Times New Roman"/>
          <w:sz w:val="22"/>
          <w:szCs w:val="22"/>
          <w:lang w:val="sr-Cyrl-CS"/>
        </w:rPr>
        <w:t>е</w:t>
      </w:r>
      <w:r w:rsidRPr="009302D1">
        <w:rPr>
          <w:rFonts w:eastAsia="Times New Roman"/>
          <w:sz w:val="22"/>
          <w:szCs w:val="22"/>
          <w:lang w:val="sr-Cyrl-CS"/>
        </w:rPr>
        <w:t xml:space="preserve"> име судског или јавног извршитеља који пописује и процењује ствари, имена странака и лица која су присуствовала попису и процени, број предмета извршења, датум пописа и процене, висина и доспелост потраживања извршног повериоца, подаци којима се ближе одређују пописане ствари и њихова процењена вредност, изјаве странака и учесника у поступку и примедбе трећих лица о постојању права на ствари која спречавају извршење.</w:t>
      </w:r>
    </w:p>
    <w:p w:rsidR="00D33693" w:rsidRPr="009302D1" w:rsidRDefault="00D33693"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Ако суд, односно јавни извршитељ</w:t>
      </w:r>
      <w:r w:rsidR="00472790">
        <w:rPr>
          <w:rFonts w:eastAsia="Times New Roman"/>
          <w:sz w:val="22"/>
          <w:szCs w:val="22"/>
          <w:lang w:val="sr-Cyrl-CS"/>
        </w:rPr>
        <w:t>,</w:t>
      </w:r>
      <w:r w:rsidRPr="009302D1">
        <w:rPr>
          <w:rFonts w:eastAsia="Times New Roman"/>
          <w:sz w:val="22"/>
          <w:szCs w:val="22"/>
          <w:lang w:val="sr-Cyrl-CS"/>
        </w:rPr>
        <w:t xml:space="preserve"> одреди да се ствар процени после пописа, а на основу писменог обавештења</w:t>
      </w:r>
      <w:r w:rsidR="00955BE2" w:rsidRPr="009302D1">
        <w:rPr>
          <w:rFonts w:eastAsia="Times New Roman"/>
          <w:sz w:val="22"/>
          <w:szCs w:val="22"/>
          <w:lang w:val="sr-Cyrl-CS"/>
        </w:rPr>
        <w:t xml:space="preserve"> о цени</w:t>
      </w:r>
      <w:r w:rsidRPr="009302D1">
        <w:rPr>
          <w:rFonts w:eastAsia="Times New Roman"/>
          <w:sz w:val="22"/>
          <w:szCs w:val="22"/>
          <w:lang w:val="sr-Cyrl-CS"/>
        </w:rPr>
        <w:t>, о процени се сачињава посебан записник.</w:t>
      </w:r>
    </w:p>
    <w:p w:rsidR="00D33693" w:rsidRPr="009302D1" w:rsidRDefault="00D33693"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Извршни поверилац може да о свом трошку објави записник о попису и процени у средствима јавног обавештавања.</w:t>
      </w:r>
    </w:p>
    <w:p w:rsidR="00D33693" w:rsidRPr="009302D1" w:rsidRDefault="00D33693" w:rsidP="00B732AB">
      <w:pPr>
        <w:spacing w:after="0" w:line="340" w:lineRule="exact"/>
        <w:ind w:firstLine="720"/>
        <w:rPr>
          <w:rFonts w:eastAsia="Times New Roman"/>
          <w:sz w:val="22"/>
          <w:szCs w:val="22"/>
          <w:lang w:val="sr-Cyrl-CS"/>
        </w:rPr>
      </w:pPr>
    </w:p>
    <w:p w:rsidR="00D33693" w:rsidRPr="009302D1" w:rsidRDefault="00D33693" w:rsidP="00B732AB">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Забелешка уместо пописа и процене ствари</w:t>
      </w:r>
      <w:r w:rsidR="00B423AC" w:rsidRPr="009302D1">
        <w:rPr>
          <w:rFonts w:eastAsia="Times New Roman"/>
          <w:b/>
          <w:sz w:val="22"/>
          <w:szCs w:val="22"/>
          <w:lang w:val="sr-Cyrl-CS"/>
        </w:rPr>
        <w:t>. Приступање извршном поступку</w:t>
      </w:r>
    </w:p>
    <w:p w:rsidR="00D33693" w:rsidRPr="009302D1" w:rsidRDefault="00D33693" w:rsidP="00B732AB">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 xml:space="preserve">Члан </w:t>
      </w:r>
      <w:r w:rsidR="006B41DD" w:rsidRPr="009302D1">
        <w:rPr>
          <w:rFonts w:eastAsia="Times New Roman"/>
          <w:b/>
          <w:sz w:val="22"/>
          <w:szCs w:val="22"/>
          <w:lang w:val="sr-Cyrl-CS"/>
        </w:rPr>
        <w:t>2</w:t>
      </w:r>
      <w:r w:rsidR="00065E28" w:rsidRPr="009302D1">
        <w:rPr>
          <w:rFonts w:eastAsia="Times New Roman"/>
          <w:b/>
          <w:sz w:val="22"/>
          <w:szCs w:val="22"/>
          <w:lang w:val="sr-Cyrl-CS"/>
        </w:rPr>
        <w:t>1</w:t>
      </w:r>
      <w:r w:rsidR="00283A0E" w:rsidRPr="009302D1">
        <w:rPr>
          <w:rFonts w:eastAsia="Times New Roman"/>
          <w:b/>
          <w:sz w:val="22"/>
          <w:szCs w:val="22"/>
          <w:lang w:val="sr-Cyrl-CS"/>
        </w:rPr>
        <w:t>7</w:t>
      </w:r>
      <w:r w:rsidRPr="009302D1">
        <w:rPr>
          <w:rFonts w:eastAsia="Times New Roman"/>
          <w:b/>
          <w:sz w:val="22"/>
          <w:szCs w:val="22"/>
          <w:lang w:val="sr-Cyrl-CS"/>
        </w:rPr>
        <w:t>.</w:t>
      </w:r>
    </w:p>
    <w:p w:rsidR="00D33693" w:rsidRPr="009302D1" w:rsidRDefault="00D33693"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Ако се после пописа и процене ствари донесе решење о извршењу на </w:t>
      </w:r>
      <w:r w:rsidR="00B423AC" w:rsidRPr="009302D1">
        <w:rPr>
          <w:rFonts w:eastAsia="Times New Roman"/>
          <w:sz w:val="22"/>
          <w:szCs w:val="22"/>
          <w:lang w:val="sr-Cyrl-CS"/>
        </w:rPr>
        <w:t>пописаним и процењеним стварима</w:t>
      </w:r>
      <w:r w:rsidR="00472790">
        <w:rPr>
          <w:rFonts w:eastAsia="Times New Roman"/>
          <w:sz w:val="22"/>
          <w:szCs w:val="22"/>
          <w:lang w:val="sr-Cyrl-CS"/>
        </w:rPr>
        <w:t>,</w:t>
      </w:r>
      <w:r w:rsidRPr="009302D1">
        <w:rPr>
          <w:rFonts w:eastAsia="Times New Roman"/>
          <w:sz w:val="22"/>
          <w:szCs w:val="22"/>
          <w:lang w:val="sr-Cyrl-CS"/>
        </w:rPr>
        <w:t xml:space="preserve"> али за намирење другог потраживања, ствар се поново не пописује и не процењује, већ се у наставку записника о попису и процени само забележавају подаци из новог решења о извршењу.</w:t>
      </w:r>
    </w:p>
    <w:p w:rsidR="007D7C9C"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 xml:space="preserve">Ова забелешка јесте основ да </w:t>
      </w:r>
      <w:r w:rsidR="00B423AC" w:rsidRPr="009302D1">
        <w:rPr>
          <w:rFonts w:eastAsia="Times New Roman"/>
          <w:sz w:val="22"/>
          <w:szCs w:val="22"/>
          <w:lang w:val="sr-Cyrl-CS"/>
        </w:rPr>
        <w:t xml:space="preserve">нови </w:t>
      </w:r>
      <w:r w:rsidRPr="009302D1">
        <w:rPr>
          <w:rFonts w:eastAsia="Times New Roman"/>
          <w:sz w:val="22"/>
          <w:szCs w:val="22"/>
          <w:lang w:val="sr-Cyrl-CS"/>
        </w:rPr>
        <w:t>извршни поверилац упише заложно право на пописаним стварима.</w:t>
      </w:r>
      <w:r w:rsidR="001B4E76" w:rsidRPr="009302D1">
        <w:rPr>
          <w:rFonts w:eastAsia="Times New Roman"/>
          <w:sz w:val="22"/>
          <w:szCs w:val="22"/>
          <w:lang w:val="sr-Cyrl-CS"/>
        </w:rPr>
        <w:t xml:space="preserve"> Нови извршни </w:t>
      </w:r>
      <w:r w:rsidR="00B10360" w:rsidRPr="009302D1">
        <w:rPr>
          <w:rFonts w:eastAsia="Times New Roman"/>
          <w:sz w:val="22"/>
          <w:szCs w:val="22"/>
          <w:lang w:val="sr-Cyrl-CS"/>
        </w:rPr>
        <w:t>поверилац</w:t>
      </w:r>
      <w:r w:rsidR="00B423AC" w:rsidRPr="009302D1">
        <w:rPr>
          <w:rFonts w:eastAsia="Times New Roman"/>
          <w:sz w:val="22"/>
          <w:szCs w:val="22"/>
          <w:lang w:val="sr-Cyrl-CS"/>
        </w:rPr>
        <w:t xml:space="preserve"> ступа у већ покренути извршни посту</w:t>
      </w:r>
      <w:r w:rsidR="007D7C9C" w:rsidRPr="009302D1">
        <w:rPr>
          <w:rFonts w:eastAsia="Times New Roman"/>
          <w:sz w:val="22"/>
          <w:szCs w:val="22"/>
          <w:lang w:val="sr-Cyrl-CS"/>
        </w:rPr>
        <w:t>пак у стању у коме се он налази и не може предузети проц</w:t>
      </w:r>
      <w:r w:rsidR="00B6465F" w:rsidRPr="009302D1">
        <w:rPr>
          <w:rFonts w:eastAsia="Times New Roman"/>
          <w:sz w:val="22"/>
          <w:szCs w:val="22"/>
          <w:lang w:val="sr-Cyrl-CS"/>
        </w:rPr>
        <w:t xml:space="preserve">есне радње које су пре приступања </w:t>
      </w:r>
      <w:r w:rsidR="007D7C9C" w:rsidRPr="009302D1">
        <w:rPr>
          <w:rFonts w:eastAsia="Times New Roman"/>
          <w:sz w:val="22"/>
          <w:szCs w:val="22"/>
          <w:lang w:val="sr-Cyrl-CS"/>
        </w:rPr>
        <w:t>могле</w:t>
      </w:r>
      <w:r w:rsidR="00E049A1" w:rsidRPr="009302D1">
        <w:rPr>
          <w:rFonts w:eastAsia="Times New Roman"/>
          <w:sz w:val="22"/>
          <w:szCs w:val="22"/>
          <w:lang w:val="sr-Cyrl-CS"/>
        </w:rPr>
        <w:t xml:space="preserve"> да се предузму</w:t>
      </w:r>
      <w:r w:rsidR="007D7C9C" w:rsidRPr="009302D1">
        <w:rPr>
          <w:rFonts w:eastAsia="Times New Roman"/>
          <w:sz w:val="22"/>
          <w:szCs w:val="22"/>
          <w:lang w:val="sr-Cyrl-CS"/>
        </w:rPr>
        <w:t>.</w:t>
      </w:r>
    </w:p>
    <w:p w:rsidR="00B423AC" w:rsidRPr="009302D1" w:rsidRDefault="00B423AC"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Приступање извршном поступку </w:t>
      </w:r>
      <w:r w:rsidR="00E049A1" w:rsidRPr="009302D1">
        <w:rPr>
          <w:rFonts w:eastAsia="Times New Roman"/>
          <w:sz w:val="22"/>
          <w:szCs w:val="22"/>
          <w:lang w:val="sr-Cyrl-CS"/>
        </w:rPr>
        <w:t xml:space="preserve">дозвољено </w:t>
      </w:r>
      <w:r w:rsidRPr="009302D1">
        <w:rPr>
          <w:rFonts w:eastAsia="Times New Roman"/>
          <w:sz w:val="22"/>
          <w:szCs w:val="22"/>
          <w:lang w:val="sr-Cyrl-CS"/>
        </w:rPr>
        <w:t xml:space="preserve">је до доношења закључка о </w:t>
      </w:r>
      <w:r w:rsidR="004462C3" w:rsidRPr="009302D1">
        <w:rPr>
          <w:rFonts w:eastAsia="Times New Roman"/>
          <w:sz w:val="22"/>
          <w:szCs w:val="22"/>
          <w:lang w:val="sr-Cyrl-CS"/>
        </w:rPr>
        <w:t>додељивању</w:t>
      </w:r>
      <w:r w:rsidRPr="009302D1">
        <w:rPr>
          <w:rFonts w:eastAsia="Times New Roman"/>
          <w:sz w:val="22"/>
          <w:szCs w:val="22"/>
          <w:lang w:val="sr-Cyrl-CS"/>
        </w:rPr>
        <w:t xml:space="preserve"> </w:t>
      </w:r>
      <w:r w:rsidR="004462C3" w:rsidRPr="009302D1">
        <w:rPr>
          <w:rFonts w:eastAsia="Times New Roman"/>
          <w:sz w:val="22"/>
          <w:szCs w:val="22"/>
          <w:lang w:val="sr-Cyrl-CS"/>
        </w:rPr>
        <w:t>ствари</w:t>
      </w:r>
      <w:r w:rsidRPr="009302D1">
        <w:rPr>
          <w:rFonts w:eastAsia="Times New Roman"/>
          <w:sz w:val="22"/>
          <w:szCs w:val="22"/>
          <w:lang w:val="sr-Cyrl-CS"/>
        </w:rPr>
        <w:t xml:space="preserve"> купцу.</w:t>
      </w:r>
    </w:p>
    <w:p w:rsidR="00D33693" w:rsidRPr="009302D1" w:rsidRDefault="00D33693" w:rsidP="00B732AB">
      <w:pPr>
        <w:spacing w:after="0" w:line="340" w:lineRule="exact"/>
        <w:ind w:firstLine="720"/>
        <w:jc w:val="center"/>
        <w:rPr>
          <w:rFonts w:eastAsia="Times New Roman"/>
          <w:b/>
          <w:sz w:val="22"/>
          <w:szCs w:val="22"/>
          <w:lang w:val="sr-Cyrl-CS"/>
        </w:rPr>
      </w:pPr>
    </w:p>
    <w:p w:rsidR="00D33693" w:rsidRPr="009302D1" w:rsidRDefault="00D33693" w:rsidP="00B732AB">
      <w:pPr>
        <w:spacing w:after="0" w:line="340" w:lineRule="exact"/>
        <w:ind w:firstLine="720"/>
        <w:jc w:val="center"/>
        <w:rPr>
          <w:rFonts w:eastAsia="Times New Roman"/>
          <w:b/>
          <w:i/>
          <w:sz w:val="22"/>
          <w:szCs w:val="22"/>
          <w:u w:val="single"/>
          <w:lang w:val="sr-Cyrl-CS"/>
        </w:rPr>
      </w:pPr>
      <w:r w:rsidRPr="009302D1">
        <w:rPr>
          <w:rFonts w:eastAsia="Times New Roman"/>
          <w:b/>
          <w:sz w:val="22"/>
          <w:szCs w:val="22"/>
          <w:lang w:val="sr-Cyrl-CS"/>
        </w:rPr>
        <w:t>3. Продаја покретне ствари</w:t>
      </w:r>
      <w:r w:rsidRPr="009302D1">
        <w:rPr>
          <w:rFonts w:eastAsia="Times New Roman"/>
          <w:b/>
          <w:i/>
          <w:sz w:val="22"/>
          <w:szCs w:val="22"/>
          <w:u w:val="single"/>
          <w:lang w:val="sr-Cyrl-CS"/>
        </w:rPr>
        <w:t xml:space="preserve"> </w:t>
      </w:r>
    </w:p>
    <w:p w:rsidR="0025650E" w:rsidRPr="009302D1" w:rsidRDefault="0025650E" w:rsidP="00B732AB">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а) Начини продаје ствари и закљ</w:t>
      </w:r>
      <w:r w:rsidR="00055149" w:rsidRPr="009302D1">
        <w:rPr>
          <w:rFonts w:eastAsia="Times New Roman"/>
          <w:b/>
          <w:sz w:val="22"/>
          <w:szCs w:val="22"/>
          <w:lang w:val="sr-Cyrl-CS"/>
        </w:rPr>
        <w:t>у</w:t>
      </w:r>
      <w:r w:rsidRPr="009302D1">
        <w:rPr>
          <w:rFonts w:eastAsia="Times New Roman"/>
          <w:b/>
          <w:sz w:val="22"/>
          <w:szCs w:val="22"/>
          <w:lang w:val="sr-Cyrl-CS"/>
        </w:rPr>
        <w:t>чак о продаји ствари</w:t>
      </w:r>
    </w:p>
    <w:p w:rsidR="00D33693" w:rsidRPr="009302D1" w:rsidRDefault="00D33693" w:rsidP="00B732AB">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Начини продаје</w:t>
      </w:r>
      <w:r w:rsidR="006C3B31" w:rsidRPr="009302D1">
        <w:rPr>
          <w:rFonts w:eastAsia="Times New Roman"/>
          <w:b/>
          <w:sz w:val="22"/>
          <w:szCs w:val="22"/>
          <w:lang w:val="sr-Cyrl-CS"/>
        </w:rPr>
        <w:t xml:space="preserve"> ствари</w:t>
      </w:r>
    </w:p>
    <w:p w:rsidR="00D33693" w:rsidRPr="009302D1" w:rsidRDefault="00D33693" w:rsidP="00B732AB">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 xml:space="preserve">Члан </w:t>
      </w:r>
      <w:r w:rsidR="00E23770" w:rsidRPr="009302D1">
        <w:rPr>
          <w:rFonts w:eastAsia="Times New Roman"/>
          <w:b/>
          <w:sz w:val="22"/>
          <w:szCs w:val="22"/>
          <w:lang w:val="sr-Cyrl-CS"/>
        </w:rPr>
        <w:t>2</w:t>
      </w:r>
      <w:r w:rsidR="006B41DD" w:rsidRPr="009302D1">
        <w:rPr>
          <w:rFonts w:eastAsia="Times New Roman"/>
          <w:b/>
          <w:sz w:val="22"/>
          <w:szCs w:val="22"/>
          <w:lang w:val="sr-Cyrl-CS"/>
        </w:rPr>
        <w:t>1</w:t>
      </w:r>
      <w:r w:rsidR="005760D4" w:rsidRPr="009302D1">
        <w:rPr>
          <w:rFonts w:eastAsia="Times New Roman"/>
          <w:b/>
          <w:sz w:val="22"/>
          <w:szCs w:val="22"/>
          <w:lang w:val="sr-Cyrl-CS"/>
        </w:rPr>
        <w:t>8</w:t>
      </w:r>
      <w:r w:rsidRPr="009302D1">
        <w:rPr>
          <w:rFonts w:eastAsia="Times New Roman"/>
          <w:b/>
          <w:sz w:val="22"/>
          <w:szCs w:val="22"/>
          <w:lang w:val="sr-Cyrl-CS"/>
        </w:rPr>
        <w:t>.</w:t>
      </w:r>
    </w:p>
    <w:p w:rsidR="00D33693" w:rsidRPr="009302D1" w:rsidRDefault="00D33693"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Ствари могу да се продају </w:t>
      </w:r>
      <w:r w:rsidR="00E049A1" w:rsidRPr="009302D1">
        <w:rPr>
          <w:rFonts w:eastAsia="Times New Roman"/>
          <w:sz w:val="22"/>
          <w:szCs w:val="22"/>
          <w:lang w:val="sr-Cyrl-CS"/>
        </w:rPr>
        <w:t xml:space="preserve">на </w:t>
      </w:r>
      <w:r w:rsidRPr="009302D1">
        <w:rPr>
          <w:rFonts w:eastAsia="Times New Roman"/>
          <w:sz w:val="22"/>
          <w:szCs w:val="22"/>
          <w:lang w:val="sr-Cyrl-CS"/>
        </w:rPr>
        <w:t>усмен</w:t>
      </w:r>
      <w:r w:rsidR="00E049A1" w:rsidRPr="009302D1">
        <w:rPr>
          <w:rFonts w:eastAsia="Times New Roman"/>
          <w:sz w:val="22"/>
          <w:szCs w:val="22"/>
          <w:lang w:val="sr-Cyrl-CS"/>
        </w:rPr>
        <w:t>ом</w:t>
      </w:r>
      <w:r w:rsidRPr="009302D1">
        <w:rPr>
          <w:rFonts w:eastAsia="Times New Roman"/>
          <w:sz w:val="22"/>
          <w:szCs w:val="22"/>
          <w:lang w:val="sr-Cyrl-CS"/>
        </w:rPr>
        <w:t xml:space="preserve"> јавн</w:t>
      </w:r>
      <w:r w:rsidR="00E049A1" w:rsidRPr="009302D1">
        <w:rPr>
          <w:rFonts w:eastAsia="Times New Roman"/>
          <w:sz w:val="22"/>
          <w:szCs w:val="22"/>
          <w:lang w:val="sr-Cyrl-CS"/>
        </w:rPr>
        <w:t>ом</w:t>
      </w:r>
      <w:r w:rsidRPr="009302D1">
        <w:rPr>
          <w:rFonts w:eastAsia="Times New Roman"/>
          <w:sz w:val="22"/>
          <w:szCs w:val="22"/>
          <w:lang w:val="sr-Cyrl-CS"/>
        </w:rPr>
        <w:t xml:space="preserve"> надметањ</w:t>
      </w:r>
      <w:r w:rsidR="00E049A1" w:rsidRPr="009302D1">
        <w:rPr>
          <w:rFonts w:eastAsia="Times New Roman"/>
          <w:sz w:val="22"/>
          <w:szCs w:val="22"/>
          <w:lang w:val="sr-Cyrl-CS"/>
        </w:rPr>
        <w:t>у</w:t>
      </w:r>
      <w:r w:rsidRPr="009302D1">
        <w:rPr>
          <w:rFonts w:eastAsia="Times New Roman"/>
          <w:sz w:val="22"/>
          <w:szCs w:val="22"/>
          <w:lang w:val="sr-Cyrl-CS"/>
        </w:rPr>
        <w:t xml:space="preserve"> или непосредном погодбом. </w:t>
      </w:r>
    </w:p>
    <w:p w:rsidR="00D33693" w:rsidRPr="009302D1" w:rsidRDefault="00D33693"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Начин продаје </w:t>
      </w:r>
      <w:r w:rsidR="002059BD" w:rsidRPr="009302D1">
        <w:rPr>
          <w:rFonts w:eastAsia="Times New Roman"/>
          <w:sz w:val="22"/>
          <w:szCs w:val="22"/>
          <w:lang w:val="sr-Cyrl-CS"/>
        </w:rPr>
        <w:t xml:space="preserve">одређује се </w:t>
      </w:r>
      <w:r w:rsidRPr="009302D1">
        <w:rPr>
          <w:rFonts w:eastAsia="Times New Roman"/>
          <w:sz w:val="22"/>
          <w:szCs w:val="22"/>
          <w:lang w:val="sr-Cyrl-CS"/>
        </w:rPr>
        <w:t>у закључку о продаји покретне ствари,</w:t>
      </w:r>
      <w:r w:rsidR="002059BD" w:rsidRPr="009302D1">
        <w:rPr>
          <w:rFonts w:eastAsia="Times New Roman"/>
          <w:sz w:val="22"/>
          <w:szCs w:val="22"/>
          <w:lang w:val="sr-Cyrl-CS"/>
        </w:rPr>
        <w:t xml:space="preserve"> а суд</w:t>
      </w:r>
      <w:r w:rsidR="00472790">
        <w:rPr>
          <w:rFonts w:eastAsia="Times New Roman"/>
          <w:sz w:val="22"/>
          <w:szCs w:val="22"/>
          <w:lang w:val="sr-Cyrl-CS"/>
        </w:rPr>
        <w:t>,</w:t>
      </w:r>
      <w:r w:rsidR="002059BD" w:rsidRPr="009302D1">
        <w:rPr>
          <w:rFonts w:eastAsia="Times New Roman"/>
          <w:sz w:val="22"/>
          <w:szCs w:val="22"/>
          <w:lang w:val="sr-Cyrl-CS"/>
        </w:rPr>
        <w:t xml:space="preserve"> односно јавни извршитељ</w:t>
      </w:r>
      <w:r w:rsidR="00472790">
        <w:rPr>
          <w:rFonts w:eastAsia="Times New Roman"/>
          <w:sz w:val="22"/>
          <w:szCs w:val="22"/>
          <w:lang w:val="sr-Cyrl-CS"/>
        </w:rPr>
        <w:t>,</w:t>
      </w:r>
      <w:r w:rsidR="002059BD" w:rsidRPr="009302D1">
        <w:rPr>
          <w:rFonts w:eastAsia="Times New Roman"/>
          <w:sz w:val="22"/>
          <w:szCs w:val="22"/>
          <w:lang w:val="sr-Cyrl-CS"/>
        </w:rPr>
        <w:t xml:space="preserve"> при томе </w:t>
      </w:r>
      <w:r w:rsidR="00472790">
        <w:rPr>
          <w:rFonts w:eastAsia="Times New Roman"/>
          <w:sz w:val="22"/>
          <w:szCs w:val="22"/>
          <w:lang w:val="sr-Cyrl-CS"/>
        </w:rPr>
        <w:t>је</w:t>
      </w:r>
      <w:r w:rsidR="002059BD" w:rsidRPr="009302D1">
        <w:rPr>
          <w:rFonts w:eastAsia="Times New Roman"/>
          <w:sz w:val="22"/>
          <w:szCs w:val="22"/>
          <w:lang w:val="sr-Cyrl-CS"/>
        </w:rPr>
        <w:t xml:space="preserve"> дуж</w:t>
      </w:r>
      <w:r w:rsidR="00472790">
        <w:rPr>
          <w:rFonts w:eastAsia="Times New Roman"/>
          <w:sz w:val="22"/>
          <w:szCs w:val="22"/>
          <w:lang w:val="sr-Cyrl-CS"/>
        </w:rPr>
        <w:t>а</w:t>
      </w:r>
      <w:r w:rsidR="002059BD" w:rsidRPr="009302D1">
        <w:rPr>
          <w:rFonts w:eastAsia="Times New Roman"/>
          <w:sz w:val="22"/>
          <w:szCs w:val="22"/>
          <w:lang w:val="sr-Cyrl-CS"/>
        </w:rPr>
        <w:t>н да</w:t>
      </w:r>
      <w:r w:rsidRPr="009302D1">
        <w:rPr>
          <w:rFonts w:eastAsia="Times New Roman"/>
          <w:sz w:val="22"/>
          <w:szCs w:val="22"/>
          <w:lang w:val="sr-Cyrl-CS"/>
        </w:rPr>
        <w:t xml:space="preserve"> вод</w:t>
      </w:r>
      <w:r w:rsidR="00472790">
        <w:rPr>
          <w:rFonts w:eastAsia="Times New Roman"/>
          <w:sz w:val="22"/>
          <w:szCs w:val="22"/>
          <w:lang w:val="sr-Cyrl-CS"/>
        </w:rPr>
        <w:t>и</w:t>
      </w:r>
      <w:r w:rsidRPr="009302D1">
        <w:rPr>
          <w:rFonts w:eastAsia="Times New Roman"/>
          <w:sz w:val="22"/>
          <w:szCs w:val="22"/>
          <w:lang w:val="sr-Cyrl-CS"/>
        </w:rPr>
        <w:t xml:space="preserve"> рачуна о пости</w:t>
      </w:r>
      <w:r w:rsidR="00E049A1" w:rsidRPr="009302D1">
        <w:rPr>
          <w:rFonts w:eastAsia="Times New Roman"/>
          <w:sz w:val="22"/>
          <w:szCs w:val="22"/>
          <w:lang w:val="sr-Cyrl-CS"/>
        </w:rPr>
        <w:t>зању</w:t>
      </w:r>
      <w:r w:rsidRPr="009302D1">
        <w:rPr>
          <w:rFonts w:eastAsia="Times New Roman"/>
          <w:sz w:val="22"/>
          <w:szCs w:val="22"/>
          <w:lang w:val="sr-Cyrl-CS"/>
        </w:rPr>
        <w:t xml:space="preserve"> најповољниј</w:t>
      </w:r>
      <w:r w:rsidR="00E049A1" w:rsidRPr="009302D1">
        <w:rPr>
          <w:rFonts w:eastAsia="Times New Roman"/>
          <w:sz w:val="22"/>
          <w:szCs w:val="22"/>
          <w:lang w:val="sr-Cyrl-CS"/>
        </w:rPr>
        <w:t>е</w:t>
      </w:r>
      <w:r w:rsidRPr="009302D1">
        <w:rPr>
          <w:rFonts w:eastAsia="Times New Roman"/>
          <w:sz w:val="22"/>
          <w:szCs w:val="22"/>
          <w:lang w:val="sr-Cyrl-CS"/>
        </w:rPr>
        <w:t xml:space="preserve"> цен</w:t>
      </w:r>
      <w:r w:rsidR="00E049A1" w:rsidRPr="009302D1">
        <w:rPr>
          <w:rFonts w:eastAsia="Times New Roman"/>
          <w:sz w:val="22"/>
          <w:szCs w:val="22"/>
          <w:lang w:val="sr-Cyrl-CS"/>
        </w:rPr>
        <w:t>е</w:t>
      </w:r>
      <w:r w:rsidRPr="009302D1">
        <w:rPr>
          <w:rFonts w:eastAsia="Times New Roman"/>
          <w:sz w:val="22"/>
          <w:szCs w:val="22"/>
          <w:lang w:val="sr-Cyrl-CS"/>
        </w:rPr>
        <w:t xml:space="preserve">. </w:t>
      </w:r>
    </w:p>
    <w:p w:rsidR="00D33693" w:rsidRPr="009302D1" w:rsidRDefault="00D33693"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Продаја јавним надметањем одређује се ако ствар има већу вредност или се очекује</w:t>
      </w:r>
      <w:r w:rsidR="00D77360" w:rsidRPr="009302D1">
        <w:rPr>
          <w:rFonts w:eastAsia="Times New Roman"/>
          <w:sz w:val="22"/>
          <w:szCs w:val="22"/>
          <w:lang w:val="sr-Cyrl-CS"/>
        </w:rPr>
        <w:t xml:space="preserve"> да се прода </w:t>
      </w:r>
      <w:r w:rsidRPr="009302D1">
        <w:rPr>
          <w:rFonts w:eastAsia="Times New Roman"/>
          <w:sz w:val="22"/>
          <w:szCs w:val="22"/>
          <w:lang w:val="sr-Cyrl-CS"/>
        </w:rPr>
        <w:t>по цени већој од процењене вредности.</w:t>
      </w:r>
    </w:p>
    <w:p w:rsidR="00D33693" w:rsidRPr="009302D1" w:rsidRDefault="00D33693"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Независно од начина продаје кој</w:t>
      </w:r>
      <w:r w:rsidR="00472790">
        <w:rPr>
          <w:rFonts w:eastAsia="Times New Roman"/>
          <w:sz w:val="22"/>
          <w:szCs w:val="22"/>
          <w:lang w:val="sr-Cyrl-CS"/>
        </w:rPr>
        <w:t>у</w:t>
      </w:r>
      <w:r w:rsidRPr="009302D1">
        <w:rPr>
          <w:rFonts w:eastAsia="Times New Roman"/>
          <w:sz w:val="22"/>
          <w:szCs w:val="22"/>
          <w:lang w:val="sr-Cyrl-CS"/>
        </w:rPr>
        <w:t xml:space="preserve"> </w:t>
      </w:r>
      <w:r w:rsidR="00472790">
        <w:rPr>
          <w:rFonts w:eastAsia="Times New Roman"/>
          <w:sz w:val="22"/>
          <w:szCs w:val="22"/>
          <w:lang w:val="sr-Cyrl-CS"/>
        </w:rPr>
        <w:t>је</w:t>
      </w:r>
      <w:r w:rsidRPr="009302D1">
        <w:rPr>
          <w:rFonts w:eastAsia="Times New Roman"/>
          <w:sz w:val="22"/>
          <w:szCs w:val="22"/>
          <w:lang w:val="sr-Cyrl-CS"/>
        </w:rPr>
        <w:t xml:space="preserve"> одреди</w:t>
      </w:r>
      <w:r w:rsidR="00472790">
        <w:rPr>
          <w:rFonts w:eastAsia="Times New Roman"/>
          <w:sz w:val="22"/>
          <w:szCs w:val="22"/>
          <w:lang w:val="sr-Cyrl-CS"/>
        </w:rPr>
        <w:t>о</w:t>
      </w:r>
      <w:r w:rsidRPr="009302D1">
        <w:rPr>
          <w:rFonts w:eastAsia="Times New Roman"/>
          <w:sz w:val="22"/>
          <w:szCs w:val="22"/>
          <w:lang w:val="sr-Cyrl-CS"/>
        </w:rPr>
        <w:t xml:space="preserve"> суд, односно јавни извршитељ, странке могу да се споразумеју о продаји</w:t>
      </w:r>
      <w:r w:rsidR="003062AA" w:rsidRPr="009302D1">
        <w:rPr>
          <w:rFonts w:eastAsia="Times New Roman"/>
          <w:sz w:val="22"/>
          <w:szCs w:val="22"/>
          <w:lang w:val="sr-Cyrl-CS"/>
        </w:rPr>
        <w:t xml:space="preserve"> ствари</w:t>
      </w:r>
      <w:r w:rsidRPr="009302D1">
        <w:rPr>
          <w:rFonts w:eastAsia="Times New Roman"/>
          <w:sz w:val="22"/>
          <w:szCs w:val="22"/>
          <w:lang w:val="sr-Cyrl-CS"/>
        </w:rPr>
        <w:t xml:space="preserve"> непосредном погодбом.</w:t>
      </w:r>
    </w:p>
    <w:p w:rsidR="00D33693" w:rsidRPr="009302D1" w:rsidRDefault="00D33693" w:rsidP="00B732AB">
      <w:pPr>
        <w:spacing w:after="0" w:line="340" w:lineRule="exact"/>
        <w:ind w:firstLine="720"/>
        <w:jc w:val="both"/>
        <w:rPr>
          <w:rFonts w:eastAsia="Times New Roman"/>
          <w:b/>
          <w:i/>
          <w:color w:val="7030A0"/>
          <w:sz w:val="22"/>
          <w:szCs w:val="22"/>
          <w:u w:val="single"/>
          <w:lang w:val="sr-Cyrl-CS"/>
        </w:rPr>
      </w:pPr>
    </w:p>
    <w:p w:rsidR="00D33693" w:rsidRPr="00F058AA" w:rsidRDefault="00932041" w:rsidP="00B732AB">
      <w:pPr>
        <w:spacing w:after="0" w:line="340" w:lineRule="exact"/>
        <w:ind w:firstLine="720"/>
        <w:jc w:val="center"/>
        <w:rPr>
          <w:rFonts w:eastAsia="Times New Roman"/>
          <w:b/>
          <w:sz w:val="22"/>
          <w:szCs w:val="22"/>
          <w:lang w:val="sr-Cyrl-CS"/>
        </w:rPr>
      </w:pPr>
      <w:r w:rsidRPr="00F058AA">
        <w:rPr>
          <w:rFonts w:eastAsia="Times New Roman"/>
          <w:b/>
          <w:sz w:val="22"/>
          <w:szCs w:val="22"/>
          <w:lang w:val="sr-Cyrl-CS"/>
        </w:rPr>
        <w:t>Доношење з</w:t>
      </w:r>
      <w:r w:rsidR="003C1B1B" w:rsidRPr="00F058AA">
        <w:rPr>
          <w:rFonts w:eastAsia="Times New Roman"/>
          <w:b/>
          <w:sz w:val="22"/>
          <w:szCs w:val="22"/>
          <w:lang w:val="sr-Cyrl-CS"/>
        </w:rPr>
        <w:t>акључк</w:t>
      </w:r>
      <w:r w:rsidRPr="00F058AA">
        <w:rPr>
          <w:rFonts w:eastAsia="Times New Roman"/>
          <w:b/>
          <w:sz w:val="22"/>
          <w:szCs w:val="22"/>
          <w:lang w:val="sr-Cyrl-CS"/>
        </w:rPr>
        <w:t>а</w:t>
      </w:r>
      <w:r w:rsidR="003C1B1B" w:rsidRPr="00F058AA">
        <w:rPr>
          <w:rFonts w:eastAsia="Times New Roman"/>
          <w:b/>
          <w:sz w:val="22"/>
          <w:szCs w:val="22"/>
          <w:lang w:val="sr-Cyrl-CS"/>
        </w:rPr>
        <w:t xml:space="preserve"> о продаји покретне ствари</w:t>
      </w:r>
    </w:p>
    <w:p w:rsidR="00D33693" w:rsidRPr="00F058AA" w:rsidRDefault="00D33693" w:rsidP="00B732AB">
      <w:pPr>
        <w:spacing w:after="0" w:line="340" w:lineRule="exact"/>
        <w:ind w:firstLine="720"/>
        <w:jc w:val="center"/>
        <w:rPr>
          <w:rFonts w:eastAsia="Times New Roman"/>
          <w:b/>
          <w:sz w:val="22"/>
          <w:szCs w:val="22"/>
          <w:lang w:val="sr-Cyrl-CS"/>
        </w:rPr>
      </w:pPr>
      <w:r w:rsidRPr="00F058AA">
        <w:rPr>
          <w:rFonts w:eastAsia="Times New Roman"/>
          <w:b/>
          <w:sz w:val="22"/>
          <w:szCs w:val="22"/>
          <w:lang w:val="sr-Cyrl-CS"/>
        </w:rPr>
        <w:t xml:space="preserve">Члан </w:t>
      </w:r>
      <w:r w:rsidR="00D77360" w:rsidRPr="00F058AA">
        <w:rPr>
          <w:rFonts w:eastAsia="Times New Roman"/>
          <w:b/>
          <w:sz w:val="22"/>
          <w:szCs w:val="22"/>
          <w:lang w:val="sr-Cyrl-CS"/>
        </w:rPr>
        <w:t>2</w:t>
      </w:r>
      <w:r w:rsidR="006B41DD" w:rsidRPr="00F058AA">
        <w:rPr>
          <w:rFonts w:eastAsia="Times New Roman"/>
          <w:b/>
          <w:sz w:val="22"/>
          <w:szCs w:val="22"/>
          <w:lang w:val="sr-Cyrl-CS"/>
        </w:rPr>
        <w:t>1</w:t>
      </w:r>
      <w:r w:rsidR="005760D4" w:rsidRPr="00F058AA">
        <w:rPr>
          <w:rFonts w:eastAsia="Times New Roman"/>
          <w:b/>
          <w:sz w:val="22"/>
          <w:szCs w:val="22"/>
          <w:lang w:val="sr-Cyrl-CS"/>
        </w:rPr>
        <w:t>9</w:t>
      </w:r>
      <w:r w:rsidRPr="00F058AA">
        <w:rPr>
          <w:rFonts w:eastAsia="Times New Roman"/>
          <w:b/>
          <w:sz w:val="22"/>
          <w:szCs w:val="22"/>
          <w:lang w:val="sr-Cyrl-CS"/>
        </w:rPr>
        <w:t>.</w:t>
      </w:r>
    </w:p>
    <w:p w:rsidR="00D33693" w:rsidRPr="00F058AA" w:rsidRDefault="00E8214A" w:rsidP="00B732AB">
      <w:pPr>
        <w:spacing w:after="0" w:line="340" w:lineRule="exact"/>
        <w:ind w:firstLine="720"/>
        <w:jc w:val="both"/>
        <w:rPr>
          <w:rFonts w:eastAsia="Times New Roman"/>
          <w:sz w:val="22"/>
          <w:szCs w:val="22"/>
          <w:lang w:val="sr-Cyrl-CS"/>
        </w:rPr>
      </w:pPr>
      <w:r w:rsidRPr="00F058AA">
        <w:rPr>
          <w:rFonts w:eastAsia="Times New Roman"/>
          <w:sz w:val="22"/>
          <w:szCs w:val="22"/>
          <w:lang w:val="sr-Cyrl-CS"/>
        </w:rPr>
        <w:t>З</w:t>
      </w:r>
      <w:r w:rsidR="00F42DDC" w:rsidRPr="00F058AA">
        <w:rPr>
          <w:rFonts w:eastAsia="Times New Roman"/>
          <w:sz w:val="22"/>
          <w:szCs w:val="22"/>
          <w:lang w:val="sr-Cyrl-CS"/>
        </w:rPr>
        <w:t>акључак о продаји покретне ствари доноси се после правноснажности решења о извршењу</w:t>
      </w:r>
      <w:r w:rsidR="0025650E" w:rsidRPr="00F058AA">
        <w:rPr>
          <w:rFonts w:eastAsia="Times New Roman"/>
          <w:sz w:val="22"/>
          <w:szCs w:val="22"/>
          <w:lang w:val="sr-Cyrl-CS"/>
        </w:rPr>
        <w:t xml:space="preserve">, </w:t>
      </w:r>
      <w:r w:rsidR="005D4143" w:rsidRPr="00F058AA">
        <w:rPr>
          <w:rFonts w:eastAsia="Times New Roman"/>
          <w:sz w:val="22"/>
          <w:szCs w:val="22"/>
          <w:lang w:val="sr-Cyrl-CS"/>
        </w:rPr>
        <w:t>а од</w:t>
      </w:r>
      <w:r w:rsidR="00E049A1" w:rsidRPr="00F058AA">
        <w:rPr>
          <w:rFonts w:eastAsia="Times New Roman"/>
          <w:sz w:val="22"/>
          <w:szCs w:val="22"/>
          <w:lang w:val="sr-Cyrl-CS"/>
        </w:rPr>
        <w:t xml:space="preserve"> </w:t>
      </w:r>
      <w:r w:rsidR="00D33693" w:rsidRPr="00F058AA">
        <w:rPr>
          <w:rFonts w:eastAsia="Times New Roman"/>
          <w:sz w:val="22"/>
          <w:szCs w:val="22"/>
          <w:lang w:val="sr-Cyrl-CS"/>
        </w:rPr>
        <w:t>објављивања</w:t>
      </w:r>
      <w:r w:rsidR="005D4143" w:rsidRPr="00F058AA">
        <w:rPr>
          <w:rFonts w:eastAsia="Times New Roman"/>
          <w:sz w:val="22"/>
          <w:szCs w:val="22"/>
          <w:lang w:val="sr-Cyrl-CS"/>
        </w:rPr>
        <w:t xml:space="preserve"> закључка</w:t>
      </w:r>
      <w:r w:rsidR="00D33693" w:rsidRPr="00F058AA">
        <w:rPr>
          <w:rFonts w:eastAsia="Times New Roman"/>
          <w:sz w:val="22"/>
          <w:szCs w:val="22"/>
          <w:lang w:val="sr-Cyrl-CS"/>
        </w:rPr>
        <w:t xml:space="preserve"> на огласној табли суда, </w:t>
      </w:r>
      <w:r w:rsidR="00B10360" w:rsidRPr="00F058AA">
        <w:rPr>
          <w:rFonts w:eastAsia="Times New Roman"/>
          <w:sz w:val="22"/>
          <w:szCs w:val="22"/>
          <w:lang w:val="sr-Cyrl-CS"/>
        </w:rPr>
        <w:t>односно</w:t>
      </w:r>
      <w:r w:rsidR="00D33693" w:rsidRPr="00F058AA">
        <w:rPr>
          <w:rFonts w:eastAsia="Times New Roman"/>
          <w:sz w:val="22"/>
          <w:szCs w:val="22"/>
          <w:lang w:val="sr-Cyrl-CS"/>
        </w:rPr>
        <w:t xml:space="preserve"> </w:t>
      </w:r>
      <w:r w:rsidR="00DB34CD" w:rsidRPr="00F058AA">
        <w:rPr>
          <w:rFonts w:eastAsia="Times New Roman"/>
          <w:sz w:val="22"/>
          <w:szCs w:val="22"/>
          <w:lang w:val="sr-Cyrl-CS"/>
        </w:rPr>
        <w:t>К</w:t>
      </w:r>
      <w:r w:rsidR="00D33693" w:rsidRPr="00F058AA">
        <w:rPr>
          <w:rFonts w:eastAsia="Times New Roman"/>
          <w:sz w:val="22"/>
          <w:szCs w:val="22"/>
          <w:lang w:val="sr-Cyrl-CS"/>
        </w:rPr>
        <w:t>оморе</w:t>
      </w:r>
      <w:r w:rsidR="00D97BBC">
        <w:rPr>
          <w:rFonts w:eastAsia="Times New Roman"/>
          <w:sz w:val="22"/>
          <w:szCs w:val="22"/>
          <w:lang w:val="sr-Cyrl-CS"/>
        </w:rPr>
        <w:t>,</w:t>
      </w:r>
      <w:r w:rsidR="007842CD" w:rsidRPr="00F058AA">
        <w:rPr>
          <w:rFonts w:eastAsia="Times New Roman"/>
          <w:sz w:val="22"/>
          <w:szCs w:val="22"/>
          <w:lang w:val="sr-Cyrl-CS"/>
        </w:rPr>
        <w:t xml:space="preserve"> па</w:t>
      </w:r>
      <w:r w:rsidR="00D33693" w:rsidRPr="00F058AA">
        <w:rPr>
          <w:rFonts w:eastAsia="Times New Roman"/>
          <w:sz w:val="22"/>
          <w:szCs w:val="22"/>
          <w:lang w:val="sr-Cyrl-CS"/>
        </w:rPr>
        <w:t xml:space="preserve"> до првог јавног надметања не може протећи мање од 15, нити више </w:t>
      </w:r>
      <w:r w:rsidR="006B7F85" w:rsidRPr="00F058AA">
        <w:rPr>
          <w:rFonts w:eastAsia="Times New Roman"/>
          <w:sz w:val="22"/>
          <w:szCs w:val="22"/>
          <w:lang w:val="sr-Cyrl-CS"/>
        </w:rPr>
        <w:t>30</w:t>
      </w:r>
      <w:r w:rsidR="00D33693" w:rsidRPr="00F058AA">
        <w:rPr>
          <w:rFonts w:eastAsia="Times New Roman"/>
          <w:sz w:val="22"/>
          <w:szCs w:val="22"/>
          <w:lang w:val="sr-Cyrl-CS"/>
        </w:rPr>
        <w:t xml:space="preserve"> дана</w:t>
      </w:r>
      <w:r w:rsidR="00B9642E" w:rsidRPr="00F058AA">
        <w:rPr>
          <w:rFonts w:eastAsia="Times New Roman"/>
          <w:sz w:val="22"/>
          <w:szCs w:val="22"/>
          <w:lang w:val="sr-Cyrl-CS"/>
        </w:rPr>
        <w:t>.</w:t>
      </w:r>
    </w:p>
    <w:p w:rsidR="00D33693" w:rsidRPr="009302D1" w:rsidRDefault="00D33693" w:rsidP="00B732AB">
      <w:pPr>
        <w:spacing w:after="0" w:line="340" w:lineRule="exact"/>
        <w:ind w:firstLine="720"/>
        <w:jc w:val="both"/>
        <w:rPr>
          <w:rFonts w:eastAsia="Times New Roman"/>
          <w:sz w:val="22"/>
          <w:szCs w:val="22"/>
          <w:lang w:val="sr-Cyrl-CS"/>
        </w:rPr>
      </w:pPr>
      <w:r w:rsidRPr="00F058AA">
        <w:rPr>
          <w:rFonts w:eastAsia="Times New Roman"/>
          <w:sz w:val="22"/>
          <w:szCs w:val="22"/>
          <w:lang w:val="sr-Cyrl-CS"/>
        </w:rPr>
        <w:t>Пре тога, ствари могу да се продају ако се странке</w:t>
      </w:r>
      <w:r w:rsidR="00A0349C" w:rsidRPr="00F058AA">
        <w:rPr>
          <w:rFonts w:eastAsia="Times New Roman"/>
          <w:sz w:val="22"/>
          <w:szCs w:val="22"/>
          <w:lang w:val="sr-Cyrl-CS"/>
        </w:rPr>
        <w:t xml:space="preserve"> </w:t>
      </w:r>
      <w:r w:rsidRPr="00F058AA">
        <w:rPr>
          <w:rFonts w:eastAsia="Times New Roman"/>
          <w:sz w:val="22"/>
          <w:szCs w:val="22"/>
          <w:lang w:val="sr-Cyrl-CS"/>
        </w:rPr>
        <w:t>споразумеју или ако су подложне брзом кварењу</w:t>
      </w:r>
      <w:r w:rsidR="002F4AC2">
        <w:rPr>
          <w:rFonts w:eastAsia="Times New Roman"/>
          <w:sz w:val="22"/>
          <w:szCs w:val="22"/>
          <w:lang w:val="sr-Cyrl-CS"/>
        </w:rPr>
        <w:t>,</w:t>
      </w:r>
      <w:r w:rsidRPr="00F058AA">
        <w:rPr>
          <w:rFonts w:eastAsia="Times New Roman"/>
          <w:sz w:val="22"/>
          <w:szCs w:val="22"/>
          <w:lang w:val="sr-Cyrl-CS"/>
        </w:rPr>
        <w:t xml:space="preserve"> или</w:t>
      </w:r>
      <w:r w:rsidR="00A0349C" w:rsidRPr="00F058AA">
        <w:rPr>
          <w:rFonts w:eastAsia="Times New Roman"/>
          <w:sz w:val="22"/>
          <w:szCs w:val="22"/>
          <w:lang w:val="sr-Cyrl-CS"/>
        </w:rPr>
        <w:t xml:space="preserve"> </w:t>
      </w:r>
      <w:r w:rsidR="002F4AC2">
        <w:rPr>
          <w:rFonts w:eastAsia="Times New Roman"/>
          <w:sz w:val="22"/>
          <w:szCs w:val="22"/>
          <w:lang w:val="sr-Cyrl-CS"/>
        </w:rPr>
        <w:t xml:space="preserve">ако </w:t>
      </w:r>
      <w:r w:rsidRPr="00F058AA">
        <w:rPr>
          <w:rFonts w:eastAsia="Times New Roman"/>
          <w:sz w:val="22"/>
          <w:szCs w:val="22"/>
          <w:lang w:val="sr-Cyrl-CS"/>
        </w:rPr>
        <w:t>постоји опасност од знатног смањења вредности ствари</w:t>
      </w:r>
      <w:r w:rsidR="002059BD" w:rsidRPr="00F058AA">
        <w:rPr>
          <w:rFonts w:eastAsia="Times New Roman"/>
          <w:sz w:val="22"/>
          <w:szCs w:val="22"/>
          <w:lang w:val="sr-Cyrl-CS"/>
        </w:rPr>
        <w:t>, а</w:t>
      </w:r>
      <w:r w:rsidR="005D4143" w:rsidRPr="00F058AA">
        <w:rPr>
          <w:rFonts w:eastAsia="Times New Roman"/>
          <w:sz w:val="22"/>
          <w:szCs w:val="22"/>
          <w:lang w:val="sr-Cyrl-CS"/>
        </w:rPr>
        <w:t xml:space="preserve"> извршни поверилац положи </w:t>
      </w:r>
      <w:r w:rsidRPr="00F058AA">
        <w:rPr>
          <w:rFonts w:eastAsia="Times New Roman"/>
          <w:sz w:val="22"/>
          <w:szCs w:val="22"/>
          <w:lang w:val="sr-Cyrl-CS"/>
        </w:rPr>
        <w:t>јемство за штету коју извршни дужник може претрпети због раније продаје.</w:t>
      </w:r>
    </w:p>
    <w:p w:rsidR="00D33693" w:rsidRPr="009302D1" w:rsidRDefault="00D33693" w:rsidP="00B732AB">
      <w:pPr>
        <w:spacing w:after="0" w:line="340" w:lineRule="exact"/>
        <w:ind w:firstLine="720"/>
        <w:jc w:val="both"/>
        <w:rPr>
          <w:rFonts w:eastAsia="Times New Roman"/>
          <w:sz w:val="22"/>
          <w:szCs w:val="22"/>
          <w:lang w:val="sr-Cyrl-CS"/>
        </w:rPr>
      </w:pPr>
    </w:p>
    <w:p w:rsidR="003C1B1B" w:rsidRPr="009302D1" w:rsidRDefault="003C1B1B" w:rsidP="00B732AB">
      <w:pPr>
        <w:tabs>
          <w:tab w:val="center" w:pos="4874"/>
        </w:tabs>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Садржина з</w:t>
      </w:r>
      <w:r w:rsidR="007842CD" w:rsidRPr="009302D1">
        <w:rPr>
          <w:rFonts w:eastAsia="Times New Roman"/>
          <w:b/>
          <w:sz w:val="22"/>
          <w:szCs w:val="22"/>
          <w:lang w:val="sr-Cyrl-CS"/>
        </w:rPr>
        <w:t>акључк</w:t>
      </w:r>
      <w:r w:rsidRPr="009302D1">
        <w:rPr>
          <w:rFonts w:eastAsia="Times New Roman"/>
          <w:b/>
          <w:sz w:val="22"/>
          <w:szCs w:val="22"/>
          <w:lang w:val="sr-Cyrl-CS"/>
        </w:rPr>
        <w:t>а</w:t>
      </w:r>
      <w:r w:rsidR="007842CD" w:rsidRPr="009302D1">
        <w:rPr>
          <w:rFonts w:eastAsia="Times New Roman"/>
          <w:b/>
          <w:sz w:val="22"/>
          <w:szCs w:val="22"/>
          <w:lang w:val="sr-Cyrl-CS"/>
        </w:rPr>
        <w:t xml:space="preserve"> о продаји покретне ствари</w:t>
      </w:r>
    </w:p>
    <w:p w:rsidR="007842CD" w:rsidRPr="009302D1" w:rsidRDefault="007842CD" w:rsidP="00B732AB">
      <w:pPr>
        <w:tabs>
          <w:tab w:val="center" w:pos="4874"/>
        </w:tabs>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932041" w:rsidRPr="009302D1">
        <w:rPr>
          <w:rFonts w:eastAsia="Times New Roman"/>
          <w:b/>
          <w:sz w:val="22"/>
          <w:szCs w:val="22"/>
          <w:lang w:val="sr-Cyrl-CS"/>
        </w:rPr>
        <w:t>2</w:t>
      </w:r>
      <w:r w:rsidR="005760D4" w:rsidRPr="009302D1">
        <w:rPr>
          <w:rFonts w:eastAsia="Times New Roman"/>
          <w:b/>
          <w:sz w:val="22"/>
          <w:szCs w:val="22"/>
          <w:lang w:val="sr-Cyrl-CS"/>
        </w:rPr>
        <w:t>20</w:t>
      </w:r>
      <w:r w:rsidRPr="009302D1">
        <w:rPr>
          <w:rFonts w:eastAsia="Times New Roman"/>
          <w:b/>
          <w:sz w:val="22"/>
          <w:szCs w:val="22"/>
          <w:lang w:val="sr-Cyrl-CS"/>
        </w:rPr>
        <w:t>.</w:t>
      </w:r>
    </w:p>
    <w:p w:rsidR="007842CD" w:rsidRPr="009302D1" w:rsidRDefault="007842CD"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Закључком о продаји покретне ствари одређује се да ли се ствар продаје јавним надметањем или непосредном погодбом, </w:t>
      </w:r>
      <w:r w:rsidR="002F4AC2">
        <w:rPr>
          <w:rFonts w:eastAsia="Times New Roman"/>
          <w:sz w:val="22"/>
          <w:szCs w:val="22"/>
          <w:lang w:val="sr-Cyrl-CS"/>
        </w:rPr>
        <w:t xml:space="preserve">затим </w:t>
      </w:r>
      <w:r w:rsidRPr="009302D1">
        <w:rPr>
          <w:rFonts w:eastAsia="Times New Roman"/>
          <w:sz w:val="22"/>
          <w:szCs w:val="22"/>
          <w:lang w:val="sr-Cyrl-CS"/>
        </w:rPr>
        <w:t>услови продаје и од када и како ствар може да се прода непосредном пого</w:t>
      </w:r>
      <w:r w:rsidR="005D4143" w:rsidRPr="009302D1">
        <w:rPr>
          <w:rFonts w:eastAsia="Times New Roman"/>
          <w:sz w:val="22"/>
          <w:szCs w:val="22"/>
          <w:lang w:val="sr-Cyrl-CS"/>
        </w:rPr>
        <w:t>дбом по</w:t>
      </w:r>
      <w:r w:rsidRPr="009302D1">
        <w:rPr>
          <w:rFonts w:eastAsia="Times New Roman"/>
          <w:sz w:val="22"/>
          <w:szCs w:val="22"/>
          <w:lang w:val="sr-Cyrl-CS"/>
        </w:rPr>
        <w:t xml:space="preserve"> </w:t>
      </w:r>
      <w:r w:rsidR="005D4143" w:rsidRPr="009302D1">
        <w:rPr>
          <w:rFonts w:eastAsia="Times New Roman"/>
          <w:sz w:val="22"/>
          <w:szCs w:val="22"/>
          <w:lang w:val="sr-Cyrl-CS"/>
        </w:rPr>
        <w:t>споразуму</w:t>
      </w:r>
      <w:r w:rsidRPr="009302D1">
        <w:rPr>
          <w:rFonts w:eastAsia="Times New Roman"/>
          <w:sz w:val="22"/>
          <w:szCs w:val="22"/>
          <w:lang w:val="sr-Cyrl-CS"/>
        </w:rPr>
        <w:t xml:space="preserve"> странака.</w:t>
      </w:r>
    </w:p>
    <w:p w:rsidR="007842CD" w:rsidRPr="009302D1" w:rsidRDefault="007842CD"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Услови продаје ствари</w:t>
      </w:r>
      <w:r w:rsidR="005D4143" w:rsidRPr="009302D1">
        <w:rPr>
          <w:rFonts w:eastAsia="Times New Roman"/>
          <w:sz w:val="22"/>
          <w:szCs w:val="22"/>
          <w:lang w:val="sr-Cyrl-CS"/>
        </w:rPr>
        <w:t>,</w:t>
      </w:r>
      <w:r w:rsidRPr="009302D1">
        <w:rPr>
          <w:rFonts w:eastAsia="Times New Roman"/>
          <w:sz w:val="22"/>
          <w:szCs w:val="22"/>
          <w:lang w:val="sr-Cyrl-CS"/>
        </w:rPr>
        <w:t xml:space="preserve"> пре свега</w:t>
      </w:r>
      <w:r w:rsidR="005D4143" w:rsidRPr="009302D1">
        <w:rPr>
          <w:rFonts w:eastAsia="Times New Roman"/>
          <w:sz w:val="22"/>
          <w:szCs w:val="22"/>
          <w:lang w:val="sr-Cyrl-CS"/>
        </w:rPr>
        <w:t>,</w:t>
      </w:r>
      <w:r w:rsidRPr="009302D1">
        <w:rPr>
          <w:rFonts w:eastAsia="Times New Roman"/>
          <w:sz w:val="22"/>
          <w:szCs w:val="22"/>
          <w:lang w:val="sr-Cyrl-CS"/>
        </w:rPr>
        <w:t xml:space="preserve"> садрже:</w:t>
      </w:r>
    </w:p>
    <w:p w:rsidR="007842CD" w:rsidRPr="009302D1" w:rsidRDefault="007842CD"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1) ближи опис </w:t>
      </w:r>
      <w:r w:rsidR="00F70E90" w:rsidRPr="009302D1">
        <w:rPr>
          <w:rFonts w:eastAsia="Times New Roman"/>
          <w:sz w:val="22"/>
          <w:szCs w:val="22"/>
          <w:lang w:val="sr-Cyrl-CS"/>
        </w:rPr>
        <w:t>ствари</w:t>
      </w:r>
      <w:r w:rsidRPr="009302D1">
        <w:rPr>
          <w:rFonts w:eastAsia="Times New Roman"/>
          <w:sz w:val="22"/>
          <w:szCs w:val="22"/>
          <w:lang w:val="sr-Cyrl-CS"/>
        </w:rPr>
        <w:t>;</w:t>
      </w:r>
    </w:p>
    <w:p w:rsidR="007842CD" w:rsidRPr="009302D1" w:rsidRDefault="00F70E90"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2</w:t>
      </w:r>
      <w:r w:rsidR="007842CD" w:rsidRPr="009302D1">
        <w:rPr>
          <w:rFonts w:eastAsia="Times New Roman"/>
          <w:sz w:val="22"/>
          <w:szCs w:val="22"/>
          <w:lang w:val="sr-Cyrl-CS"/>
        </w:rPr>
        <w:t xml:space="preserve">) процењену вредност </w:t>
      </w:r>
      <w:r w:rsidRPr="009302D1">
        <w:rPr>
          <w:rFonts w:eastAsia="Times New Roman"/>
          <w:sz w:val="22"/>
          <w:szCs w:val="22"/>
          <w:lang w:val="sr-Cyrl-CS"/>
        </w:rPr>
        <w:t>ствари</w:t>
      </w:r>
      <w:r w:rsidR="007842CD" w:rsidRPr="009302D1">
        <w:rPr>
          <w:rFonts w:eastAsia="Times New Roman"/>
          <w:sz w:val="22"/>
          <w:szCs w:val="22"/>
          <w:lang w:val="sr-Cyrl-CS"/>
        </w:rPr>
        <w:t xml:space="preserve"> и дан процене вредности;</w:t>
      </w:r>
    </w:p>
    <w:p w:rsidR="007842CD" w:rsidRPr="009302D1" w:rsidRDefault="00F70E90"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3</w:t>
      </w:r>
      <w:r w:rsidR="007842CD" w:rsidRPr="009302D1">
        <w:rPr>
          <w:rFonts w:eastAsia="Times New Roman"/>
          <w:sz w:val="22"/>
          <w:szCs w:val="22"/>
          <w:lang w:val="sr-Cyrl-CS"/>
        </w:rPr>
        <w:t>)</w:t>
      </w:r>
      <w:r w:rsidR="007D7C9C" w:rsidRPr="009302D1">
        <w:rPr>
          <w:rFonts w:eastAsia="Times New Roman"/>
          <w:sz w:val="22"/>
          <w:szCs w:val="22"/>
          <w:lang w:val="sr-Cyrl-CS"/>
        </w:rPr>
        <w:t xml:space="preserve"> </w:t>
      </w:r>
      <w:r w:rsidR="007842CD" w:rsidRPr="009302D1">
        <w:rPr>
          <w:rFonts w:eastAsia="Times New Roman"/>
          <w:sz w:val="22"/>
          <w:szCs w:val="22"/>
          <w:lang w:val="sr-Cyrl-CS"/>
        </w:rPr>
        <w:t>време и место првог јавног надметања</w:t>
      </w:r>
      <w:r w:rsidR="007D7C9C" w:rsidRPr="009302D1">
        <w:rPr>
          <w:rFonts w:eastAsia="Times New Roman"/>
          <w:sz w:val="22"/>
          <w:szCs w:val="22"/>
          <w:lang w:val="sr-Cyrl-CS"/>
        </w:rPr>
        <w:t xml:space="preserve"> и почетн</w:t>
      </w:r>
      <w:r w:rsidR="00077914" w:rsidRPr="009302D1">
        <w:rPr>
          <w:rFonts w:eastAsia="Times New Roman"/>
          <w:sz w:val="22"/>
          <w:szCs w:val="22"/>
          <w:lang w:val="sr-Cyrl-CS"/>
        </w:rPr>
        <w:t>у</w:t>
      </w:r>
      <w:r w:rsidR="007D7C9C" w:rsidRPr="009302D1">
        <w:rPr>
          <w:rFonts w:eastAsia="Times New Roman"/>
          <w:sz w:val="22"/>
          <w:szCs w:val="22"/>
          <w:lang w:val="sr-Cyrl-CS"/>
        </w:rPr>
        <w:t xml:space="preserve"> цен</w:t>
      </w:r>
      <w:r w:rsidR="00077914" w:rsidRPr="009302D1">
        <w:rPr>
          <w:rFonts w:eastAsia="Times New Roman"/>
          <w:sz w:val="22"/>
          <w:szCs w:val="22"/>
          <w:lang w:val="sr-Cyrl-CS"/>
        </w:rPr>
        <w:t>у</w:t>
      </w:r>
      <w:r w:rsidR="002059BD" w:rsidRPr="009302D1">
        <w:rPr>
          <w:rFonts w:eastAsia="Times New Roman"/>
          <w:sz w:val="22"/>
          <w:szCs w:val="22"/>
          <w:lang w:val="sr-Cyrl-CS"/>
        </w:rPr>
        <w:t xml:space="preserve"> ствари</w:t>
      </w:r>
      <w:r w:rsidR="007D7C9C" w:rsidRPr="009302D1">
        <w:rPr>
          <w:rFonts w:eastAsia="Times New Roman"/>
          <w:sz w:val="22"/>
          <w:szCs w:val="22"/>
          <w:lang w:val="sr-Cyrl-CS"/>
        </w:rPr>
        <w:t xml:space="preserve"> </w:t>
      </w:r>
      <w:r w:rsidR="00EC2835" w:rsidRPr="009302D1">
        <w:rPr>
          <w:rFonts w:eastAsia="Times New Roman"/>
          <w:sz w:val="22"/>
          <w:szCs w:val="22"/>
          <w:lang w:val="sr-Cyrl-CS"/>
        </w:rPr>
        <w:t>на првом јавном надметању</w:t>
      </w:r>
      <w:r w:rsidR="007842CD" w:rsidRPr="009302D1">
        <w:rPr>
          <w:rFonts w:eastAsia="Times New Roman"/>
          <w:sz w:val="22"/>
          <w:szCs w:val="22"/>
          <w:lang w:val="sr-Cyrl-CS"/>
        </w:rPr>
        <w:t>;</w:t>
      </w:r>
    </w:p>
    <w:p w:rsidR="00F70E90" w:rsidRPr="009302D1" w:rsidRDefault="00F70E90"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4)</w:t>
      </w:r>
      <w:r w:rsidR="00077914" w:rsidRPr="009302D1">
        <w:rPr>
          <w:rFonts w:eastAsia="Times New Roman"/>
          <w:sz w:val="22"/>
          <w:szCs w:val="22"/>
          <w:lang w:val="sr-Cyrl-CS"/>
        </w:rPr>
        <w:t xml:space="preserve"> рок </w:t>
      </w:r>
      <w:r w:rsidR="00EC2835" w:rsidRPr="009302D1">
        <w:rPr>
          <w:rFonts w:eastAsia="Times New Roman"/>
          <w:sz w:val="22"/>
          <w:szCs w:val="22"/>
          <w:lang w:val="sr-Cyrl-CS"/>
        </w:rPr>
        <w:t>за закључење уговора о</w:t>
      </w:r>
      <w:r w:rsidR="00077914" w:rsidRPr="009302D1">
        <w:rPr>
          <w:rFonts w:eastAsia="Times New Roman"/>
          <w:sz w:val="22"/>
          <w:szCs w:val="22"/>
          <w:lang w:val="sr-Cyrl-CS"/>
        </w:rPr>
        <w:t xml:space="preserve"> продаји непосредном погодбом и почетн</w:t>
      </w:r>
      <w:r w:rsidR="008966AE" w:rsidRPr="009302D1">
        <w:rPr>
          <w:rFonts w:eastAsia="Times New Roman"/>
          <w:sz w:val="22"/>
          <w:szCs w:val="22"/>
          <w:lang w:val="sr-Cyrl-CS"/>
        </w:rPr>
        <w:t>у</w:t>
      </w:r>
      <w:r w:rsidR="00077914" w:rsidRPr="009302D1">
        <w:rPr>
          <w:rFonts w:eastAsia="Times New Roman"/>
          <w:sz w:val="22"/>
          <w:szCs w:val="22"/>
          <w:lang w:val="sr-Cyrl-CS"/>
        </w:rPr>
        <w:t xml:space="preserve"> цен</w:t>
      </w:r>
      <w:r w:rsidR="008966AE" w:rsidRPr="009302D1">
        <w:rPr>
          <w:rFonts w:eastAsia="Times New Roman"/>
          <w:sz w:val="22"/>
          <w:szCs w:val="22"/>
          <w:lang w:val="sr-Cyrl-CS"/>
        </w:rPr>
        <w:t>у</w:t>
      </w:r>
      <w:r w:rsidR="00077914" w:rsidRPr="009302D1">
        <w:rPr>
          <w:rFonts w:eastAsia="Times New Roman"/>
          <w:sz w:val="22"/>
          <w:szCs w:val="22"/>
          <w:lang w:val="sr-Cyrl-CS"/>
        </w:rPr>
        <w:t xml:space="preserve"> ствари</w:t>
      </w:r>
      <w:r w:rsidRPr="009302D1">
        <w:rPr>
          <w:rFonts w:eastAsia="Times New Roman"/>
          <w:sz w:val="22"/>
          <w:szCs w:val="22"/>
          <w:lang w:val="sr-Cyrl-CS"/>
        </w:rPr>
        <w:t>;</w:t>
      </w:r>
    </w:p>
    <w:p w:rsidR="007842CD" w:rsidRPr="009302D1" w:rsidRDefault="00F70E90"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5</w:t>
      </w:r>
      <w:r w:rsidR="007842CD" w:rsidRPr="009302D1">
        <w:rPr>
          <w:rFonts w:eastAsia="Times New Roman"/>
          <w:sz w:val="22"/>
          <w:szCs w:val="22"/>
          <w:lang w:val="sr-Cyrl-CS"/>
        </w:rPr>
        <w:t>) рок у коме је купац дужан да плати продајну цену;</w:t>
      </w:r>
    </w:p>
    <w:p w:rsidR="007842CD" w:rsidRPr="009302D1" w:rsidRDefault="00F70E90"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6</w:t>
      </w:r>
      <w:r w:rsidR="007842CD" w:rsidRPr="009302D1">
        <w:rPr>
          <w:rFonts w:eastAsia="Times New Roman"/>
          <w:sz w:val="22"/>
          <w:szCs w:val="22"/>
          <w:lang w:val="sr-Cyrl-CS"/>
        </w:rPr>
        <w:t>) износ јемства које се полаже, рок у коме се полаже и коме се полаже.</w:t>
      </w:r>
    </w:p>
    <w:p w:rsidR="007842CD" w:rsidRPr="009302D1" w:rsidRDefault="007842CD"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Рок за плаћање прода</w:t>
      </w:r>
      <w:r w:rsidR="00F70E90" w:rsidRPr="009302D1">
        <w:rPr>
          <w:rFonts w:eastAsia="Times New Roman"/>
          <w:sz w:val="22"/>
          <w:szCs w:val="22"/>
          <w:lang w:val="sr-Cyrl-CS"/>
        </w:rPr>
        <w:t>јне цене не може бити дужи од</w:t>
      </w:r>
      <w:r w:rsidR="008966AE" w:rsidRPr="009302D1">
        <w:rPr>
          <w:rFonts w:eastAsia="Times New Roman"/>
          <w:sz w:val="22"/>
          <w:szCs w:val="22"/>
          <w:lang w:val="sr-Cyrl-CS"/>
        </w:rPr>
        <w:t xml:space="preserve"> 15</w:t>
      </w:r>
      <w:r w:rsidRPr="009302D1">
        <w:rPr>
          <w:rFonts w:eastAsia="Times New Roman"/>
          <w:sz w:val="22"/>
          <w:szCs w:val="22"/>
          <w:lang w:val="sr-Cyrl-CS"/>
        </w:rPr>
        <w:t xml:space="preserve"> дана од доношења закључка о додељивању </w:t>
      </w:r>
      <w:r w:rsidR="005D4143" w:rsidRPr="009302D1">
        <w:rPr>
          <w:rFonts w:eastAsia="Times New Roman"/>
          <w:sz w:val="22"/>
          <w:szCs w:val="22"/>
          <w:lang w:val="sr-Cyrl-CS"/>
        </w:rPr>
        <w:t xml:space="preserve">покретне </w:t>
      </w:r>
      <w:r w:rsidR="00F70E90" w:rsidRPr="009302D1">
        <w:rPr>
          <w:rFonts w:eastAsia="Times New Roman"/>
          <w:sz w:val="22"/>
          <w:szCs w:val="22"/>
          <w:lang w:val="sr-Cyrl-CS"/>
        </w:rPr>
        <w:t>ствари</w:t>
      </w:r>
      <w:r w:rsidRPr="009302D1">
        <w:rPr>
          <w:rFonts w:eastAsia="Times New Roman"/>
          <w:sz w:val="22"/>
          <w:szCs w:val="22"/>
          <w:lang w:val="sr-Cyrl-CS"/>
        </w:rPr>
        <w:t>.</w:t>
      </w:r>
    </w:p>
    <w:p w:rsidR="007842CD" w:rsidRPr="009302D1" w:rsidRDefault="007842CD"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У условима продаје </w:t>
      </w:r>
      <w:r w:rsidR="00F70E90" w:rsidRPr="009302D1">
        <w:rPr>
          <w:rFonts w:eastAsia="Times New Roman"/>
          <w:sz w:val="22"/>
          <w:szCs w:val="22"/>
          <w:lang w:val="sr-Cyrl-CS"/>
        </w:rPr>
        <w:t xml:space="preserve">ствари </w:t>
      </w:r>
      <w:r w:rsidR="005D4143" w:rsidRPr="009302D1">
        <w:rPr>
          <w:rFonts w:eastAsia="Times New Roman"/>
          <w:sz w:val="22"/>
          <w:szCs w:val="22"/>
          <w:lang w:val="sr-Cyrl-CS"/>
        </w:rPr>
        <w:t>наводи се и под којим условима</w:t>
      </w:r>
      <w:r w:rsidRPr="009302D1">
        <w:rPr>
          <w:rFonts w:eastAsia="Times New Roman"/>
          <w:sz w:val="22"/>
          <w:szCs w:val="22"/>
          <w:lang w:val="sr-Cyrl-CS"/>
        </w:rPr>
        <w:t xml:space="preserve"> </w:t>
      </w:r>
      <w:r w:rsidR="00F70E90" w:rsidRPr="009302D1">
        <w:rPr>
          <w:rFonts w:eastAsia="Times New Roman"/>
          <w:sz w:val="22"/>
          <w:szCs w:val="22"/>
          <w:lang w:val="sr-Cyrl-CS"/>
        </w:rPr>
        <w:t>ствар</w:t>
      </w:r>
      <w:r w:rsidRPr="009302D1">
        <w:rPr>
          <w:rFonts w:eastAsia="Times New Roman"/>
          <w:sz w:val="22"/>
          <w:szCs w:val="22"/>
          <w:lang w:val="sr-Cyrl-CS"/>
        </w:rPr>
        <w:t xml:space="preserve"> може бити додељена купцу који на јавном надметању није био најповољнији по</w:t>
      </w:r>
      <w:r w:rsidR="003C1B1B" w:rsidRPr="009302D1">
        <w:rPr>
          <w:rFonts w:eastAsia="Times New Roman"/>
          <w:sz w:val="22"/>
          <w:szCs w:val="22"/>
          <w:lang w:val="sr-Cyrl-CS"/>
        </w:rPr>
        <w:t>нудилац</w:t>
      </w:r>
      <w:r w:rsidRPr="009302D1">
        <w:rPr>
          <w:rFonts w:eastAsia="Times New Roman"/>
          <w:sz w:val="22"/>
          <w:szCs w:val="22"/>
          <w:lang w:val="sr-Cyrl-CS"/>
        </w:rPr>
        <w:t xml:space="preserve"> </w:t>
      </w:r>
      <w:r w:rsidR="002C2A92" w:rsidRPr="009302D1">
        <w:rPr>
          <w:rFonts w:eastAsia="Times New Roman"/>
          <w:sz w:val="22"/>
          <w:szCs w:val="22"/>
          <w:lang w:val="sr-Cyrl-CS"/>
        </w:rPr>
        <w:t>(ч</w:t>
      </w:r>
      <w:r w:rsidRPr="009302D1">
        <w:rPr>
          <w:rFonts w:eastAsia="Times New Roman"/>
          <w:sz w:val="22"/>
          <w:szCs w:val="22"/>
          <w:lang w:val="sr-Cyrl-CS"/>
        </w:rPr>
        <w:t xml:space="preserve">лан </w:t>
      </w:r>
      <w:r w:rsidR="004C2307" w:rsidRPr="009302D1">
        <w:rPr>
          <w:rFonts w:eastAsia="Times New Roman"/>
          <w:sz w:val="22"/>
          <w:szCs w:val="22"/>
          <w:lang w:val="sr-Cyrl-CS"/>
        </w:rPr>
        <w:t>2</w:t>
      </w:r>
      <w:r w:rsidR="005760D4" w:rsidRPr="009302D1">
        <w:rPr>
          <w:rFonts w:eastAsia="Times New Roman"/>
          <w:sz w:val="22"/>
          <w:szCs w:val="22"/>
          <w:lang w:val="sr-Cyrl-CS"/>
        </w:rPr>
        <w:t>23</w:t>
      </w:r>
      <w:r w:rsidR="004C2307" w:rsidRPr="009302D1">
        <w:rPr>
          <w:rFonts w:eastAsia="Times New Roman"/>
          <w:sz w:val="22"/>
          <w:szCs w:val="22"/>
          <w:lang w:val="sr-Cyrl-CS"/>
        </w:rPr>
        <w:t>. став 1</w:t>
      </w:r>
      <w:r w:rsidRPr="009302D1">
        <w:rPr>
          <w:rFonts w:eastAsia="Times New Roman"/>
          <w:sz w:val="22"/>
          <w:szCs w:val="22"/>
          <w:lang w:val="sr-Cyrl-CS"/>
        </w:rPr>
        <w:t>).</w:t>
      </w:r>
    </w:p>
    <w:p w:rsidR="003C1B1B" w:rsidRPr="009302D1" w:rsidRDefault="003C1B1B" w:rsidP="00B732AB">
      <w:pPr>
        <w:spacing w:after="0" w:line="340" w:lineRule="exact"/>
        <w:ind w:firstLine="720"/>
        <w:contextualSpacing/>
        <w:jc w:val="both"/>
        <w:rPr>
          <w:rFonts w:eastAsia="Times New Roman"/>
          <w:sz w:val="22"/>
          <w:szCs w:val="22"/>
          <w:lang w:val="sr-Cyrl-CS"/>
        </w:rPr>
      </w:pPr>
    </w:p>
    <w:p w:rsidR="003C1B1B" w:rsidRPr="009302D1" w:rsidRDefault="003C1B1B"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Објављивање и достављање закључка о продаји ствари</w:t>
      </w:r>
    </w:p>
    <w:p w:rsidR="003C1B1B" w:rsidRPr="009302D1" w:rsidRDefault="003C1B1B"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2</w:t>
      </w:r>
      <w:r w:rsidR="005760D4" w:rsidRPr="009302D1">
        <w:rPr>
          <w:rFonts w:eastAsia="Times New Roman"/>
          <w:b/>
          <w:sz w:val="22"/>
          <w:szCs w:val="22"/>
          <w:lang w:val="sr-Cyrl-CS"/>
        </w:rPr>
        <w:t>21</w:t>
      </w:r>
      <w:r w:rsidRPr="009302D1">
        <w:rPr>
          <w:rFonts w:eastAsia="Times New Roman"/>
          <w:b/>
          <w:sz w:val="22"/>
          <w:szCs w:val="22"/>
          <w:lang w:val="sr-Cyrl-CS"/>
        </w:rPr>
        <w:t>.</w:t>
      </w:r>
    </w:p>
    <w:p w:rsidR="00EC2835" w:rsidRPr="009302D1" w:rsidRDefault="003C1B1B"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Закључак о продаји</w:t>
      </w:r>
      <w:r w:rsidR="00D86F47" w:rsidRPr="009302D1">
        <w:rPr>
          <w:rFonts w:eastAsia="Times New Roman"/>
          <w:sz w:val="22"/>
          <w:szCs w:val="22"/>
          <w:lang w:val="sr-Cyrl-CS"/>
        </w:rPr>
        <w:t xml:space="preserve"> покретне ствари</w:t>
      </w:r>
      <w:r w:rsidRPr="009302D1">
        <w:rPr>
          <w:rFonts w:eastAsia="Times New Roman"/>
          <w:sz w:val="22"/>
          <w:szCs w:val="22"/>
          <w:lang w:val="sr-Cyrl-CS"/>
        </w:rPr>
        <w:t xml:space="preserve"> објављује се на огласној табли </w:t>
      </w:r>
      <w:r w:rsidR="00DB34CD" w:rsidRPr="009302D1">
        <w:rPr>
          <w:rFonts w:eastAsia="Times New Roman"/>
          <w:sz w:val="22"/>
          <w:szCs w:val="22"/>
          <w:lang w:val="sr-Cyrl-CS"/>
        </w:rPr>
        <w:t>суда, односно К</w:t>
      </w:r>
      <w:r w:rsidR="00EC2835" w:rsidRPr="009302D1">
        <w:rPr>
          <w:rFonts w:eastAsia="Times New Roman"/>
          <w:sz w:val="22"/>
          <w:szCs w:val="22"/>
          <w:lang w:val="sr-Cyrl-CS"/>
        </w:rPr>
        <w:t>оморе,</w:t>
      </w:r>
      <w:r w:rsidRPr="009302D1">
        <w:rPr>
          <w:rFonts w:eastAsia="Times New Roman"/>
          <w:sz w:val="22"/>
          <w:szCs w:val="22"/>
          <w:lang w:val="sr-Cyrl-CS"/>
        </w:rPr>
        <w:t xml:space="preserve"> и на други уобичајени начин</w:t>
      </w:r>
      <w:r w:rsidR="00EC2835" w:rsidRPr="009302D1">
        <w:rPr>
          <w:rFonts w:eastAsia="Times New Roman"/>
          <w:sz w:val="22"/>
          <w:szCs w:val="22"/>
          <w:lang w:val="sr-Cyrl-CS"/>
        </w:rPr>
        <w:t>.</w:t>
      </w:r>
    </w:p>
    <w:p w:rsidR="003C1B1B" w:rsidRPr="009302D1" w:rsidRDefault="00EC2835"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Закључак се доставља истим лицима као закључак о продаји непокретности на јавном надметању (члан 1</w:t>
      </w:r>
      <w:r w:rsidR="005760D4" w:rsidRPr="009302D1">
        <w:rPr>
          <w:rFonts w:eastAsia="Times New Roman"/>
          <w:sz w:val="22"/>
          <w:szCs w:val="22"/>
          <w:lang w:val="sr-Cyrl-CS"/>
        </w:rPr>
        <w:t>62</w:t>
      </w:r>
      <w:r w:rsidRPr="009302D1">
        <w:rPr>
          <w:rFonts w:eastAsia="Times New Roman"/>
          <w:sz w:val="22"/>
          <w:szCs w:val="22"/>
          <w:lang w:val="sr-Cyrl-CS"/>
        </w:rPr>
        <w:t>. став 3)</w:t>
      </w:r>
      <w:r w:rsidR="003C1B1B" w:rsidRPr="009302D1">
        <w:rPr>
          <w:rFonts w:eastAsia="Times New Roman"/>
          <w:sz w:val="22"/>
          <w:szCs w:val="22"/>
          <w:lang w:val="sr-Cyrl-CS"/>
        </w:rPr>
        <w:t xml:space="preserve">. </w:t>
      </w:r>
    </w:p>
    <w:p w:rsidR="00D86F47" w:rsidRPr="009302D1" w:rsidRDefault="00D86F47" w:rsidP="00B732AB">
      <w:pPr>
        <w:spacing w:after="0" w:line="340" w:lineRule="exact"/>
        <w:ind w:firstLine="720"/>
        <w:contextualSpacing/>
        <w:jc w:val="center"/>
        <w:rPr>
          <w:rFonts w:eastAsia="Times New Roman"/>
          <w:b/>
          <w:sz w:val="22"/>
          <w:szCs w:val="22"/>
          <w:lang w:val="sr-Cyrl-CS"/>
        </w:rPr>
      </w:pPr>
    </w:p>
    <w:p w:rsidR="00932041" w:rsidRPr="009302D1" w:rsidRDefault="00932041"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б) Продаја на јавном надметању</w:t>
      </w:r>
    </w:p>
    <w:p w:rsidR="0062623C" w:rsidRPr="009302D1" w:rsidRDefault="0062623C"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Садржина закључка о додељивању </w:t>
      </w:r>
      <w:r w:rsidR="00732DBF" w:rsidRPr="009302D1">
        <w:rPr>
          <w:rFonts w:eastAsia="Times New Roman"/>
          <w:b/>
          <w:sz w:val="22"/>
          <w:szCs w:val="22"/>
          <w:lang w:val="sr-Cyrl-CS"/>
        </w:rPr>
        <w:t>ствари после јавног надметања</w:t>
      </w:r>
    </w:p>
    <w:p w:rsidR="0062623C" w:rsidRPr="009302D1" w:rsidRDefault="004C2307"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2</w:t>
      </w:r>
      <w:r w:rsidR="008018A2" w:rsidRPr="009302D1">
        <w:rPr>
          <w:rFonts w:eastAsia="Times New Roman"/>
          <w:b/>
          <w:sz w:val="22"/>
          <w:szCs w:val="22"/>
          <w:lang w:val="sr-Cyrl-CS"/>
        </w:rPr>
        <w:t>22</w:t>
      </w:r>
      <w:r w:rsidR="0062623C" w:rsidRPr="009302D1">
        <w:rPr>
          <w:rFonts w:eastAsia="Times New Roman"/>
          <w:b/>
          <w:sz w:val="22"/>
          <w:szCs w:val="22"/>
          <w:lang w:val="sr-Cyrl-CS"/>
        </w:rPr>
        <w:t>.</w:t>
      </w:r>
    </w:p>
    <w:p w:rsidR="00894DB4" w:rsidRPr="009302D1" w:rsidRDefault="00B10360"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Закључак</w:t>
      </w:r>
      <w:r w:rsidR="0062623C" w:rsidRPr="009302D1">
        <w:rPr>
          <w:rFonts w:eastAsia="Times New Roman"/>
          <w:sz w:val="22"/>
          <w:szCs w:val="22"/>
          <w:lang w:val="sr-Cyrl-CS"/>
        </w:rPr>
        <w:t xml:space="preserve"> о додељивању </w:t>
      </w:r>
      <w:r w:rsidR="00732DBF" w:rsidRPr="009302D1">
        <w:rPr>
          <w:rFonts w:eastAsia="Times New Roman"/>
          <w:sz w:val="22"/>
          <w:szCs w:val="22"/>
          <w:lang w:val="sr-Cyrl-CS"/>
        </w:rPr>
        <w:t>ствари</w:t>
      </w:r>
      <w:r w:rsidR="00BB2EE3" w:rsidRPr="009302D1">
        <w:rPr>
          <w:rFonts w:eastAsia="Times New Roman"/>
          <w:sz w:val="22"/>
          <w:szCs w:val="22"/>
          <w:lang w:val="sr-Cyrl-CS"/>
        </w:rPr>
        <w:t xml:space="preserve"> садржи и</w:t>
      </w:r>
      <w:r w:rsidR="00A56DFD" w:rsidRPr="009302D1">
        <w:rPr>
          <w:rFonts w:eastAsia="Times New Roman"/>
          <w:sz w:val="22"/>
          <w:szCs w:val="22"/>
          <w:lang w:val="sr-Cyrl-CS"/>
        </w:rPr>
        <w:t xml:space="preserve"> списак</w:t>
      </w:r>
      <w:r w:rsidR="0062623C" w:rsidRPr="009302D1">
        <w:rPr>
          <w:rFonts w:eastAsia="Times New Roman"/>
          <w:sz w:val="22"/>
          <w:szCs w:val="22"/>
          <w:lang w:val="sr-Cyrl-CS"/>
        </w:rPr>
        <w:t xml:space="preserve"> </w:t>
      </w:r>
      <w:r w:rsidR="00A56DFD" w:rsidRPr="009302D1">
        <w:rPr>
          <w:rFonts w:eastAsia="Times New Roman"/>
          <w:sz w:val="22"/>
          <w:szCs w:val="22"/>
          <w:lang w:val="sr-Cyrl-CS"/>
        </w:rPr>
        <w:t>п</w:t>
      </w:r>
      <w:r w:rsidR="0062623C" w:rsidRPr="009302D1">
        <w:rPr>
          <w:rFonts w:eastAsia="Times New Roman"/>
          <w:sz w:val="22"/>
          <w:szCs w:val="22"/>
          <w:lang w:val="sr-Cyrl-CS"/>
        </w:rPr>
        <w:t>онуди</w:t>
      </w:r>
      <w:r w:rsidR="00A56DFD" w:rsidRPr="009302D1">
        <w:rPr>
          <w:rFonts w:eastAsia="Times New Roman"/>
          <w:sz w:val="22"/>
          <w:szCs w:val="22"/>
          <w:lang w:val="sr-Cyrl-CS"/>
        </w:rPr>
        <w:t>лаца</w:t>
      </w:r>
      <w:r w:rsidR="0062623C" w:rsidRPr="009302D1">
        <w:rPr>
          <w:rFonts w:eastAsia="Times New Roman"/>
          <w:sz w:val="22"/>
          <w:szCs w:val="22"/>
          <w:lang w:val="sr-Cyrl-CS"/>
        </w:rPr>
        <w:t xml:space="preserve"> који су понудили цену</w:t>
      </w:r>
      <w:r w:rsidR="00C97AC6" w:rsidRPr="009302D1">
        <w:rPr>
          <w:rFonts w:eastAsia="Times New Roman"/>
          <w:sz w:val="22"/>
          <w:szCs w:val="22"/>
          <w:lang w:val="sr-Cyrl-CS"/>
        </w:rPr>
        <w:t xml:space="preserve"> </w:t>
      </w:r>
      <w:r w:rsidR="0062623C" w:rsidRPr="009302D1">
        <w:rPr>
          <w:rFonts w:eastAsia="Times New Roman"/>
          <w:sz w:val="22"/>
          <w:szCs w:val="22"/>
          <w:lang w:val="sr-Cyrl-CS"/>
        </w:rPr>
        <w:t>једнак</w:t>
      </w:r>
      <w:r w:rsidR="00D54B61" w:rsidRPr="009302D1">
        <w:rPr>
          <w:rFonts w:eastAsia="Times New Roman"/>
          <w:sz w:val="22"/>
          <w:szCs w:val="22"/>
          <w:lang w:val="sr-Cyrl-CS"/>
        </w:rPr>
        <w:t>у</w:t>
      </w:r>
      <w:r w:rsidR="0062623C" w:rsidRPr="009302D1">
        <w:rPr>
          <w:rFonts w:eastAsia="Times New Roman"/>
          <w:sz w:val="22"/>
          <w:szCs w:val="22"/>
          <w:lang w:val="sr-Cyrl-CS"/>
        </w:rPr>
        <w:t xml:space="preserve"> почетној цени или виш</w:t>
      </w:r>
      <w:r w:rsidR="00D54B61" w:rsidRPr="009302D1">
        <w:rPr>
          <w:rFonts w:eastAsia="Times New Roman"/>
          <w:sz w:val="22"/>
          <w:szCs w:val="22"/>
          <w:lang w:val="sr-Cyrl-CS"/>
        </w:rPr>
        <w:t>у</w:t>
      </w:r>
      <w:r w:rsidR="0062623C" w:rsidRPr="009302D1">
        <w:rPr>
          <w:rFonts w:eastAsia="Times New Roman"/>
          <w:sz w:val="22"/>
          <w:szCs w:val="22"/>
          <w:lang w:val="sr-Cyrl-CS"/>
        </w:rPr>
        <w:t xml:space="preserve"> од ње, почев од најповољнијег</w:t>
      </w:r>
      <w:r w:rsidR="00BB2EE3" w:rsidRPr="009302D1">
        <w:rPr>
          <w:rFonts w:eastAsia="Times New Roman"/>
          <w:sz w:val="22"/>
          <w:szCs w:val="22"/>
          <w:lang w:val="sr-Cyrl-CS"/>
        </w:rPr>
        <w:t xml:space="preserve"> понудиоца</w:t>
      </w:r>
      <w:r w:rsidR="0062623C" w:rsidRPr="009302D1">
        <w:rPr>
          <w:rFonts w:eastAsia="Times New Roman"/>
          <w:sz w:val="22"/>
          <w:szCs w:val="22"/>
          <w:lang w:val="sr-Cyrl-CS"/>
        </w:rPr>
        <w:t xml:space="preserve"> </w:t>
      </w:r>
      <w:r w:rsidR="00D54B61" w:rsidRPr="009302D1">
        <w:rPr>
          <w:rFonts w:eastAsia="Times New Roman"/>
          <w:sz w:val="22"/>
          <w:szCs w:val="22"/>
          <w:lang w:val="sr-Cyrl-CS"/>
        </w:rPr>
        <w:t xml:space="preserve">па </w:t>
      </w:r>
      <w:r w:rsidR="0062623C" w:rsidRPr="009302D1">
        <w:rPr>
          <w:rFonts w:eastAsia="Times New Roman"/>
          <w:sz w:val="22"/>
          <w:szCs w:val="22"/>
          <w:lang w:val="sr-Cyrl-CS"/>
        </w:rPr>
        <w:t>надаље</w:t>
      </w:r>
      <w:r w:rsidR="00894DB4" w:rsidRPr="009302D1">
        <w:rPr>
          <w:rFonts w:eastAsia="Times New Roman"/>
          <w:sz w:val="22"/>
          <w:szCs w:val="22"/>
          <w:lang w:val="sr-Cyrl-CS"/>
        </w:rPr>
        <w:t>.</w:t>
      </w:r>
    </w:p>
    <w:p w:rsidR="00A56DFD" w:rsidRPr="009302D1" w:rsidRDefault="00A56DFD"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У закључку се наводи да ће ствар бити додељена </w:t>
      </w:r>
      <w:r w:rsidR="00C97AC6" w:rsidRPr="009302D1">
        <w:rPr>
          <w:rFonts w:eastAsia="Times New Roman"/>
          <w:sz w:val="22"/>
          <w:szCs w:val="22"/>
          <w:lang w:val="sr-Cyrl-CS"/>
        </w:rPr>
        <w:t>другом по реду понудиоцу а</w:t>
      </w:r>
      <w:r w:rsidRPr="009302D1">
        <w:rPr>
          <w:rFonts w:eastAsia="Times New Roman"/>
          <w:sz w:val="22"/>
          <w:szCs w:val="22"/>
          <w:lang w:val="sr-Cyrl-CS"/>
        </w:rPr>
        <w:t xml:space="preserve">ко </w:t>
      </w:r>
      <w:r w:rsidRPr="00CD7574">
        <w:rPr>
          <w:rFonts w:eastAsia="Times New Roman"/>
          <w:sz w:val="22"/>
          <w:szCs w:val="22"/>
          <w:lang w:val="sr-Cyrl-CS"/>
        </w:rPr>
        <w:t xml:space="preserve">најповољнији </w:t>
      </w:r>
      <w:r w:rsidR="00C97AC6" w:rsidRPr="00CD7574">
        <w:rPr>
          <w:rFonts w:eastAsia="Times New Roman"/>
          <w:sz w:val="22"/>
          <w:szCs w:val="22"/>
          <w:lang w:val="sr-Cyrl-CS"/>
        </w:rPr>
        <w:t xml:space="preserve">понудилац </w:t>
      </w:r>
      <w:r w:rsidRPr="009302D1">
        <w:rPr>
          <w:rFonts w:eastAsia="Times New Roman"/>
          <w:sz w:val="22"/>
          <w:szCs w:val="22"/>
          <w:lang w:val="sr-Cyrl-CS"/>
        </w:rPr>
        <w:t>не плати</w:t>
      </w:r>
      <w:r w:rsidR="00D54B61" w:rsidRPr="009302D1">
        <w:rPr>
          <w:rFonts w:eastAsia="Times New Roman"/>
          <w:sz w:val="22"/>
          <w:szCs w:val="22"/>
          <w:lang w:val="sr-Cyrl-CS"/>
        </w:rPr>
        <w:t xml:space="preserve"> понуђену</w:t>
      </w:r>
      <w:r w:rsidRPr="009302D1">
        <w:rPr>
          <w:rFonts w:eastAsia="Times New Roman"/>
          <w:sz w:val="22"/>
          <w:szCs w:val="22"/>
          <w:lang w:val="sr-Cyrl-CS"/>
        </w:rPr>
        <w:t xml:space="preserve"> цену</w:t>
      </w:r>
      <w:r w:rsidR="00D54B61" w:rsidRPr="009302D1">
        <w:rPr>
          <w:rFonts w:eastAsia="Times New Roman"/>
          <w:sz w:val="22"/>
          <w:szCs w:val="22"/>
          <w:lang w:val="sr-Cyrl-CS"/>
        </w:rPr>
        <w:t xml:space="preserve"> </w:t>
      </w:r>
      <w:r w:rsidRPr="009302D1">
        <w:rPr>
          <w:rFonts w:eastAsia="Times New Roman"/>
          <w:sz w:val="22"/>
          <w:szCs w:val="22"/>
          <w:lang w:val="sr-Cyrl-CS"/>
        </w:rPr>
        <w:t>у року</w:t>
      </w:r>
      <w:r w:rsidR="00BB2EE3" w:rsidRPr="009302D1">
        <w:rPr>
          <w:rFonts w:eastAsia="Times New Roman"/>
          <w:sz w:val="22"/>
          <w:szCs w:val="22"/>
          <w:lang w:val="sr-Cyrl-CS"/>
        </w:rPr>
        <w:t xml:space="preserve"> одређеном закључком о продаји ствари</w:t>
      </w:r>
      <w:r w:rsidR="00C97AC6" w:rsidRPr="009302D1">
        <w:rPr>
          <w:rFonts w:eastAsia="Times New Roman"/>
          <w:sz w:val="22"/>
          <w:szCs w:val="22"/>
          <w:lang w:val="sr-Cyrl-CS"/>
        </w:rPr>
        <w:t xml:space="preserve"> или трећем по реду понудиоцу ако други по реду не плати</w:t>
      </w:r>
      <w:r w:rsidR="00D54B61" w:rsidRPr="009302D1">
        <w:rPr>
          <w:rFonts w:eastAsia="Times New Roman"/>
          <w:sz w:val="22"/>
          <w:szCs w:val="22"/>
          <w:lang w:val="sr-Cyrl-CS"/>
        </w:rPr>
        <w:t xml:space="preserve"> понуђену</w:t>
      </w:r>
      <w:r w:rsidR="00C97AC6" w:rsidRPr="009302D1">
        <w:rPr>
          <w:rFonts w:eastAsia="Times New Roman"/>
          <w:sz w:val="22"/>
          <w:szCs w:val="22"/>
          <w:lang w:val="sr-Cyrl-CS"/>
        </w:rPr>
        <w:t xml:space="preserve"> цену у року</w:t>
      </w:r>
      <w:r w:rsidR="005E321F" w:rsidRPr="009302D1">
        <w:rPr>
          <w:rFonts w:eastAsia="Times New Roman"/>
          <w:sz w:val="22"/>
          <w:szCs w:val="22"/>
          <w:lang w:val="sr-Cyrl-CS"/>
        </w:rPr>
        <w:t xml:space="preserve"> о одређеном закључком о про</w:t>
      </w:r>
      <w:r w:rsidR="00BB2EE3" w:rsidRPr="009302D1">
        <w:rPr>
          <w:rFonts w:eastAsia="Times New Roman"/>
          <w:sz w:val="22"/>
          <w:szCs w:val="22"/>
          <w:lang w:val="sr-Cyrl-CS"/>
        </w:rPr>
        <w:t>даји</w:t>
      </w:r>
      <w:r w:rsidR="004A5DF4" w:rsidRPr="009302D1">
        <w:rPr>
          <w:rFonts w:eastAsia="Times New Roman"/>
          <w:sz w:val="22"/>
          <w:szCs w:val="22"/>
          <w:lang w:val="sr-Cyrl-CS"/>
        </w:rPr>
        <w:t xml:space="preserve"> </w:t>
      </w:r>
      <w:r w:rsidR="00D54B61" w:rsidRPr="009302D1">
        <w:rPr>
          <w:rFonts w:eastAsia="Times New Roman"/>
          <w:sz w:val="22"/>
          <w:szCs w:val="22"/>
          <w:lang w:val="sr-Cyrl-CS"/>
        </w:rPr>
        <w:t xml:space="preserve">и </w:t>
      </w:r>
      <w:r w:rsidRPr="009302D1">
        <w:rPr>
          <w:rFonts w:eastAsia="Times New Roman"/>
          <w:sz w:val="22"/>
          <w:szCs w:val="22"/>
          <w:lang w:val="sr-Cyrl-CS"/>
        </w:rPr>
        <w:t>тако редом</w:t>
      </w:r>
      <w:r w:rsidR="00C97AC6" w:rsidRPr="009302D1">
        <w:rPr>
          <w:rFonts w:eastAsia="Times New Roman"/>
          <w:sz w:val="22"/>
          <w:szCs w:val="22"/>
          <w:lang w:val="sr-Cyrl-CS"/>
        </w:rPr>
        <w:t xml:space="preserve"> </w:t>
      </w:r>
      <w:r w:rsidRPr="009302D1">
        <w:rPr>
          <w:rFonts w:eastAsia="Times New Roman"/>
          <w:sz w:val="22"/>
          <w:szCs w:val="22"/>
          <w:lang w:val="sr-Cyrl-CS"/>
        </w:rPr>
        <w:t xml:space="preserve"> док се не исцрпе </w:t>
      </w:r>
      <w:r w:rsidR="004A5DF4" w:rsidRPr="009302D1">
        <w:rPr>
          <w:rFonts w:eastAsia="Times New Roman"/>
          <w:sz w:val="22"/>
          <w:szCs w:val="22"/>
          <w:lang w:val="sr-Cyrl-CS"/>
        </w:rPr>
        <w:t>сви</w:t>
      </w:r>
      <w:r w:rsidRPr="009302D1">
        <w:rPr>
          <w:rFonts w:eastAsia="Times New Roman"/>
          <w:sz w:val="22"/>
          <w:szCs w:val="22"/>
          <w:lang w:val="sr-Cyrl-CS"/>
        </w:rPr>
        <w:t xml:space="preserve"> понудиоци</w:t>
      </w:r>
      <w:r w:rsidR="00D54B61" w:rsidRPr="009302D1">
        <w:rPr>
          <w:rFonts w:eastAsia="Times New Roman"/>
          <w:sz w:val="22"/>
          <w:szCs w:val="22"/>
          <w:lang w:val="sr-Cyrl-CS"/>
        </w:rPr>
        <w:t xml:space="preserve">  са списка</w:t>
      </w:r>
      <w:r w:rsidRPr="009302D1">
        <w:rPr>
          <w:rFonts w:eastAsia="Times New Roman"/>
          <w:sz w:val="22"/>
          <w:szCs w:val="22"/>
          <w:lang w:val="sr-Cyrl-CS"/>
        </w:rPr>
        <w:t>.</w:t>
      </w:r>
    </w:p>
    <w:p w:rsidR="00BB2EE3" w:rsidRPr="009302D1" w:rsidRDefault="00BB2EE3" w:rsidP="00B732AB">
      <w:pPr>
        <w:spacing w:after="0" w:line="340" w:lineRule="exact"/>
        <w:ind w:firstLine="720"/>
        <w:contextualSpacing/>
        <w:jc w:val="both"/>
        <w:rPr>
          <w:rFonts w:eastAsia="Times New Roman"/>
          <w:sz w:val="22"/>
          <w:szCs w:val="22"/>
          <w:lang w:val="sr-Cyrl-CS"/>
        </w:rPr>
      </w:pPr>
    </w:p>
    <w:p w:rsidR="00451745" w:rsidRPr="009302D1" w:rsidRDefault="00451745"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Плаћање продајне цене после јавног надметања</w:t>
      </w:r>
    </w:p>
    <w:p w:rsidR="00451745" w:rsidRPr="009302D1" w:rsidRDefault="00451745"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4C2307" w:rsidRPr="009302D1">
        <w:rPr>
          <w:rFonts w:eastAsia="Times New Roman"/>
          <w:b/>
          <w:sz w:val="22"/>
          <w:szCs w:val="22"/>
          <w:lang w:val="sr-Cyrl-CS"/>
        </w:rPr>
        <w:t>2</w:t>
      </w:r>
      <w:r w:rsidR="008018A2" w:rsidRPr="009302D1">
        <w:rPr>
          <w:rFonts w:eastAsia="Times New Roman"/>
          <w:b/>
          <w:sz w:val="22"/>
          <w:szCs w:val="22"/>
          <w:lang w:val="sr-Cyrl-CS"/>
        </w:rPr>
        <w:t>23</w:t>
      </w:r>
      <w:r w:rsidRPr="009302D1">
        <w:rPr>
          <w:rFonts w:eastAsia="Times New Roman"/>
          <w:b/>
          <w:sz w:val="22"/>
          <w:szCs w:val="22"/>
          <w:lang w:val="sr-Cyrl-CS"/>
        </w:rPr>
        <w:t>.</w:t>
      </w:r>
    </w:p>
    <w:p w:rsidR="00451745" w:rsidRPr="009302D1" w:rsidRDefault="00451745"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Ако </w:t>
      </w:r>
      <w:r w:rsidR="00961789">
        <w:rPr>
          <w:rFonts w:eastAsia="Times New Roman"/>
          <w:sz w:val="22"/>
          <w:szCs w:val="22"/>
          <w:lang w:val="sr-Cyrl-CS"/>
        </w:rPr>
        <w:t xml:space="preserve">најповољнији понудилац </w:t>
      </w:r>
      <w:r w:rsidR="00BB2EE3" w:rsidRPr="009302D1">
        <w:rPr>
          <w:rFonts w:eastAsia="Times New Roman"/>
          <w:sz w:val="22"/>
          <w:szCs w:val="22"/>
          <w:lang w:val="sr-Cyrl-CS"/>
        </w:rPr>
        <w:t>с јавног надметања</w:t>
      </w:r>
      <w:r w:rsidR="00584D77" w:rsidRPr="009302D1">
        <w:rPr>
          <w:rFonts w:eastAsia="Times New Roman"/>
          <w:sz w:val="22"/>
          <w:szCs w:val="22"/>
          <w:lang w:val="sr-Cyrl-CS"/>
        </w:rPr>
        <w:t xml:space="preserve"> </w:t>
      </w:r>
      <w:r w:rsidR="00BB2EE3" w:rsidRPr="009302D1">
        <w:rPr>
          <w:rFonts w:eastAsia="Times New Roman"/>
          <w:sz w:val="22"/>
          <w:szCs w:val="22"/>
          <w:lang w:val="sr-Cyrl-CS"/>
        </w:rPr>
        <w:t>н</w:t>
      </w:r>
      <w:r w:rsidRPr="009302D1">
        <w:rPr>
          <w:rFonts w:eastAsia="Times New Roman"/>
          <w:sz w:val="22"/>
          <w:szCs w:val="22"/>
          <w:lang w:val="sr-Cyrl-CS"/>
        </w:rPr>
        <w:t xml:space="preserve">е плати </w:t>
      </w:r>
      <w:r w:rsidR="0039634A" w:rsidRPr="009302D1">
        <w:rPr>
          <w:rFonts w:eastAsia="Times New Roman"/>
          <w:sz w:val="22"/>
          <w:szCs w:val="22"/>
          <w:lang w:val="sr-Cyrl-CS"/>
        </w:rPr>
        <w:t>пону</w:t>
      </w:r>
      <w:r w:rsidRPr="009302D1">
        <w:rPr>
          <w:rFonts w:eastAsia="Times New Roman"/>
          <w:sz w:val="22"/>
          <w:szCs w:val="22"/>
          <w:lang w:val="sr-Cyrl-CS"/>
        </w:rPr>
        <w:t>ђену цену у року,</w:t>
      </w:r>
      <w:r w:rsidR="00BB2EE3" w:rsidRPr="009302D1">
        <w:rPr>
          <w:rFonts w:eastAsia="Times New Roman"/>
          <w:sz w:val="22"/>
          <w:szCs w:val="22"/>
          <w:lang w:val="sr-Cyrl-CS"/>
        </w:rPr>
        <w:t xml:space="preserve"> з</w:t>
      </w:r>
      <w:r w:rsidR="00584D77" w:rsidRPr="009302D1">
        <w:rPr>
          <w:rFonts w:eastAsia="Times New Roman"/>
          <w:sz w:val="22"/>
          <w:szCs w:val="22"/>
          <w:lang w:val="sr-Cyrl-CS"/>
        </w:rPr>
        <w:t>акључком</w:t>
      </w:r>
      <w:r w:rsidRPr="009302D1">
        <w:rPr>
          <w:rFonts w:eastAsia="Times New Roman"/>
          <w:sz w:val="22"/>
          <w:szCs w:val="22"/>
          <w:lang w:val="sr-Cyrl-CS"/>
        </w:rPr>
        <w:t xml:space="preserve"> </w:t>
      </w:r>
      <w:r w:rsidR="00BB2EE3" w:rsidRPr="009302D1">
        <w:rPr>
          <w:rFonts w:eastAsia="Times New Roman"/>
          <w:sz w:val="22"/>
          <w:szCs w:val="22"/>
          <w:lang w:val="sr-Cyrl-CS"/>
        </w:rPr>
        <w:t xml:space="preserve">се </w:t>
      </w:r>
      <w:r w:rsidRPr="009302D1">
        <w:rPr>
          <w:rFonts w:eastAsia="Times New Roman"/>
          <w:sz w:val="22"/>
          <w:szCs w:val="22"/>
          <w:lang w:val="sr-Cyrl-CS"/>
        </w:rPr>
        <w:t xml:space="preserve">оглашава да је продаја без правног дејства према њему и </w:t>
      </w:r>
      <w:r w:rsidR="00584D77" w:rsidRPr="009302D1">
        <w:rPr>
          <w:rFonts w:eastAsia="Times New Roman"/>
          <w:sz w:val="22"/>
          <w:szCs w:val="22"/>
          <w:lang w:val="sr-Cyrl-CS"/>
        </w:rPr>
        <w:t>ствар додељуј</w:t>
      </w:r>
      <w:r w:rsidR="00F84D27">
        <w:rPr>
          <w:rFonts w:eastAsia="Times New Roman"/>
          <w:sz w:val="22"/>
          <w:szCs w:val="22"/>
          <w:lang w:val="sr-Cyrl-CS"/>
        </w:rPr>
        <w:t>е</w:t>
      </w:r>
      <w:r w:rsidRPr="009302D1">
        <w:rPr>
          <w:rFonts w:eastAsia="Times New Roman"/>
          <w:sz w:val="22"/>
          <w:szCs w:val="22"/>
          <w:lang w:val="sr-Cyrl-CS"/>
        </w:rPr>
        <w:t xml:space="preserve"> друго</w:t>
      </w:r>
      <w:r w:rsidR="00584D77" w:rsidRPr="009302D1">
        <w:rPr>
          <w:rFonts w:eastAsia="Times New Roman"/>
          <w:sz w:val="22"/>
          <w:szCs w:val="22"/>
          <w:lang w:val="sr-Cyrl-CS"/>
        </w:rPr>
        <w:t>м</w:t>
      </w:r>
      <w:r w:rsidRPr="009302D1">
        <w:rPr>
          <w:rFonts w:eastAsia="Times New Roman"/>
          <w:sz w:val="22"/>
          <w:szCs w:val="22"/>
          <w:lang w:val="sr-Cyrl-CS"/>
        </w:rPr>
        <w:t xml:space="preserve"> по реду понудиоц</w:t>
      </w:r>
      <w:r w:rsidR="00584D77" w:rsidRPr="009302D1">
        <w:rPr>
          <w:rFonts w:eastAsia="Times New Roman"/>
          <w:sz w:val="22"/>
          <w:szCs w:val="22"/>
          <w:lang w:val="sr-Cyrl-CS"/>
        </w:rPr>
        <w:t>у уз одређивање рока за плаћање</w:t>
      </w:r>
      <w:r w:rsidR="0039634A" w:rsidRPr="009302D1">
        <w:rPr>
          <w:rFonts w:eastAsia="Times New Roman"/>
          <w:sz w:val="22"/>
          <w:szCs w:val="22"/>
          <w:lang w:val="sr-Cyrl-CS"/>
        </w:rPr>
        <w:t xml:space="preserve"> понуђене</w:t>
      </w:r>
      <w:r w:rsidR="00584D77" w:rsidRPr="009302D1">
        <w:rPr>
          <w:rFonts w:eastAsia="Times New Roman"/>
          <w:sz w:val="22"/>
          <w:szCs w:val="22"/>
          <w:lang w:val="sr-Cyrl-CS"/>
        </w:rPr>
        <w:t xml:space="preserve"> цене</w:t>
      </w:r>
      <w:r w:rsidRPr="009302D1">
        <w:rPr>
          <w:rFonts w:eastAsia="Times New Roman"/>
          <w:sz w:val="22"/>
          <w:szCs w:val="22"/>
          <w:lang w:val="sr-Cyrl-CS"/>
        </w:rPr>
        <w:t xml:space="preserve"> и тако ред</w:t>
      </w:r>
      <w:r w:rsidR="00584D77" w:rsidRPr="009302D1">
        <w:rPr>
          <w:rFonts w:eastAsia="Times New Roman"/>
          <w:sz w:val="22"/>
          <w:szCs w:val="22"/>
          <w:lang w:val="sr-Cyrl-CS"/>
        </w:rPr>
        <w:t>ом док се не исцрпе сви понудиоци</w:t>
      </w:r>
      <w:r w:rsidRPr="009302D1">
        <w:rPr>
          <w:rFonts w:eastAsia="Times New Roman"/>
          <w:sz w:val="22"/>
          <w:szCs w:val="22"/>
          <w:lang w:val="sr-Cyrl-CS"/>
        </w:rPr>
        <w:t xml:space="preserve"> са списка из закључка о додељивању ствари.</w:t>
      </w:r>
    </w:p>
    <w:p w:rsidR="00451745" w:rsidRPr="009302D1" w:rsidRDefault="0039634A"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ниједан понуђач</w:t>
      </w:r>
      <w:r w:rsidR="00451745" w:rsidRPr="009302D1">
        <w:rPr>
          <w:rFonts w:eastAsia="Times New Roman"/>
          <w:sz w:val="22"/>
          <w:szCs w:val="22"/>
          <w:lang w:val="sr-Cyrl-CS"/>
        </w:rPr>
        <w:t xml:space="preserve"> </w:t>
      </w:r>
      <w:r w:rsidR="00BB2EE3" w:rsidRPr="009302D1">
        <w:rPr>
          <w:rFonts w:eastAsia="Times New Roman"/>
          <w:sz w:val="22"/>
          <w:szCs w:val="22"/>
          <w:lang w:val="sr-Cyrl-CS"/>
        </w:rPr>
        <w:t>н</w:t>
      </w:r>
      <w:r w:rsidR="00451745" w:rsidRPr="009302D1">
        <w:rPr>
          <w:rFonts w:eastAsia="Times New Roman"/>
          <w:sz w:val="22"/>
          <w:szCs w:val="22"/>
          <w:lang w:val="sr-Cyrl-CS"/>
        </w:rPr>
        <w:t xml:space="preserve">е плати </w:t>
      </w:r>
      <w:r w:rsidRPr="009302D1">
        <w:rPr>
          <w:rFonts w:eastAsia="Times New Roman"/>
          <w:sz w:val="22"/>
          <w:szCs w:val="22"/>
          <w:lang w:val="sr-Cyrl-CS"/>
        </w:rPr>
        <w:t xml:space="preserve">понуђену </w:t>
      </w:r>
      <w:r w:rsidR="00451745" w:rsidRPr="009302D1">
        <w:rPr>
          <w:rFonts w:eastAsia="Times New Roman"/>
          <w:sz w:val="22"/>
          <w:szCs w:val="22"/>
          <w:lang w:val="sr-Cyrl-CS"/>
        </w:rPr>
        <w:t>цену у року</w:t>
      </w:r>
      <w:r w:rsidR="00BB2EE3" w:rsidRPr="009302D1">
        <w:rPr>
          <w:rFonts w:eastAsia="Times New Roman"/>
          <w:sz w:val="22"/>
          <w:szCs w:val="22"/>
          <w:lang w:val="sr-Cyrl-CS"/>
        </w:rPr>
        <w:t xml:space="preserve">, утврђује се </w:t>
      </w:r>
      <w:r w:rsidR="00451745" w:rsidRPr="009302D1">
        <w:rPr>
          <w:rFonts w:eastAsia="Times New Roman"/>
          <w:sz w:val="22"/>
          <w:szCs w:val="22"/>
          <w:lang w:val="sr-Cyrl-CS"/>
        </w:rPr>
        <w:t>да јавно надметање није успело.</w:t>
      </w:r>
    </w:p>
    <w:p w:rsidR="008966AE" w:rsidRPr="009302D1" w:rsidRDefault="008966AE" w:rsidP="00B732AB">
      <w:pPr>
        <w:spacing w:after="0" w:line="340" w:lineRule="exact"/>
        <w:ind w:firstLine="720"/>
        <w:jc w:val="both"/>
        <w:rPr>
          <w:rFonts w:eastAsia="Times New Roman"/>
          <w:sz w:val="22"/>
          <w:szCs w:val="22"/>
          <w:lang w:val="sr-Cyrl-CS"/>
        </w:rPr>
      </w:pPr>
    </w:p>
    <w:p w:rsidR="00A14CB7" w:rsidRPr="009302D1" w:rsidRDefault="00A14CB7" w:rsidP="00B732AB">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Сходна примена одредаба о јавном надметању код продаје непокретности</w:t>
      </w:r>
    </w:p>
    <w:p w:rsidR="00A14CB7" w:rsidRPr="009302D1" w:rsidRDefault="004C2307" w:rsidP="00B732AB">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Члан 2</w:t>
      </w:r>
      <w:r w:rsidR="006B41DD" w:rsidRPr="009302D1">
        <w:rPr>
          <w:rFonts w:eastAsia="Times New Roman"/>
          <w:b/>
          <w:sz w:val="22"/>
          <w:szCs w:val="22"/>
          <w:lang w:val="sr-Cyrl-CS"/>
        </w:rPr>
        <w:t>2</w:t>
      </w:r>
      <w:r w:rsidR="001B3F74" w:rsidRPr="009302D1">
        <w:rPr>
          <w:rFonts w:eastAsia="Times New Roman"/>
          <w:b/>
          <w:sz w:val="22"/>
          <w:szCs w:val="22"/>
          <w:lang w:val="sr-Cyrl-CS"/>
        </w:rPr>
        <w:t>4</w:t>
      </w:r>
      <w:r w:rsidR="00A14CB7" w:rsidRPr="009302D1">
        <w:rPr>
          <w:rFonts w:eastAsia="Times New Roman"/>
          <w:sz w:val="22"/>
          <w:szCs w:val="22"/>
          <w:lang w:val="sr-Cyrl-CS"/>
        </w:rPr>
        <w:t>.</w:t>
      </w:r>
    </w:p>
    <w:p w:rsidR="00A14CB7" w:rsidRPr="009302D1" w:rsidRDefault="00A14CB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На продају покретне ствари на јавном надметању примењују се</w:t>
      </w:r>
      <w:r w:rsidR="006A4FDE" w:rsidRPr="009302D1">
        <w:rPr>
          <w:rFonts w:eastAsia="Times New Roman"/>
          <w:sz w:val="22"/>
          <w:szCs w:val="22"/>
          <w:lang w:val="sr-Cyrl-CS"/>
        </w:rPr>
        <w:t xml:space="preserve"> следеће одредбе </w:t>
      </w:r>
      <w:r w:rsidR="00F0782A" w:rsidRPr="009302D1">
        <w:rPr>
          <w:rFonts w:eastAsia="Times New Roman"/>
          <w:sz w:val="22"/>
          <w:szCs w:val="22"/>
          <w:lang w:val="sr-Cyrl-CS"/>
        </w:rPr>
        <w:t>о</w:t>
      </w:r>
      <w:r w:rsidR="006A4FDE" w:rsidRPr="009302D1">
        <w:rPr>
          <w:rFonts w:eastAsia="Times New Roman"/>
          <w:sz w:val="22"/>
          <w:szCs w:val="22"/>
          <w:lang w:val="sr-Cyrl-CS"/>
        </w:rPr>
        <w:t xml:space="preserve"> намирењ</w:t>
      </w:r>
      <w:r w:rsidR="00F0782A" w:rsidRPr="009302D1">
        <w:rPr>
          <w:rFonts w:eastAsia="Times New Roman"/>
          <w:sz w:val="22"/>
          <w:szCs w:val="22"/>
          <w:lang w:val="sr-Cyrl-CS"/>
        </w:rPr>
        <w:t>у</w:t>
      </w:r>
      <w:r w:rsidR="006A4FDE" w:rsidRPr="009302D1">
        <w:rPr>
          <w:rFonts w:eastAsia="Times New Roman"/>
          <w:sz w:val="22"/>
          <w:szCs w:val="22"/>
          <w:lang w:val="sr-Cyrl-CS"/>
        </w:rPr>
        <w:t xml:space="preserve"> новчаног потраживања</w:t>
      </w:r>
      <w:r w:rsidR="0043061F" w:rsidRPr="009302D1">
        <w:rPr>
          <w:rFonts w:eastAsia="Times New Roman"/>
          <w:sz w:val="22"/>
          <w:szCs w:val="22"/>
          <w:lang w:val="sr-Cyrl-CS"/>
        </w:rPr>
        <w:t xml:space="preserve"> на </w:t>
      </w:r>
      <w:r w:rsidR="006A4FDE" w:rsidRPr="009302D1">
        <w:rPr>
          <w:rFonts w:eastAsia="Times New Roman"/>
          <w:sz w:val="22"/>
          <w:szCs w:val="22"/>
          <w:lang w:val="sr-Cyrl-CS"/>
        </w:rPr>
        <w:t xml:space="preserve">непокретности: </w:t>
      </w:r>
      <w:r w:rsidRPr="009302D1">
        <w:rPr>
          <w:rFonts w:eastAsia="Times New Roman"/>
          <w:sz w:val="22"/>
          <w:szCs w:val="22"/>
          <w:lang w:val="sr-Cyrl-CS"/>
        </w:rPr>
        <w:t xml:space="preserve">о полагању јемства </w:t>
      </w:r>
      <w:r w:rsidR="001061BA" w:rsidRPr="009302D1">
        <w:rPr>
          <w:rFonts w:eastAsia="Times New Roman"/>
          <w:sz w:val="22"/>
          <w:szCs w:val="22"/>
          <w:lang w:val="sr-Cyrl-CS"/>
        </w:rPr>
        <w:t xml:space="preserve">за учешће на јавном надметању </w:t>
      </w:r>
      <w:r w:rsidRPr="009302D1">
        <w:rPr>
          <w:rFonts w:eastAsia="Times New Roman"/>
          <w:sz w:val="22"/>
          <w:szCs w:val="22"/>
          <w:lang w:val="sr-Cyrl-CS"/>
        </w:rPr>
        <w:t>(члан 1</w:t>
      </w:r>
      <w:r w:rsidR="008018A2" w:rsidRPr="009302D1">
        <w:rPr>
          <w:rFonts w:eastAsia="Times New Roman"/>
          <w:sz w:val="22"/>
          <w:szCs w:val="22"/>
          <w:lang w:val="sr-Cyrl-CS"/>
        </w:rPr>
        <w:t>63</w:t>
      </w:r>
      <w:r w:rsidRPr="009302D1">
        <w:rPr>
          <w:rFonts w:eastAsia="Times New Roman"/>
          <w:sz w:val="22"/>
          <w:szCs w:val="22"/>
          <w:lang w:val="sr-Cyrl-CS"/>
        </w:rPr>
        <w:t>), јавном надметању с једним понудиоцем (члан 1</w:t>
      </w:r>
      <w:r w:rsidR="006B41DD" w:rsidRPr="009302D1">
        <w:rPr>
          <w:rFonts w:eastAsia="Times New Roman"/>
          <w:sz w:val="22"/>
          <w:szCs w:val="22"/>
          <w:lang w:val="sr-Cyrl-CS"/>
        </w:rPr>
        <w:t>6</w:t>
      </w:r>
      <w:r w:rsidR="008018A2" w:rsidRPr="009302D1">
        <w:rPr>
          <w:rFonts w:eastAsia="Times New Roman"/>
          <w:sz w:val="22"/>
          <w:szCs w:val="22"/>
          <w:lang w:val="sr-Cyrl-CS"/>
        </w:rPr>
        <w:t>4</w:t>
      </w:r>
      <w:r w:rsidRPr="009302D1">
        <w:rPr>
          <w:rFonts w:eastAsia="Times New Roman"/>
          <w:sz w:val="22"/>
          <w:szCs w:val="22"/>
          <w:lang w:val="sr-Cyrl-CS"/>
        </w:rPr>
        <w:t>),</w:t>
      </w:r>
      <w:r w:rsidR="001061BA" w:rsidRPr="009302D1">
        <w:rPr>
          <w:rFonts w:eastAsia="Times New Roman"/>
          <w:sz w:val="22"/>
          <w:szCs w:val="22"/>
          <w:lang w:val="sr-Cyrl-CS"/>
        </w:rPr>
        <w:t xml:space="preserve"> о</w:t>
      </w:r>
      <w:r w:rsidR="006A4FDE" w:rsidRPr="009302D1">
        <w:rPr>
          <w:rFonts w:eastAsia="Times New Roman"/>
          <w:sz w:val="22"/>
          <w:szCs w:val="22"/>
          <w:lang w:val="sr-Cyrl-CS"/>
        </w:rPr>
        <w:t xml:space="preserve"> првом и другом јавно</w:t>
      </w:r>
      <w:r w:rsidR="00F84D27">
        <w:rPr>
          <w:rFonts w:eastAsia="Times New Roman"/>
          <w:sz w:val="22"/>
          <w:szCs w:val="22"/>
          <w:lang w:val="sr-Cyrl-CS"/>
        </w:rPr>
        <w:t>м</w:t>
      </w:r>
      <w:r w:rsidR="006A4FDE" w:rsidRPr="009302D1">
        <w:rPr>
          <w:rFonts w:eastAsia="Times New Roman"/>
          <w:sz w:val="22"/>
          <w:szCs w:val="22"/>
          <w:lang w:val="sr-Cyrl-CS"/>
        </w:rPr>
        <w:t xml:space="preserve"> наметањ</w:t>
      </w:r>
      <w:r w:rsidR="00557EC6" w:rsidRPr="009302D1">
        <w:rPr>
          <w:rFonts w:eastAsia="Times New Roman"/>
          <w:sz w:val="22"/>
          <w:szCs w:val="22"/>
          <w:lang w:val="sr-Cyrl-CS"/>
        </w:rPr>
        <w:t>у</w:t>
      </w:r>
      <w:r w:rsidR="006A4FDE" w:rsidRPr="009302D1">
        <w:rPr>
          <w:rFonts w:eastAsia="Times New Roman"/>
          <w:sz w:val="22"/>
          <w:szCs w:val="22"/>
          <w:lang w:val="sr-Cyrl-CS"/>
        </w:rPr>
        <w:t xml:space="preserve"> (члан 1</w:t>
      </w:r>
      <w:r w:rsidR="006B41DD" w:rsidRPr="009302D1">
        <w:rPr>
          <w:rFonts w:eastAsia="Times New Roman"/>
          <w:sz w:val="22"/>
          <w:szCs w:val="22"/>
          <w:lang w:val="sr-Cyrl-CS"/>
        </w:rPr>
        <w:t>6</w:t>
      </w:r>
      <w:r w:rsidR="008018A2" w:rsidRPr="009302D1">
        <w:rPr>
          <w:rFonts w:eastAsia="Times New Roman"/>
          <w:sz w:val="22"/>
          <w:szCs w:val="22"/>
          <w:lang w:val="sr-Cyrl-CS"/>
        </w:rPr>
        <w:t>5</w:t>
      </w:r>
      <w:r w:rsidR="006A4FDE" w:rsidRPr="009302D1">
        <w:rPr>
          <w:rFonts w:eastAsia="Times New Roman"/>
          <w:sz w:val="22"/>
          <w:szCs w:val="22"/>
          <w:lang w:val="sr-Cyrl-CS"/>
        </w:rPr>
        <w:t>), продајној</w:t>
      </w:r>
      <w:r w:rsidR="00DC2B9D" w:rsidRPr="009302D1">
        <w:rPr>
          <w:rFonts w:eastAsia="Times New Roman"/>
          <w:sz w:val="22"/>
          <w:szCs w:val="22"/>
          <w:lang w:val="sr-Cyrl-CS"/>
        </w:rPr>
        <w:t xml:space="preserve"> цен</w:t>
      </w:r>
      <w:r w:rsidR="006A4FDE" w:rsidRPr="009302D1">
        <w:rPr>
          <w:rFonts w:eastAsia="Times New Roman"/>
          <w:sz w:val="22"/>
          <w:szCs w:val="22"/>
          <w:lang w:val="sr-Cyrl-CS"/>
        </w:rPr>
        <w:t>и</w:t>
      </w:r>
      <w:r w:rsidR="00DC2B9D" w:rsidRPr="009302D1">
        <w:rPr>
          <w:rFonts w:eastAsia="Times New Roman"/>
          <w:sz w:val="22"/>
          <w:szCs w:val="22"/>
          <w:lang w:val="sr-Cyrl-CS"/>
        </w:rPr>
        <w:t xml:space="preserve"> на јавном надметању (члан </w:t>
      </w:r>
      <w:r w:rsidR="006A4FDE" w:rsidRPr="009302D1">
        <w:rPr>
          <w:rFonts w:eastAsia="Times New Roman"/>
          <w:sz w:val="22"/>
          <w:szCs w:val="22"/>
          <w:lang w:val="sr-Cyrl-CS"/>
        </w:rPr>
        <w:t>1</w:t>
      </w:r>
      <w:r w:rsidR="006B41DD" w:rsidRPr="009302D1">
        <w:rPr>
          <w:rFonts w:eastAsia="Times New Roman"/>
          <w:sz w:val="22"/>
          <w:szCs w:val="22"/>
          <w:lang w:val="sr-Cyrl-CS"/>
        </w:rPr>
        <w:t>6</w:t>
      </w:r>
      <w:r w:rsidR="008018A2" w:rsidRPr="009302D1">
        <w:rPr>
          <w:rFonts w:eastAsia="Times New Roman"/>
          <w:sz w:val="22"/>
          <w:szCs w:val="22"/>
          <w:lang w:val="sr-Cyrl-CS"/>
        </w:rPr>
        <w:t>6</w:t>
      </w:r>
      <w:r w:rsidR="006A4FDE" w:rsidRPr="009302D1">
        <w:rPr>
          <w:rFonts w:eastAsia="Times New Roman"/>
          <w:sz w:val="22"/>
          <w:szCs w:val="22"/>
          <w:lang w:val="sr-Cyrl-CS"/>
        </w:rPr>
        <w:t xml:space="preserve">), </w:t>
      </w:r>
      <w:r w:rsidR="001061BA" w:rsidRPr="009302D1">
        <w:rPr>
          <w:rFonts w:eastAsia="Times New Roman"/>
          <w:sz w:val="22"/>
          <w:szCs w:val="22"/>
          <w:lang w:val="sr-Cyrl-CS"/>
        </w:rPr>
        <w:t>току јавног надметања (члан 1</w:t>
      </w:r>
      <w:r w:rsidR="006B41DD" w:rsidRPr="009302D1">
        <w:rPr>
          <w:rFonts w:eastAsia="Times New Roman"/>
          <w:sz w:val="22"/>
          <w:szCs w:val="22"/>
          <w:lang w:val="sr-Cyrl-CS"/>
        </w:rPr>
        <w:t>6</w:t>
      </w:r>
      <w:r w:rsidR="008018A2" w:rsidRPr="009302D1">
        <w:rPr>
          <w:rFonts w:eastAsia="Times New Roman"/>
          <w:sz w:val="22"/>
          <w:szCs w:val="22"/>
          <w:lang w:val="sr-Cyrl-CS"/>
        </w:rPr>
        <w:t>7</w:t>
      </w:r>
      <w:r w:rsidRPr="009302D1">
        <w:rPr>
          <w:rFonts w:eastAsia="Times New Roman"/>
          <w:sz w:val="22"/>
          <w:szCs w:val="22"/>
          <w:lang w:val="sr-Cyrl-CS"/>
        </w:rPr>
        <w:t>)</w:t>
      </w:r>
      <w:r w:rsidR="006A4FDE" w:rsidRPr="009302D1">
        <w:rPr>
          <w:rFonts w:eastAsia="Times New Roman"/>
          <w:sz w:val="22"/>
          <w:szCs w:val="22"/>
          <w:lang w:val="sr-Cyrl-CS"/>
        </w:rPr>
        <w:t>,</w:t>
      </w:r>
      <w:r w:rsidRPr="009302D1">
        <w:rPr>
          <w:rFonts w:eastAsia="Times New Roman"/>
          <w:sz w:val="22"/>
          <w:szCs w:val="22"/>
          <w:lang w:val="sr-Cyrl-CS"/>
        </w:rPr>
        <w:t xml:space="preserve"> закључк</w:t>
      </w:r>
      <w:r w:rsidR="006A4FDE" w:rsidRPr="009302D1">
        <w:rPr>
          <w:rFonts w:eastAsia="Times New Roman"/>
          <w:sz w:val="22"/>
          <w:szCs w:val="22"/>
          <w:lang w:val="sr-Cyrl-CS"/>
        </w:rPr>
        <w:t>у</w:t>
      </w:r>
      <w:r w:rsidRPr="009302D1">
        <w:rPr>
          <w:rFonts w:eastAsia="Times New Roman"/>
          <w:sz w:val="22"/>
          <w:szCs w:val="22"/>
          <w:lang w:val="sr-Cyrl-CS"/>
        </w:rPr>
        <w:t xml:space="preserve"> о додељивању </w:t>
      </w:r>
      <w:r w:rsidR="006A4FDE" w:rsidRPr="009302D1">
        <w:rPr>
          <w:rFonts w:eastAsia="Times New Roman"/>
          <w:sz w:val="22"/>
          <w:szCs w:val="22"/>
          <w:lang w:val="sr-Cyrl-CS"/>
        </w:rPr>
        <w:t xml:space="preserve">непокретности </w:t>
      </w:r>
      <w:r w:rsidRPr="009302D1">
        <w:rPr>
          <w:rFonts w:eastAsia="Times New Roman"/>
          <w:sz w:val="22"/>
          <w:szCs w:val="22"/>
          <w:lang w:val="sr-Cyrl-CS"/>
        </w:rPr>
        <w:t>после јавног надметања (члан 1</w:t>
      </w:r>
      <w:r w:rsidR="006B41DD" w:rsidRPr="009302D1">
        <w:rPr>
          <w:rFonts w:eastAsia="Times New Roman"/>
          <w:sz w:val="22"/>
          <w:szCs w:val="22"/>
          <w:lang w:val="sr-Cyrl-CS"/>
        </w:rPr>
        <w:t>6</w:t>
      </w:r>
      <w:r w:rsidR="008018A2" w:rsidRPr="009302D1">
        <w:rPr>
          <w:rFonts w:eastAsia="Times New Roman"/>
          <w:sz w:val="22"/>
          <w:szCs w:val="22"/>
          <w:lang w:val="sr-Cyrl-CS"/>
        </w:rPr>
        <w:t>8</w:t>
      </w:r>
      <w:r w:rsidRPr="009302D1">
        <w:rPr>
          <w:rFonts w:eastAsia="Times New Roman"/>
          <w:sz w:val="22"/>
          <w:szCs w:val="22"/>
          <w:lang w:val="sr-Cyrl-CS"/>
        </w:rPr>
        <w:t>)</w:t>
      </w:r>
      <w:r w:rsidR="006A4FDE" w:rsidRPr="009302D1">
        <w:rPr>
          <w:rFonts w:eastAsia="Times New Roman"/>
          <w:sz w:val="22"/>
          <w:szCs w:val="22"/>
          <w:lang w:val="sr-Cyrl-CS"/>
        </w:rPr>
        <w:t xml:space="preserve">, </w:t>
      </w:r>
      <w:r w:rsidR="00D54B61" w:rsidRPr="009302D1">
        <w:rPr>
          <w:rFonts w:eastAsia="Times New Roman"/>
          <w:sz w:val="22"/>
          <w:szCs w:val="22"/>
          <w:lang w:val="sr-Cyrl-CS"/>
        </w:rPr>
        <w:t xml:space="preserve">објављивању и достављању закључка о додељивању </w:t>
      </w:r>
      <w:r w:rsidR="003C2308" w:rsidRPr="009302D1">
        <w:rPr>
          <w:rFonts w:eastAsia="Times New Roman"/>
          <w:sz w:val="22"/>
          <w:szCs w:val="22"/>
          <w:lang w:val="sr-Cyrl-CS"/>
        </w:rPr>
        <w:t xml:space="preserve">непокретности </w:t>
      </w:r>
      <w:r w:rsidR="00F57157" w:rsidRPr="009302D1">
        <w:rPr>
          <w:rFonts w:eastAsia="Times New Roman"/>
          <w:sz w:val="22"/>
          <w:szCs w:val="22"/>
          <w:lang w:val="sr-Cyrl-CS"/>
        </w:rPr>
        <w:t>(члан 169)</w:t>
      </w:r>
      <w:r w:rsidR="00D54B61" w:rsidRPr="009302D1">
        <w:rPr>
          <w:rFonts w:eastAsia="Times New Roman"/>
          <w:sz w:val="22"/>
          <w:szCs w:val="22"/>
          <w:lang w:val="sr-Cyrl-CS"/>
        </w:rPr>
        <w:t xml:space="preserve">, о </w:t>
      </w:r>
      <w:r w:rsidR="006A4FDE" w:rsidRPr="009302D1">
        <w:rPr>
          <w:rFonts w:eastAsia="Times New Roman"/>
          <w:sz w:val="22"/>
          <w:szCs w:val="22"/>
          <w:lang w:val="sr-Cyrl-CS"/>
        </w:rPr>
        <w:t>враћању и задржавањ</w:t>
      </w:r>
      <w:r w:rsidR="00557EC6" w:rsidRPr="009302D1">
        <w:rPr>
          <w:rFonts w:eastAsia="Times New Roman"/>
          <w:sz w:val="22"/>
          <w:szCs w:val="22"/>
          <w:lang w:val="sr-Cyrl-CS"/>
        </w:rPr>
        <w:t>у</w:t>
      </w:r>
      <w:r w:rsidR="006A4FDE" w:rsidRPr="009302D1">
        <w:rPr>
          <w:rFonts w:eastAsia="Times New Roman"/>
          <w:sz w:val="22"/>
          <w:szCs w:val="22"/>
          <w:lang w:val="sr-Cyrl-CS"/>
        </w:rPr>
        <w:t xml:space="preserve"> </w:t>
      </w:r>
      <w:r w:rsidR="003C2308" w:rsidRPr="009302D1">
        <w:rPr>
          <w:rFonts w:eastAsia="Times New Roman"/>
          <w:sz w:val="22"/>
          <w:szCs w:val="22"/>
          <w:lang w:val="sr-Cyrl-CS"/>
        </w:rPr>
        <w:t xml:space="preserve">положеног </w:t>
      </w:r>
      <w:r w:rsidR="006A4FDE" w:rsidRPr="009302D1">
        <w:rPr>
          <w:rFonts w:eastAsia="Times New Roman"/>
          <w:sz w:val="22"/>
          <w:szCs w:val="22"/>
          <w:lang w:val="sr-Cyrl-CS"/>
        </w:rPr>
        <w:t>јемст</w:t>
      </w:r>
      <w:r w:rsidR="006B41DD" w:rsidRPr="009302D1">
        <w:rPr>
          <w:rFonts w:eastAsia="Times New Roman"/>
          <w:sz w:val="22"/>
          <w:szCs w:val="22"/>
          <w:lang w:val="sr-Cyrl-CS"/>
        </w:rPr>
        <w:t xml:space="preserve">ва код јавног надметања </w:t>
      </w:r>
      <w:r w:rsidR="00F57157" w:rsidRPr="009302D1">
        <w:rPr>
          <w:rFonts w:eastAsia="Times New Roman"/>
          <w:sz w:val="22"/>
          <w:szCs w:val="22"/>
          <w:lang w:val="sr-Cyrl-CS"/>
        </w:rPr>
        <w:t xml:space="preserve">(члан 170) </w:t>
      </w:r>
      <w:r w:rsidR="006A4FDE" w:rsidRPr="009302D1">
        <w:rPr>
          <w:rFonts w:eastAsia="Times New Roman"/>
          <w:sz w:val="22"/>
          <w:szCs w:val="22"/>
          <w:lang w:val="sr-Cyrl-CS"/>
        </w:rPr>
        <w:t>и о неуспеху</w:t>
      </w:r>
      <w:r w:rsidR="001061BA" w:rsidRPr="009302D1">
        <w:rPr>
          <w:rFonts w:eastAsia="Times New Roman"/>
          <w:sz w:val="22"/>
          <w:szCs w:val="22"/>
          <w:lang w:val="sr-Cyrl-CS"/>
        </w:rPr>
        <w:t xml:space="preserve"> јавног надметања (члан 1</w:t>
      </w:r>
      <w:r w:rsidR="001B3F74" w:rsidRPr="009302D1">
        <w:rPr>
          <w:rFonts w:eastAsia="Times New Roman"/>
          <w:sz w:val="22"/>
          <w:szCs w:val="22"/>
          <w:lang w:val="sr-Cyrl-CS"/>
        </w:rPr>
        <w:t>71</w:t>
      </w:r>
      <w:r w:rsidR="006A4FDE" w:rsidRPr="009302D1">
        <w:rPr>
          <w:rFonts w:eastAsia="Times New Roman"/>
          <w:sz w:val="22"/>
          <w:szCs w:val="22"/>
          <w:lang w:val="sr-Cyrl-CS"/>
        </w:rPr>
        <w:t>)</w:t>
      </w:r>
      <w:r w:rsidRPr="009302D1">
        <w:rPr>
          <w:rFonts w:eastAsia="Times New Roman"/>
          <w:sz w:val="22"/>
          <w:szCs w:val="22"/>
          <w:lang w:val="sr-Cyrl-CS"/>
        </w:rPr>
        <w:t>.</w:t>
      </w:r>
    </w:p>
    <w:p w:rsidR="00017AC4" w:rsidRPr="009302D1" w:rsidRDefault="00017AC4" w:rsidP="00B732AB">
      <w:pPr>
        <w:spacing w:after="0" w:line="340" w:lineRule="exact"/>
        <w:ind w:firstLine="720"/>
        <w:contextualSpacing/>
        <w:jc w:val="center"/>
        <w:rPr>
          <w:rFonts w:eastAsia="Times New Roman"/>
          <w:b/>
          <w:sz w:val="22"/>
          <w:szCs w:val="22"/>
          <w:lang w:val="sr-Cyrl-CS"/>
        </w:rPr>
      </w:pPr>
    </w:p>
    <w:p w:rsidR="00A14CB7" w:rsidRPr="009302D1" w:rsidRDefault="00932041"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в) </w:t>
      </w:r>
      <w:r w:rsidR="00A14CB7" w:rsidRPr="009302D1">
        <w:rPr>
          <w:rFonts w:eastAsia="Times New Roman"/>
          <w:b/>
          <w:sz w:val="22"/>
          <w:szCs w:val="22"/>
          <w:lang w:val="sr-Cyrl-CS"/>
        </w:rPr>
        <w:t>Право избора извршног повериоца после неуспеха другог јавног надметања</w:t>
      </w:r>
    </w:p>
    <w:p w:rsidR="00A14CB7" w:rsidRPr="009302D1" w:rsidRDefault="00A14CB7"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1061BA" w:rsidRPr="009302D1">
        <w:rPr>
          <w:rFonts w:eastAsia="Times New Roman"/>
          <w:b/>
          <w:sz w:val="22"/>
          <w:szCs w:val="22"/>
          <w:lang w:val="sr-Cyrl-CS"/>
        </w:rPr>
        <w:t>2</w:t>
      </w:r>
      <w:r w:rsidR="006B41DD" w:rsidRPr="009302D1">
        <w:rPr>
          <w:rFonts w:eastAsia="Times New Roman"/>
          <w:b/>
          <w:sz w:val="22"/>
          <w:szCs w:val="22"/>
          <w:lang w:val="sr-Cyrl-CS"/>
        </w:rPr>
        <w:t>2</w:t>
      </w:r>
      <w:r w:rsidR="001B3F74" w:rsidRPr="009302D1">
        <w:rPr>
          <w:rFonts w:eastAsia="Times New Roman"/>
          <w:b/>
          <w:sz w:val="22"/>
          <w:szCs w:val="22"/>
          <w:lang w:val="sr-Cyrl-CS"/>
        </w:rPr>
        <w:t>5</w:t>
      </w:r>
      <w:r w:rsidRPr="009302D1">
        <w:rPr>
          <w:rFonts w:eastAsia="Times New Roman"/>
          <w:b/>
          <w:sz w:val="22"/>
          <w:szCs w:val="22"/>
          <w:lang w:val="sr-Cyrl-CS"/>
        </w:rPr>
        <w:t>.</w:t>
      </w:r>
    </w:p>
    <w:p w:rsidR="00A14CB7" w:rsidRPr="009302D1" w:rsidRDefault="00A14CB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друго јавно надметање није успело суд, односно јавни извршитељ</w:t>
      </w:r>
      <w:r w:rsidR="00F84D27">
        <w:rPr>
          <w:rFonts w:eastAsia="Times New Roman"/>
          <w:sz w:val="22"/>
          <w:szCs w:val="22"/>
          <w:lang w:val="sr-Cyrl-CS"/>
        </w:rPr>
        <w:t>,</w:t>
      </w:r>
      <w:r w:rsidRPr="009302D1">
        <w:rPr>
          <w:rFonts w:eastAsia="Times New Roman"/>
          <w:sz w:val="22"/>
          <w:szCs w:val="22"/>
          <w:lang w:val="sr-Cyrl-CS"/>
        </w:rPr>
        <w:t xml:space="preserve"> одмах позива извршног повериоца да у року од осам дана изабере намирење продајом ствари непосредном погодбом или </w:t>
      </w:r>
      <w:r w:rsidR="006C552C" w:rsidRPr="009302D1">
        <w:rPr>
          <w:rFonts w:eastAsia="Times New Roman"/>
          <w:sz w:val="22"/>
          <w:szCs w:val="22"/>
          <w:lang w:val="sr-Cyrl-CS"/>
        </w:rPr>
        <w:t>преносом права својине на ствари</w:t>
      </w:r>
      <w:r w:rsidRPr="009302D1">
        <w:rPr>
          <w:rFonts w:eastAsia="Times New Roman"/>
          <w:sz w:val="22"/>
          <w:szCs w:val="22"/>
          <w:lang w:val="sr-Cyrl-CS"/>
        </w:rPr>
        <w:t>.</w:t>
      </w:r>
    </w:p>
    <w:p w:rsidR="00A14CB7" w:rsidRPr="009302D1" w:rsidRDefault="00A14CB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поступак обуставља се ако извршни поверилац пропусти рок за избор.</w:t>
      </w:r>
    </w:p>
    <w:p w:rsidR="006A4FDE" w:rsidRPr="009302D1" w:rsidRDefault="006A4FDE" w:rsidP="00B732AB">
      <w:pPr>
        <w:spacing w:after="0" w:line="340" w:lineRule="exact"/>
        <w:ind w:firstLine="720"/>
        <w:contextualSpacing/>
        <w:jc w:val="center"/>
        <w:rPr>
          <w:rFonts w:eastAsia="Times New Roman"/>
          <w:b/>
          <w:sz w:val="22"/>
          <w:szCs w:val="22"/>
          <w:lang w:val="sr-Cyrl-CS"/>
        </w:rPr>
      </w:pPr>
    </w:p>
    <w:p w:rsidR="00932041" w:rsidRPr="009302D1" w:rsidRDefault="00932041"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г) Продаја ствари непосредном погодбом</w:t>
      </w:r>
    </w:p>
    <w:p w:rsidR="00287DCE" w:rsidRPr="009302D1" w:rsidRDefault="00287DC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Случајеви продаје</w:t>
      </w:r>
      <w:r w:rsidR="00DE22EF" w:rsidRPr="009302D1">
        <w:rPr>
          <w:rFonts w:eastAsia="Times New Roman"/>
          <w:b/>
          <w:sz w:val="22"/>
          <w:szCs w:val="22"/>
          <w:lang w:val="sr-Cyrl-CS"/>
        </w:rPr>
        <w:t xml:space="preserve"> ствари</w:t>
      </w:r>
      <w:r w:rsidRPr="009302D1">
        <w:rPr>
          <w:rFonts w:eastAsia="Times New Roman"/>
          <w:b/>
          <w:sz w:val="22"/>
          <w:szCs w:val="22"/>
          <w:lang w:val="sr-Cyrl-CS"/>
        </w:rPr>
        <w:t xml:space="preserve"> непосредном погодбом</w:t>
      </w:r>
    </w:p>
    <w:p w:rsidR="00287DCE" w:rsidRPr="009302D1" w:rsidRDefault="00287DC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2</w:t>
      </w:r>
      <w:r w:rsidR="006B41DD" w:rsidRPr="009302D1">
        <w:rPr>
          <w:rFonts w:eastAsia="Times New Roman"/>
          <w:b/>
          <w:sz w:val="22"/>
          <w:szCs w:val="22"/>
          <w:lang w:val="sr-Cyrl-CS"/>
        </w:rPr>
        <w:t>2</w:t>
      </w:r>
      <w:r w:rsidR="00534CC4" w:rsidRPr="009302D1">
        <w:rPr>
          <w:rFonts w:eastAsia="Times New Roman"/>
          <w:b/>
          <w:sz w:val="22"/>
          <w:szCs w:val="22"/>
          <w:lang w:val="sr-Cyrl-CS"/>
        </w:rPr>
        <w:t>6</w:t>
      </w:r>
      <w:r w:rsidRPr="009302D1">
        <w:rPr>
          <w:rFonts w:eastAsia="Times New Roman"/>
          <w:b/>
          <w:sz w:val="22"/>
          <w:szCs w:val="22"/>
          <w:lang w:val="sr-Cyrl-CS"/>
        </w:rPr>
        <w:t>.</w:t>
      </w:r>
    </w:p>
    <w:p w:rsidR="0017184B" w:rsidRPr="009302D1" w:rsidRDefault="00287DC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Ствар може да се прода непосредном погодбом ако</w:t>
      </w:r>
      <w:r w:rsidR="00BC7A4C" w:rsidRPr="009302D1">
        <w:rPr>
          <w:rFonts w:eastAsia="Times New Roman"/>
          <w:sz w:val="22"/>
          <w:szCs w:val="22"/>
          <w:lang w:val="sr-Cyrl-CS"/>
        </w:rPr>
        <w:t xml:space="preserve"> је тако</w:t>
      </w:r>
      <w:r w:rsidRPr="009302D1">
        <w:rPr>
          <w:rFonts w:eastAsia="Times New Roman"/>
          <w:sz w:val="22"/>
          <w:szCs w:val="22"/>
          <w:lang w:val="sr-Cyrl-CS"/>
        </w:rPr>
        <w:t xml:space="preserve"> одре</w:t>
      </w:r>
      <w:r w:rsidR="00BC7A4C" w:rsidRPr="009302D1">
        <w:rPr>
          <w:rFonts w:eastAsia="Times New Roman"/>
          <w:sz w:val="22"/>
          <w:szCs w:val="22"/>
          <w:lang w:val="sr-Cyrl-CS"/>
        </w:rPr>
        <w:t>ђено</w:t>
      </w:r>
      <w:r w:rsidRPr="009302D1">
        <w:rPr>
          <w:rFonts w:eastAsia="Times New Roman"/>
          <w:sz w:val="22"/>
          <w:szCs w:val="22"/>
          <w:lang w:val="sr-Cyrl-CS"/>
        </w:rPr>
        <w:t xml:space="preserve"> у закључку о продаји</w:t>
      </w:r>
      <w:r w:rsidR="00D86F47" w:rsidRPr="009302D1">
        <w:rPr>
          <w:rFonts w:eastAsia="Times New Roman"/>
          <w:sz w:val="22"/>
          <w:szCs w:val="22"/>
          <w:lang w:val="sr-Cyrl-CS"/>
        </w:rPr>
        <w:t xml:space="preserve"> покретне</w:t>
      </w:r>
      <w:r w:rsidRPr="009302D1">
        <w:rPr>
          <w:rFonts w:eastAsia="Times New Roman"/>
          <w:sz w:val="22"/>
          <w:szCs w:val="22"/>
          <w:lang w:val="sr-Cyrl-CS"/>
        </w:rPr>
        <w:t xml:space="preserve"> ствари (члан</w:t>
      </w:r>
      <w:r w:rsidR="002E1E3E" w:rsidRPr="009302D1">
        <w:rPr>
          <w:rFonts w:eastAsia="Times New Roman"/>
          <w:sz w:val="22"/>
          <w:szCs w:val="22"/>
          <w:lang w:val="sr-Cyrl-CS"/>
        </w:rPr>
        <w:t xml:space="preserve"> 2</w:t>
      </w:r>
      <w:r w:rsidR="00534CC4" w:rsidRPr="009302D1">
        <w:rPr>
          <w:rFonts w:eastAsia="Times New Roman"/>
          <w:sz w:val="22"/>
          <w:szCs w:val="22"/>
          <w:lang w:val="sr-Cyrl-CS"/>
        </w:rPr>
        <w:t>20</w:t>
      </w:r>
      <w:r w:rsidR="002E1E3E" w:rsidRPr="009302D1">
        <w:rPr>
          <w:rFonts w:eastAsia="Times New Roman"/>
          <w:sz w:val="22"/>
          <w:szCs w:val="22"/>
          <w:lang w:val="sr-Cyrl-CS"/>
        </w:rPr>
        <w:t>)</w:t>
      </w:r>
      <w:r w:rsidRPr="009302D1">
        <w:rPr>
          <w:rFonts w:eastAsia="Times New Roman"/>
          <w:sz w:val="22"/>
          <w:szCs w:val="22"/>
          <w:lang w:val="sr-Cyrl-CS"/>
        </w:rPr>
        <w:t>,</w:t>
      </w:r>
      <w:r w:rsidR="0017184B" w:rsidRPr="009302D1">
        <w:rPr>
          <w:rFonts w:eastAsia="Times New Roman"/>
          <w:sz w:val="22"/>
          <w:szCs w:val="22"/>
          <w:lang w:val="sr-Cyrl-CS"/>
        </w:rPr>
        <w:t xml:space="preserve"> ако се странке тако споразумеју или </w:t>
      </w:r>
      <w:r w:rsidRPr="009302D1">
        <w:rPr>
          <w:rFonts w:eastAsia="Times New Roman"/>
          <w:sz w:val="22"/>
          <w:szCs w:val="22"/>
          <w:lang w:val="sr-Cyrl-CS"/>
        </w:rPr>
        <w:t>ако после неуспеха другог јавног надметања т</w:t>
      </w:r>
      <w:r w:rsidR="00732DBF" w:rsidRPr="009302D1">
        <w:rPr>
          <w:rFonts w:eastAsia="Times New Roman"/>
          <w:sz w:val="22"/>
          <w:szCs w:val="22"/>
          <w:lang w:val="sr-Cyrl-CS"/>
        </w:rPr>
        <w:t>ако</w:t>
      </w:r>
      <w:r w:rsidRPr="009302D1">
        <w:rPr>
          <w:rFonts w:eastAsia="Times New Roman"/>
          <w:sz w:val="22"/>
          <w:szCs w:val="22"/>
          <w:lang w:val="sr-Cyrl-CS"/>
        </w:rPr>
        <w:t xml:space="preserve"> изабере извршни поверилац (члан </w:t>
      </w:r>
      <w:r w:rsidR="002E1E3E" w:rsidRPr="009302D1">
        <w:rPr>
          <w:rFonts w:eastAsia="Times New Roman"/>
          <w:sz w:val="22"/>
          <w:szCs w:val="22"/>
          <w:lang w:val="sr-Cyrl-CS"/>
        </w:rPr>
        <w:t>2</w:t>
      </w:r>
      <w:r w:rsidR="006B41DD" w:rsidRPr="009302D1">
        <w:rPr>
          <w:rFonts w:eastAsia="Times New Roman"/>
          <w:sz w:val="22"/>
          <w:szCs w:val="22"/>
          <w:lang w:val="sr-Cyrl-CS"/>
        </w:rPr>
        <w:t>2</w:t>
      </w:r>
      <w:r w:rsidR="00534CC4" w:rsidRPr="009302D1">
        <w:rPr>
          <w:rFonts w:eastAsia="Times New Roman"/>
          <w:sz w:val="22"/>
          <w:szCs w:val="22"/>
          <w:lang w:val="sr-Cyrl-CS"/>
        </w:rPr>
        <w:t>5</w:t>
      </w:r>
      <w:r w:rsidR="006B41DD" w:rsidRPr="009302D1">
        <w:rPr>
          <w:rFonts w:eastAsia="Times New Roman"/>
          <w:sz w:val="22"/>
          <w:szCs w:val="22"/>
          <w:lang w:val="sr-Cyrl-CS"/>
        </w:rPr>
        <w:t>. став 1</w:t>
      </w:r>
      <w:r w:rsidRPr="009302D1">
        <w:rPr>
          <w:rFonts w:eastAsia="Times New Roman"/>
          <w:sz w:val="22"/>
          <w:szCs w:val="22"/>
          <w:lang w:val="sr-Cyrl-CS"/>
        </w:rPr>
        <w:t>)</w:t>
      </w:r>
      <w:r w:rsidR="0017184B" w:rsidRPr="009302D1">
        <w:rPr>
          <w:rFonts w:eastAsia="Times New Roman"/>
          <w:sz w:val="22"/>
          <w:szCs w:val="22"/>
          <w:lang w:val="sr-Cyrl-CS"/>
        </w:rPr>
        <w:t>.</w:t>
      </w:r>
    </w:p>
    <w:p w:rsidR="00287DCE" w:rsidRPr="009302D1" w:rsidRDefault="00330B0D"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Уговор закључују иста лица која закључују уговор о продаји непокретности непосредном погодбом, у</w:t>
      </w:r>
      <w:r w:rsidR="00306C81" w:rsidRPr="009302D1">
        <w:rPr>
          <w:rFonts w:eastAsia="Times New Roman"/>
          <w:sz w:val="22"/>
          <w:szCs w:val="22"/>
          <w:lang w:val="sr-Cyrl-CS"/>
        </w:rPr>
        <w:t xml:space="preserve"> писменом облику</w:t>
      </w:r>
      <w:r w:rsidR="00CF6003">
        <w:rPr>
          <w:rFonts w:eastAsia="Times New Roman"/>
          <w:sz w:val="22"/>
          <w:szCs w:val="22"/>
          <w:lang w:val="sr-Cyrl-CS"/>
        </w:rPr>
        <w:t>,</w:t>
      </w:r>
      <w:r w:rsidR="00306C81" w:rsidRPr="009302D1">
        <w:rPr>
          <w:rFonts w:eastAsia="Times New Roman"/>
          <w:sz w:val="22"/>
          <w:szCs w:val="22"/>
          <w:lang w:val="sr-Cyrl-CS"/>
        </w:rPr>
        <w:t xml:space="preserve"> и прослеђују</w:t>
      </w:r>
      <w:r w:rsidRPr="009302D1">
        <w:rPr>
          <w:rFonts w:eastAsia="Times New Roman"/>
          <w:sz w:val="22"/>
          <w:szCs w:val="22"/>
          <w:lang w:val="sr-Cyrl-CS"/>
        </w:rPr>
        <w:t xml:space="preserve"> га</w:t>
      </w:r>
      <w:r w:rsidR="00287DCE" w:rsidRPr="009302D1">
        <w:rPr>
          <w:rFonts w:eastAsia="Times New Roman"/>
          <w:sz w:val="22"/>
          <w:szCs w:val="22"/>
          <w:lang w:val="sr-Cyrl-CS"/>
        </w:rPr>
        <w:t xml:space="preserve"> пореској управи</w:t>
      </w:r>
      <w:r w:rsidRPr="009302D1">
        <w:rPr>
          <w:rFonts w:eastAsia="Times New Roman"/>
          <w:sz w:val="22"/>
          <w:szCs w:val="22"/>
          <w:lang w:val="sr-Cyrl-CS"/>
        </w:rPr>
        <w:t xml:space="preserve"> (члан 1</w:t>
      </w:r>
      <w:r w:rsidR="00534CC4" w:rsidRPr="009302D1">
        <w:rPr>
          <w:rFonts w:eastAsia="Times New Roman"/>
          <w:sz w:val="22"/>
          <w:szCs w:val="22"/>
          <w:lang w:val="sr-Cyrl-CS"/>
        </w:rPr>
        <w:t>73</w:t>
      </w:r>
      <w:r w:rsidRPr="009302D1">
        <w:rPr>
          <w:rFonts w:eastAsia="Times New Roman"/>
          <w:sz w:val="22"/>
          <w:szCs w:val="22"/>
          <w:lang w:val="sr-Cyrl-CS"/>
        </w:rPr>
        <w:t xml:space="preserve">. </w:t>
      </w:r>
      <w:r w:rsidR="008966AE" w:rsidRPr="009302D1">
        <w:rPr>
          <w:rFonts w:eastAsia="Times New Roman"/>
          <w:sz w:val="22"/>
          <w:szCs w:val="22"/>
          <w:lang w:val="sr-Cyrl-CS"/>
        </w:rPr>
        <w:t>с</w:t>
      </w:r>
      <w:r w:rsidRPr="009302D1">
        <w:rPr>
          <w:rFonts w:eastAsia="Times New Roman"/>
          <w:sz w:val="22"/>
          <w:szCs w:val="22"/>
          <w:lang w:val="sr-Cyrl-CS"/>
        </w:rPr>
        <w:t>тав</w:t>
      </w:r>
      <w:r w:rsidR="008966AE" w:rsidRPr="009302D1">
        <w:rPr>
          <w:rFonts w:eastAsia="Times New Roman"/>
          <w:sz w:val="22"/>
          <w:szCs w:val="22"/>
          <w:lang w:val="sr-Cyrl-CS"/>
        </w:rPr>
        <w:t xml:space="preserve"> </w:t>
      </w:r>
      <w:r w:rsidRPr="009302D1">
        <w:rPr>
          <w:rFonts w:eastAsia="Times New Roman"/>
          <w:sz w:val="22"/>
          <w:szCs w:val="22"/>
          <w:lang w:val="sr-Cyrl-CS"/>
        </w:rPr>
        <w:t>2)</w:t>
      </w:r>
      <w:r w:rsidR="00287DCE" w:rsidRPr="009302D1">
        <w:rPr>
          <w:rFonts w:eastAsia="Times New Roman"/>
          <w:sz w:val="22"/>
          <w:szCs w:val="22"/>
          <w:lang w:val="sr-Cyrl-CS"/>
        </w:rPr>
        <w:t>.</w:t>
      </w:r>
    </w:p>
    <w:p w:rsidR="001B6AC5" w:rsidRPr="009302D1" w:rsidRDefault="001B6AC5" w:rsidP="00B732AB">
      <w:pPr>
        <w:spacing w:after="0" w:line="340" w:lineRule="exact"/>
        <w:ind w:firstLine="720"/>
        <w:contextualSpacing/>
        <w:jc w:val="both"/>
        <w:rPr>
          <w:rFonts w:eastAsia="Times New Roman"/>
          <w:sz w:val="22"/>
          <w:szCs w:val="22"/>
          <w:lang w:val="sr-Cyrl-CS"/>
        </w:rPr>
      </w:pPr>
    </w:p>
    <w:p w:rsidR="00287DCE" w:rsidRPr="009302D1" w:rsidRDefault="004F4A8B"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До када странке могу да се споразумеју</w:t>
      </w:r>
      <w:r w:rsidR="00287DCE" w:rsidRPr="009302D1">
        <w:rPr>
          <w:rFonts w:eastAsia="Times New Roman"/>
          <w:b/>
          <w:sz w:val="22"/>
          <w:szCs w:val="22"/>
          <w:lang w:val="sr-Cyrl-CS"/>
        </w:rPr>
        <w:t xml:space="preserve"> о продај</w:t>
      </w:r>
      <w:r w:rsidR="0023405A" w:rsidRPr="009302D1">
        <w:rPr>
          <w:rFonts w:eastAsia="Times New Roman"/>
          <w:b/>
          <w:sz w:val="22"/>
          <w:szCs w:val="22"/>
          <w:lang w:val="sr-Cyrl-CS"/>
        </w:rPr>
        <w:t>и</w:t>
      </w:r>
      <w:r w:rsidR="00330B0D" w:rsidRPr="009302D1">
        <w:rPr>
          <w:rFonts w:eastAsia="Times New Roman"/>
          <w:b/>
          <w:sz w:val="22"/>
          <w:szCs w:val="22"/>
          <w:lang w:val="sr-Cyrl-CS"/>
        </w:rPr>
        <w:t xml:space="preserve"> покретне</w:t>
      </w:r>
      <w:r w:rsidR="0023405A" w:rsidRPr="009302D1">
        <w:rPr>
          <w:rFonts w:eastAsia="Times New Roman"/>
          <w:b/>
          <w:sz w:val="22"/>
          <w:szCs w:val="22"/>
          <w:lang w:val="sr-Cyrl-CS"/>
        </w:rPr>
        <w:t xml:space="preserve"> ствари</w:t>
      </w:r>
      <w:r w:rsidR="00287DCE" w:rsidRPr="009302D1">
        <w:rPr>
          <w:rFonts w:eastAsia="Times New Roman"/>
          <w:b/>
          <w:sz w:val="22"/>
          <w:szCs w:val="22"/>
          <w:lang w:val="sr-Cyrl-CS"/>
        </w:rPr>
        <w:t xml:space="preserve"> непосредном погодбом</w:t>
      </w:r>
    </w:p>
    <w:p w:rsidR="00287DCE" w:rsidRPr="0016104B" w:rsidRDefault="00287DCE" w:rsidP="00B732AB">
      <w:pPr>
        <w:spacing w:after="0" w:line="340" w:lineRule="exact"/>
        <w:ind w:firstLine="720"/>
        <w:contextualSpacing/>
        <w:jc w:val="center"/>
        <w:rPr>
          <w:rFonts w:eastAsia="Times New Roman"/>
          <w:b/>
          <w:sz w:val="22"/>
          <w:szCs w:val="22"/>
          <w:lang w:val="sr-Cyrl-CS"/>
        </w:rPr>
      </w:pPr>
      <w:r w:rsidRPr="0016104B">
        <w:rPr>
          <w:rFonts w:eastAsia="Times New Roman"/>
          <w:b/>
          <w:sz w:val="22"/>
          <w:szCs w:val="22"/>
          <w:lang w:val="sr-Cyrl-CS"/>
        </w:rPr>
        <w:t xml:space="preserve">Члан </w:t>
      </w:r>
      <w:r w:rsidR="00F05F9A" w:rsidRPr="0016104B">
        <w:rPr>
          <w:rFonts w:eastAsia="Times New Roman"/>
          <w:b/>
          <w:sz w:val="22"/>
          <w:szCs w:val="22"/>
          <w:lang w:val="sr-Cyrl-CS"/>
        </w:rPr>
        <w:t>2</w:t>
      </w:r>
      <w:r w:rsidR="004F0F29" w:rsidRPr="0016104B">
        <w:rPr>
          <w:rFonts w:eastAsia="Times New Roman"/>
          <w:b/>
          <w:sz w:val="22"/>
          <w:szCs w:val="22"/>
          <w:lang w:val="sr-Cyrl-CS"/>
        </w:rPr>
        <w:t>2</w:t>
      </w:r>
      <w:r w:rsidR="00534CC4" w:rsidRPr="0016104B">
        <w:rPr>
          <w:rFonts w:eastAsia="Times New Roman"/>
          <w:b/>
          <w:sz w:val="22"/>
          <w:szCs w:val="22"/>
          <w:lang w:val="sr-Cyrl-CS"/>
        </w:rPr>
        <w:t>7</w:t>
      </w:r>
      <w:r w:rsidRPr="0016104B">
        <w:rPr>
          <w:rFonts w:eastAsia="Times New Roman"/>
          <w:b/>
          <w:sz w:val="22"/>
          <w:szCs w:val="22"/>
          <w:lang w:val="sr-Cyrl-CS"/>
        </w:rPr>
        <w:t>.</w:t>
      </w:r>
    </w:p>
    <w:p w:rsidR="00D86F47" w:rsidRPr="0016104B" w:rsidRDefault="00330B0D" w:rsidP="00B732AB">
      <w:pPr>
        <w:spacing w:after="0" w:line="340" w:lineRule="exact"/>
        <w:ind w:firstLine="720"/>
        <w:contextualSpacing/>
        <w:jc w:val="both"/>
        <w:rPr>
          <w:rFonts w:eastAsia="Times New Roman"/>
          <w:sz w:val="22"/>
          <w:szCs w:val="22"/>
          <w:lang w:val="sr-Cyrl-CS"/>
        </w:rPr>
      </w:pPr>
      <w:r w:rsidRPr="0016104B">
        <w:rPr>
          <w:rFonts w:eastAsia="Times New Roman"/>
          <w:sz w:val="22"/>
          <w:szCs w:val="22"/>
          <w:lang w:val="sr-Cyrl-CS"/>
        </w:rPr>
        <w:t xml:space="preserve">Ако </w:t>
      </w:r>
      <w:r w:rsidR="0023405A" w:rsidRPr="0016104B">
        <w:rPr>
          <w:rFonts w:eastAsia="Times New Roman"/>
          <w:sz w:val="22"/>
          <w:szCs w:val="22"/>
          <w:lang w:val="sr-Cyrl-CS"/>
        </w:rPr>
        <w:t>је</w:t>
      </w:r>
      <w:r w:rsidR="00D86F47" w:rsidRPr="0016104B">
        <w:rPr>
          <w:rFonts w:eastAsia="Times New Roman"/>
          <w:sz w:val="22"/>
          <w:szCs w:val="22"/>
          <w:lang w:val="sr-Cyrl-CS"/>
        </w:rPr>
        <w:t xml:space="preserve"> закључк</w:t>
      </w:r>
      <w:r w:rsidR="0023405A" w:rsidRPr="0016104B">
        <w:rPr>
          <w:rFonts w:eastAsia="Times New Roman"/>
          <w:sz w:val="22"/>
          <w:szCs w:val="22"/>
          <w:lang w:val="sr-Cyrl-CS"/>
        </w:rPr>
        <w:t>ом</w:t>
      </w:r>
      <w:r w:rsidR="00D86F47" w:rsidRPr="0016104B">
        <w:rPr>
          <w:rFonts w:eastAsia="Times New Roman"/>
          <w:sz w:val="22"/>
          <w:szCs w:val="22"/>
          <w:lang w:val="sr-Cyrl-CS"/>
        </w:rPr>
        <w:t xml:space="preserve"> о продаји покретне ствари одређено да се ствар продаје на јавном надметању, странке могу да се споразумеју о продаји ствари непосредном погодбом</w:t>
      </w:r>
      <w:r w:rsidR="0023405A" w:rsidRPr="0016104B">
        <w:rPr>
          <w:rFonts w:eastAsia="Times New Roman"/>
          <w:sz w:val="22"/>
          <w:szCs w:val="22"/>
          <w:lang w:val="sr-Cyrl-CS"/>
        </w:rPr>
        <w:t xml:space="preserve"> </w:t>
      </w:r>
      <w:r w:rsidRPr="0016104B">
        <w:rPr>
          <w:rFonts w:eastAsia="Times New Roman"/>
          <w:sz w:val="22"/>
          <w:szCs w:val="22"/>
          <w:lang w:val="sr-Cyrl-CS"/>
        </w:rPr>
        <w:t>у истом року</w:t>
      </w:r>
      <w:r w:rsidR="00D86F47" w:rsidRPr="0016104B">
        <w:rPr>
          <w:rFonts w:eastAsia="Times New Roman"/>
          <w:sz w:val="22"/>
          <w:szCs w:val="22"/>
          <w:lang w:val="sr-Cyrl-CS"/>
        </w:rPr>
        <w:t xml:space="preserve"> као</w:t>
      </w:r>
      <w:r w:rsidR="008966AE" w:rsidRPr="0016104B">
        <w:rPr>
          <w:rFonts w:eastAsia="Times New Roman"/>
          <w:sz w:val="22"/>
          <w:szCs w:val="22"/>
          <w:lang w:val="sr-Cyrl-CS"/>
        </w:rPr>
        <w:t xml:space="preserve"> кад се продаје</w:t>
      </w:r>
      <w:r w:rsidR="00D86F47" w:rsidRPr="0016104B">
        <w:rPr>
          <w:rFonts w:eastAsia="Times New Roman"/>
          <w:sz w:val="22"/>
          <w:szCs w:val="22"/>
          <w:lang w:val="sr-Cyrl-CS"/>
        </w:rPr>
        <w:t xml:space="preserve"> </w:t>
      </w:r>
      <w:r w:rsidR="008966AE" w:rsidRPr="0016104B">
        <w:rPr>
          <w:rFonts w:eastAsia="Times New Roman"/>
          <w:sz w:val="22"/>
          <w:szCs w:val="22"/>
          <w:lang w:val="sr-Cyrl-CS"/>
        </w:rPr>
        <w:t>непокретност</w:t>
      </w:r>
      <w:r w:rsidR="00D86F47" w:rsidRPr="0016104B">
        <w:rPr>
          <w:rFonts w:eastAsia="Times New Roman"/>
          <w:sz w:val="22"/>
          <w:szCs w:val="22"/>
          <w:lang w:val="sr-Cyrl-CS"/>
        </w:rPr>
        <w:t xml:space="preserve"> (члан 1</w:t>
      </w:r>
      <w:r w:rsidR="004F0F29" w:rsidRPr="0016104B">
        <w:rPr>
          <w:rFonts w:eastAsia="Times New Roman"/>
          <w:sz w:val="22"/>
          <w:szCs w:val="22"/>
          <w:lang w:val="sr-Cyrl-CS"/>
        </w:rPr>
        <w:t>7</w:t>
      </w:r>
      <w:r w:rsidR="000C5912" w:rsidRPr="0016104B">
        <w:rPr>
          <w:rFonts w:eastAsia="Times New Roman"/>
          <w:sz w:val="22"/>
          <w:szCs w:val="22"/>
          <w:lang w:val="sr-Cyrl-CS"/>
        </w:rPr>
        <w:t>4</w:t>
      </w:r>
      <w:r w:rsidR="00D86F47" w:rsidRPr="0016104B">
        <w:rPr>
          <w:rFonts w:eastAsia="Times New Roman"/>
          <w:sz w:val="22"/>
          <w:szCs w:val="22"/>
          <w:lang w:val="sr-Cyrl-CS"/>
        </w:rPr>
        <w:t>. ст. 1. и 2).</w:t>
      </w:r>
    </w:p>
    <w:p w:rsidR="006C552C" w:rsidRPr="0016104B" w:rsidRDefault="00CB73B5" w:rsidP="00B732AB">
      <w:pPr>
        <w:spacing w:after="0" w:line="340" w:lineRule="exact"/>
        <w:ind w:firstLine="720"/>
        <w:contextualSpacing/>
        <w:jc w:val="both"/>
        <w:rPr>
          <w:rFonts w:eastAsia="Times New Roman"/>
          <w:b/>
          <w:i/>
          <w:sz w:val="22"/>
          <w:szCs w:val="22"/>
          <w:u w:val="single"/>
          <w:lang w:val="sr-Cyrl-CS"/>
        </w:rPr>
      </w:pPr>
      <w:r w:rsidRPr="0016104B">
        <w:rPr>
          <w:rFonts w:eastAsia="Times New Roman"/>
          <w:sz w:val="22"/>
          <w:szCs w:val="22"/>
          <w:lang w:val="sr-Cyrl-CS"/>
        </w:rPr>
        <w:t>А</w:t>
      </w:r>
      <w:r w:rsidR="00591059" w:rsidRPr="0016104B">
        <w:rPr>
          <w:rFonts w:eastAsia="Times New Roman"/>
          <w:sz w:val="22"/>
          <w:szCs w:val="22"/>
          <w:lang w:val="sr-Cyrl-CS"/>
        </w:rPr>
        <w:t>ли а</w:t>
      </w:r>
      <w:r w:rsidRPr="0016104B">
        <w:rPr>
          <w:rFonts w:eastAsia="Times New Roman"/>
          <w:sz w:val="22"/>
          <w:szCs w:val="22"/>
          <w:lang w:val="sr-Cyrl-CS"/>
        </w:rPr>
        <w:t>ко је закључком о продаји покретне ствари одређено да се ствар продаје непосредном погодбом</w:t>
      </w:r>
      <w:r w:rsidR="00330B0D" w:rsidRPr="0016104B">
        <w:rPr>
          <w:rFonts w:eastAsia="Times New Roman"/>
          <w:sz w:val="22"/>
          <w:szCs w:val="22"/>
          <w:lang w:val="sr-Cyrl-CS"/>
        </w:rPr>
        <w:t xml:space="preserve">, </w:t>
      </w:r>
      <w:r w:rsidRPr="0016104B">
        <w:rPr>
          <w:rFonts w:eastAsia="Times New Roman"/>
          <w:sz w:val="22"/>
          <w:szCs w:val="22"/>
          <w:lang w:val="sr-Cyrl-CS"/>
        </w:rPr>
        <w:t>с</w:t>
      </w:r>
      <w:r w:rsidR="00794835" w:rsidRPr="0016104B">
        <w:rPr>
          <w:rFonts w:eastAsia="Times New Roman"/>
          <w:sz w:val="22"/>
          <w:szCs w:val="22"/>
          <w:lang w:val="sr-Cyrl-CS"/>
        </w:rPr>
        <w:t>транке могу да се споразумеју о продаји</w:t>
      </w:r>
      <w:r w:rsidR="00330B0D" w:rsidRPr="0016104B">
        <w:rPr>
          <w:rFonts w:eastAsia="Times New Roman"/>
          <w:sz w:val="22"/>
          <w:szCs w:val="22"/>
          <w:lang w:val="sr-Cyrl-CS"/>
        </w:rPr>
        <w:t xml:space="preserve"> </w:t>
      </w:r>
      <w:r w:rsidR="00794835" w:rsidRPr="0016104B">
        <w:rPr>
          <w:rFonts w:eastAsia="Times New Roman"/>
          <w:sz w:val="22"/>
          <w:szCs w:val="22"/>
          <w:lang w:val="sr-Cyrl-CS"/>
        </w:rPr>
        <w:t>непосредном погодбом</w:t>
      </w:r>
      <w:r w:rsidR="008966AE" w:rsidRPr="0016104B">
        <w:rPr>
          <w:rFonts w:eastAsia="Times New Roman"/>
          <w:sz w:val="22"/>
          <w:szCs w:val="22"/>
          <w:lang w:val="sr-Cyrl-CS"/>
        </w:rPr>
        <w:t xml:space="preserve"> у временском распону </w:t>
      </w:r>
      <w:r w:rsidR="00794835" w:rsidRPr="0016104B">
        <w:rPr>
          <w:rFonts w:eastAsia="Times New Roman"/>
          <w:sz w:val="22"/>
          <w:szCs w:val="22"/>
          <w:lang w:val="sr-Cyrl-CS"/>
        </w:rPr>
        <w:t xml:space="preserve">од истека 10 дана од објављивања закључка о продаји </w:t>
      </w:r>
      <w:r w:rsidRPr="0016104B">
        <w:rPr>
          <w:rFonts w:eastAsia="Times New Roman"/>
          <w:sz w:val="22"/>
          <w:szCs w:val="22"/>
          <w:lang w:val="sr-Cyrl-CS"/>
        </w:rPr>
        <w:t>покр</w:t>
      </w:r>
      <w:r w:rsidR="000D7CB2" w:rsidRPr="0016104B">
        <w:rPr>
          <w:rFonts w:eastAsia="Times New Roman"/>
          <w:sz w:val="22"/>
          <w:szCs w:val="22"/>
          <w:lang w:val="sr-Cyrl-CS"/>
        </w:rPr>
        <w:t>етне ствари</w:t>
      </w:r>
      <w:r w:rsidR="00330B0D" w:rsidRPr="0016104B">
        <w:rPr>
          <w:rFonts w:eastAsia="Times New Roman"/>
          <w:sz w:val="22"/>
          <w:szCs w:val="22"/>
          <w:lang w:val="sr-Cyrl-CS"/>
        </w:rPr>
        <w:t>,</w:t>
      </w:r>
      <w:r w:rsidR="00794835" w:rsidRPr="0016104B">
        <w:rPr>
          <w:rFonts w:eastAsia="Times New Roman"/>
          <w:sz w:val="22"/>
          <w:szCs w:val="22"/>
          <w:lang w:val="sr-Cyrl-CS"/>
        </w:rPr>
        <w:t xml:space="preserve"> па док извршни поверилац не изабере намирење</w:t>
      </w:r>
      <w:r w:rsidR="005931B4" w:rsidRPr="0016104B">
        <w:rPr>
          <w:rFonts w:eastAsia="Times New Roman"/>
          <w:sz w:val="22"/>
          <w:szCs w:val="22"/>
          <w:lang w:val="sr-Cyrl-CS"/>
        </w:rPr>
        <w:t xml:space="preserve"> преносом права својине на ствари</w:t>
      </w:r>
      <w:r w:rsidR="00DE47D4" w:rsidRPr="0016104B">
        <w:rPr>
          <w:rFonts w:eastAsia="Times New Roman"/>
          <w:sz w:val="22"/>
          <w:szCs w:val="22"/>
          <w:lang w:val="sr-Cyrl-CS"/>
        </w:rPr>
        <w:t>.</w:t>
      </w:r>
    </w:p>
    <w:p w:rsidR="00287DCE" w:rsidRPr="0016104B" w:rsidRDefault="00591059" w:rsidP="00B732AB">
      <w:pPr>
        <w:spacing w:after="0" w:line="340" w:lineRule="exact"/>
        <w:ind w:firstLine="720"/>
        <w:contextualSpacing/>
        <w:jc w:val="both"/>
        <w:rPr>
          <w:rFonts w:eastAsia="Times New Roman"/>
          <w:sz w:val="22"/>
          <w:szCs w:val="22"/>
          <w:lang w:val="sr-Cyrl-CS"/>
        </w:rPr>
      </w:pPr>
      <w:r w:rsidRPr="0016104B">
        <w:rPr>
          <w:rFonts w:eastAsia="Times New Roman"/>
          <w:sz w:val="22"/>
          <w:szCs w:val="22"/>
          <w:lang w:val="sr-Cyrl-CS"/>
        </w:rPr>
        <w:t xml:space="preserve">На </w:t>
      </w:r>
      <w:r w:rsidR="00BC6F7E" w:rsidRPr="0016104B">
        <w:rPr>
          <w:rFonts w:eastAsia="Times New Roman"/>
          <w:sz w:val="22"/>
          <w:szCs w:val="22"/>
          <w:lang w:val="sr-Cyrl-CS"/>
        </w:rPr>
        <w:t xml:space="preserve">садржину </w:t>
      </w:r>
      <w:r w:rsidRPr="0016104B">
        <w:rPr>
          <w:rFonts w:eastAsia="Times New Roman"/>
          <w:sz w:val="22"/>
          <w:szCs w:val="22"/>
          <w:lang w:val="sr-Cyrl-CS"/>
        </w:rPr>
        <w:t>споразум</w:t>
      </w:r>
      <w:r w:rsidR="00BC6F7E" w:rsidRPr="0016104B">
        <w:rPr>
          <w:rFonts w:eastAsia="Times New Roman"/>
          <w:sz w:val="22"/>
          <w:szCs w:val="22"/>
          <w:lang w:val="sr-Cyrl-CS"/>
        </w:rPr>
        <w:t>а</w:t>
      </w:r>
      <w:r w:rsidRPr="0016104B">
        <w:rPr>
          <w:rFonts w:eastAsia="Times New Roman"/>
          <w:sz w:val="22"/>
          <w:szCs w:val="22"/>
          <w:lang w:val="sr-Cyrl-CS"/>
        </w:rPr>
        <w:t xml:space="preserve"> странака</w:t>
      </w:r>
      <w:r w:rsidR="00BC6F7E" w:rsidRPr="0016104B">
        <w:rPr>
          <w:rFonts w:eastAsia="Times New Roman"/>
          <w:sz w:val="22"/>
          <w:szCs w:val="22"/>
          <w:lang w:val="sr-Cyrl-CS"/>
        </w:rPr>
        <w:t xml:space="preserve"> </w:t>
      </w:r>
      <w:r w:rsidRPr="0016104B">
        <w:rPr>
          <w:rFonts w:eastAsia="Times New Roman"/>
          <w:sz w:val="22"/>
          <w:szCs w:val="22"/>
          <w:lang w:val="sr-Cyrl-CS"/>
        </w:rPr>
        <w:t>примењују се одредбе о споразуму странака о продаји непокретности непосредном погодбом (члан</w:t>
      </w:r>
      <w:r w:rsidR="00BC6F7E" w:rsidRPr="0016104B">
        <w:rPr>
          <w:rFonts w:eastAsia="Times New Roman"/>
          <w:sz w:val="22"/>
          <w:szCs w:val="22"/>
          <w:lang w:val="sr-Cyrl-CS"/>
        </w:rPr>
        <w:t xml:space="preserve"> 17</w:t>
      </w:r>
      <w:r w:rsidR="000C5912" w:rsidRPr="0016104B">
        <w:rPr>
          <w:rFonts w:eastAsia="Times New Roman"/>
          <w:sz w:val="22"/>
          <w:szCs w:val="22"/>
          <w:lang w:val="sr-Cyrl-CS"/>
        </w:rPr>
        <w:t>4</w:t>
      </w:r>
      <w:r w:rsidR="00BC6F7E" w:rsidRPr="0016104B">
        <w:rPr>
          <w:rFonts w:eastAsia="Times New Roman"/>
          <w:sz w:val="22"/>
          <w:szCs w:val="22"/>
          <w:lang w:val="sr-Cyrl-CS"/>
        </w:rPr>
        <w:t>. став 3</w:t>
      </w:r>
      <w:r w:rsidRPr="0016104B">
        <w:rPr>
          <w:rFonts w:eastAsia="Times New Roman"/>
          <w:sz w:val="22"/>
          <w:szCs w:val="22"/>
          <w:lang w:val="sr-Cyrl-CS"/>
        </w:rPr>
        <w:t>)</w:t>
      </w:r>
      <w:r w:rsidR="00BC6F7E" w:rsidRPr="0016104B">
        <w:rPr>
          <w:rFonts w:eastAsia="Times New Roman"/>
          <w:sz w:val="22"/>
          <w:szCs w:val="22"/>
          <w:lang w:val="sr-Cyrl-CS"/>
        </w:rPr>
        <w:t>.</w:t>
      </w:r>
    </w:p>
    <w:p w:rsidR="00591059" w:rsidRPr="0016104B" w:rsidRDefault="00591059" w:rsidP="00B732AB">
      <w:pPr>
        <w:spacing w:after="0" w:line="340" w:lineRule="exact"/>
        <w:ind w:firstLine="720"/>
        <w:contextualSpacing/>
        <w:jc w:val="both"/>
        <w:rPr>
          <w:rFonts w:eastAsia="Times New Roman"/>
          <w:sz w:val="22"/>
          <w:szCs w:val="22"/>
          <w:lang w:val="sr-Cyrl-CS"/>
        </w:rPr>
      </w:pPr>
    </w:p>
    <w:p w:rsidR="00BE1969" w:rsidRPr="0016104B" w:rsidRDefault="00161C1D" w:rsidP="00B732AB">
      <w:pPr>
        <w:spacing w:after="0" w:line="340" w:lineRule="exact"/>
        <w:contextualSpacing/>
        <w:jc w:val="center"/>
        <w:rPr>
          <w:rFonts w:eastAsia="Times New Roman"/>
          <w:b/>
          <w:sz w:val="22"/>
          <w:szCs w:val="22"/>
          <w:lang w:val="sr-Cyrl-CS"/>
        </w:rPr>
      </w:pPr>
      <w:r w:rsidRPr="0016104B">
        <w:rPr>
          <w:rFonts w:eastAsia="Times New Roman"/>
          <w:b/>
          <w:sz w:val="22"/>
          <w:szCs w:val="22"/>
          <w:lang w:val="sr-Cyrl-CS"/>
        </w:rPr>
        <w:t>Примена одредаба</w:t>
      </w:r>
      <w:r w:rsidR="000844F8" w:rsidRPr="0016104B">
        <w:rPr>
          <w:rFonts w:eastAsia="Times New Roman"/>
          <w:b/>
          <w:sz w:val="22"/>
          <w:szCs w:val="22"/>
          <w:lang w:val="sr-Cyrl-CS"/>
        </w:rPr>
        <w:t xml:space="preserve"> о продаји непокретности непосредном погодбом </w:t>
      </w:r>
      <w:r w:rsidR="007F6938" w:rsidRPr="0016104B">
        <w:rPr>
          <w:rFonts w:eastAsia="Times New Roman"/>
          <w:b/>
          <w:sz w:val="22"/>
          <w:szCs w:val="22"/>
          <w:lang w:val="sr-Cyrl-CS"/>
        </w:rPr>
        <w:t xml:space="preserve">по </w:t>
      </w:r>
      <w:r w:rsidR="000844F8" w:rsidRPr="0016104B">
        <w:rPr>
          <w:rFonts w:eastAsia="Times New Roman"/>
          <w:b/>
          <w:sz w:val="22"/>
          <w:szCs w:val="22"/>
          <w:lang w:val="sr-Cyrl-CS"/>
        </w:rPr>
        <w:t>споразум</w:t>
      </w:r>
      <w:r w:rsidR="007F6938" w:rsidRPr="0016104B">
        <w:rPr>
          <w:rFonts w:eastAsia="Times New Roman"/>
          <w:b/>
          <w:sz w:val="22"/>
          <w:szCs w:val="22"/>
          <w:lang w:val="sr-Cyrl-CS"/>
        </w:rPr>
        <w:t>у</w:t>
      </w:r>
      <w:r w:rsidR="000844F8" w:rsidRPr="0016104B">
        <w:rPr>
          <w:rFonts w:eastAsia="Times New Roman"/>
          <w:b/>
          <w:sz w:val="22"/>
          <w:szCs w:val="22"/>
          <w:lang w:val="sr-Cyrl-CS"/>
        </w:rPr>
        <w:t xml:space="preserve"> странака</w:t>
      </w:r>
    </w:p>
    <w:p w:rsidR="00BE1969" w:rsidRPr="0016104B" w:rsidRDefault="00BE1969" w:rsidP="00B732AB">
      <w:pPr>
        <w:spacing w:after="0" w:line="340" w:lineRule="exact"/>
        <w:contextualSpacing/>
        <w:jc w:val="center"/>
        <w:rPr>
          <w:rFonts w:eastAsia="Times New Roman"/>
          <w:b/>
          <w:sz w:val="22"/>
          <w:szCs w:val="22"/>
          <w:lang w:val="sr-Cyrl-CS"/>
        </w:rPr>
      </w:pPr>
      <w:r w:rsidRPr="0016104B">
        <w:rPr>
          <w:rFonts w:eastAsia="Times New Roman"/>
          <w:b/>
          <w:sz w:val="22"/>
          <w:szCs w:val="22"/>
          <w:lang w:val="sr-Cyrl-CS"/>
        </w:rPr>
        <w:t>Члан 2</w:t>
      </w:r>
      <w:r w:rsidR="004F0F29" w:rsidRPr="0016104B">
        <w:rPr>
          <w:rFonts w:eastAsia="Times New Roman"/>
          <w:b/>
          <w:sz w:val="22"/>
          <w:szCs w:val="22"/>
          <w:lang w:val="sr-Cyrl-CS"/>
        </w:rPr>
        <w:t>2</w:t>
      </w:r>
      <w:r w:rsidR="000C5912" w:rsidRPr="0016104B">
        <w:rPr>
          <w:rFonts w:eastAsia="Times New Roman"/>
          <w:b/>
          <w:sz w:val="22"/>
          <w:szCs w:val="22"/>
          <w:lang w:val="sr-Cyrl-CS"/>
        </w:rPr>
        <w:t>8</w:t>
      </w:r>
      <w:r w:rsidRPr="0016104B">
        <w:rPr>
          <w:rFonts w:eastAsia="Times New Roman"/>
          <w:b/>
          <w:sz w:val="22"/>
          <w:szCs w:val="22"/>
          <w:lang w:val="sr-Cyrl-CS"/>
        </w:rPr>
        <w:t>.</w:t>
      </w:r>
    </w:p>
    <w:p w:rsidR="00BC6F7E" w:rsidRPr="0016104B" w:rsidRDefault="00DE47D4" w:rsidP="00B732AB">
      <w:pPr>
        <w:spacing w:after="0" w:line="340" w:lineRule="exact"/>
        <w:ind w:firstLine="720"/>
        <w:contextualSpacing/>
        <w:jc w:val="both"/>
        <w:rPr>
          <w:rFonts w:eastAsia="Times New Roman"/>
          <w:strike/>
          <w:sz w:val="22"/>
          <w:szCs w:val="22"/>
          <w:lang w:val="sr-Cyrl-CS"/>
        </w:rPr>
      </w:pPr>
      <w:r w:rsidRPr="0016104B">
        <w:rPr>
          <w:rFonts w:eastAsia="Times New Roman"/>
          <w:sz w:val="22"/>
          <w:szCs w:val="22"/>
          <w:lang w:val="sr-Cyrl-CS"/>
        </w:rPr>
        <w:t>На</w:t>
      </w:r>
      <w:r w:rsidR="00161C1D" w:rsidRPr="0016104B">
        <w:rPr>
          <w:rFonts w:eastAsia="Times New Roman"/>
          <w:sz w:val="22"/>
          <w:szCs w:val="22"/>
          <w:lang w:val="sr-Cyrl-CS"/>
        </w:rPr>
        <w:t xml:space="preserve"> садржину</w:t>
      </w:r>
      <w:r w:rsidRPr="0016104B">
        <w:rPr>
          <w:rFonts w:eastAsia="Times New Roman"/>
          <w:sz w:val="22"/>
          <w:szCs w:val="22"/>
          <w:lang w:val="sr-Cyrl-CS"/>
        </w:rPr>
        <w:t xml:space="preserve"> закључк</w:t>
      </w:r>
      <w:r w:rsidR="00161C1D" w:rsidRPr="0016104B">
        <w:rPr>
          <w:rFonts w:eastAsia="Times New Roman"/>
          <w:sz w:val="22"/>
          <w:szCs w:val="22"/>
          <w:lang w:val="sr-Cyrl-CS"/>
        </w:rPr>
        <w:t>а</w:t>
      </w:r>
      <w:r w:rsidRPr="0016104B">
        <w:rPr>
          <w:rFonts w:eastAsia="Times New Roman"/>
          <w:sz w:val="22"/>
          <w:szCs w:val="22"/>
          <w:lang w:val="sr-Cyrl-CS"/>
        </w:rPr>
        <w:t xml:space="preserve"> о продаји</w:t>
      </w:r>
      <w:r w:rsidR="00BC6F7E" w:rsidRPr="0016104B">
        <w:rPr>
          <w:rFonts w:eastAsia="Times New Roman"/>
          <w:sz w:val="22"/>
          <w:szCs w:val="22"/>
          <w:lang w:val="sr-Cyrl-CS"/>
        </w:rPr>
        <w:t xml:space="preserve"> покретне</w:t>
      </w:r>
      <w:r w:rsidRPr="0016104B">
        <w:rPr>
          <w:rFonts w:eastAsia="Times New Roman"/>
          <w:sz w:val="22"/>
          <w:szCs w:val="22"/>
          <w:lang w:val="sr-Cyrl-CS"/>
        </w:rPr>
        <w:t xml:space="preserve"> ствари </w:t>
      </w:r>
      <w:r w:rsidR="00BE1969" w:rsidRPr="0016104B">
        <w:rPr>
          <w:rFonts w:eastAsia="Times New Roman"/>
          <w:sz w:val="22"/>
          <w:szCs w:val="22"/>
          <w:lang w:val="sr-Cyrl-CS"/>
        </w:rPr>
        <w:t xml:space="preserve">непосредном погодбом </w:t>
      </w:r>
      <w:r w:rsidRPr="0016104B">
        <w:rPr>
          <w:rFonts w:eastAsia="Times New Roman"/>
          <w:sz w:val="22"/>
          <w:szCs w:val="22"/>
          <w:lang w:val="sr-Cyrl-CS"/>
        </w:rPr>
        <w:t xml:space="preserve">по </w:t>
      </w:r>
      <w:r w:rsidR="00BE1969" w:rsidRPr="0016104B">
        <w:rPr>
          <w:rFonts w:eastAsia="Times New Roman"/>
          <w:sz w:val="22"/>
          <w:szCs w:val="22"/>
          <w:lang w:val="sr-Cyrl-CS"/>
        </w:rPr>
        <w:t>споразум</w:t>
      </w:r>
      <w:r w:rsidRPr="0016104B">
        <w:rPr>
          <w:rFonts w:eastAsia="Times New Roman"/>
          <w:sz w:val="22"/>
          <w:szCs w:val="22"/>
          <w:lang w:val="sr-Cyrl-CS"/>
        </w:rPr>
        <w:t>у странака</w:t>
      </w:r>
      <w:r w:rsidR="00161C1D" w:rsidRPr="0016104B">
        <w:rPr>
          <w:rFonts w:eastAsia="Times New Roman"/>
          <w:sz w:val="22"/>
          <w:szCs w:val="22"/>
          <w:lang w:val="sr-Cyrl-CS"/>
        </w:rPr>
        <w:t>, рок за закључење у</w:t>
      </w:r>
      <w:r w:rsidR="007F6938" w:rsidRPr="0016104B">
        <w:rPr>
          <w:rFonts w:eastAsia="Times New Roman"/>
          <w:sz w:val="22"/>
          <w:szCs w:val="22"/>
          <w:lang w:val="sr-Cyrl-CS"/>
        </w:rPr>
        <w:t>говора</w:t>
      </w:r>
      <w:r w:rsidR="00161C1D" w:rsidRPr="0016104B">
        <w:rPr>
          <w:rFonts w:eastAsia="Times New Roman"/>
          <w:sz w:val="22"/>
          <w:szCs w:val="22"/>
          <w:lang w:val="sr-Cyrl-CS"/>
        </w:rPr>
        <w:t>, рок за плаћање продајне цене</w:t>
      </w:r>
      <w:r w:rsidR="007F6938" w:rsidRPr="0016104B">
        <w:rPr>
          <w:rFonts w:eastAsia="Times New Roman"/>
          <w:sz w:val="22"/>
          <w:szCs w:val="22"/>
          <w:lang w:val="sr-Cyrl-CS"/>
        </w:rPr>
        <w:t xml:space="preserve"> и</w:t>
      </w:r>
      <w:r w:rsidR="008966AE" w:rsidRPr="0016104B">
        <w:rPr>
          <w:rFonts w:eastAsia="Times New Roman"/>
          <w:sz w:val="22"/>
          <w:szCs w:val="22"/>
          <w:lang w:val="sr-Cyrl-CS"/>
        </w:rPr>
        <w:t xml:space="preserve"> објављивање и достављање</w:t>
      </w:r>
      <w:r w:rsidR="007D2A5D" w:rsidRPr="0016104B">
        <w:rPr>
          <w:rFonts w:eastAsia="Times New Roman"/>
          <w:sz w:val="22"/>
          <w:szCs w:val="22"/>
          <w:lang w:val="sr-Cyrl-CS"/>
        </w:rPr>
        <w:t xml:space="preserve"> </w:t>
      </w:r>
      <w:r w:rsidR="00161C1D" w:rsidRPr="0016104B">
        <w:rPr>
          <w:rFonts w:eastAsia="Times New Roman"/>
          <w:sz w:val="22"/>
          <w:szCs w:val="22"/>
          <w:lang w:val="sr-Cyrl-CS"/>
        </w:rPr>
        <w:t>закључка</w:t>
      </w:r>
      <w:r w:rsidRPr="0016104B">
        <w:rPr>
          <w:rFonts w:eastAsia="Times New Roman"/>
          <w:sz w:val="22"/>
          <w:szCs w:val="22"/>
          <w:lang w:val="sr-Cyrl-CS"/>
        </w:rPr>
        <w:t xml:space="preserve"> примењују се одредбе о закључку о продаји непокретности непосредном погодбом по споразуму странака (члан</w:t>
      </w:r>
      <w:r w:rsidR="00591059" w:rsidRPr="0016104B">
        <w:rPr>
          <w:rFonts w:eastAsia="Times New Roman"/>
          <w:sz w:val="22"/>
          <w:szCs w:val="22"/>
          <w:lang w:val="sr-Cyrl-CS"/>
        </w:rPr>
        <w:t xml:space="preserve"> 17</w:t>
      </w:r>
      <w:r w:rsidR="00312CCF" w:rsidRPr="0016104B">
        <w:rPr>
          <w:rFonts w:eastAsia="Times New Roman"/>
          <w:sz w:val="22"/>
          <w:szCs w:val="22"/>
          <w:lang w:val="sr-Cyrl-CS"/>
        </w:rPr>
        <w:t>5</w:t>
      </w:r>
      <w:r w:rsidR="00161C1D" w:rsidRPr="0016104B">
        <w:rPr>
          <w:rFonts w:eastAsia="Times New Roman"/>
          <w:sz w:val="22"/>
          <w:szCs w:val="22"/>
          <w:lang w:val="sr-Cyrl-CS"/>
        </w:rPr>
        <w:t>. ст. 1. и 2)</w:t>
      </w:r>
      <w:r w:rsidR="000844F8" w:rsidRPr="0016104B">
        <w:rPr>
          <w:rFonts w:eastAsia="Times New Roman"/>
          <w:sz w:val="22"/>
          <w:szCs w:val="22"/>
          <w:lang w:val="sr-Cyrl-CS"/>
        </w:rPr>
        <w:t xml:space="preserve">. </w:t>
      </w:r>
    </w:p>
    <w:p w:rsidR="00161C1D" w:rsidRPr="0016104B" w:rsidRDefault="00161C1D" w:rsidP="00B732AB">
      <w:pPr>
        <w:spacing w:after="0" w:line="340" w:lineRule="exact"/>
        <w:ind w:firstLine="720"/>
        <w:contextualSpacing/>
        <w:jc w:val="both"/>
        <w:rPr>
          <w:rFonts w:eastAsia="Times New Roman"/>
          <w:sz w:val="22"/>
          <w:szCs w:val="22"/>
          <w:lang w:val="sr-Cyrl-CS"/>
        </w:rPr>
      </w:pPr>
      <w:r w:rsidRPr="0016104B">
        <w:rPr>
          <w:rFonts w:eastAsia="Times New Roman"/>
          <w:sz w:val="22"/>
          <w:szCs w:val="22"/>
          <w:lang w:val="sr-Cyrl-CS"/>
        </w:rPr>
        <w:t xml:space="preserve">На закључак о додељивању </w:t>
      </w:r>
      <w:r w:rsidR="0018079F" w:rsidRPr="0016104B">
        <w:rPr>
          <w:rFonts w:eastAsia="Times New Roman"/>
          <w:sz w:val="22"/>
          <w:szCs w:val="22"/>
          <w:lang w:val="sr-Cyrl-CS"/>
        </w:rPr>
        <w:t xml:space="preserve">покретне </w:t>
      </w:r>
      <w:r w:rsidRPr="0016104B">
        <w:rPr>
          <w:rFonts w:eastAsia="Times New Roman"/>
          <w:sz w:val="22"/>
          <w:szCs w:val="22"/>
          <w:lang w:val="sr-Cyrl-CS"/>
        </w:rPr>
        <w:t>ствари</w:t>
      </w:r>
      <w:r w:rsidR="009D0A7F" w:rsidRPr="0016104B">
        <w:rPr>
          <w:rFonts w:eastAsia="Times New Roman"/>
          <w:sz w:val="22"/>
          <w:szCs w:val="22"/>
          <w:lang w:val="sr-Cyrl-CS"/>
        </w:rPr>
        <w:t xml:space="preserve"> у овом случају</w:t>
      </w:r>
      <w:r w:rsidR="007D2A5D" w:rsidRPr="0016104B">
        <w:rPr>
          <w:rFonts w:eastAsia="Times New Roman"/>
          <w:sz w:val="22"/>
          <w:szCs w:val="22"/>
          <w:lang w:val="sr-Cyrl-CS"/>
        </w:rPr>
        <w:t xml:space="preserve"> примењују се одредбе о закључку о додељивању непокретности</w:t>
      </w:r>
      <w:r w:rsidR="000844F8" w:rsidRPr="0016104B">
        <w:rPr>
          <w:rFonts w:eastAsia="Times New Roman"/>
          <w:sz w:val="22"/>
          <w:szCs w:val="22"/>
          <w:lang w:val="sr-Cyrl-CS"/>
        </w:rPr>
        <w:t xml:space="preserve"> (члан 17</w:t>
      </w:r>
      <w:r w:rsidR="00312CCF" w:rsidRPr="0016104B">
        <w:rPr>
          <w:rFonts w:eastAsia="Times New Roman"/>
          <w:sz w:val="22"/>
          <w:szCs w:val="22"/>
          <w:lang w:val="sr-Cyrl-CS"/>
        </w:rPr>
        <w:t>5</w:t>
      </w:r>
      <w:r w:rsidR="000844F8" w:rsidRPr="0016104B">
        <w:rPr>
          <w:rFonts w:eastAsia="Times New Roman"/>
          <w:sz w:val="22"/>
          <w:szCs w:val="22"/>
          <w:lang w:val="sr-Cyrl-CS"/>
        </w:rPr>
        <w:t>. став 3)</w:t>
      </w:r>
      <w:r w:rsidR="007D2A5D" w:rsidRPr="0016104B">
        <w:rPr>
          <w:rFonts w:eastAsia="Times New Roman"/>
          <w:sz w:val="22"/>
          <w:szCs w:val="22"/>
          <w:lang w:val="sr-Cyrl-CS"/>
        </w:rPr>
        <w:t>.</w:t>
      </w:r>
    </w:p>
    <w:p w:rsidR="0018079F" w:rsidRPr="009302D1" w:rsidRDefault="005E321F" w:rsidP="00B732AB">
      <w:pPr>
        <w:spacing w:after="0" w:line="340" w:lineRule="exact"/>
        <w:ind w:firstLine="720"/>
        <w:contextualSpacing/>
        <w:jc w:val="both"/>
        <w:rPr>
          <w:rFonts w:eastAsia="Times New Roman"/>
          <w:strike/>
          <w:sz w:val="22"/>
          <w:szCs w:val="22"/>
          <w:lang w:val="sr-Cyrl-CS"/>
        </w:rPr>
      </w:pPr>
      <w:r w:rsidRPr="0016104B">
        <w:rPr>
          <w:rFonts w:eastAsia="Times New Roman"/>
          <w:sz w:val="22"/>
          <w:szCs w:val="22"/>
          <w:lang w:val="sr-Cyrl-CS"/>
        </w:rPr>
        <w:t xml:space="preserve">На измену споразума странака о продаји покретне ствари непосредном погодбом, </w:t>
      </w:r>
      <w:r w:rsidR="00EA0AB3">
        <w:rPr>
          <w:rFonts w:eastAsia="Times New Roman"/>
          <w:sz w:val="22"/>
          <w:szCs w:val="22"/>
          <w:lang w:val="sr-Cyrl-CS"/>
        </w:rPr>
        <w:t xml:space="preserve">као и на </w:t>
      </w:r>
      <w:r w:rsidRPr="0016104B">
        <w:rPr>
          <w:rFonts w:eastAsia="Times New Roman"/>
          <w:sz w:val="22"/>
          <w:szCs w:val="22"/>
          <w:lang w:val="sr-Cyrl-CS"/>
        </w:rPr>
        <w:t>нови споразум, овлашћење с</w:t>
      </w:r>
      <w:r w:rsidR="003529FA">
        <w:rPr>
          <w:rFonts w:eastAsia="Times New Roman"/>
          <w:sz w:val="22"/>
          <w:szCs w:val="22"/>
          <w:lang w:val="sr-Cyrl-CS"/>
        </w:rPr>
        <w:t>уда, односно јавног извршитеља,</w:t>
      </w:r>
      <w:r w:rsidR="00EA0AB3">
        <w:rPr>
          <w:rFonts w:eastAsia="Times New Roman"/>
          <w:sz w:val="22"/>
          <w:szCs w:val="22"/>
          <w:lang w:val="sr-Cyrl-CS"/>
        </w:rPr>
        <w:t xml:space="preserve"> </w:t>
      </w:r>
      <w:r w:rsidRPr="0016104B">
        <w:rPr>
          <w:rFonts w:eastAsia="Times New Roman"/>
          <w:sz w:val="22"/>
          <w:szCs w:val="22"/>
          <w:lang w:val="sr-Cyrl-CS"/>
        </w:rPr>
        <w:t xml:space="preserve">случај када се утврђује да </w:t>
      </w:r>
      <w:r w:rsidRPr="0016104B">
        <w:rPr>
          <w:rFonts w:eastAsia="Times New Roman"/>
          <w:sz w:val="22"/>
          <w:szCs w:val="22"/>
          <w:lang w:val="sr-Cyrl-CS"/>
        </w:rPr>
        <w:lastRenderedPageBreak/>
        <w:t>непокретност није продата непосредном п</w:t>
      </w:r>
      <w:r w:rsidR="003529FA">
        <w:rPr>
          <w:rFonts w:eastAsia="Times New Roman"/>
          <w:sz w:val="22"/>
          <w:szCs w:val="22"/>
          <w:lang w:val="sr-Cyrl-CS"/>
        </w:rPr>
        <w:t>огодбом по споразуму странака и</w:t>
      </w:r>
      <w:r w:rsidR="00506C8D">
        <w:rPr>
          <w:rFonts w:eastAsia="Times New Roman"/>
          <w:sz w:val="22"/>
          <w:szCs w:val="22"/>
          <w:lang w:val="sr-Cyrl-CS"/>
        </w:rPr>
        <w:t xml:space="preserve"> </w:t>
      </w:r>
      <w:r w:rsidRPr="00506C8D">
        <w:rPr>
          <w:rFonts w:eastAsia="Times New Roman"/>
          <w:sz w:val="22"/>
          <w:szCs w:val="22"/>
          <w:lang w:val="sr-Cyrl-CS"/>
        </w:rPr>
        <w:t>последице</w:t>
      </w:r>
      <w:r w:rsidR="003529FA">
        <w:rPr>
          <w:rFonts w:eastAsia="Times New Roman"/>
          <w:sz w:val="22"/>
          <w:szCs w:val="22"/>
          <w:lang w:val="sr-Cyrl-CS"/>
        </w:rPr>
        <w:t xml:space="preserve"> које</w:t>
      </w:r>
      <w:r w:rsidRPr="00506C8D">
        <w:rPr>
          <w:rFonts w:eastAsia="Times New Roman"/>
          <w:sz w:val="22"/>
          <w:szCs w:val="22"/>
          <w:lang w:val="sr-Cyrl-CS"/>
        </w:rPr>
        <w:t xml:space="preserve"> </w:t>
      </w:r>
      <w:r w:rsidR="00506C8D">
        <w:rPr>
          <w:rFonts w:eastAsia="Times New Roman"/>
          <w:sz w:val="22"/>
          <w:szCs w:val="22"/>
          <w:lang w:val="sr-Cyrl-CS"/>
        </w:rPr>
        <w:t xml:space="preserve">из </w:t>
      </w:r>
      <w:r w:rsidRPr="00506C8D">
        <w:rPr>
          <w:rFonts w:eastAsia="Times New Roman"/>
          <w:sz w:val="22"/>
          <w:szCs w:val="22"/>
          <w:lang w:val="sr-Cyrl-CS"/>
        </w:rPr>
        <w:t>тога</w:t>
      </w:r>
      <w:r w:rsidR="00506C8D">
        <w:rPr>
          <w:rFonts w:eastAsia="Times New Roman"/>
          <w:sz w:val="22"/>
          <w:szCs w:val="22"/>
          <w:lang w:val="sr-Cyrl-CS"/>
        </w:rPr>
        <w:t xml:space="preserve"> произлазе</w:t>
      </w:r>
      <w:r w:rsidRPr="0016104B">
        <w:rPr>
          <w:rFonts w:eastAsia="Times New Roman"/>
          <w:sz w:val="22"/>
          <w:szCs w:val="22"/>
          <w:lang w:val="sr-Cyrl-CS"/>
        </w:rPr>
        <w:t>, примењују се одредбе о измени споразума странака, одустанку странака од споразума и последицама одустанка код продаје непокретних ствари (члан 172).</w:t>
      </w:r>
    </w:p>
    <w:p w:rsidR="00F04AD2" w:rsidRPr="009302D1" w:rsidRDefault="000844F8" w:rsidP="00B732AB">
      <w:pPr>
        <w:spacing w:after="0" w:line="340" w:lineRule="exact"/>
        <w:ind w:firstLine="720"/>
        <w:contextualSpacing/>
        <w:jc w:val="both"/>
        <w:rPr>
          <w:rFonts w:eastAsia="Times New Roman"/>
          <w:b/>
          <w:color w:val="7030A0"/>
          <w:sz w:val="22"/>
          <w:szCs w:val="22"/>
          <w:u w:val="single"/>
          <w:lang w:val="sr-Cyrl-CS"/>
        </w:rPr>
      </w:pPr>
      <w:r w:rsidRPr="009302D1">
        <w:rPr>
          <w:rFonts w:eastAsia="Times New Roman"/>
          <w:strike/>
          <w:sz w:val="22"/>
          <w:szCs w:val="22"/>
          <w:lang w:val="sr-Cyrl-CS"/>
        </w:rPr>
        <w:t xml:space="preserve">  </w:t>
      </w:r>
    </w:p>
    <w:p w:rsidR="00287DCE" w:rsidRPr="009302D1" w:rsidRDefault="00287DC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Продаја</w:t>
      </w:r>
      <w:r w:rsidR="005322F3" w:rsidRPr="009302D1">
        <w:rPr>
          <w:rFonts w:eastAsia="Times New Roman"/>
          <w:b/>
          <w:sz w:val="22"/>
          <w:szCs w:val="22"/>
          <w:lang w:val="sr-Cyrl-CS"/>
        </w:rPr>
        <w:t xml:space="preserve"> ствари</w:t>
      </w:r>
      <w:r w:rsidRPr="009302D1">
        <w:rPr>
          <w:rFonts w:eastAsia="Times New Roman"/>
          <w:b/>
          <w:sz w:val="22"/>
          <w:szCs w:val="22"/>
          <w:lang w:val="sr-Cyrl-CS"/>
        </w:rPr>
        <w:t xml:space="preserve"> непосредном погодбом</w:t>
      </w:r>
      <w:r w:rsidR="00E34EDF" w:rsidRPr="009302D1">
        <w:rPr>
          <w:rFonts w:eastAsia="Times New Roman"/>
          <w:b/>
          <w:sz w:val="22"/>
          <w:szCs w:val="22"/>
          <w:lang w:val="sr-Cyrl-CS"/>
        </w:rPr>
        <w:t xml:space="preserve"> у осталим случајевима</w:t>
      </w:r>
    </w:p>
    <w:p w:rsidR="00287DCE" w:rsidRPr="009302D1" w:rsidRDefault="00E34EDF"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2</w:t>
      </w:r>
      <w:r w:rsidR="004F0F29" w:rsidRPr="009302D1">
        <w:rPr>
          <w:rFonts w:eastAsia="Times New Roman"/>
          <w:b/>
          <w:sz w:val="22"/>
          <w:szCs w:val="22"/>
          <w:lang w:val="sr-Cyrl-CS"/>
        </w:rPr>
        <w:t>2</w:t>
      </w:r>
      <w:r w:rsidR="001C556E" w:rsidRPr="009302D1">
        <w:rPr>
          <w:rFonts w:eastAsia="Times New Roman"/>
          <w:b/>
          <w:sz w:val="22"/>
          <w:szCs w:val="22"/>
          <w:lang w:val="sr-Cyrl-CS"/>
        </w:rPr>
        <w:t>9</w:t>
      </w:r>
      <w:r w:rsidR="00287DCE" w:rsidRPr="009302D1">
        <w:rPr>
          <w:rFonts w:eastAsia="Times New Roman"/>
          <w:b/>
          <w:sz w:val="22"/>
          <w:szCs w:val="22"/>
          <w:lang w:val="sr-Cyrl-CS"/>
        </w:rPr>
        <w:t>.</w:t>
      </w:r>
    </w:p>
    <w:p w:rsidR="009D0A7F" w:rsidRPr="009302D1" w:rsidRDefault="009D0A7F"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Када се ствар продаје непосредном погодбом по закључку о продаји покретне ствари (члан </w:t>
      </w:r>
      <w:r w:rsidR="003C2308" w:rsidRPr="009302D1">
        <w:rPr>
          <w:rFonts w:eastAsia="Times New Roman"/>
          <w:sz w:val="22"/>
          <w:szCs w:val="22"/>
          <w:lang w:val="sr-Cyrl-CS"/>
        </w:rPr>
        <w:t>220</w:t>
      </w:r>
      <w:r w:rsidRPr="009302D1">
        <w:rPr>
          <w:rFonts w:eastAsia="Times New Roman"/>
          <w:sz w:val="22"/>
          <w:szCs w:val="22"/>
          <w:lang w:val="sr-Cyrl-CS"/>
        </w:rPr>
        <w:t>), у</w:t>
      </w:r>
      <w:r w:rsidR="00C4637B" w:rsidRPr="009302D1">
        <w:rPr>
          <w:rFonts w:eastAsia="Times New Roman"/>
          <w:sz w:val="22"/>
          <w:szCs w:val="22"/>
          <w:lang w:val="sr-Cyrl-CS"/>
        </w:rPr>
        <w:t>говор</w:t>
      </w:r>
      <w:r w:rsidRPr="009302D1">
        <w:rPr>
          <w:rFonts w:eastAsia="Times New Roman"/>
          <w:sz w:val="22"/>
          <w:szCs w:val="22"/>
          <w:lang w:val="sr-Cyrl-CS"/>
        </w:rPr>
        <w:t xml:space="preserve"> може да се закључи у року од 30 дана од објављивања закључка, а </w:t>
      </w:r>
      <w:r w:rsidRPr="009302D1">
        <w:rPr>
          <w:sz w:val="22"/>
          <w:szCs w:val="22"/>
          <w:lang w:val="sr-Cyrl-CS"/>
        </w:rPr>
        <w:t>рок за плаћање цене не може бити дужи од</w:t>
      </w:r>
      <w:r w:rsidRPr="009302D1">
        <w:rPr>
          <w:rFonts w:eastAsia="Times New Roman"/>
          <w:sz w:val="22"/>
          <w:szCs w:val="22"/>
          <w:lang w:val="sr-Cyrl-CS"/>
        </w:rPr>
        <w:t xml:space="preserve"> 15 дана од доношења закључка о додељивању ствари.</w:t>
      </w:r>
    </w:p>
    <w:p w:rsidR="009D0A7F" w:rsidRPr="009302D1" w:rsidRDefault="009D0A7F"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Кад се ствар продаје непосредном погодбом по избору извршног повериоца примењују се одредбе које се у том случају прим</w:t>
      </w:r>
      <w:r w:rsidR="00C4637B" w:rsidRPr="009302D1">
        <w:rPr>
          <w:rFonts w:eastAsia="Times New Roman"/>
          <w:sz w:val="22"/>
          <w:szCs w:val="22"/>
          <w:lang w:val="sr-Cyrl-CS"/>
        </w:rPr>
        <w:t>е</w:t>
      </w:r>
      <w:r w:rsidRPr="009302D1">
        <w:rPr>
          <w:rFonts w:eastAsia="Times New Roman"/>
          <w:sz w:val="22"/>
          <w:szCs w:val="22"/>
          <w:lang w:val="sr-Cyrl-CS"/>
        </w:rPr>
        <w:t xml:space="preserve">њују код </w:t>
      </w:r>
      <w:r w:rsidR="00F0782A" w:rsidRPr="009302D1">
        <w:rPr>
          <w:rFonts w:eastAsia="Times New Roman"/>
          <w:sz w:val="22"/>
          <w:szCs w:val="22"/>
          <w:lang w:val="sr-Cyrl-CS"/>
        </w:rPr>
        <w:t xml:space="preserve">намирења </w:t>
      </w:r>
      <w:r w:rsidR="0043061F" w:rsidRPr="009302D1">
        <w:rPr>
          <w:rFonts w:eastAsia="Times New Roman"/>
          <w:sz w:val="22"/>
          <w:szCs w:val="22"/>
          <w:lang w:val="sr-Cyrl-CS"/>
        </w:rPr>
        <w:t>новчаног потраживања на</w:t>
      </w:r>
      <w:r w:rsidRPr="009302D1">
        <w:rPr>
          <w:rFonts w:eastAsia="Times New Roman"/>
          <w:sz w:val="22"/>
          <w:szCs w:val="22"/>
          <w:lang w:val="sr-Cyrl-CS"/>
        </w:rPr>
        <w:t xml:space="preserve"> непокретности (члан 17</w:t>
      </w:r>
      <w:r w:rsidR="001C556E" w:rsidRPr="009302D1">
        <w:rPr>
          <w:rFonts w:eastAsia="Times New Roman"/>
          <w:sz w:val="22"/>
          <w:szCs w:val="22"/>
          <w:lang w:val="sr-Cyrl-CS"/>
        </w:rPr>
        <w:t>7</w:t>
      </w:r>
      <w:r w:rsidR="00C4637B" w:rsidRPr="009302D1">
        <w:rPr>
          <w:rFonts w:eastAsia="Times New Roman"/>
          <w:sz w:val="22"/>
          <w:szCs w:val="22"/>
          <w:lang w:val="sr-Cyrl-CS"/>
        </w:rPr>
        <w:t>).</w:t>
      </w:r>
      <w:r w:rsidRPr="009302D1">
        <w:rPr>
          <w:rFonts w:eastAsia="Times New Roman"/>
          <w:sz w:val="22"/>
          <w:szCs w:val="22"/>
          <w:lang w:val="sr-Cyrl-CS"/>
        </w:rPr>
        <w:t xml:space="preserve"> </w:t>
      </w:r>
    </w:p>
    <w:p w:rsidR="00C43502" w:rsidRPr="009302D1" w:rsidRDefault="00C4637B"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У</w:t>
      </w:r>
      <w:r w:rsidR="00C43502" w:rsidRPr="009302D1">
        <w:rPr>
          <w:rFonts w:eastAsia="Times New Roman"/>
          <w:sz w:val="22"/>
          <w:szCs w:val="22"/>
          <w:lang w:val="sr-Cyrl-CS"/>
        </w:rPr>
        <w:t xml:space="preserve"> оба случаја непосредне погодбе</w:t>
      </w:r>
      <w:r w:rsidR="00287DCE" w:rsidRPr="009302D1">
        <w:rPr>
          <w:rFonts w:eastAsia="Times New Roman"/>
          <w:sz w:val="22"/>
          <w:szCs w:val="22"/>
          <w:lang w:val="sr-Cyrl-CS"/>
        </w:rPr>
        <w:t xml:space="preserve"> извршни дужник не може да утиче на цену, нити на друге услове продаје</w:t>
      </w:r>
      <w:r w:rsidR="00C43502" w:rsidRPr="009302D1">
        <w:rPr>
          <w:rFonts w:eastAsia="Times New Roman"/>
          <w:sz w:val="22"/>
          <w:szCs w:val="22"/>
          <w:lang w:val="sr-Cyrl-CS"/>
        </w:rPr>
        <w:t>.</w:t>
      </w:r>
    </w:p>
    <w:p w:rsidR="00C43502" w:rsidRPr="009302D1" w:rsidRDefault="00C43502"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За</w:t>
      </w:r>
      <w:r w:rsidRPr="009302D1">
        <w:rPr>
          <w:sz w:val="22"/>
          <w:szCs w:val="22"/>
          <w:lang w:val="sr-Cyrl-CS"/>
        </w:rPr>
        <w:t>кључак</w:t>
      </w:r>
      <w:r w:rsidRPr="009302D1">
        <w:rPr>
          <w:rFonts w:eastAsia="Times New Roman"/>
          <w:sz w:val="22"/>
          <w:szCs w:val="22"/>
          <w:lang w:val="sr-Cyrl-CS"/>
        </w:rPr>
        <w:t xml:space="preserve"> о додељивању </w:t>
      </w:r>
      <w:r w:rsidR="00C4637B" w:rsidRPr="009302D1">
        <w:rPr>
          <w:rFonts w:eastAsia="Times New Roman"/>
          <w:sz w:val="22"/>
          <w:szCs w:val="22"/>
          <w:lang w:val="sr-Cyrl-CS"/>
        </w:rPr>
        <w:t xml:space="preserve">покретне </w:t>
      </w:r>
      <w:r w:rsidRPr="009302D1">
        <w:rPr>
          <w:rFonts w:eastAsia="Times New Roman"/>
          <w:sz w:val="22"/>
          <w:szCs w:val="22"/>
          <w:lang w:val="sr-Cyrl-CS"/>
        </w:rPr>
        <w:t>ствари доноси се одмах после закључења уговора о продаји</w:t>
      </w:r>
      <w:r w:rsidR="00DC2B9D" w:rsidRPr="009302D1">
        <w:rPr>
          <w:rFonts w:eastAsia="Times New Roman"/>
          <w:sz w:val="22"/>
          <w:szCs w:val="22"/>
          <w:lang w:val="sr-Cyrl-CS"/>
        </w:rPr>
        <w:t xml:space="preserve"> непосредном погодбом</w:t>
      </w:r>
      <w:r w:rsidRPr="009302D1">
        <w:rPr>
          <w:rFonts w:eastAsia="Times New Roman"/>
          <w:sz w:val="22"/>
          <w:szCs w:val="22"/>
          <w:lang w:val="sr-Cyrl-CS"/>
        </w:rPr>
        <w:t>.</w:t>
      </w:r>
    </w:p>
    <w:p w:rsidR="00287DCE" w:rsidRPr="009302D1" w:rsidRDefault="00C4637B"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Почетна цена ствари не може бити нижа од 50% од процењене вредности ствари</w:t>
      </w:r>
      <w:r w:rsidR="00EA0AB3">
        <w:rPr>
          <w:rFonts w:eastAsia="Times New Roman"/>
          <w:sz w:val="22"/>
          <w:szCs w:val="22"/>
          <w:lang w:val="sr-Cyrl-CS"/>
        </w:rPr>
        <w:t>.</w:t>
      </w:r>
    </w:p>
    <w:p w:rsidR="00C4637B" w:rsidRPr="009302D1" w:rsidRDefault="00C4637B" w:rsidP="00B732AB">
      <w:pPr>
        <w:spacing w:after="0" w:line="340" w:lineRule="exact"/>
        <w:ind w:firstLine="720"/>
        <w:contextualSpacing/>
        <w:jc w:val="both"/>
        <w:rPr>
          <w:rFonts w:eastAsia="Times New Roman"/>
          <w:sz w:val="22"/>
          <w:szCs w:val="22"/>
          <w:lang w:val="sr-Cyrl-CS"/>
        </w:rPr>
      </w:pPr>
    </w:p>
    <w:p w:rsidR="00287DCE" w:rsidRPr="009302D1" w:rsidRDefault="00D76F9A"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г</w:t>
      </w:r>
      <w:r w:rsidR="00932041" w:rsidRPr="009302D1">
        <w:rPr>
          <w:rFonts w:eastAsia="Times New Roman"/>
          <w:b/>
          <w:sz w:val="22"/>
          <w:szCs w:val="22"/>
          <w:lang w:val="sr-Cyrl-CS"/>
        </w:rPr>
        <w:t>)</w:t>
      </w:r>
      <w:r w:rsidR="00287DCE" w:rsidRPr="009302D1">
        <w:rPr>
          <w:rFonts w:eastAsia="Times New Roman"/>
          <w:b/>
          <w:sz w:val="22"/>
          <w:szCs w:val="22"/>
          <w:lang w:val="sr-Cyrl-CS"/>
        </w:rPr>
        <w:t xml:space="preserve"> </w:t>
      </w:r>
      <w:r w:rsidR="00786596" w:rsidRPr="009302D1">
        <w:rPr>
          <w:rFonts w:eastAsia="Times New Roman"/>
          <w:b/>
          <w:sz w:val="22"/>
          <w:szCs w:val="22"/>
          <w:lang w:val="sr-Cyrl-CS"/>
        </w:rPr>
        <w:t>Н</w:t>
      </w:r>
      <w:r w:rsidR="00287DCE" w:rsidRPr="009302D1">
        <w:rPr>
          <w:rFonts w:eastAsia="Times New Roman"/>
          <w:b/>
          <w:sz w:val="22"/>
          <w:szCs w:val="22"/>
          <w:lang w:val="sr-Cyrl-CS"/>
        </w:rPr>
        <w:t>амирењ</w:t>
      </w:r>
      <w:r w:rsidR="00786596" w:rsidRPr="009302D1">
        <w:rPr>
          <w:rFonts w:eastAsia="Times New Roman"/>
          <w:b/>
          <w:sz w:val="22"/>
          <w:szCs w:val="22"/>
          <w:lang w:val="sr-Cyrl-CS"/>
        </w:rPr>
        <w:t>е</w:t>
      </w:r>
      <w:r w:rsidR="00287DCE" w:rsidRPr="009302D1">
        <w:rPr>
          <w:rFonts w:eastAsia="Times New Roman"/>
          <w:b/>
          <w:sz w:val="22"/>
          <w:szCs w:val="22"/>
          <w:lang w:val="sr-Cyrl-CS"/>
        </w:rPr>
        <w:t xml:space="preserve"> </w:t>
      </w:r>
      <w:r w:rsidR="000B3C90" w:rsidRPr="009302D1">
        <w:rPr>
          <w:rFonts w:eastAsia="Times New Roman"/>
          <w:b/>
          <w:sz w:val="22"/>
          <w:szCs w:val="22"/>
          <w:lang w:val="sr-Cyrl-CS"/>
        </w:rPr>
        <w:t>п</w:t>
      </w:r>
      <w:r w:rsidR="006C552C" w:rsidRPr="009302D1">
        <w:rPr>
          <w:rFonts w:eastAsia="Times New Roman"/>
          <w:b/>
          <w:sz w:val="22"/>
          <w:szCs w:val="22"/>
          <w:lang w:val="sr-Cyrl-CS"/>
        </w:rPr>
        <w:t>реносом права својине на ствари</w:t>
      </w:r>
    </w:p>
    <w:p w:rsidR="00287DCE" w:rsidRPr="009302D1" w:rsidRDefault="00017AC4"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2</w:t>
      </w:r>
      <w:r w:rsidR="00BE30B2" w:rsidRPr="009302D1">
        <w:rPr>
          <w:rFonts w:eastAsia="Times New Roman"/>
          <w:b/>
          <w:sz w:val="22"/>
          <w:szCs w:val="22"/>
          <w:lang w:val="sr-Cyrl-CS"/>
        </w:rPr>
        <w:t>30</w:t>
      </w:r>
      <w:r w:rsidR="00287DCE" w:rsidRPr="009302D1">
        <w:rPr>
          <w:rFonts w:eastAsia="Times New Roman"/>
          <w:b/>
          <w:sz w:val="22"/>
          <w:szCs w:val="22"/>
          <w:lang w:val="sr-Cyrl-CS"/>
        </w:rPr>
        <w:t>.</w:t>
      </w:r>
    </w:p>
    <w:p w:rsidR="00287DCE" w:rsidRPr="009302D1" w:rsidRDefault="0078659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Ако уговор о продаји ствари непосредном погодбом </w:t>
      </w:r>
      <w:r w:rsidR="0045084B" w:rsidRPr="009302D1">
        <w:rPr>
          <w:rFonts w:eastAsia="Times New Roman"/>
          <w:sz w:val="22"/>
          <w:szCs w:val="22"/>
          <w:lang w:val="sr-Cyrl-CS"/>
        </w:rPr>
        <w:t xml:space="preserve">по закључку </w:t>
      </w:r>
      <w:r w:rsidRPr="009302D1">
        <w:rPr>
          <w:rFonts w:eastAsia="Times New Roman"/>
          <w:sz w:val="22"/>
          <w:szCs w:val="22"/>
          <w:lang w:val="sr-Cyrl-CS"/>
        </w:rPr>
        <w:t>о продаји</w:t>
      </w:r>
      <w:r w:rsidR="0045084B" w:rsidRPr="009302D1">
        <w:rPr>
          <w:rFonts w:eastAsia="Times New Roman"/>
          <w:sz w:val="22"/>
          <w:szCs w:val="22"/>
          <w:lang w:val="sr-Cyrl-CS"/>
        </w:rPr>
        <w:t xml:space="preserve"> покретне</w:t>
      </w:r>
      <w:r w:rsidRPr="009302D1">
        <w:rPr>
          <w:rFonts w:eastAsia="Times New Roman"/>
          <w:sz w:val="22"/>
          <w:szCs w:val="22"/>
          <w:lang w:val="sr-Cyrl-CS"/>
        </w:rPr>
        <w:t xml:space="preserve"> ствари не буде закључен у року</w:t>
      </w:r>
      <w:r w:rsidR="00F53EC6">
        <w:rPr>
          <w:rFonts w:eastAsia="Times New Roman"/>
          <w:sz w:val="22"/>
          <w:szCs w:val="22"/>
          <w:lang w:val="sr-Cyrl-CS"/>
        </w:rPr>
        <w:t>,</w:t>
      </w:r>
      <w:r w:rsidRPr="009302D1">
        <w:rPr>
          <w:rFonts w:eastAsia="Times New Roman"/>
          <w:sz w:val="22"/>
          <w:szCs w:val="22"/>
          <w:lang w:val="sr-Cyrl-CS"/>
        </w:rPr>
        <w:t xml:space="preserve"> или ако</w:t>
      </w:r>
      <w:r w:rsidR="00287DCE" w:rsidRPr="009302D1">
        <w:rPr>
          <w:rFonts w:eastAsia="Times New Roman"/>
          <w:sz w:val="22"/>
          <w:szCs w:val="22"/>
          <w:lang w:val="sr-Cyrl-CS"/>
        </w:rPr>
        <w:t xml:space="preserve"> </w:t>
      </w:r>
      <w:r w:rsidR="005157FD" w:rsidRPr="009302D1">
        <w:rPr>
          <w:rFonts w:eastAsia="Times New Roman"/>
          <w:sz w:val="22"/>
          <w:szCs w:val="22"/>
          <w:lang w:val="sr-Cyrl-CS"/>
        </w:rPr>
        <w:t>у</w:t>
      </w:r>
      <w:r w:rsidR="00287DCE" w:rsidRPr="009302D1">
        <w:rPr>
          <w:rFonts w:eastAsia="Times New Roman"/>
          <w:sz w:val="22"/>
          <w:szCs w:val="22"/>
          <w:lang w:val="sr-Cyrl-CS"/>
        </w:rPr>
        <w:t>говор</w:t>
      </w:r>
      <w:r w:rsidR="00BF2671" w:rsidRPr="009302D1">
        <w:rPr>
          <w:rFonts w:eastAsia="Times New Roman"/>
          <w:sz w:val="22"/>
          <w:szCs w:val="22"/>
          <w:lang w:val="sr-Cyrl-CS"/>
        </w:rPr>
        <w:t xml:space="preserve"> о продаји </w:t>
      </w:r>
      <w:r w:rsidR="00693F4F" w:rsidRPr="009302D1">
        <w:rPr>
          <w:rFonts w:eastAsia="Times New Roman"/>
          <w:sz w:val="22"/>
          <w:szCs w:val="22"/>
          <w:lang w:val="sr-Cyrl-CS"/>
        </w:rPr>
        <w:t xml:space="preserve">ствари </w:t>
      </w:r>
      <w:r w:rsidR="00BF2671" w:rsidRPr="009302D1">
        <w:rPr>
          <w:rFonts w:eastAsia="Times New Roman"/>
          <w:sz w:val="22"/>
          <w:szCs w:val="22"/>
          <w:lang w:val="sr-Cyrl-CS"/>
        </w:rPr>
        <w:t>непосредном погодбом по избору извршног повериоца</w:t>
      </w:r>
      <w:r w:rsidR="001B4E76" w:rsidRPr="009302D1">
        <w:rPr>
          <w:rFonts w:eastAsia="Times New Roman"/>
          <w:sz w:val="22"/>
          <w:szCs w:val="22"/>
          <w:lang w:val="sr-Cyrl-CS"/>
        </w:rPr>
        <w:t xml:space="preserve"> не буде закључен у року</w:t>
      </w:r>
      <w:r w:rsidR="00F53EC6">
        <w:rPr>
          <w:rFonts w:eastAsia="Times New Roman"/>
          <w:sz w:val="22"/>
          <w:szCs w:val="22"/>
          <w:lang w:val="sr-Cyrl-CS"/>
        </w:rPr>
        <w:t>,</w:t>
      </w:r>
      <w:r w:rsidR="001B4E76" w:rsidRPr="009302D1">
        <w:rPr>
          <w:rFonts w:eastAsia="Times New Roman"/>
          <w:sz w:val="22"/>
          <w:szCs w:val="22"/>
          <w:lang w:val="sr-Cyrl-CS"/>
        </w:rPr>
        <w:t xml:space="preserve"> </w:t>
      </w:r>
      <w:r w:rsidR="00287DCE" w:rsidRPr="009302D1">
        <w:rPr>
          <w:rFonts w:eastAsia="Times New Roman"/>
          <w:sz w:val="22"/>
          <w:szCs w:val="22"/>
          <w:lang w:val="sr-Cyrl-CS"/>
        </w:rPr>
        <w:t>или ако продајна цена не буде плаћена у рок</w:t>
      </w:r>
      <w:r w:rsidR="00FF01AA" w:rsidRPr="009302D1">
        <w:rPr>
          <w:rFonts w:eastAsia="Times New Roman"/>
          <w:sz w:val="22"/>
          <w:szCs w:val="22"/>
          <w:lang w:val="sr-Cyrl-CS"/>
        </w:rPr>
        <w:t>у</w:t>
      </w:r>
      <w:r w:rsidR="00287DCE" w:rsidRPr="009302D1">
        <w:rPr>
          <w:rFonts w:eastAsia="Times New Roman"/>
          <w:sz w:val="22"/>
          <w:szCs w:val="22"/>
          <w:lang w:val="sr-Cyrl-CS"/>
        </w:rPr>
        <w:t xml:space="preserve">, </w:t>
      </w:r>
      <w:r w:rsidR="00FF01AA" w:rsidRPr="009302D1">
        <w:rPr>
          <w:rFonts w:eastAsia="Times New Roman"/>
          <w:sz w:val="22"/>
          <w:szCs w:val="22"/>
          <w:lang w:val="sr-Cyrl-CS"/>
        </w:rPr>
        <w:t>утврђуј се</w:t>
      </w:r>
      <w:r w:rsidR="00287DCE" w:rsidRPr="009302D1">
        <w:rPr>
          <w:rFonts w:eastAsia="Times New Roman"/>
          <w:sz w:val="22"/>
          <w:szCs w:val="22"/>
          <w:lang w:val="sr-Cyrl-CS"/>
        </w:rPr>
        <w:t xml:space="preserve"> да </w:t>
      </w:r>
      <w:r w:rsidR="005322F3" w:rsidRPr="009302D1">
        <w:rPr>
          <w:rFonts w:eastAsia="Times New Roman"/>
          <w:sz w:val="22"/>
          <w:szCs w:val="22"/>
          <w:lang w:val="sr-Cyrl-CS"/>
        </w:rPr>
        <w:t>ствар</w:t>
      </w:r>
      <w:r w:rsidR="00287DCE" w:rsidRPr="009302D1">
        <w:rPr>
          <w:rFonts w:eastAsia="Times New Roman"/>
          <w:sz w:val="22"/>
          <w:szCs w:val="22"/>
          <w:lang w:val="sr-Cyrl-CS"/>
        </w:rPr>
        <w:t xml:space="preserve"> није продата непосредном погодбом</w:t>
      </w:r>
      <w:r w:rsidR="00693F4F" w:rsidRPr="009302D1">
        <w:rPr>
          <w:rFonts w:eastAsia="Times New Roman"/>
          <w:sz w:val="22"/>
          <w:szCs w:val="22"/>
          <w:lang w:val="sr-Cyrl-CS"/>
        </w:rPr>
        <w:t xml:space="preserve"> по избору извршног повериоца, односно по закључку суда о продаји покретне ствари</w:t>
      </w:r>
      <w:r w:rsidR="00287DCE" w:rsidRPr="009302D1">
        <w:rPr>
          <w:rFonts w:eastAsia="Times New Roman"/>
          <w:sz w:val="22"/>
          <w:szCs w:val="22"/>
          <w:lang w:val="sr-Cyrl-CS"/>
        </w:rPr>
        <w:t>.</w:t>
      </w:r>
    </w:p>
    <w:p w:rsidR="00584D77" w:rsidRPr="009302D1" w:rsidRDefault="000B3C90"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У свему осталом примењују се одредбе о намирењу преносом права својине на непокретности (чл. 1</w:t>
      </w:r>
      <w:r w:rsidR="004F0F29" w:rsidRPr="009302D1">
        <w:rPr>
          <w:rFonts w:eastAsia="Times New Roman"/>
          <w:sz w:val="22"/>
          <w:szCs w:val="22"/>
          <w:lang w:val="sr-Cyrl-CS"/>
        </w:rPr>
        <w:t>7</w:t>
      </w:r>
      <w:r w:rsidR="00860DA8" w:rsidRPr="009302D1">
        <w:rPr>
          <w:rFonts w:eastAsia="Times New Roman"/>
          <w:sz w:val="22"/>
          <w:szCs w:val="22"/>
          <w:lang w:val="sr-Cyrl-CS"/>
        </w:rPr>
        <w:t>8</w:t>
      </w:r>
      <w:r w:rsidR="002477FC" w:rsidRPr="009302D1">
        <w:rPr>
          <w:rFonts w:eastAsia="Times New Roman"/>
          <w:sz w:val="22"/>
          <w:szCs w:val="22"/>
          <w:lang w:val="sr-Cyrl-CS"/>
        </w:rPr>
        <w:t>.</w:t>
      </w:r>
      <w:r w:rsidRPr="009302D1">
        <w:rPr>
          <w:rFonts w:eastAsia="Times New Roman"/>
          <w:sz w:val="22"/>
          <w:szCs w:val="22"/>
          <w:lang w:val="sr-Cyrl-CS"/>
        </w:rPr>
        <w:t xml:space="preserve"> и 1</w:t>
      </w:r>
      <w:r w:rsidR="004F0F29" w:rsidRPr="009302D1">
        <w:rPr>
          <w:rFonts w:eastAsia="Times New Roman"/>
          <w:sz w:val="22"/>
          <w:szCs w:val="22"/>
          <w:lang w:val="sr-Cyrl-CS"/>
        </w:rPr>
        <w:t>7</w:t>
      </w:r>
      <w:r w:rsidR="00860DA8" w:rsidRPr="009302D1">
        <w:rPr>
          <w:rFonts w:eastAsia="Times New Roman"/>
          <w:sz w:val="22"/>
          <w:szCs w:val="22"/>
          <w:lang w:val="sr-Cyrl-CS"/>
        </w:rPr>
        <w:t>9</w:t>
      </w:r>
      <w:r w:rsidRPr="009302D1">
        <w:rPr>
          <w:rFonts w:eastAsia="Times New Roman"/>
          <w:sz w:val="22"/>
          <w:szCs w:val="22"/>
          <w:lang w:val="sr-Cyrl-CS"/>
        </w:rPr>
        <w:t xml:space="preserve">). </w:t>
      </w:r>
    </w:p>
    <w:p w:rsidR="006C552C" w:rsidRPr="009302D1" w:rsidRDefault="000B3C90" w:rsidP="00B732AB">
      <w:pPr>
        <w:spacing w:after="0" w:line="340" w:lineRule="exact"/>
        <w:ind w:firstLine="720"/>
        <w:contextualSpacing/>
        <w:jc w:val="both"/>
        <w:rPr>
          <w:rFonts w:eastAsia="Times New Roman"/>
          <w:sz w:val="22"/>
          <w:szCs w:val="22"/>
          <w:lang w:val="sr-Cyrl-CS"/>
        </w:rPr>
      </w:pPr>
      <w:r w:rsidRPr="009302D1">
        <w:rPr>
          <w:rFonts w:eastAsia="Times New Roman"/>
          <w:b/>
          <w:i/>
          <w:color w:val="7030A0"/>
          <w:sz w:val="22"/>
          <w:szCs w:val="22"/>
          <w:u w:val="single"/>
          <w:lang w:val="sr-Cyrl-CS"/>
        </w:rPr>
        <w:t xml:space="preserve"> </w:t>
      </w:r>
    </w:p>
    <w:p w:rsidR="002725A8" w:rsidRPr="009302D1" w:rsidRDefault="002725A8"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д) Остале одредбе о продаји покретне ствари</w:t>
      </w:r>
    </w:p>
    <w:p w:rsidR="00175A6C" w:rsidRPr="009302D1" w:rsidRDefault="00175A6C"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Закључак о предаји </w:t>
      </w:r>
      <w:r w:rsidR="008500C4" w:rsidRPr="009302D1">
        <w:rPr>
          <w:rFonts w:eastAsia="Times New Roman"/>
          <w:b/>
          <w:sz w:val="22"/>
          <w:szCs w:val="22"/>
          <w:lang w:val="sr-Cyrl-CS"/>
        </w:rPr>
        <w:t xml:space="preserve">покретне </w:t>
      </w:r>
      <w:r w:rsidRPr="009302D1">
        <w:rPr>
          <w:rFonts w:eastAsia="Times New Roman"/>
          <w:b/>
          <w:sz w:val="22"/>
          <w:szCs w:val="22"/>
          <w:lang w:val="sr-Cyrl-CS"/>
        </w:rPr>
        <w:t>ствари</w:t>
      </w:r>
      <w:r w:rsidR="00FF01AA" w:rsidRPr="009302D1">
        <w:rPr>
          <w:rFonts w:eastAsia="Times New Roman"/>
          <w:b/>
          <w:sz w:val="22"/>
          <w:szCs w:val="22"/>
          <w:lang w:val="sr-Cyrl-CS"/>
        </w:rPr>
        <w:t xml:space="preserve"> купцу</w:t>
      </w: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1061BA" w:rsidRPr="009302D1">
        <w:rPr>
          <w:rFonts w:eastAsia="Times New Roman"/>
          <w:b/>
          <w:sz w:val="22"/>
          <w:szCs w:val="22"/>
          <w:lang w:val="sr-Cyrl-CS"/>
        </w:rPr>
        <w:t>2</w:t>
      </w:r>
      <w:r w:rsidR="00860DA8" w:rsidRPr="009302D1">
        <w:rPr>
          <w:rFonts w:eastAsia="Times New Roman"/>
          <w:b/>
          <w:sz w:val="22"/>
          <w:szCs w:val="22"/>
          <w:lang w:val="sr-Cyrl-CS"/>
        </w:rPr>
        <w:t>31</w:t>
      </w:r>
      <w:r w:rsidR="002477FC" w:rsidRPr="009302D1">
        <w:rPr>
          <w:rFonts w:eastAsia="Times New Roman"/>
          <w:b/>
          <w:sz w:val="22"/>
          <w:szCs w:val="22"/>
          <w:lang w:val="sr-Cyrl-CS"/>
        </w:rPr>
        <w:t>.</w:t>
      </w:r>
    </w:p>
    <w:p w:rsidR="00175A6C" w:rsidRPr="009302D1" w:rsidRDefault="00E73E95"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w:t>
      </w:r>
      <w:r w:rsidR="00175A6C" w:rsidRPr="009302D1">
        <w:rPr>
          <w:rFonts w:eastAsia="Times New Roman"/>
          <w:sz w:val="22"/>
          <w:szCs w:val="22"/>
          <w:lang w:val="sr-Cyrl-CS"/>
        </w:rPr>
        <w:t xml:space="preserve">акључак о предаји </w:t>
      </w:r>
      <w:r w:rsidR="002853D0" w:rsidRPr="009302D1">
        <w:rPr>
          <w:rFonts w:eastAsia="Times New Roman"/>
          <w:sz w:val="22"/>
          <w:szCs w:val="22"/>
          <w:lang w:val="sr-Cyrl-CS"/>
        </w:rPr>
        <w:t xml:space="preserve">покретне </w:t>
      </w:r>
      <w:r w:rsidR="00175A6C" w:rsidRPr="009302D1">
        <w:rPr>
          <w:rFonts w:eastAsia="Times New Roman"/>
          <w:sz w:val="22"/>
          <w:szCs w:val="22"/>
          <w:lang w:val="sr-Cyrl-CS"/>
        </w:rPr>
        <w:t xml:space="preserve">ствари купцу </w:t>
      </w:r>
      <w:r w:rsidRPr="009302D1">
        <w:rPr>
          <w:rFonts w:eastAsia="Times New Roman"/>
          <w:sz w:val="22"/>
          <w:szCs w:val="22"/>
          <w:lang w:val="sr-Cyrl-CS"/>
        </w:rPr>
        <w:t xml:space="preserve">доноси се </w:t>
      </w:r>
      <w:r w:rsidR="00175A6C" w:rsidRPr="009302D1">
        <w:rPr>
          <w:rFonts w:eastAsia="Times New Roman"/>
          <w:sz w:val="22"/>
          <w:szCs w:val="22"/>
          <w:lang w:val="sr-Cyrl-CS"/>
        </w:rPr>
        <w:t xml:space="preserve">одмах пошто буде плаћена продајна цена и доставља свима којима се доставља и закључак о продаји </w:t>
      </w:r>
      <w:r w:rsidR="002853D0" w:rsidRPr="009302D1">
        <w:rPr>
          <w:rFonts w:eastAsia="Times New Roman"/>
          <w:sz w:val="22"/>
          <w:szCs w:val="22"/>
          <w:lang w:val="sr-Cyrl-CS"/>
        </w:rPr>
        <w:t xml:space="preserve">покретне </w:t>
      </w:r>
      <w:r w:rsidR="0053540D" w:rsidRPr="009302D1">
        <w:rPr>
          <w:rFonts w:eastAsia="Times New Roman"/>
          <w:sz w:val="22"/>
          <w:szCs w:val="22"/>
          <w:lang w:val="sr-Cyrl-CS"/>
        </w:rPr>
        <w:t>ствари</w:t>
      </w:r>
      <w:r w:rsidRPr="009302D1">
        <w:rPr>
          <w:rFonts w:eastAsia="Times New Roman"/>
          <w:sz w:val="22"/>
          <w:szCs w:val="22"/>
          <w:lang w:val="sr-Cyrl-CS"/>
        </w:rPr>
        <w:t>, као</w:t>
      </w:r>
      <w:r w:rsidR="00175A6C" w:rsidRPr="009302D1">
        <w:rPr>
          <w:rFonts w:eastAsia="Times New Roman"/>
          <w:sz w:val="22"/>
          <w:szCs w:val="22"/>
          <w:lang w:val="sr-Cyrl-CS"/>
        </w:rPr>
        <w:t xml:space="preserve"> и пореској управи.</w:t>
      </w:r>
    </w:p>
    <w:p w:rsidR="00D33693" w:rsidRPr="009302D1" w:rsidRDefault="00175A6C"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Закључак о предаји </w:t>
      </w:r>
      <w:r w:rsidR="0081049C" w:rsidRPr="009302D1">
        <w:rPr>
          <w:rFonts w:eastAsia="Times New Roman"/>
          <w:sz w:val="22"/>
          <w:szCs w:val="22"/>
          <w:lang w:val="sr-Cyrl-CS"/>
        </w:rPr>
        <w:t xml:space="preserve">покретне </w:t>
      </w:r>
      <w:r w:rsidRPr="009302D1">
        <w:rPr>
          <w:rFonts w:eastAsia="Times New Roman"/>
          <w:sz w:val="22"/>
          <w:szCs w:val="22"/>
          <w:lang w:val="sr-Cyrl-CS"/>
        </w:rPr>
        <w:t>ствари може да се донесе</w:t>
      </w:r>
      <w:r w:rsidR="00E73E95" w:rsidRPr="009302D1">
        <w:rPr>
          <w:rFonts w:eastAsia="Times New Roman"/>
          <w:sz w:val="22"/>
          <w:szCs w:val="22"/>
          <w:lang w:val="sr-Cyrl-CS"/>
        </w:rPr>
        <w:t xml:space="preserve"> и</w:t>
      </w:r>
      <w:r w:rsidR="00EB1C83" w:rsidRPr="009302D1">
        <w:rPr>
          <w:rFonts w:eastAsia="Times New Roman"/>
          <w:sz w:val="22"/>
          <w:szCs w:val="22"/>
          <w:lang w:val="sr-Cyrl-CS"/>
        </w:rPr>
        <w:t xml:space="preserve"> </w:t>
      </w:r>
      <w:r w:rsidRPr="009302D1">
        <w:rPr>
          <w:rFonts w:eastAsia="Times New Roman"/>
          <w:sz w:val="22"/>
          <w:szCs w:val="22"/>
          <w:lang w:val="sr-Cyrl-CS"/>
        </w:rPr>
        <w:t>с</w:t>
      </w:r>
      <w:r w:rsidR="00D33693" w:rsidRPr="009302D1">
        <w:rPr>
          <w:rFonts w:eastAsia="Times New Roman"/>
          <w:sz w:val="22"/>
          <w:szCs w:val="22"/>
          <w:lang w:val="sr-Cyrl-CS"/>
        </w:rPr>
        <w:t xml:space="preserve">твар </w:t>
      </w:r>
      <w:r w:rsidRPr="009302D1">
        <w:rPr>
          <w:rFonts w:eastAsia="Times New Roman"/>
          <w:sz w:val="22"/>
          <w:szCs w:val="22"/>
          <w:lang w:val="sr-Cyrl-CS"/>
        </w:rPr>
        <w:t>преда</w:t>
      </w:r>
      <w:r w:rsidR="00D33693" w:rsidRPr="009302D1">
        <w:rPr>
          <w:rFonts w:eastAsia="Times New Roman"/>
          <w:sz w:val="22"/>
          <w:szCs w:val="22"/>
          <w:lang w:val="sr-Cyrl-CS"/>
        </w:rPr>
        <w:t xml:space="preserve"> купцу </w:t>
      </w:r>
      <w:r w:rsidR="00EB1C83" w:rsidRPr="009302D1">
        <w:rPr>
          <w:rFonts w:eastAsia="Times New Roman"/>
          <w:sz w:val="22"/>
          <w:szCs w:val="22"/>
          <w:lang w:val="sr-Cyrl-CS"/>
        </w:rPr>
        <w:t xml:space="preserve">и </w:t>
      </w:r>
      <w:r w:rsidRPr="009302D1">
        <w:rPr>
          <w:rFonts w:eastAsia="Times New Roman"/>
          <w:sz w:val="22"/>
          <w:szCs w:val="22"/>
          <w:lang w:val="sr-Cyrl-CS"/>
        </w:rPr>
        <w:t>пре</w:t>
      </w:r>
      <w:r w:rsidR="00D33693" w:rsidRPr="009302D1">
        <w:rPr>
          <w:rFonts w:eastAsia="Times New Roman"/>
          <w:sz w:val="22"/>
          <w:szCs w:val="22"/>
          <w:lang w:val="sr-Cyrl-CS"/>
        </w:rPr>
        <w:t xml:space="preserve"> </w:t>
      </w:r>
      <w:r w:rsidRPr="009302D1">
        <w:rPr>
          <w:rFonts w:eastAsia="Times New Roman"/>
          <w:sz w:val="22"/>
          <w:szCs w:val="22"/>
          <w:lang w:val="sr-Cyrl-CS"/>
        </w:rPr>
        <w:t xml:space="preserve">плаћања </w:t>
      </w:r>
      <w:r w:rsidR="00D33693" w:rsidRPr="009302D1">
        <w:rPr>
          <w:rFonts w:eastAsia="Times New Roman"/>
          <w:sz w:val="22"/>
          <w:szCs w:val="22"/>
          <w:lang w:val="sr-Cyrl-CS"/>
        </w:rPr>
        <w:t>продајн</w:t>
      </w:r>
      <w:r w:rsidRPr="009302D1">
        <w:rPr>
          <w:rFonts w:eastAsia="Times New Roman"/>
          <w:sz w:val="22"/>
          <w:szCs w:val="22"/>
          <w:lang w:val="sr-Cyrl-CS"/>
        </w:rPr>
        <w:t>е</w:t>
      </w:r>
      <w:r w:rsidR="00D33693" w:rsidRPr="009302D1">
        <w:rPr>
          <w:rFonts w:eastAsia="Times New Roman"/>
          <w:sz w:val="22"/>
          <w:szCs w:val="22"/>
          <w:lang w:val="sr-Cyrl-CS"/>
        </w:rPr>
        <w:t xml:space="preserve"> цен</w:t>
      </w:r>
      <w:r w:rsidRPr="009302D1">
        <w:rPr>
          <w:rFonts w:eastAsia="Times New Roman"/>
          <w:sz w:val="22"/>
          <w:szCs w:val="22"/>
          <w:lang w:val="sr-Cyrl-CS"/>
        </w:rPr>
        <w:t>е</w:t>
      </w:r>
      <w:r w:rsidR="00D33693" w:rsidRPr="009302D1">
        <w:rPr>
          <w:rFonts w:eastAsia="Times New Roman"/>
          <w:sz w:val="22"/>
          <w:szCs w:val="22"/>
          <w:lang w:val="sr-Cyrl-CS"/>
        </w:rPr>
        <w:t xml:space="preserve"> ако се, на свој ризик, с тим сагласе извршни поверилац и</w:t>
      </w:r>
      <w:r w:rsidR="005629CD" w:rsidRPr="009302D1">
        <w:rPr>
          <w:rFonts w:eastAsia="Times New Roman"/>
          <w:sz w:val="22"/>
          <w:szCs w:val="22"/>
          <w:lang w:val="sr-Cyrl-CS"/>
        </w:rPr>
        <w:t xml:space="preserve"> лица</w:t>
      </w:r>
      <w:r w:rsidR="008500C4" w:rsidRPr="009302D1">
        <w:rPr>
          <w:rFonts w:eastAsia="Times New Roman"/>
          <w:sz w:val="22"/>
          <w:szCs w:val="22"/>
          <w:lang w:val="sr-Cyrl-CS"/>
        </w:rPr>
        <w:t xml:space="preserve"> кој</w:t>
      </w:r>
      <w:r w:rsidR="005629CD" w:rsidRPr="009302D1">
        <w:rPr>
          <w:rFonts w:eastAsia="Times New Roman"/>
          <w:sz w:val="22"/>
          <w:szCs w:val="22"/>
          <w:lang w:val="sr-Cyrl-CS"/>
        </w:rPr>
        <w:t>а</w:t>
      </w:r>
      <w:r w:rsidR="008500C4" w:rsidRPr="009302D1">
        <w:rPr>
          <w:rFonts w:eastAsia="Times New Roman"/>
          <w:sz w:val="22"/>
          <w:szCs w:val="22"/>
          <w:lang w:val="sr-Cyrl-CS"/>
        </w:rPr>
        <w:t xml:space="preserve"> имају првенство у намирењу</w:t>
      </w:r>
      <w:r w:rsidR="00BE5691" w:rsidRPr="009302D1">
        <w:rPr>
          <w:rFonts w:eastAsia="Times New Roman"/>
          <w:sz w:val="22"/>
          <w:szCs w:val="22"/>
          <w:lang w:val="sr-Cyrl-CS"/>
        </w:rPr>
        <w:t xml:space="preserve"> из продајне цене</w:t>
      </w:r>
      <w:r w:rsidR="00D33693" w:rsidRPr="009302D1">
        <w:rPr>
          <w:rFonts w:eastAsia="Times New Roman"/>
          <w:sz w:val="22"/>
          <w:szCs w:val="22"/>
          <w:lang w:val="sr-Cyrl-CS"/>
        </w:rPr>
        <w:t>, у г</w:t>
      </w:r>
      <w:r w:rsidR="008500C4" w:rsidRPr="009302D1">
        <w:rPr>
          <w:rFonts w:eastAsia="Times New Roman"/>
          <w:sz w:val="22"/>
          <w:szCs w:val="22"/>
          <w:lang w:val="sr-Cyrl-CS"/>
        </w:rPr>
        <w:t xml:space="preserve">раници износа који би им </w:t>
      </w:r>
      <w:r w:rsidR="005629CD" w:rsidRPr="009302D1">
        <w:rPr>
          <w:rFonts w:eastAsia="Times New Roman"/>
          <w:sz w:val="22"/>
          <w:szCs w:val="22"/>
          <w:lang w:val="sr-Cyrl-CS"/>
        </w:rPr>
        <w:t xml:space="preserve">намирењем </w:t>
      </w:r>
      <w:r w:rsidR="008500C4" w:rsidRPr="009302D1">
        <w:rPr>
          <w:rFonts w:eastAsia="Times New Roman"/>
          <w:sz w:val="22"/>
          <w:szCs w:val="22"/>
          <w:lang w:val="sr-Cyrl-CS"/>
        </w:rPr>
        <w:t>припао</w:t>
      </w:r>
      <w:r w:rsidR="00D33693" w:rsidRPr="009302D1">
        <w:rPr>
          <w:rFonts w:eastAsia="Times New Roman"/>
          <w:sz w:val="22"/>
          <w:szCs w:val="22"/>
          <w:lang w:val="sr-Cyrl-CS"/>
        </w:rPr>
        <w:t>.</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Ако купац коме је предата ствар не плати продајну цену у року, извршни </w:t>
      </w:r>
      <w:r w:rsidR="00BE5691" w:rsidRPr="009302D1">
        <w:rPr>
          <w:rFonts w:eastAsia="Times New Roman"/>
          <w:sz w:val="22"/>
          <w:szCs w:val="22"/>
          <w:lang w:val="sr-Cyrl-CS"/>
        </w:rPr>
        <w:t xml:space="preserve">поверилац и лица </w:t>
      </w:r>
      <w:r w:rsidRPr="009302D1">
        <w:rPr>
          <w:rFonts w:eastAsia="Times New Roman"/>
          <w:sz w:val="22"/>
          <w:szCs w:val="22"/>
          <w:lang w:val="sr-Cyrl-CS"/>
        </w:rPr>
        <w:t>кој</w:t>
      </w:r>
      <w:r w:rsidR="00BE5691" w:rsidRPr="009302D1">
        <w:rPr>
          <w:rFonts w:eastAsia="Times New Roman"/>
          <w:sz w:val="22"/>
          <w:szCs w:val="22"/>
          <w:lang w:val="sr-Cyrl-CS"/>
        </w:rPr>
        <w:t>а</w:t>
      </w:r>
      <w:r w:rsidRPr="009302D1">
        <w:rPr>
          <w:rFonts w:eastAsia="Times New Roman"/>
          <w:sz w:val="22"/>
          <w:szCs w:val="22"/>
          <w:lang w:val="sr-Cyrl-CS"/>
        </w:rPr>
        <w:t xml:space="preserve"> и</w:t>
      </w:r>
      <w:r w:rsidR="002E1E3E" w:rsidRPr="009302D1">
        <w:rPr>
          <w:rFonts w:eastAsia="Times New Roman"/>
          <w:sz w:val="22"/>
          <w:szCs w:val="22"/>
          <w:lang w:val="sr-Cyrl-CS"/>
        </w:rPr>
        <w:t>мају првенство</w:t>
      </w:r>
      <w:r w:rsidRPr="009302D1">
        <w:rPr>
          <w:rFonts w:eastAsia="Times New Roman"/>
          <w:sz w:val="22"/>
          <w:szCs w:val="22"/>
          <w:lang w:val="sr-Cyrl-CS"/>
        </w:rPr>
        <w:t xml:space="preserve"> у намирењу</w:t>
      </w:r>
      <w:r w:rsidR="002725A8" w:rsidRPr="009302D1">
        <w:rPr>
          <w:rFonts w:eastAsia="Times New Roman"/>
          <w:sz w:val="22"/>
          <w:szCs w:val="22"/>
          <w:lang w:val="sr-Cyrl-CS"/>
        </w:rPr>
        <w:t xml:space="preserve"> из продајне цене</w:t>
      </w:r>
      <w:r w:rsidRPr="009302D1">
        <w:rPr>
          <w:rFonts w:eastAsia="Times New Roman"/>
          <w:sz w:val="22"/>
          <w:szCs w:val="22"/>
          <w:lang w:val="sr-Cyrl-CS"/>
        </w:rPr>
        <w:t xml:space="preserve"> могу затражити од суда да у истом извршном поступку донесе решење о извршењу ради наплате продајне цене.</w:t>
      </w:r>
    </w:p>
    <w:p w:rsidR="00D33693" w:rsidRPr="009302D1" w:rsidRDefault="00D33693" w:rsidP="00B732AB">
      <w:pPr>
        <w:spacing w:after="0" w:line="340" w:lineRule="exact"/>
        <w:ind w:firstLine="720"/>
        <w:contextualSpacing/>
        <w:jc w:val="both"/>
        <w:rPr>
          <w:rFonts w:eastAsia="Times New Roman"/>
          <w:b/>
          <w:i/>
          <w:sz w:val="22"/>
          <w:szCs w:val="22"/>
          <w:u w:val="single"/>
          <w:lang w:val="sr-Cyrl-CS"/>
        </w:rPr>
      </w:pPr>
      <w:r w:rsidRPr="009302D1">
        <w:rPr>
          <w:rFonts w:eastAsia="Times New Roman"/>
          <w:b/>
          <w:i/>
          <w:sz w:val="22"/>
          <w:szCs w:val="22"/>
          <w:u w:val="single"/>
          <w:lang w:val="sr-Cyrl-CS"/>
        </w:rPr>
        <w:t xml:space="preserve"> </w:t>
      </w: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lastRenderedPageBreak/>
        <w:t>Престанак и брисање залоге</w:t>
      </w: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1061BA" w:rsidRPr="009302D1">
        <w:rPr>
          <w:rFonts w:eastAsia="Times New Roman"/>
          <w:b/>
          <w:sz w:val="22"/>
          <w:szCs w:val="22"/>
          <w:lang w:val="sr-Cyrl-CS"/>
        </w:rPr>
        <w:t>2</w:t>
      </w:r>
      <w:r w:rsidR="00860DA8" w:rsidRPr="009302D1">
        <w:rPr>
          <w:rFonts w:eastAsia="Times New Roman"/>
          <w:b/>
          <w:sz w:val="22"/>
          <w:szCs w:val="22"/>
          <w:lang w:val="sr-Cyrl-CS"/>
        </w:rPr>
        <w:t>32</w:t>
      </w:r>
      <w:r w:rsidRPr="009302D1">
        <w:rPr>
          <w:rFonts w:eastAsia="Times New Roman"/>
          <w:b/>
          <w:sz w:val="22"/>
          <w:szCs w:val="22"/>
          <w:lang w:val="sr-Cyrl-CS"/>
        </w:rPr>
        <w:t>.</w:t>
      </w:r>
    </w:p>
    <w:p w:rsidR="00175A6C" w:rsidRPr="009302D1" w:rsidRDefault="00175A6C"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Заложно право на покретној ствари престаје доношењем закључка о предаји</w:t>
      </w:r>
      <w:r w:rsidR="00B74661" w:rsidRPr="009302D1">
        <w:rPr>
          <w:rFonts w:eastAsia="Times New Roman"/>
          <w:sz w:val="22"/>
          <w:szCs w:val="22"/>
          <w:lang w:val="sr-Cyrl-CS"/>
        </w:rPr>
        <w:t xml:space="preserve"> покретне</w:t>
      </w:r>
      <w:r w:rsidR="00BE5691" w:rsidRPr="009302D1">
        <w:rPr>
          <w:rFonts w:eastAsia="Times New Roman"/>
          <w:sz w:val="22"/>
          <w:szCs w:val="22"/>
          <w:lang w:val="sr-Cyrl-CS"/>
        </w:rPr>
        <w:t xml:space="preserve"> ствари.</w:t>
      </w:r>
    </w:p>
    <w:p w:rsidR="00D33693" w:rsidRPr="009302D1" w:rsidRDefault="00175A6C"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У закључку </w:t>
      </w:r>
      <w:r w:rsidR="00BE5691" w:rsidRPr="009302D1">
        <w:rPr>
          <w:rFonts w:eastAsia="Times New Roman"/>
          <w:sz w:val="22"/>
          <w:szCs w:val="22"/>
          <w:lang w:val="sr-Cyrl-CS"/>
        </w:rPr>
        <w:t xml:space="preserve">се </w:t>
      </w:r>
      <w:r w:rsidRPr="009302D1">
        <w:rPr>
          <w:rFonts w:eastAsia="Times New Roman"/>
          <w:sz w:val="22"/>
          <w:szCs w:val="22"/>
          <w:lang w:val="sr-Cyrl-CS"/>
        </w:rPr>
        <w:t>куп</w:t>
      </w:r>
      <w:r w:rsidR="00017AC4" w:rsidRPr="009302D1">
        <w:rPr>
          <w:rFonts w:eastAsia="Times New Roman"/>
          <w:sz w:val="22"/>
          <w:szCs w:val="22"/>
          <w:lang w:val="sr-Cyrl-CS"/>
        </w:rPr>
        <w:t>а</w:t>
      </w:r>
      <w:r w:rsidR="009E34DC" w:rsidRPr="009302D1">
        <w:rPr>
          <w:rFonts w:eastAsia="Times New Roman"/>
          <w:sz w:val="22"/>
          <w:szCs w:val="22"/>
          <w:lang w:val="sr-Cyrl-CS"/>
        </w:rPr>
        <w:t>ц</w:t>
      </w:r>
      <w:r w:rsidRPr="009302D1">
        <w:rPr>
          <w:rFonts w:eastAsia="Times New Roman"/>
          <w:sz w:val="22"/>
          <w:szCs w:val="22"/>
          <w:lang w:val="sr-Cyrl-CS"/>
        </w:rPr>
        <w:t xml:space="preserve"> овлашћује да захтева</w:t>
      </w:r>
      <w:r w:rsidR="00D33693" w:rsidRPr="009302D1">
        <w:rPr>
          <w:rFonts w:eastAsia="Times New Roman"/>
          <w:sz w:val="22"/>
          <w:szCs w:val="22"/>
          <w:lang w:val="sr-Cyrl-CS"/>
        </w:rPr>
        <w:t xml:space="preserve"> бри</w:t>
      </w:r>
      <w:r w:rsidR="00BE5691" w:rsidRPr="009302D1">
        <w:rPr>
          <w:rFonts w:eastAsia="Times New Roman"/>
          <w:sz w:val="22"/>
          <w:szCs w:val="22"/>
          <w:lang w:val="sr-Cyrl-CS"/>
        </w:rPr>
        <w:t>сање заложног права</w:t>
      </w:r>
      <w:r w:rsidR="00D33693" w:rsidRPr="009302D1">
        <w:rPr>
          <w:rFonts w:eastAsia="Times New Roman"/>
          <w:sz w:val="22"/>
          <w:szCs w:val="22"/>
          <w:lang w:val="sr-Cyrl-CS"/>
        </w:rPr>
        <w:t xml:space="preserve"> из Регистра залоге.</w:t>
      </w:r>
    </w:p>
    <w:p w:rsidR="00D33693" w:rsidRPr="009302D1" w:rsidRDefault="00D33693" w:rsidP="00B732AB">
      <w:pPr>
        <w:spacing w:after="0" w:line="340" w:lineRule="exact"/>
        <w:ind w:firstLine="720"/>
        <w:contextualSpacing/>
        <w:rPr>
          <w:rFonts w:eastAsia="Times New Roman"/>
          <w:sz w:val="22"/>
          <w:szCs w:val="22"/>
          <w:lang w:val="sr-Cyrl-CS"/>
        </w:rPr>
      </w:pPr>
    </w:p>
    <w:p w:rsidR="00576F73" w:rsidRDefault="00D33693" w:rsidP="003F1144">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4. Намирење</w:t>
      </w:r>
    </w:p>
    <w:p w:rsidR="00D33693" w:rsidRPr="009302D1" w:rsidRDefault="00D33693" w:rsidP="003F1144">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Закључак о намирењу</w:t>
      </w: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175A6C" w:rsidRPr="009302D1">
        <w:rPr>
          <w:rFonts w:eastAsia="Times New Roman"/>
          <w:b/>
          <w:sz w:val="22"/>
          <w:szCs w:val="22"/>
          <w:lang w:val="sr-Cyrl-CS"/>
        </w:rPr>
        <w:t>2</w:t>
      </w:r>
      <w:r w:rsidR="004F0F29" w:rsidRPr="009302D1">
        <w:rPr>
          <w:rFonts w:eastAsia="Times New Roman"/>
          <w:b/>
          <w:sz w:val="22"/>
          <w:szCs w:val="22"/>
          <w:lang w:val="sr-Cyrl-CS"/>
        </w:rPr>
        <w:t>3</w:t>
      </w:r>
      <w:r w:rsidR="00860DA8" w:rsidRPr="009302D1">
        <w:rPr>
          <w:rFonts w:eastAsia="Times New Roman"/>
          <w:b/>
          <w:sz w:val="22"/>
          <w:szCs w:val="22"/>
          <w:lang w:val="sr-Cyrl-CS"/>
        </w:rPr>
        <w:t>3</w:t>
      </w:r>
      <w:r w:rsidRPr="009302D1">
        <w:rPr>
          <w:rFonts w:eastAsia="Times New Roman"/>
          <w:b/>
          <w:sz w:val="22"/>
          <w:szCs w:val="22"/>
          <w:lang w:val="sr-Cyrl-CS"/>
        </w:rPr>
        <w:t>.</w:t>
      </w:r>
    </w:p>
    <w:p w:rsidR="001508CC" w:rsidRPr="009302D1" w:rsidRDefault="00B74661"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w:t>
      </w:r>
      <w:r w:rsidR="001508CC" w:rsidRPr="009302D1">
        <w:rPr>
          <w:rFonts w:eastAsia="Times New Roman"/>
          <w:sz w:val="22"/>
          <w:szCs w:val="22"/>
          <w:lang w:val="sr-Cyrl-CS"/>
        </w:rPr>
        <w:t>акључак о намирењу</w:t>
      </w:r>
      <w:r w:rsidRPr="009302D1">
        <w:rPr>
          <w:rFonts w:eastAsia="Times New Roman"/>
          <w:sz w:val="22"/>
          <w:szCs w:val="22"/>
          <w:lang w:val="sr-Cyrl-CS"/>
        </w:rPr>
        <w:t xml:space="preserve"> доноси се </w:t>
      </w:r>
      <w:r w:rsidR="001508CC" w:rsidRPr="009302D1">
        <w:rPr>
          <w:rFonts w:eastAsia="Times New Roman"/>
          <w:sz w:val="22"/>
          <w:szCs w:val="22"/>
          <w:lang w:val="sr-Cyrl-CS"/>
        </w:rPr>
        <w:t xml:space="preserve">одмах после закључка о предаји </w:t>
      </w:r>
      <w:r w:rsidRPr="009302D1">
        <w:rPr>
          <w:rFonts w:eastAsia="Times New Roman"/>
          <w:sz w:val="22"/>
          <w:szCs w:val="22"/>
          <w:lang w:val="sr-Cyrl-CS"/>
        </w:rPr>
        <w:t>покретне ствари</w:t>
      </w:r>
      <w:r w:rsidR="001508CC" w:rsidRPr="009302D1">
        <w:rPr>
          <w:rFonts w:eastAsia="Times New Roman"/>
          <w:sz w:val="22"/>
          <w:szCs w:val="22"/>
          <w:lang w:val="sr-Cyrl-CS"/>
        </w:rPr>
        <w:t>.</w:t>
      </w:r>
    </w:p>
    <w:p w:rsidR="00D33693" w:rsidRPr="009302D1" w:rsidRDefault="0081049C"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w:t>
      </w:r>
      <w:r w:rsidR="00D33693" w:rsidRPr="009302D1">
        <w:rPr>
          <w:sz w:val="22"/>
          <w:szCs w:val="22"/>
          <w:lang w:val="sr-Cyrl-CS"/>
        </w:rPr>
        <w:t>аснива</w:t>
      </w:r>
      <w:r w:rsidRPr="009302D1">
        <w:rPr>
          <w:sz w:val="22"/>
          <w:szCs w:val="22"/>
          <w:lang w:val="sr-Cyrl-CS"/>
        </w:rPr>
        <w:t xml:space="preserve"> се</w:t>
      </w:r>
      <w:r w:rsidR="00D33693" w:rsidRPr="009302D1">
        <w:rPr>
          <w:sz w:val="22"/>
          <w:szCs w:val="22"/>
          <w:lang w:val="sr-Cyrl-CS"/>
        </w:rPr>
        <w:t xml:space="preserve"> на стању ствари</w:t>
      </w:r>
      <w:r w:rsidR="00D33693" w:rsidRPr="009302D1">
        <w:rPr>
          <w:rFonts w:eastAsia="Times New Roman"/>
          <w:sz w:val="22"/>
          <w:szCs w:val="22"/>
          <w:lang w:val="sr-Cyrl-CS"/>
        </w:rPr>
        <w:t xml:space="preserve"> из списа предмета и јавних књига.</w:t>
      </w:r>
    </w:p>
    <w:p w:rsidR="00D33693" w:rsidRPr="009302D1" w:rsidRDefault="00D33693" w:rsidP="00B732AB">
      <w:pPr>
        <w:spacing w:after="0" w:line="340" w:lineRule="exact"/>
        <w:ind w:firstLine="720"/>
        <w:contextualSpacing/>
        <w:jc w:val="both"/>
        <w:rPr>
          <w:rFonts w:eastAsia="Times New Roman"/>
          <w:b/>
          <w:i/>
          <w:color w:val="7030A0"/>
          <w:sz w:val="22"/>
          <w:szCs w:val="22"/>
          <w:u w:val="single"/>
          <w:lang w:val="sr-Cyrl-CS"/>
        </w:rPr>
      </w:pPr>
      <w:r w:rsidRPr="009302D1">
        <w:rPr>
          <w:rFonts w:eastAsia="Times New Roman"/>
          <w:sz w:val="22"/>
          <w:szCs w:val="22"/>
          <w:lang w:val="sr-Cyrl-CS"/>
        </w:rPr>
        <w:t>При</w:t>
      </w:r>
      <w:r w:rsidR="00BE5691" w:rsidRPr="009302D1">
        <w:rPr>
          <w:rFonts w:eastAsia="Times New Roman"/>
          <w:sz w:val="22"/>
          <w:szCs w:val="22"/>
          <w:lang w:val="sr-Cyrl-CS"/>
        </w:rPr>
        <w:t xml:space="preserve"> доношењу закључка</w:t>
      </w:r>
      <w:r w:rsidRPr="009302D1">
        <w:rPr>
          <w:rFonts w:eastAsia="Times New Roman"/>
          <w:sz w:val="22"/>
          <w:szCs w:val="22"/>
          <w:lang w:val="sr-Cyrl-CS"/>
        </w:rPr>
        <w:t xml:space="preserve"> </w:t>
      </w:r>
      <w:r w:rsidR="001508CC" w:rsidRPr="009302D1">
        <w:rPr>
          <w:rFonts w:eastAsia="Times New Roman"/>
          <w:sz w:val="22"/>
          <w:szCs w:val="22"/>
          <w:lang w:val="sr-Cyrl-CS"/>
        </w:rPr>
        <w:t>узимају се у обзир</w:t>
      </w:r>
      <w:r w:rsidRPr="009302D1">
        <w:rPr>
          <w:rFonts w:eastAsia="Times New Roman"/>
          <w:sz w:val="22"/>
          <w:szCs w:val="22"/>
          <w:lang w:val="sr-Cyrl-CS"/>
        </w:rPr>
        <w:t xml:space="preserve"> </w:t>
      </w:r>
      <w:r w:rsidR="001508CC" w:rsidRPr="009302D1">
        <w:rPr>
          <w:rFonts w:eastAsia="Times New Roman"/>
          <w:sz w:val="22"/>
          <w:szCs w:val="22"/>
          <w:lang w:val="sr-Cyrl-CS"/>
        </w:rPr>
        <w:t>само потраживања садржана у решењу о извршењу које је</w:t>
      </w:r>
      <w:r w:rsidR="00576F73">
        <w:rPr>
          <w:rFonts w:eastAsia="Times New Roman"/>
          <w:sz w:val="22"/>
          <w:szCs w:val="22"/>
          <w:lang w:val="sr-Cyrl-CS"/>
        </w:rPr>
        <w:t xml:space="preserve"> постало правноснажно пре </w:t>
      </w:r>
      <w:r w:rsidR="001508CC" w:rsidRPr="009302D1">
        <w:rPr>
          <w:rFonts w:eastAsia="Times New Roman"/>
          <w:sz w:val="22"/>
          <w:szCs w:val="22"/>
          <w:lang w:val="sr-Cyrl-CS"/>
        </w:rPr>
        <w:t>доношења закључка о намирењу</w:t>
      </w:r>
      <w:r w:rsidR="00017AC4" w:rsidRPr="009302D1">
        <w:rPr>
          <w:rFonts w:eastAsia="Times New Roman"/>
          <w:sz w:val="22"/>
          <w:szCs w:val="22"/>
          <w:lang w:val="sr-Cyrl-CS"/>
        </w:rPr>
        <w:t>.</w:t>
      </w:r>
    </w:p>
    <w:p w:rsidR="00D33693" w:rsidRPr="009302D1" w:rsidRDefault="00D33693" w:rsidP="00B732AB">
      <w:pPr>
        <w:spacing w:after="0" w:line="340" w:lineRule="exact"/>
        <w:ind w:firstLine="720"/>
        <w:contextualSpacing/>
        <w:jc w:val="center"/>
        <w:rPr>
          <w:rFonts w:eastAsia="Times New Roman"/>
          <w:b/>
          <w:sz w:val="22"/>
          <w:szCs w:val="22"/>
          <w:lang w:val="sr-Cyrl-CS"/>
        </w:rPr>
      </w:pP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Првенствено намирење</w:t>
      </w:r>
      <w:r w:rsidR="00BE5691" w:rsidRPr="009302D1">
        <w:rPr>
          <w:rFonts w:eastAsia="Times New Roman"/>
          <w:b/>
          <w:sz w:val="22"/>
          <w:szCs w:val="22"/>
          <w:lang w:val="sr-Cyrl-CS"/>
        </w:rPr>
        <w:t xml:space="preserve"> потраживања на основу законског </w:t>
      </w:r>
      <w:r w:rsidR="005E321F" w:rsidRPr="009302D1">
        <w:rPr>
          <w:rFonts w:eastAsia="Times New Roman"/>
          <w:b/>
          <w:sz w:val="22"/>
          <w:szCs w:val="22"/>
          <w:lang w:val="sr-Cyrl-CS"/>
        </w:rPr>
        <w:t>издржавања</w:t>
      </w: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1061BA" w:rsidRPr="009302D1">
        <w:rPr>
          <w:rFonts w:eastAsia="Times New Roman"/>
          <w:b/>
          <w:sz w:val="22"/>
          <w:szCs w:val="22"/>
          <w:lang w:val="sr-Cyrl-CS"/>
        </w:rPr>
        <w:t>2</w:t>
      </w:r>
      <w:r w:rsidR="004F0F29" w:rsidRPr="009302D1">
        <w:rPr>
          <w:rFonts w:eastAsia="Times New Roman"/>
          <w:b/>
          <w:sz w:val="22"/>
          <w:szCs w:val="22"/>
          <w:lang w:val="sr-Cyrl-CS"/>
        </w:rPr>
        <w:t>3</w:t>
      </w:r>
      <w:r w:rsidR="00860DA8" w:rsidRPr="009302D1">
        <w:rPr>
          <w:rFonts w:eastAsia="Times New Roman"/>
          <w:b/>
          <w:sz w:val="22"/>
          <w:szCs w:val="22"/>
          <w:lang w:val="sr-Cyrl-CS"/>
        </w:rPr>
        <w:t>4</w:t>
      </w:r>
      <w:r w:rsidRPr="009302D1">
        <w:rPr>
          <w:rFonts w:eastAsia="Times New Roman"/>
          <w:b/>
          <w:sz w:val="22"/>
          <w:szCs w:val="22"/>
          <w:lang w:val="sr-Cyrl-CS"/>
        </w:rPr>
        <w:t>.</w:t>
      </w:r>
    </w:p>
    <w:p w:rsidR="001508CC" w:rsidRPr="009302D1" w:rsidRDefault="00835840"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w:t>
      </w:r>
      <w:r w:rsidR="00D33693" w:rsidRPr="009302D1">
        <w:rPr>
          <w:rFonts w:eastAsia="Times New Roman"/>
          <w:sz w:val="22"/>
          <w:szCs w:val="22"/>
          <w:lang w:val="sr-Cyrl-CS"/>
        </w:rPr>
        <w:t xml:space="preserve">ре </w:t>
      </w:r>
      <w:r w:rsidR="001508CC" w:rsidRPr="009302D1">
        <w:rPr>
          <w:rFonts w:eastAsia="Times New Roman"/>
          <w:sz w:val="22"/>
          <w:szCs w:val="22"/>
          <w:lang w:val="sr-Cyrl-CS"/>
        </w:rPr>
        <w:t>свих</w:t>
      </w:r>
      <w:r w:rsidR="00D33693" w:rsidRPr="009302D1">
        <w:rPr>
          <w:rFonts w:eastAsia="Times New Roman"/>
          <w:sz w:val="22"/>
          <w:szCs w:val="22"/>
          <w:lang w:val="sr-Cyrl-CS"/>
        </w:rPr>
        <w:t xml:space="preserve"> намирују се потраживања</w:t>
      </w:r>
      <w:r w:rsidR="001548A1" w:rsidRPr="009302D1">
        <w:rPr>
          <w:rFonts w:eastAsia="Times New Roman"/>
          <w:sz w:val="22"/>
          <w:szCs w:val="22"/>
          <w:lang w:val="sr-Cyrl-CS"/>
        </w:rPr>
        <w:t xml:space="preserve"> по</w:t>
      </w:r>
      <w:r w:rsidR="00BE5691" w:rsidRPr="009302D1">
        <w:rPr>
          <w:rFonts w:eastAsia="Times New Roman"/>
          <w:sz w:val="22"/>
          <w:szCs w:val="22"/>
          <w:lang w:val="sr-Cyrl-CS"/>
        </w:rPr>
        <w:t xml:space="preserve"> основу</w:t>
      </w:r>
      <w:r w:rsidR="00D33693" w:rsidRPr="009302D1">
        <w:rPr>
          <w:rFonts w:eastAsia="Times New Roman"/>
          <w:sz w:val="22"/>
          <w:szCs w:val="22"/>
          <w:lang w:val="sr-Cyrl-CS"/>
        </w:rPr>
        <w:t xml:space="preserve"> законског издржавања</w:t>
      </w:r>
      <w:r w:rsidR="001508CC" w:rsidRPr="009302D1">
        <w:rPr>
          <w:rFonts w:eastAsia="Times New Roman"/>
          <w:sz w:val="22"/>
          <w:szCs w:val="22"/>
          <w:lang w:val="sr-Cyrl-CS"/>
        </w:rPr>
        <w:t xml:space="preserve"> која </w:t>
      </w:r>
      <w:r w:rsidR="00705C9E" w:rsidRPr="009302D1">
        <w:rPr>
          <w:rFonts w:eastAsia="Times New Roman"/>
          <w:sz w:val="22"/>
          <w:szCs w:val="22"/>
          <w:lang w:val="sr-Cyrl-CS"/>
        </w:rPr>
        <w:t>буду</w:t>
      </w:r>
      <w:r w:rsidR="001508CC" w:rsidRPr="009302D1">
        <w:rPr>
          <w:rFonts w:eastAsia="Times New Roman"/>
          <w:sz w:val="22"/>
          <w:szCs w:val="22"/>
          <w:lang w:val="sr-Cyrl-CS"/>
        </w:rPr>
        <w:t xml:space="preserve"> </w:t>
      </w:r>
      <w:r w:rsidR="00D33693" w:rsidRPr="009302D1">
        <w:rPr>
          <w:rFonts w:eastAsia="Times New Roman"/>
          <w:sz w:val="22"/>
          <w:szCs w:val="22"/>
          <w:lang w:val="sr-Cyrl-CS"/>
        </w:rPr>
        <w:t>дока</w:t>
      </w:r>
      <w:r w:rsidR="00705C9E" w:rsidRPr="009302D1">
        <w:rPr>
          <w:rFonts w:eastAsia="Times New Roman"/>
          <w:sz w:val="22"/>
          <w:szCs w:val="22"/>
          <w:lang w:val="sr-Cyrl-CS"/>
        </w:rPr>
        <w:t xml:space="preserve">зана </w:t>
      </w:r>
      <w:r w:rsidR="00D33693" w:rsidRPr="009302D1">
        <w:rPr>
          <w:rFonts w:eastAsia="Times New Roman"/>
          <w:sz w:val="22"/>
          <w:szCs w:val="22"/>
          <w:lang w:val="sr-Cyrl-CS"/>
        </w:rPr>
        <w:t xml:space="preserve">извршном исправом и </w:t>
      </w:r>
      <w:r w:rsidR="001508CC" w:rsidRPr="009302D1">
        <w:rPr>
          <w:rFonts w:eastAsia="Times New Roman"/>
          <w:sz w:val="22"/>
          <w:szCs w:val="22"/>
          <w:lang w:val="sr-Cyrl-CS"/>
        </w:rPr>
        <w:t>пријављена до доношења закључка о додељивању ствари.</w:t>
      </w:r>
    </w:p>
    <w:p w:rsidR="001508CC" w:rsidRPr="009302D1" w:rsidRDefault="001508CC" w:rsidP="00B732AB">
      <w:pPr>
        <w:spacing w:after="0" w:line="340" w:lineRule="exact"/>
        <w:ind w:firstLine="720"/>
        <w:contextualSpacing/>
        <w:jc w:val="both"/>
        <w:rPr>
          <w:sz w:val="22"/>
          <w:szCs w:val="22"/>
          <w:lang w:val="sr-Cyrl-CS"/>
        </w:rPr>
      </w:pPr>
      <w:r w:rsidRPr="009302D1">
        <w:rPr>
          <w:rFonts w:eastAsia="Times New Roman"/>
          <w:sz w:val="22"/>
          <w:szCs w:val="22"/>
          <w:lang w:val="sr-Cyrl-CS"/>
        </w:rPr>
        <w:t>Ак</w:t>
      </w:r>
      <w:r w:rsidR="00017AC4" w:rsidRPr="009302D1">
        <w:rPr>
          <w:rFonts w:eastAsia="Times New Roman"/>
          <w:sz w:val="22"/>
          <w:szCs w:val="22"/>
          <w:lang w:val="sr-Cyrl-CS"/>
        </w:rPr>
        <w:t>о</w:t>
      </w:r>
      <w:r w:rsidRPr="009302D1">
        <w:rPr>
          <w:rFonts w:eastAsia="Times New Roman"/>
          <w:sz w:val="22"/>
          <w:szCs w:val="22"/>
          <w:lang w:val="sr-Cyrl-CS"/>
        </w:rPr>
        <w:t xml:space="preserve"> </w:t>
      </w:r>
      <w:r w:rsidR="00BE5691" w:rsidRPr="009302D1">
        <w:rPr>
          <w:rFonts w:eastAsia="Times New Roman"/>
          <w:sz w:val="22"/>
          <w:szCs w:val="22"/>
          <w:lang w:val="sr-Cyrl-CS"/>
        </w:rPr>
        <w:t>више потраживања</w:t>
      </w:r>
      <w:r w:rsidR="0081049C" w:rsidRPr="009302D1">
        <w:rPr>
          <w:rFonts w:eastAsia="Times New Roman"/>
          <w:sz w:val="22"/>
          <w:szCs w:val="22"/>
          <w:lang w:val="sr-Cyrl-CS"/>
        </w:rPr>
        <w:t xml:space="preserve"> </w:t>
      </w:r>
      <w:r w:rsidR="00BE5691" w:rsidRPr="009302D1">
        <w:rPr>
          <w:rFonts w:eastAsia="Times New Roman"/>
          <w:sz w:val="22"/>
          <w:szCs w:val="22"/>
          <w:lang w:val="sr-Cyrl-CS"/>
        </w:rPr>
        <w:t xml:space="preserve">на основу </w:t>
      </w:r>
      <w:r w:rsidR="0081049C" w:rsidRPr="009302D1">
        <w:rPr>
          <w:rFonts w:eastAsia="Times New Roman"/>
          <w:sz w:val="22"/>
          <w:szCs w:val="22"/>
          <w:lang w:val="sr-Cyrl-CS"/>
        </w:rPr>
        <w:t xml:space="preserve">законског издржавања </w:t>
      </w:r>
      <w:r w:rsidRPr="009302D1">
        <w:rPr>
          <w:rFonts w:eastAsia="Times New Roman"/>
          <w:sz w:val="22"/>
          <w:szCs w:val="22"/>
          <w:lang w:val="sr-Cyrl-CS"/>
        </w:rPr>
        <w:t>не могу да се намире у целини, намирују се сразмерно њиховој висини</w:t>
      </w:r>
      <w:r w:rsidR="00017AC4" w:rsidRPr="009302D1">
        <w:rPr>
          <w:rFonts w:eastAsia="Times New Roman"/>
          <w:sz w:val="22"/>
          <w:szCs w:val="22"/>
          <w:lang w:val="sr-Cyrl-CS"/>
        </w:rPr>
        <w:t>.</w:t>
      </w:r>
    </w:p>
    <w:p w:rsidR="00D33693" w:rsidRPr="009302D1" w:rsidRDefault="00D33693" w:rsidP="00B732AB">
      <w:pPr>
        <w:spacing w:after="0" w:line="340" w:lineRule="exact"/>
        <w:ind w:firstLine="720"/>
        <w:contextualSpacing/>
        <w:jc w:val="both"/>
        <w:rPr>
          <w:rFonts w:eastAsia="Times New Roman"/>
          <w:sz w:val="22"/>
          <w:szCs w:val="22"/>
          <w:lang w:val="sr-Cyrl-CS"/>
        </w:rPr>
      </w:pPr>
    </w:p>
    <w:p w:rsidR="009F5D54" w:rsidRPr="009302D1" w:rsidRDefault="009F5D54"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Намирење осталих потраживања</w:t>
      </w:r>
    </w:p>
    <w:p w:rsidR="009F5D54" w:rsidRPr="009302D1" w:rsidRDefault="009F5D54" w:rsidP="00B732AB">
      <w:pPr>
        <w:spacing w:after="0" w:line="340" w:lineRule="exact"/>
        <w:ind w:firstLine="720"/>
        <w:contextualSpacing/>
        <w:jc w:val="center"/>
        <w:rPr>
          <w:rFonts w:eastAsia="Times New Roman"/>
          <w:b/>
          <w:i/>
          <w:color w:val="7030A0"/>
          <w:sz w:val="22"/>
          <w:szCs w:val="22"/>
          <w:u w:val="single"/>
          <w:lang w:val="sr-Cyrl-CS"/>
        </w:rPr>
      </w:pPr>
      <w:r w:rsidRPr="009302D1">
        <w:rPr>
          <w:rFonts w:eastAsia="Times New Roman"/>
          <w:b/>
          <w:sz w:val="22"/>
          <w:szCs w:val="22"/>
          <w:lang w:val="sr-Cyrl-CS"/>
        </w:rPr>
        <w:t>Члан</w:t>
      </w:r>
      <w:r w:rsidR="009E34DC" w:rsidRPr="009302D1">
        <w:rPr>
          <w:rFonts w:eastAsia="Times New Roman"/>
          <w:b/>
          <w:sz w:val="22"/>
          <w:szCs w:val="22"/>
          <w:lang w:val="sr-Cyrl-CS"/>
        </w:rPr>
        <w:t xml:space="preserve"> </w:t>
      </w:r>
      <w:r w:rsidR="00B230C8" w:rsidRPr="009302D1">
        <w:rPr>
          <w:rFonts w:eastAsia="Times New Roman"/>
          <w:b/>
          <w:sz w:val="22"/>
          <w:szCs w:val="22"/>
          <w:lang w:val="sr-Cyrl-CS"/>
        </w:rPr>
        <w:t>2</w:t>
      </w:r>
      <w:r w:rsidR="004F0F29" w:rsidRPr="009302D1">
        <w:rPr>
          <w:rFonts w:eastAsia="Times New Roman"/>
          <w:b/>
          <w:sz w:val="22"/>
          <w:szCs w:val="22"/>
          <w:lang w:val="sr-Cyrl-CS"/>
        </w:rPr>
        <w:t>3</w:t>
      </w:r>
      <w:r w:rsidR="00860DA8" w:rsidRPr="009302D1">
        <w:rPr>
          <w:rFonts w:eastAsia="Times New Roman"/>
          <w:b/>
          <w:sz w:val="22"/>
          <w:szCs w:val="22"/>
          <w:lang w:val="sr-Cyrl-CS"/>
        </w:rPr>
        <w:t>5</w:t>
      </w:r>
      <w:r w:rsidR="009E34DC" w:rsidRPr="009302D1">
        <w:rPr>
          <w:rFonts w:eastAsia="Times New Roman"/>
          <w:b/>
          <w:sz w:val="22"/>
          <w:szCs w:val="22"/>
          <w:lang w:val="sr-Cyrl-CS"/>
        </w:rPr>
        <w:t>.</w:t>
      </w:r>
    </w:p>
    <w:p w:rsidR="0087296C" w:rsidRPr="009302D1" w:rsidRDefault="00735D1A"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Пошто се намир</w:t>
      </w:r>
      <w:r w:rsidR="00BE5691" w:rsidRPr="009302D1">
        <w:rPr>
          <w:rFonts w:eastAsia="Times New Roman"/>
          <w:sz w:val="22"/>
          <w:szCs w:val="22"/>
          <w:lang w:val="sr-Cyrl-CS"/>
        </w:rPr>
        <w:t xml:space="preserve">е потраживања </w:t>
      </w:r>
      <w:r w:rsidR="001548A1" w:rsidRPr="009302D1">
        <w:rPr>
          <w:rFonts w:eastAsia="Times New Roman"/>
          <w:sz w:val="22"/>
          <w:szCs w:val="22"/>
          <w:lang w:val="sr-Cyrl-CS"/>
        </w:rPr>
        <w:t>по</w:t>
      </w:r>
      <w:r w:rsidR="00BE5691" w:rsidRPr="009302D1">
        <w:rPr>
          <w:rFonts w:eastAsia="Times New Roman"/>
          <w:sz w:val="22"/>
          <w:szCs w:val="22"/>
          <w:lang w:val="sr-Cyrl-CS"/>
        </w:rPr>
        <w:t xml:space="preserve"> основу законског издржавања</w:t>
      </w:r>
      <w:r w:rsidRPr="009302D1">
        <w:rPr>
          <w:rFonts w:eastAsia="Times New Roman"/>
          <w:sz w:val="22"/>
          <w:szCs w:val="22"/>
          <w:lang w:val="sr-Cyrl-CS"/>
        </w:rPr>
        <w:t>, о</w:t>
      </w:r>
      <w:r w:rsidR="0087296C" w:rsidRPr="009302D1">
        <w:rPr>
          <w:rFonts w:eastAsia="Times New Roman"/>
          <w:sz w:val="22"/>
          <w:szCs w:val="22"/>
          <w:lang w:val="sr-Cyrl-CS"/>
        </w:rPr>
        <w:t xml:space="preserve">стала </w:t>
      </w:r>
      <w:r w:rsidR="00BE5691" w:rsidRPr="009302D1">
        <w:rPr>
          <w:rFonts w:eastAsia="Times New Roman"/>
          <w:sz w:val="22"/>
          <w:szCs w:val="22"/>
          <w:lang w:val="sr-Cyrl-CS"/>
        </w:rPr>
        <w:t>се</w:t>
      </w:r>
      <w:r w:rsidR="0087296C" w:rsidRPr="009302D1">
        <w:rPr>
          <w:rFonts w:eastAsia="Times New Roman"/>
          <w:sz w:val="22"/>
          <w:szCs w:val="22"/>
          <w:lang w:val="sr-Cyrl-CS"/>
        </w:rPr>
        <w:t xml:space="preserve"> </w:t>
      </w:r>
      <w:r w:rsidR="00D10F92" w:rsidRPr="009302D1">
        <w:rPr>
          <w:rFonts w:eastAsia="Times New Roman"/>
          <w:sz w:val="22"/>
          <w:szCs w:val="22"/>
          <w:lang w:val="sr-Cyrl-CS"/>
        </w:rPr>
        <w:t>разврставају</w:t>
      </w:r>
      <w:r w:rsidR="0087296C" w:rsidRPr="009302D1">
        <w:rPr>
          <w:rFonts w:eastAsia="Times New Roman"/>
          <w:sz w:val="22"/>
          <w:szCs w:val="22"/>
          <w:lang w:val="sr-Cyrl-CS"/>
        </w:rPr>
        <w:t xml:space="preserve"> </w:t>
      </w:r>
      <w:r w:rsidR="009E34DC" w:rsidRPr="009302D1">
        <w:rPr>
          <w:rFonts w:eastAsia="Times New Roman"/>
          <w:sz w:val="22"/>
          <w:szCs w:val="22"/>
          <w:lang w:val="sr-Cyrl-CS"/>
        </w:rPr>
        <w:t>на</w:t>
      </w:r>
      <w:r w:rsidR="0087296C" w:rsidRPr="009302D1">
        <w:rPr>
          <w:rFonts w:eastAsia="Times New Roman"/>
          <w:sz w:val="22"/>
          <w:szCs w:val="22"/>
          <w:lang w:val="sr-Cyrl-CS"/>
        </w:rPr>
        <w:t xml:space="preserve"> два реда намирења:</w:t>
      </w:r>
    </w:p>
    <w:p w:rsidR="0087296C" w:rsidRPr="009302D1" w:rsidRDefault="0087296C"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 потраживања заложних поверилаца;</w:t>
      </w:r>
    </w:p>
    <w:p w:rsidR="0087296C" w:rsidRPr="009302D1" w:rsidRDefault="0087296C"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2)</w:t>
      </w:r>
      <w:r w:rsidR="0081049C" w:rsidRPr="009302D1">
        <w:rPr>
          <w:rFonts w:eastAsia="Times New Roman"/>
          <w:sz w:val="22"/>
          <w:szCs w:val="22"/>
          <w:lang w:val="sr-Cyrl-CS"/>
        </w:rPr>
        <w:t xml:space="preserve"> потраживања извршни</w:t>
      </w:r>
      <w:r w:rsidR="00BE5691" w:rsidRPr="009302D1">
        <w:rPr>
          <w:rFonts w:eastAsia="Times New Roman"/>
          <w:sz w:val="22"/>
          <w:szCs w:val="22"/>
          <w:lang w:val="sr-Cyrl-CS"/>
        </w:rPr>
        <w:t>х</w:t>
      </w:r>
      <w:r w:rsidRPr="009302D1">
        <w:rPr>
          <w:rFonts w:eastAsia="Times New Roman"/>
          <w:sz w:val="22"/>
          <w:szCs w:val="22"/>
          <w:lang w:val="sr-Cyrl-CS"/>
        </w:rPr>
        <w:t xml:space="preserve"> повери</w:t>
      </w:r>
      <w:r w:rsidR="0081049C" w:rsidRPr="009302D1">
        <w:rPr>
          <w:rFonts w:eastAsia="Times New Roman"/>
          <w:sz w:val="22"/>
          <w:szCs w:val="22"/>
          <w:lang w:val="sr-Cyrl-CS"/>
        </w:rPr>
        <w:t>лаца</w:t>
      </w:r>
      <w:r w:rsidRPr="009302D1">
        <w:rPr>
          <w:rFonts w:eastAsia="Times New Roman"/>
          <w:sz w:val="22"/>
          <w:szCs w:val="22"/>
          <w:lang w:val="sr-Cyrl-CS"/>
        </w:rPr>
        <w:t xml:space="preserve"> </w:t>
      </w:r>
      <w:r w:rsidR="00FC5A41" w:rsidRPr="009302D1">
        <w:rPr>
          <w:rFonts w:eastAsia="Times New Roman"/>
          <w:sz w:val="22"/>
          <w:szCs w:val="22"/>
          <w:lang w:val="sr-Cyrl-CS"/>
        </w:rPr>
        <w:t xml:space="preserve">који </w:t>
      </w:r>
      <w:r w:rsidRPr="009302D1">
        <w:rPr>
          <w:rFonts w:eastAsia="Times New Roman"/>
          <w:sz w:val="22"/>
          <w:szCs w:val="22"/>
          <w:lang w:val="sr-Cyrl-CS"/>
        </w:rPr>
        <w:t>нису стекли заложно право.</w:t>
      </w:r>
    </w:p>
    <w:p w:rsidR="0087296C" w:rsidRPr="009302D1" w:rsidRDefault="0087296C"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Намирење наредног реда намирења почиње кад се повериоци из претходног реда намире у целини.</w:t>
      </w:r>
    </w:p>
    <w:p w:rsidR="0087296C" w:rsidRPr="009302D1" w:rsidRDefault="0087296C"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Ако продајна цена није довољна да се намире сви повериоци из истог реда намирења, они се намирују према редоследу стицања права на намирење, а ако су </w:t>
      </w:r>
      <w:r w:rsidR="00BE5691" w:rsidRPr="009302D1">
        <w:rPr>
          <w:rFonts w:eastAsia="Times New Roman"/>
          <w:sz w:val="22"/>
          <w:szCs w:val="22"/>
          <w:lang w:val="sr-Cyrl-CS"/>
        </w:rPr>
        <w:t xml:space="preserve">истовремено стекли </w:t>
      </w:r>
      <w:r w:rsidRPr="009302D1">
        <w:rPr>
          <w:rFonts w:eastAsia="Times New Roman"/>
          <w:sz w:val="22"/>
          <w:szCs w:val="22"/>
          <w:lang w:val="sr-Cyrl-CS"/>
        </w:rPr>
        <w:t>право</w:t>
      </w:r>
      <w:r w:rsidR="00BE5691" w:rsidRPr="009302D1">
        <w:rPr>
          <w:rFonts w:eastAsia="Times New Roman"/>
          <w:sz w:val="22"/>
          <w:szCs w:val="22"/>
          <w:lang w:val="sr-Cyrl-CS"/>
        </w:rPr>
        <w:t xml:space="preserve"> на намирење –</w:t>
      </w:r>
      <w:r w:rsidRPr="009302D1">
        <w:rPr>
          <w:rFonts w:eastAsia="Times New Roman"/>
          <w:sz w:val="22"/>
          <w:szCs w:val="22"/>
          <w:lang w:val="sr-Cyrl-CS"/>
        </w:rPr>
        <w:t xml:space="preserve"> намирују се сразмерно висини потраживања.</w:t>
      </w:r>
    </w:p>
    <w:p w:rsidR="0087296C" w:rsidRPr="009302D1" w:rsidRDefault="0087296C"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Заложни повериоци стичу право на намирење према времену стицања заложног права,</w:t>
      </w:r>
      <w:r w:rsidR="004544AA" w:rsidRPr="009302D1">
        <w:rPr>
          <w:rFonts w:eastAsia="Times New Roman"/>
          <w:sz w:val="22"/>
          <w:szCs w:val="22"/>
          <w:lang w:val="sr-Cyrl-CS"/>
        </w:rPr>
        <w:t xml:space="preserve"> а извршни повериоци </w:t>
      </w:r>
      <w:r w:rsidR="00FC5A41" w:rsidRPr="009302D1">
        <w:rPr>
          <w:rFonts w:eastAsia="Times New Roman"/>
          <w:sz w:val="22"/>
          <w:szCs w:val="22"/>
          <w:lang w:val="sr-Cyrl-CS"/>
        </w:rPr>
        <w:t>који</w:t>
      </w:r>
      <w:r w:rsidR="004544AA" w:rsidRPr="009302D1">
        <w:rPr>
          <w:rFonts w:eastAsia="Times New Roman"/>
          <w:sz w:val="22"/>
          <w:szCs w:val="22"/>
          <w:lang w:val="sr-Cyrl-CS"/>
        </w:rPr>
        <w:t xml:space="preserve"> нису</w:t>
      </w:r>
      <w:r w:rsidR="00FC5A41" w:rsidRPr="009302D1">
        <w:rPr>
          <w:rFonts w:eastAsia="Times New Roman"/>
          <w:sz w:val="22"/>
          <w:szCs w:val="22"/>
          <w:lang w:val="sr-Cyrl-CS"/>
        </w:rPr>
        <w:t xml:space="preserve"> стекли заложно право –</w:t>
      </w:r>
      <w:r w:rsidR="004544AA" w:rsidRPr="009302D1">
        <w:rPr>
          <w:rFonts w:eastAsia="Times New Roman"/>
          <w:sz w:val="22"/>
          <w:szCs w:val="22"/>
          <w:lang w:val="sr-Cyrl-CS"/>
        </w:rPr>
        <w:t xml:space="preserve"> према времену кад су поднели предлог за извршење.</w:t>
      </w:r>
    </w:p>
    <w:p w:rsidR="004544AA" w:rsidRPr="009302D1" w:rsidRDefault="004544AA"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Трошкови извршног поступка, трошкови који су досуђени у извршној исправи и камате које су досуђене у извршној исправи имају исти ред намирења као главно потраживање.</w:t>
      </w:r>
    </w:p>
    <w:p w:rsidR="00D33693" w:rsidRPr="009302D1" w:rsidRDefault="00D336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Вишак продајне цене који преостане по намирењу предаје се извршно</w:t>
      </w:r>
      <w:r w:rsidR="00747FE5" w:rsidRPr="009302D1">
        <w:rPr>
          <w:rFonts w:eastAsia="Times New Roman"/>
          <w:sz w:val="22"/>
          <w:szCs w:val="22"/>
          <w:lang w:val="sr-Cyrl-CS"/>
        </w:rPr>
        <w:t>м дужнику</w:t>
      </w:r>
      <w:r w:rsidRPr="009302D1">
        <w:rPr>
          <w:rFonts w:eastAsia="Times New Roman"/>
          <w:sz w:val="22"/>
          <w:szCs w:val="22"/>
          <w:lang w:val="sr-Cyrl-CS"/>
        </w:rPr>
        <w:t>.</w:t>
      </w:r>
    </w:p>
    <w:p w:rsidR="00D33693" w:rsidRPr="009302D1" w:rsidRDefault="00D33693" w:rsidP="00B732AB">
      <w:pPr>
        <w:spacing w:after="0" w:line="340" w:lineRule="exact"/>
        <w:ind w:firstLine="720"/>
        <w:contextualSpacing/>
        <w:rPr>
          <w:rFonts w:eastAsia="Times New Roman"/>
          <w:sz w:val="22"/>
          <w:szCs w:val="22"/>
          <w:lang w:val="sr-Cyrl-CS"/>
        </w:rPr>
      </w:pP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Примена одредаба овог закона о спровођењу извршења на непокретностима</w:t>
      </w:r>
    </w:p>
    <w:p w:rsidR="00D33693" w:rsidRPr="009302D1" w:rsidRDefault="00D33693"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9E34DC" w:rsidRPr="009302D1">
        <w:rPr>
          <w:rFonts w:eastAsia="Times New Roman"/>
          <w:b/>
          <w:sz w:val="22"/>
          <w:szCs w:val="22"/>
          <w:lang w:val="sr-Cyrl-CS"/>
        </w:rPr>
        <w:t>2</w:t>
      </w:r>
      <w:r w:rsidR="004F0F29" w:rsidRPr="009302D1">
        <w:rPr>
          <w:rFonts w:eastAsia="Times New Roman"/>
          <w:b/>
          <w:sz w:val="22"/>
          <w:szCs w:val="22"/>
          <w:lang w:val="sr-Cyrl-CS"/>
        </w:rPr>
        <w:t>3</w:t>
      </w:r>
      <w:r w:rsidR="00860DA8" w:rsidRPr="009302D1">
        <w:rPr>
          <w:rFonts w:eastAsia="Times New Roman"/>
          <w:b/>
          <w:sz w:val="22"/>
          <w:szCs w:val="22"/>
          <w:lang w:val="sr-Cyrl-CS"/>
        </w:rPr>
        <w:t>6</w:t>
      </w:r>
      <w:r w:rsidRPr="009302D1">
        <w:rPr>
          <w:rFonts w:eastAsia="Times New Roman"/>
          <w:b/>
          <w:sz w:val="22"/>
          <w:szCs w:val="22"/>
          <w:lang w:val="sr-Cyrl-CS"/>
        </w:rPr>
        <w:t>.</w:t>
      </w:r>
    </w:p>
    <w:p w:rsidR="00D33693" w:rsidRPr="009302D1" w:rsidRDefault="000F5735"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На све</w:t>
      </w:r>
      <w:r w:rsidR="009E34DC" w:rsidRPr="009302D1">
        <w:rPr>
          <w:rFonts w:eastAsia="Times New Roman"/>
          <w:sz w:val="22"/>
          <w:szCs w:val="22"/>
          <w:lang w:val="sr-Cyrl-CS"/>
        </w:rPr>
        <w:t xml:space="preserve"> </w:t>
      </w:r>
      <w:r w:rsidR="00BE5691" w:rsidRPr="009302D1">
        <w:rPr>
          <w:rFonts w:eastAsia="Times New Roman"/>
          <w:sz w:val="22"/>
          <w:szCs w:val="22"/>
          <w:lang w:val="sr-Cyrl-CS"/>
        </w:rPr>
        <w:t>што изричито није</w:t>
      </w:r>
      <w:r w:rsidR="009E34DC" w:rsidRPr="009302D1">
        <w:rPr>
          <w:rFonts w:eastAsia="Times New Roman"/>
          <w:sz w:val="22"/>
          <w:szCs w:val="22"/>
          <w:lang w:val="sr-Cyrl-CS"/>
        </w:rPr>
        <w:t xml:space="preserve"> уређен</w:t>
      </w:r>
      <w:r w:rsidR="00BE5691" w:rsidRPr="009302D1">
        <w:rPr>
          <w:rFonts w:eastAsia="Times New Roman"/>
          <w:sz w:val="22"/>
          <w:szCs w:val="22"/>
          <w:lang w:val="sr-Cyrl-CS"/>
        </w:rPr>
        <w:t>о</w:t>
      </w:r>
      <w:r w:rsidR="009E34DC" w:rsidRPr="009302D1">
        <w:rPr>
          <w:rFonts w:eastAsia="Times New Roman"/>
          <w:sz w:val="22"/>
          <w:szCs w:val="22"/>
          <w:lang w:val="sr-Cyrl-CS"/>
        </w:rPr>
        <w:t xml:space="preserve"> </w:t>
      </w:r>
      <w:r w:rsidR="005762F6" w:rsidRPr="009302D1">
        <w:rPr>
          <w:rFonts w:eastAsia="Times New Roman"/>
          <w:sz w:val="22"/>
          <w:szCs w:val="22"/>
          <w:lang w:val="sr-Cyrl-CS"/>
        </w:rPr>
        <w:t xml:space="preserve">одредбама ове главе закона </w:t>
      </w:r>
      <w:r w:rsidR="009E34DC" w:rsidRPr="009302D1">
        <w:rPr>
          <w:rFonts w:eastAsia="Times New Roman"/>
          <w:sz w:val="22"/>
          <w:szCs w:val="22"/>
          <w:lang w:val="sr-Cyrl-CS"/>
        </w:rPr>
        <w:t>сходно с</w:t>
      </w:r>
      <w:r w:rsidR="00BE5691" w:rsidRPr="009302D1">
        <w:rPr>
          <w:rFonts w:eastAsia="Times New Roman"/>
          <w:sz w:val="22"/>
          <w:szCs w:val="22"/>
          <w:lang w:val="sr-Cyrl-CS"/>
        </w:rPr>
        <w:t xml:space="preserve">е примењују одредбе </w:t>
      </w:r>
      <w:r w:rsidR="00D33693" w:rsidRPr="009302D1">
        <w:rPr>
          <w:rFonts w:eastAsia="Times New Roman"/>
          <w:sz w:val="22"/>
          <w:szCs w:val="22"/>
          <w:lang w:val="sr-Cyrl-CS"/>
        </w:rPr>
        <w:t>о извршењ</w:t>
      </w:r>
      <w:r w:rsidR="00B47649" w:rsidRPr="009302D1">
        <w:rPr>
          <w:rFonts w:eastAsia="Times New Roman"/>
          <w:sz w:val="22"/>
          <w:szCs w:val="22"/>
          <w:lang w:val="sr-Cyrl-CS"/>
        </w:rPr>
        <w:t>у</w:t>
      </w:r>
      <w:r w:rsidR="00D33693" w:rsidRPr="009302D1">
        <w:rPr>
          <w:rFonts w:eastAsia="Times New Roman"/>
          <w:sz w:val="22"/>
          <w:szCs w:val="22"/>
          <w:lang w:val="sr-Cyrl-CS"/>
        </w:rPr>
        <w:t xml:space="preserve"> </w:t>
      </w:r>
      <w:r w:rsidR="00BE5691" w:rsidRPr="009302D1">
        <w:rPr>
          <w:rFonts w:eastAsia="Times New Roman"/>
          <w:sz w:val="22"/>
          <w:szCs w:val="22"/>
          <w:lang w:val="sr-Cyrl-CS"/>
        </w:rPr>
        <w:t xml:space="preserve">ради намирења новчаног потраживања </w:t>
      </w:r>
      <w:r w:rsidR="00D33693" w:rsidRPr="009302D1">
        <w:rPr>
          <w:rFonts w:eastAsia="Times New Roman"/>
          <w:sz w:val="22"/>
          <w:szCs w:val="22"/>
          <w:lang w:val="sr-Cyrl-CS"/>
        </w:rPr>
        <w:t>на непокретности</w:t>
      </w:r>
      <w:r w:rsidR="00D13276" w:rsidRPr="009302D1">
        <w:rPr>
          <w:rFonts w:eastAsia="Times New Roman"/>
          <w:sz w:val="22"/>
          <w:szCs w:val="22"/>
          <w:lang w:val="sr-Cyrl-CS"/>
        </w:rPr>
        <w:t xml:space="preserve"> </w:t>
      </w:r>
      <w:r w:rsidR="003F76AD" w:rsidRPr="009302D1">
        <w:rPr>
          <w:rFonts w:eastAsia="Times New Roman"/>
          <w:sz w:val="22"/>
          <w:szCs w:val="22"/>
          <w:lang w:val="sr-Cyrl-CS"/>
        </w:rPr>
        <w:t>(чл. 140</w:t>
      </w:r>
      <w:r w:rsidR="003F1144">
        <w:rPr>
          <w:rFonts w:eastAsia="Times New Roman"/>
          <w:sz w:val="22"/>
          <w:szCs w:val="22"/>
          <w:lang w:val="sr-Cyrl-CS"/>
        </w:rPr>
        <w:t>–</w:t>
      </w:r>
      <w:r w:rsidR="003F76AD" w:rsidRPr="009302D1">
        <w:rPr>
          <w:rFonts w:eastAsia="Times New Roman"/>
          <w:sz w:val="22"/>
          <w:szCs w:val="22"/>
          <w:lang w:val="sr-Cyrl-CS"/>
        </w:rPr>
        <w:t>198)</w:t>
      </w:r>
      <w:r w:rsidR="009E34DC" w:rsidRPr="009302D1">
        <w:rPr>
          <w:rFonts w:eastAsia="Times New Roman"/>
          <w:sz w:val="22"/>
          <w:szCs w:val="22"/>
          <w:lang w:val="sr-Cyrl-CS"/>
        </w:rPr>
        <w:t>.</w:t>
      </w:r>
    </w:p>
    <w:p w:rsidR="00C646A2" w:rsidRPr="009302D1" w:rsidRDefault="00C646A2" w:rsidP="00B732AB">
      <w:pPr>
        <w:spacing w:after="0" w:line="340" w:lineRule="exact"/>
        <w:ind w:firstLine="720"/>
        <w:contextualSpacing/>
        <w:jc w:val="center"/>
        <w:rPr>
          <w:rFonts w:eastAsia="Times New Roman"/>
          <w:sz w:val="22"/>
          <w:szCs w:val="22"/>
          <w:lang w:val="sr-Cyrl-CS"/>
        </w:rPr>
      </w:pPr>
    </w:p>
    <w:p w:rsidR="00FB4F86" w:rsidRPr="009302D1" w:rsidRDefault="00FB4F86" w:rsidP="00B732AB">
      <w:pPr>
        <w:spacing w:after="0" w:line="340" w:lineRule="exact"/>
        <w:ind w:firstLine="720"/>
        <w:contextualSpacing/>
        <w:jc w:val="center"/>
        <w:rPr>
          <w:rFonts w:eastAsia="Times New Roman"/>
          <w:sz w:val="22"/>
          <w:szCs w:val="22"/>
          <w:lang w:val="sr-Cyrl-CS"/>
        </w:rPr>
      </w:pPr>
    </w:p>
    <w:p w:rsidR="00291976"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Глава трећа</w:t>
      </w:r>
    </w:p>
    <w:p w:rsidR="00712229" w:rsidRPr="009302D1" w:rsidRDefault="00404C1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ИЗВРШЕЊЕ НА</w:t>
      </w:r>
      <w:r w:rsidR="003C33A5" w:rsidRPr="009302D1">
        <w:rPr>
          <w:rFonts w:eastAsia="Times New Roman"/>
          <w:b/>
          <w:sz w:val="22"/>
          <w:szCs w:val="22"/>
          <w:lang w:val="sr-Cyrl-CS"/>
        </w:rPr>
        <w:t xml:space="preserve"> НОВЧАНОМ</w:t>
      </w:r>
      <w:r w:rsidRPr="009302D1">
        <w:rPr>
          <w:rFonts w:eastAsia="Times New Roman"/>
          <w:b/>
          <w:sz w:val="22"/>
          <w:szCs w:val="22"/>
          <w:lang w:val="sr-Cyrl-CS"/>
        </w:rPr>
        <w:t xml:space="preserve"> </w:t>
      </w:r>
      <w:r w:rsidR="00291976" w:rsidRPr="009302D1">
        <w:rPr>
          <w:rFonts w:eastAsia="Times New Roman"/>
          <w:b/>
          <w:sz w:val="22"/>
          <w:szCs w:val="22"/>
          <w:lang w:val="sr-Cyrl-CS"/>
        </w:rPr>
        <w:t>ПОТРАЖИВАЊУ ИЗВРШНОГ ДУЖНИКА</w:t>
      </w:r>
      <w:r w:rsidR="008B173A" w:rsidRPr="009302D1">
        <w:rPr>
          <w:rFonts w:eastAsia="Times New Roman"/>
          <w:b/>
          <w:sz w:val="22"/>
          <w:szCs w:val="22"/>
          <w:lang w:val="sr-Cyrl-CS"/>
        </w:rPr>
        <w:t xml:space="preserve"> </w:t>
      </w:r>
      <w:r w:rsidR="00BF01B3" w:rsidRPr="009302D1">
        <w:rPr>
          <w:rFonts w:eastAsia="Times New Roman"/>
          <w:b/>
          <w:i/>
          <w:sz w:val="22"/>
          <w:szCs w:val="22"/>
          <w:u w:val="single"/>
          <w:lang w:val="sr-Cyrl-CS"/>
        </w:rPr>
        <w:t xml:space="preserve"> </w:t>
      </w:r>
    </w:p>
    <w:p w:rsidR="002C4691" w:rsidRDefault="002C4691" w:rsidP="002C4691">
      <w:pPr>
        <w:spacing w:after="0" w:line="340" w:lineRule="exact"/>
        <w:ind w:left="720"/>
        <w:contextualSpacing/>
        <w:jc w:val="center"/>
        <w:rPr>
          <w:rFonts w:eastAsia="Times New Roman"/>
          <w:b/>
          <w:sz w:val="22"/>
          <w:szCs w:val="22"/>
          <w:lang w:val="sr-Cyrl-CS"/>
        </w:rPr>
      </w:pPr>
      <w:r>
        <w:rPr>
          <w:rFonts w:eastAsia="Times New Roman"/>
          <w:b/>
          <w:sz w:val="22"/>
          <w:szCs w:val="22"/>
          <w:lang w:val="sr-Cyrl-CS"/>
        </w:rPr>
        <w:t xml:space="preserve">1. </w:t>
      </w:r>
      <w:r w:rsidR="00291976" w:rsidRPr="009302D1">
        <w:rPr>
          <w:rFonts w:eastAsia="Times New Roman"/>
          <w:b/>
          <w:sz w:val="22"/>
          <w:szCs w:val="22"/>
          <w:lang w:val="sr-Cyrl-CS"/>
        </w:rPr>
        <w:t>Основна правила</w:t>
      </w:r>
    </w:p>
    <w:p w:rsidR="00291976" w:rsidRPr="009302D1" w:rsidRDefault="00291976" w:rsidP="002C4691">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Месна надлежност</w:t>
      </w:r>
    </w:p>
    <w:p w:rsidR="00291976"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017AC4" w:rsidRPr="009302D1">
        <w:rPr>
          <w:rFonts w:eastAsia="Times New Roman"/>
          <w:b/>
          <w:sz w:val="22"/>
          <w:szCs w:val="22"/>
          <w:lang w:val="sr-Cyrl-CS"/>
        </w:rPr>
        <w:t>2</w:t>
      </w:r>
      <w:r w:rsidR="004F0F29" w:rsidRPr="009302D1">
        <w:rPr>
          <w:rFonts w:eastAsia="Times New Roman"/>
          <w:b/>
          <w:sz w:val="22"/>
          <w:szCs w:val="22"/>
          <w:lang w:val="sr-Cyrl-CS"/>
        </w:rPr>
        <w:t>3</w:t>
      </w:r>
      <w:r w:rsidR="00860DA8" w:rsidRPr="009302D1">
        <w:rPr>
          <w:rFonts w:eastAsia="Times New Roman"/>
          <w:b/>
          <w:sz w:val="22"/>
          <w:szCs w:val="22"/>
          <w:lang w:val="sr-Cyrl-CS"/>
        </w:rPr>
        <w:t>7</w:t>
      </w:r>
      <w:r w:rsidRPr="009302D1">
        <w:rPr>
          <w:rFonts w:eastAsia="Times New Roman"/>
          <w:b/>
          <w:sz w:val="22"/>
          <w:szCs w:val="22"/>
          <w:lang w:val="sr-Cyrl-CS"/>
        </w:rPr>
        <w:t>.</w:t>
      </w:r>
    </w:p>
    <w:p w:rsidR="00291976" w:rsidRPr="009302D1" w:rsidRDefault="0029197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За одлучивање о предлогу за извршење на</w:t>
      </w:r>
      <w:r w:rsidR="00133949" w:rsidRPr="009302D1">
        <w:rPr>
          <w:rFonts w:eastAsia="Times New Roman"/>
          <w:sz w:val="22"/>
          <w:szCs w:val="22"/>
          <w:lang w:val="sr-Cyrl-CS"/>
        </w:rPr>
        <w:t xml:space="preserve"> </w:t>
      </w:r>
      <w:r w:rsidR="009A1600" w:rsidRPr="009302D1">
        <w:rPr>
          <w:rFonts w:eastAsia="Times New Roman"/>
          <w:sz w:val="22"/>
          <w:szCs w:val="22"/>
          <w:lang w:val="sr-Cyrl-CS"/>
        </w:rPr>
        <w:t>новчаном</w:t>
      </w:r>
      <w:r w:rsidRPr="009302D1">
        <w:rPr>
          <w:rFonts w:eastAsia="Times New Roman"/>
          <w:sz w:val="22"/>
          <w:szCs w:val="22"/>
          <w:lang w:val="sr-Cyrl-CS"/>
        </w:rPr>
        <w:t xml:space="preserve"> потраживању извршног дужника и за спрово</w:t>
      </w:r>
      <w:r w:rsidR="006D3C5D" w:rsidRPr="009302D1">
        <w:rPr>
          <w:rFonts w:eastAsia="Times New Roman"/>
          <w:sz w:val="22"/>
          <w:szCs w:val="22"/>
          <w:lang w:val="sr-Cyrl-CS"/>
        </w:rPr>
        <w:t xml:space="preserve">ђење извршења месно </w:t>
      </w:r>
      <w:r w:rsidR="003F1144">
        <w:rPr>
          <w:rFonts w:eastAsia="Times New Roman"/>
          <w:sz w:val="22"/>
          <w:szCs w:val="22"/>
          <w:lang w:val="sr-Cyrl-CS"/>
        </w:rPr>
        <w:t xml:space="preserve">је </w:t>
      </w:r>
      <w:r w:rsidR="006D3C5D" w:rsidRPr="009302D1">
        <w:rPr>
          <w:rFonts w:eastAsia="Times New Roman"/>
          <w:sz w:val="22"/>
          <w:szCs w:val="22"/>
          <w:lang w:val="sr-Cyrl-CS"/>
        </w:rPr>
        <w:t xml:space="preserve">надлежан – </w:t>
      </w:r>
      <w:r w:rsidRPr="009302D1">
        <w:rPr>
          <w:rFonts w:eastAsia="Times New Roman"/>
          <w:sz w:val="22"/>
          <w:szCs w:val="22"/>
          <w:lang w:val="sr-Cyrl-CS"/>
        </w:rPr>
        <w:t>ако извршни дужник нема пребивалиште и</w:t>
      </w:r>
      <w:r w:rsidR="006D3C5D" w:rsidRPr="009302D1">
        <w:rPr>
          <w:rFonts w:eastAsia="Times New Roman"/>
          <w:sz w:val="22"/>
          <w:szCs w:val="22"/>
          <w:lang w:val="sr-Cyrl-CS"/>
        </w:rPr>
        <w:t>ли боравиште у Републици Србији –</w:t>
      </w:r>
      <w:r w:rsidRPr="009302D1">
        <w:rPr>
          <w:rFonts w:eastAsia="Times New Roman"/>
          <w:sz w:val="22"/>
          <w:szCs w:val="22"/>
          <w:lang w:val="sr-Cyrl-CS"/>
        </w:rPr>
        <w:t xml:space="preserve"> суд на чијем је подручју пребивалиште </w:t>
      </w:r>
      <w:r w:rsidR="000F5735" w:rsidRPr="009302D1">
        <w:rPr>
          <w:rFonts w:eastAsia="Times New Roman"/>
          <w:sz w:val="22"/>
          <w:szCs w:val="22"/>
          <w:lang w:val="sr-Cyrl-CS"/>
        </w:rPr>
        <w:t>дужника извршног дужника</w:t>
      </w:r>
      <w:r w:rsidRPr="009302D1">
        <w:rPr>
          <w:rFonts w:eastAsia="Times New Roman"/>
          <w:sz w:val="22"/>
          <w:szCs w:val="22"/>
          <w:lang w:val="sr-Cyrl-CS"/>
        </w:rPr>
        <w:t>, а ако он нема пребивалиште у Републици Србији – с</w:t>
      </w:r>
      <w:r w:rsidR="00BC1DE3" w:rsidRPr="009302D1">
        <w:rPr>
          <w:rFonts w:eastAsia="Times New Roman"/>
          <w:sz w:val="22"/>
          <w:szCs w:val="22"/>
          <w:lang w:val="sr-Cyrl-CS"/>
        </w:rPr>
        <w:t>уд на чијем</w:t>
      </w:r>
      <w:r w:rsidR="000D5C9A" w:rsidRPr="009302D1">
        <w:rPr>
          <w:rFonts w:eastAsia="Times New Roman"/>
          <w:sz w:val="22"/>
          <w:szCs w:val="22"/>
          <w:lang w:val="sr-Cyrl-CS"/>
        </w:rPr>
        <w:t xml:space="preserve"> подручју</w:t>
      </w:r>
      <w:r w:rsidR="00BC1DE3" w:rsidRPr="009302D1">
        <w:rPr>
          <w:rFonts w:eastAsia="Times New Roman"/>
          <w:sz w:val="22"/>
          <w:szCs w:val="22"/>
          <w:lang w:val="sr-Cyrl-CS"/>
        </w:rPr>
        <w:t xml:space="preserve"> је</w:t>
      </w:r>
      <w:r w:rsidRPr="009302D1">
        <w:rPr>
          <w:rFonts w:eastAsia="Times New Roman"/>
          <w:sz w:val="22"/>
          <w:szCs w:val="22"/>
          <w:lang w:val="sr-Cyrl-CS"/>
        </w:rPr>
        <w:t xml:space="preserve"> б</w:t>
      </w:r>
      <w:r w:rsidR="00AF17AD" w:rsidRPr="009302D1">
        <w:rPr>
          <w:rFonts w:eastAsia="Times New Roman"/>
          <w:sz w:val="22"/>
          <w:szCs w:val="22"/>
          <w:lang w:val="sr-Cyrl-CS"/>
        </w:rPr>
        <w:t>оравиште дужника</w:t>
      </w:r>
      <w:r w:rsidR="000F5735" w:rsidRPr="009302D1">
        <w:rPr>
          <w:rFonts w:eastAsia="Times New Roman"/>
          <w:sz w:val="22"/>
          <w:szCs w:val="22"/>
          <w:lang w:val="sr-Cyrl-CS"/>
        </w:rPr>
        <w:t xml:space="preserve"> извршног</w:t>
      </w:r>
      <w:r w:rsidRPr="009302D1">
        <w:rPr>
          <w:rFonts w:eastAsia="Times New Roman"/>
          <w:sz w:val="22"/>
          <w:szCs w:val="22"/>
          <w:lang w:val="sr-Cyrl-CS"/>
        </w:rPr>
        <w:t xml:space="preserve"> дужника.</w:t>
      </w:r>
    </w:p>
    <w:p w:rsidR="00291976" w:rsidRPr="009302D1" w:rsidRDefault="0029197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Одредба претходног става </w:t>
      </w:r>
      <w:r w:rsidRPr="009302D1">
        <w:rPr>
          <w:sz w:val="22"/>
          <w:szCs w:val="22"/>
          <w:lang w:val="sr-Cyrl-CS"/>
        </w:rPr>
        <w:t>у делу који се</w:t>
      </w:r>
      <w:r w:rsidRPr="009302D1">
        <w:rPr>
          <w:rFonts w:eastAsia="Times New Roman"/>
          <w:sz w:val="22"/>
          <w:szCs w:val="22"/>
          <w:lang w:val="sr-Cyrl-CS"/>
        </w:rPr>
        <w:t xml:space="preserve"> односи на пребивалиште и боравиште сходно се примењује и на седиште правног лица.</w:t>
      </w:r>
    </w:p>
    <w:p w:rsidR="00291976" w:rsidRPr="009302D1" w:rsidRDefault="00291976" w:rsidP="00B732AB">
      <w:pPr>
        <w:spacing w:after="0" w:line="340" w:lineRule="exact"/>
        <w:ind w:firstLine="720"/>
        <w:contextualSpacing/>
        <w:rPr>
          <w:rFonts w:eastAsia="Times New Roman"/>
          <w:sz w:val="22"/>
          <w:szCs w:val="22"/>
          <w:lang w:val="sr-Cyrl-CS"/>
        </w:rPr>
      </w:pPr>
    </w:p>
    <w:p w:rsidR="00291976"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Изузимање од извршења</w:t>
      </w:r>
    </w:p>
    <w:p w:rsidR="00291976"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2035B4" w:rsidRPr="009302D1">
        <w:rPr>
          <w:rFonts w:eastAsia="Times New Roman"/>
          <w:b/>
          <w:sz w:val="22"/>
          <w:szCs w:val="22"/>
          <w:lang w:val="sr-Cyrl-CS"/>
        </w:rPr>
        <w:t>2</w:t>
      </w:r>
      <w:r w:rsidR="000B56AA" w:rsidRPr="009302D1">
        <w:rPr>
          <w:rFonts w:eastAsia="Times New Roman"/>
          <w:b/>
          <w:sz w:val="22"/>
          <w:szCs w:val="22"/>
          <w:lang w:val="sr-Cyrl-CS"/>
        </w:rPr>
        <w:t>3</w:t>
      </w:r>
      <w:r w:rsidR="00860DA8" w:rsidRPr="009302D1">
        <w:rPr>
          <w:rFonts w:eastAsia="Times New Roman"/>
          <w:b/>
          <w:sz w:val="22"/>
          <w:szCs w:val="22"/>
          <w:lang w:val="sr-Cyrl-CS"/>
        </w:rPr>
        <w:t>8</w:t>
      </w:r>
      <w:r w:rsidRPr="009302D1">
        <w:rPr>
          <w:rFonts w:eastAsia="Times New Roman"/>
          <w:b/>
          <w:sz w:val="22"/>
          <w:szCs w:val="22"/>
          <w:lang w:val="sr-Cyrl-CS"/>
        </w:rPr>
        <w:t>.</w:t>
      </w:r>
    </w:p>
    <w:p w:rsidR="00291976" w:rsidRPr="009302D1" w:rsidRDefault="00291976" w:rsidP="00B732AB">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Не могу бити предмет извршења:</w:t>
      </w:r>
    </w:p>
    <w:p w:rsidR="00291976" w:rsidRPr="009302D1" w:rsidRDefault="0074184B"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1) </w:t>
      </w:r>
      <w:r w:rsidR="00291976" w:rsidRPr="009302D1">
        <w:rPr>
          <w:rFonts w:eastAsia="Times New Roman"/>
          <w:sz w:val="22"/>
          <w:szCs w:val="22"/>
          <w:lang w:val="sr-Cyrl-CS"/>
        </w:rPr>
        <w:t>примањ</w:t>
      </w:r>
      <w:r w:rsidR="003A0261" w:rsidRPr="009302D1">
        <w:rPr>
          <w:rFonts w:eastAsia="Times New Roman"/>
          <w:sz w:val="22"/>
          <w:szCs w:val="22"/>
          <w:lang w:val="sr-Cyrl-CS"/>
        </w:rPr>
        <w:t>а</w:t>
      </w:r>
      <w:r w:rsidR="00291976" w:rsidRPr="009302D1">
        <w:rPr>
          <w:rFonts w:eastAsia="Times New Roman"/>
          <w:sz w:val="22"/>
          <w:szCs w:val="22"/>
          <w:lang w:val="sr-Cyrl-CS"/>
        </w:rPr>
        <w:t xml:space="preserve"> </w:t>
      </w:r>
      <w:r w:rsidR="0035326D" w:rsidRPr="009302D1">
        <w:rPr>
          <w:rFonts w:eastAsia="Times New Roman"/>
          <w:sz w:val="22"/>
          <w:szCs w:val="22"/>
          <w:lang w:val="sr-Cyrl-CS"/>
        </w:rPr>
        <w:t>по</w:t>
      </w:r>
      <w:r w:rsidRPr="009302D1">
        <w:rPr>
          <w:rFonts w:eastAsia="Times New Roman"/>
          <w:sz w:val="22"/>
          <w:szCs w:val="22"/>
          <w:lang w:val="sr-Cyrl-CS"/>
        </w:rPr>
        <w:t xml:space="preserve"> основу законског издржавања,</w:t>
      </w:r>
      <w:r w:rsidR="00291976" w:rsidRPr="009302D1">
        <w:rPr>
          <w:rFonts w:eastAsia="Times New Roman"/>
          <w:sz w:val="22"/>
          <w:szCs w:val="22"/>
          <w:lang w:val="sr-Cyrl-CS"/>
        </w:rPr>
        <w:t xml:space="preserve"> накна</w:t>
      </w:r>
      <w:r w:rsidRPr="009302D1">
        <w:rPr>
          <w:rFonts w:eastAsia="Times New Roman"/>
          <w:sz w:val="22"/>
          <w:szCs w:val="22"/>
          <w:lang w:val="sr-Cyrl-CS"/>
        </w:rPr>
        <w:t xml:space="preserve">де штете </w:t>
      </w:r>
      <w:r w:rsidR="003A0261" w:rsidRPr="009302D1">
        <w:rPr>
          <w:rFonts w:eastAsia="Times New Roman"/>
          <w:sz w:val="22"/>
          <w:szCs w:val="22"/>
          <w:lang w:val="sr-Cyrl-CS"/>
        </w:rPr>
        <w:t xml:space="preserve">због </w:t>
      </w:r>
      <w:r w:rsidRPr="009302D1">
        <w:rPr>
          <w:rFonts w:eastAsia="Times New Roman"/>
          <w:sz w:val="22"/>
          <w:szCs w:val="22"/>
          <w:lang w:val="sr-Cyrl-CS"/>
        </w:rPr>
        <w:t>оштећења здравља, исплат</w:t>
      </w:r>
      <w:r w:rsidR="003A0261" w:rsidRPr="009302D1">
        <w:rPr>
          <w:rFonts w:eastAsia="Times New Roman"/>
          <w:sz w:val="22"/>
          <w:szCs w:val="22"/>
          <w:lang w:val="sr-Cyrl-CS"/>
        </w:rPr>
        <w:t>е</w:t>
      </w:r>
      <w:r w:rsidRPr="009302D1">
        <w:rPr>
          <w:rFonts w:eastAsia="Times New Roman"/>
          <w:sz w:val="22"/>
          <w:szCs w:val="22"/>
          <w:lang w:val="sr-Cyrl-CS"/>
        </w:rPr>
        <w:t xml:space="preserve"> новчан</w:t>
      </w:r>
      <w:r w:rsidR="003A0261" w:rsidRPr="009302D1">
        <w:rPr>
          <w:rFonts w:eastAsia="Times New Roman"/>
          <w:sz w:val="22"/>
          <w:szCs w:val="22"/>
          <w:lang w:val="sr-Cyrl-CS"/>
        </w:rPr>
        <w:t>е</w:t>
      </w:r>
      <w:r w:rsidRPr="009302D1">
        <w:rPr>
          <w:rFonts w:eastAsia="Times New Roman"/>
          <w:sz w:val="22"/>
          <w:szCs w:val="22"/>
          <w:lang w:val="sr-Cyrl-CS"/>
        </w:rPr>
        <w:t xml:space="preserve"> рент</w:t>
      </w:r>
      <w:r w:rsidR="003A0261" w:rsidRPr="009302D1">
        <w:rPr>
          <w:rFonts w:eastAsia="Times New Roman"/>
          <w:sz w:val="22"/>
          <w:szCs w:val="22"/>
          <w:lang w:val="sr-Cyrl-CS"/>
        </w:rPr>
        <w:t>е</w:t>
      </w:r>
      <w:r w:rsidRPr="009302D1">
        <w:rPr>
          <w:rFonts w:eastAsia="Times New Roman"/>
          <w:sz w:val="22"/>
          <w:szCs w:val="22"/>
          <w:lang w:val="sr-Cyrl-CS"/>
        </w:rPr>
        <w:t xml:space="preserve"> </w:t>
      </w:r>
      <w:r w:rsidR="003A0261" w:rsidRPr="009302D1">
        <w:rPr>
          <w:rFonts w:eastAsia="Times New Roman"/>
          <w:sz w:val="22"/>
          <w:szCs w:val="22"/>
          <w:lang w:val="sr-Cyrl-CS"/>
        </w:rPr>
        <w:t>због</w:t>
      </w:r>
      <w:r w:rsidRPr="009302D1">
        <w:rPr>
          <w:rFonts w:eastAsia="Times New Roman"/>
          <w:sz w:val="22"/>
          <w:szCs w:val="22"/>
          <w:lang w:val="sr-Cyrl-CS"/>
        </w:rPr>
        <w:t xml:space="preserve"> потпуне или делимичне неспособности за рад или</w:t>
      </w:r>
      <w:r w:rsidR="00291976" w:rsidRPr="009302D1">
        <w:rPr>
          <w:rFonts w:eastAsia="Times New Roman"/>
          <w:sz w:val="22"/>
          <w:szCs w:val="22"/>
          <w:lang w:val="sr-Cyrl-CS"/>
        </w:rPr>
        <w:t xml:space="preserve"> исплат</w:t>
      </w:r>
      <w:r w:rsidR="003A0261" w:rsidRPr="009302D1">
        <w:rPr>
          <w:rFonts w:eastAsia="Times New Roman"/>
          <w:sz w:val="22"/>
          <w:szCs w:val="22"/>
          <w:lang w:val="sr-Cyrl-CS"/>
        </w:rPr>
        <w:t>е</w:t>
      </w:r>
      <w:r w:rsidR="00291976" w:rsidRPr="009302D1">
        <w:rPr>
          <w:rFonts w:eastAsia="Times New Roman"/>
          <w:sz w:val="22"/>
          <w:szCs w:val="22"/>
          <w:lang w:val="sr-Cyrl-CS"/>
        </w:rPr>
        <w:t xml:space="preserve"> новчане ренте з</w:t>
      </w:r>
      <w:r w:rsidR="003A0261" w:rsidRPr="009302D1">
        <w:rPr>
          <w:rFonts w:eastAsia="Times New Roman"/>
          <w:sz w:val="22"/>
          <w:szCs w:val="22"/>
          <w:lang w:val="sr-Cyrl-CS"/>
        </w:rPr>
        <w:t>а</w:t>
      </w:r>
      <w:r w:rsidR="00291976" w:rsidRPr="009302D1">
        <w:rPr>
          <w:rFonts w:eastAsia="Times New Roman"/>
          <w:sz w:val="22"/>
          <w:szCs w:val="22"/>
          <w:lang w:val="sr-Cyrl-CS"/>
        </w:rPr>
        <w:t xml:space="preserve"> издржавањ</w:t>
      </w:r>
      <w:r w:rsidR="00AF17AD" w:rsidRPr="009302D1">
        <w:rPr>
          <w:rFonts w:eastAsia="Times New Roman"/>
          <w:sz w:val="22"/>
          <w:szCs w:val="22"/>
          <w:lang w:val="sr-Cyrl-CS"/>
        </w:rPr>
        <w:t>е</w:t>
      </w:r>
      <w:r w:rsidR="00291976" w:rsidRPr="009302D1">
        <w:rPr>
          <w:rFonts w:eastAsia="Times New Roman"/>
          <w:sz w:val="22"/>
          <w:szCs w:val="22"/>
          <w:lang w:val="sr-Cyrl-CS"/>
        </w:rPr>
        <w:t xml:space="preserve"> које је изгубљено услед смрти </w:t>
      </w:r>
      <w:r w:rsidR="008D032F" w:rsidRPr="009302D1">
        <w:rPr>
          <w:rFonts w:eastAsia="Times New Roman"/>
          <w:sz w:val="22"/>
          <w:szCs w:val="22"/>
          <w:lang w:val="sr-Cyrl-CS"/>
        </w:rPr>
        <w:t>дужника</w:t>
      </w:r>
      <w:r w:rsidR="00291976" w:rsidRPr="009302D1">
        <w:rPr>
          <w:rFonts w:eastAsia="Times New Roman"/>
          <w:sz w:val="22"/>
          <w:szCs w:val="22"/>
          <w:lang w:val="sr-Cyrl-CS"/>
        </w:rPr>
        <w:t xml:space="preserve"> издржавања;</w:t>
      </w:r>
    </w:p>
    <w:p w:rsidR="00291976" w:rsidRPr="009302D1" w:rsidRDefault="00DF1C8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2) примање </w:t>
      </w:r>
      <w:r w:rsidR="0035326D" w:rsidRPr="009302D1">
        <w:rPr>
          <w:rFonts w:eastAsia="Times New Roman"/>
          <w:sz w:val="22"/>
          <w:szCs w:val="22"/>
          <w:lang w:val="sr-Cyrl-CS"/>
        </w:rPr>
        <w:t>по</w:t>
      </w:r>
      <w:r w:rsidR="00291976" w:rsidRPr="009302D1">
        <w:rPr>
          <w:rFonts w:eastAsia="Times New Roman"/>
          <w:sz w:val="22"/>
          <w:szCs w:val="22"/>
          <w:lang w:val="sr-Cyrl-CS"/>
        </w:rPr>
        <w:t xml:space="preserve"> основу накнаде због телесног оштећења по прописима о инвалидском осигурању;</w:t>
      </w:r>
    </w:p>
    <w:p w:rsidR="00291976" w:rsidRPr="009302D1" w:rsidRDefault="00291976" w:rsidP="00B732AB">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3) примањ</w:t>
      </w:r>
      <w:r w:rsidR="00AF17AD" w:rsidRPr="009302D1">
        <w:rPr>
          <w:rFonts w:eastAsia="Times New Roman"/>
          <w:sz w:val="22"/>
          <w:szCs w:val="22"/>
          <w:lang w:val="sr-Cyrl-CS"/>
        </w:rPr>
        <w:t>а</w:t>
      </w:r>
      <w:r w:rsidR="0035326D" w:rsidRPr="009302D1">
        <w:rPr>
          <w:rFonts w:eastAsia="Times New Roman"/>
          <w:sz w:val="22"/>
          <w:szCs w:val="22"/>
          <w:lang w:val="sr-Cyrl-CS"/>
        </w:rPr>
        <w:t xml:space="preserve"> по</w:t>
      </w:r>
      <w:r w:rsidRPr="009302D1">
        <w:rPr>
          <w:rFonts w:eastAsia="Times New Roman"/>
          <w:sz w:val="22"/>
          <w:szCs w:val="22"/>
          <w:lang w:val="sr-Cyrl-CS"/>
        </w:rPr>
        <w:t xml:space="preserve"> основу социјалне помоћи;</w:t>
      </w:r>
    </w:p>
    <w:p w:rsidR="00291976" w:rsidRPr="009302D1" w:rsidRDefault="00291976" w:rsidP="00B732AB">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4) примањ</w:t>
      </w:r>
      <w:r w:rsidR="00AF17AD" w:rsidRPr="009302D1">
        <w:rPr>
          <w:rFonts w:eastAsia="Times New Roman"/>
          <w:sz w:val="22"/>
          <w:szCs w:val="22"/>
          <w:lang w:val="sr-Cyrl-CS"/>
        </w:rPr>
        <w:t>а</w:t>
      </w:r>
      <w:r w:rsidRPr="009302D1">
        <w:rPr>
          <w:rFonts w:eastAsia="Times New Roman"/>
          <w:sz w:val="22"/>
          <w:szCs w:val="22"/>
          <w:lang w:val="sr-Cyrl-CS"/>
        </w:rPr>
        <w:t xml:space="preserve"> </w:t>
      </w:r>
      <w:r w:rsidR="0035326D" w:rsidRPr="009302D1">
        <w:rPr>
          <w:rFonts w:eastAsia="Times New Roman"/>
          <w:sz w:val="22"/>
          <w:szCs w:val="22"/>
          <w:lang w:val="sr-Cyrl-CS"/>
        </w:rPr>
        <w:t>по</w:t>
      </w:r>
      <w:r w:rsidRPr="009302D1">
        <w:rPr>
          <w:rFonts w:eastAsia="Times New Roman"/>
          <w:sz w:val="22"/>
          <w:szCs w:val="22"/>
          <w:lang w:val="sr-Cyrl-CS"/>
        </w:rPr>
        <w:t xml:space="preserve"> основу привремене незапослености;</w:t>
      </w:r>
    </w:p>
    <w:p w:rsidR="00291976" w:rsidRPr="009302D1" w:rsidRDefault="00291976" w:rsidP="00B732AB">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5) примањ</w:t>
      </w:r>
      <w:r w:rsidR="00AF17AD" w:rsidRPr="009302D1">
        <w:rPr>
          <w:rFonts w:eastAsia="Times New Roman"/>
          <w:sz w:val="22"/>
          <w:szCs w:val="22"/>
          <w:lang w:val="sr-Cyrl-CS"/>
        </w:rPr>
        <w:t>а</w:t>
      </w:r>
      <w:r w:rsidRPr="009302D1">
        <w:rPr>
          <w:rFonts w:eastAsia="Times New Roman"/>
          <w:sz w:val="22"/>
          <w:szCs w:val="22"/>
          <w:lang w:val="sr-Cyrl-CS"/>
        </w:rPr>
        <w:t xml:space="preserve"> </w:t>
      </w:r>
      <w:r w:rsidR="0035326D" w:rsidRPr="009302D1">
        <w:rPr>
          <w:rFonts w:eastAsia="Times New Roman"/>
          <w:sz w:val="22"/>
          <w:szCs w:val="22"/>
          <w:lang w:val="sr-Cyrl-CS"/>
        </w:rPr>
        <w:t>по</w:t>
      </w:r>
      <w:r w:rsidRPr="009302D1">
        <w:rPr>
          <w:rFonts w:eastAsia="Times New Roman"/>
          <w:sz w:val="22"/>
          <w:szCs w:val="22"/>
          <w:lang w:val="sr-Cyrl-CS"/>
        </w:rPr>
        <w:t xml:space="preserve"> основу додатка на децу;</w:t>
      </w:r>
    </w:p>
    <w:p w:rsidR="00291976" w:rsidRPr="009302D1" w:rsidRDefault="00291976" w:rsidP="00B732AB">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6) примањ</w:t>
      </w:r>
      <w:r w:rsidR="00AF17AD" w:rsidRPr="009302D1">
        <w:rPr>
          <w:rFonts w:eastAsia="Times New Roman"/>
          <w:sz w:val="22"/>
          <w:szCs w:val="22"/>
          <w:lang w:val="sr-Cyrl-CS"/>
        </w:rPr>
        <w:t>а</w:t>
      </w:r>
      <w:r w:rsidRPr="009302D1">
        <w:rPr>
          <w:rFonts w:eastAsia="Times New Roman"/>
          <w:sz w:val="22"/>
          <w:szCs w:val="22"/>
          <w:lang w:val="sr-Cyrl-CS"/>
        </w:rPr>
        <w:t xml:space="preserve"> </w:t>
      </w:r>
      <w:r w:rsidR="0035326D" w:rsidRPr="009302D1">
        <w:rPr>
          <w:rFonts w:eastAsia="Times New Roman"/>
          <w:sz w:val="22"/>
          <w:szCs w:val="22"/>
          <w:lang w:val="sr-Cyrl-CS"/>
        </w:rPr>
        <w:t>по</w:t>
      </w:r>
      <w:r w:rsidRPr="009302D1">
        <w:rPr>
          <w:rFonts w:eastAsia="Times New Roman"/>
          <w:sz w:val="22"/>
          <w:szCs w:val="22"/>
          <w:lang w:val="sr-Cyrl-CS"/>
        </w:rPr>
        <w:t xml:space="preserve"> основу стипендије и помоћи ученицима и студентима;</w:t>
      </w:r>
    </w:p>
    <w:p w:rsidR="00291976" w:rsidRPr="009302D1" w:rsidRDefault="00AB6FA5" w:rsidP="00B732AB">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7) друга потраживања чији</w:t>
      </w:r>
      <w:r w:rsidR="00291976" w:rsidRPr="009302D1">
        <w:rPr>
          <w:rFonts w:eastAsia="Times New Roman"/>
          <w:sz w:val="22"/>
          <w:szCs w:val="22"/>
          <w:lang w:val="sr-Cyrl-CS"/>
        </w:rPr>
        <w:t xml:space="preserve"> </w:t>
      </w:r>
      <w:r w:rsidR="000A2E46" w:rsidRPr="009302D1">
        <w:rPr>
          <w:rFonts w:eastAsia="Times New Roman"/>
          <w:sz w:val="22"/>
          <w:szCs w:val="22"/>
          <w:lang w:val="sr-Cyrl-CS"/>
        </w:rPr>
        <w:t xml:space="preserve">је </w:t>
      </w:r>
      <w:r w:rsidR="00291976" w:rsidRPr="009302D1">
        <w:rPr>
          <w:rFonts w:eastAsia="Times New Roman"/>
          <w:sz w:val="22"/>
          <w:szCs w:val="22"/>
          <w:lang w:val="sr-Cyrl-CS"/>
        </w:rPr>
        <w:t>пренос</w:t>
      </w:r>
      <w:r w:rsidRPr="009302D1">
        <w:rPr>
          <w:rFonts w:eastAsia="Times New Roman"/>
          <w:sz w:val="22"/>
          <w:szCs w:val="22"/>
          <w:lang w:val="sr-Cyrl-CS"/>
        </w:rPr>
        <w:t xml:space="preserve"> </w:t>
      </w:r>
      <w:r w:rsidR="00AF17AD" w:rsidRPr="009302D1">
        <w:rPr>
          <w:rFonts w:eastAsia="Times New Roman"/>
          <w:sz w:val="22"/>
          <w:szCs w:val="22"/>
          <w:lang w:val="sr-Cyrl-CS"/>
        </w:rPr>
        <w:t xml:space="preserve">законом </w:t>
      </w:r>
      <w:r w:rsidR="00291976" w:rsidRPr="009302D1">
        <w:rPr>
          <w:rFonts w:eastAsia="Times New Roman"/>
          <w:sz w:val="22"/>
          <w:szCs w:val="22"/>
          <w:lang w:val="sr-Cyrl-CS"/>
        </w:rPr>
        <w:t>забрањен.</w:t>
      </w:r>
    </w:p>
    <w:p w:rsidR="00291976" w:rsidRPr="009302D1" w:rsidRDefault="00291976" w:rsidP="00B732AB">
      <w:pPr>
        <w:spacing w:after="0" w:line="340" w:lineRule="exact"/>
        <w:ind w:firstLine="720"/>
        <w:contextualSpacing/>
        <w:rPr>
          <w:rFonts w:eastAsia="Times New Roman"/>
          <w:sz w:val="22"/>
          <w:szCs w:val="22"/>
          <w:lang w:val="sr-Cyrl-CS"/>
        </w:rPr>
      </w:pPr>
    </w:p>
    <w:p w:rsidR="00291976"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Ограничење извршења</w:t>
      </w:r>
    </w:p>
    <w:p w:rsidR="00291976"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2035B4" w:rsidRPr="009302D1">
        <w:rPr>
          <w:rFonts w:eastAsia="Times New Roman"/>
          <w:b/>
          <w:sz w:val="22"/>
          <w:szCs w:val="22"/>
          <w:lang w:val="sr-Cyrl-CS"/>
        </w:rPr>
        <w:t>2</w:t>
      </w:r>
      <w:r w:rsidR="000B56AA" w:rsidRPr="009302D1">
        <w:rPr>
          <w:rFonts w:eastAsia="Times New Roman"/>
          <w:b/>
          <w:sz w:val="22"/>
          <w:szCs w:val="22"/>
          <w:lang w:val="sr-Cyrl-CS"/>
        </w:rPr>
        <w:t>3</w:t>
      </w:r>
      <w:r w:rsidR="00860DA8" w:rsidRPr="009302D1">
        <w:rPr>
          <w:rFonts w:eastAsia="Times New Roman"/>
          <w:b/>
          <w:sz w:val="22"/>
          <w:szCs w:val="22"/>
          <w:lang w:val="sr-Cyrl-CS"/>
        </w:rPr>
        <w:t>9</w:t>
      </w:r>
      <w:r w:rsidRPr="009302D1">
        <w:rPr>
          <w:rFonts w:eastAsia="Times New Roman"/>
          <w:b/>
          <w:sz w:val="22"/>
          <w:szCs w:val="22"/>
          <w:lang w:val="sr-Cyrl-CS"/>
        </w:rPr>
        <w:t>.</w:t>
      </w:r>
    </w:p>
    <w:p w:rsidR="00291976" w:rsidRPr="009302D1" w:rsidRDefault="0029197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Извршење на заради, накнади зараде и пензији може да се спроведе </w:t>
      </w:r>
      <w:r w:rsidR="000A2E46">
        <w:rPr>
          <w:rFonts w:eastAsia="Times New Roman"/>
          <w:sz w:val="22"/>
          <w:szCs w:val="22"/>
          <w:lang w:val="sr-Cyrl-CS"/>
        </w:rPr>
        <w:t xml:space="preserve">у висини </w:t>
      </w:r>
      <w:r w:rsidRPr="009302D1">
        <w:rPr>
          <w:rFonts w:eastAsia="Times New Roman"/>
          <w:sz w:val="22"/>
          <w:szCs w:val="22"/>
          <w:lang w:val="sr-Cyrl-CS"/>
        </w:rPr>
        <w:t>до две трећине зараде, накнаде зараде или пензије.</w:t>
      </w:r>
    </w:p>
    <w:p w:rsidR="00291976" w:rsidRPr="009302D1" w:rsidRDefault="0029197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Исто </w:t>
      </w:r>
      <w:r w:rsidR="00AF17AD" w:rsidRPr="009302D1">
        <w:rPr>
          <w:rFonts w:eastAsia="Times New Roman"/>
          <w:sz w:val="22"/>
          <w:szCs w:val="22"/>
          <w:lang w:val="sr-Cyrl-CS"/>
        </w:rPr>
        <w:t xml:space="preserve">се примењује и на </w:t>
      </w:r>
      <w:r w:rsidRPr="009302D1">
        <w:rPr>
          <w:rFonts w:eastAsia="Times New Roman"/>
          <w:sz w:val="22"/>
          <w:szCs w:val="22"/>
          <w:lang w:val="sr-Cyrl-CS"/>
        </w:rPr>
        <w:t xml:space="preserve">плату официра, подофицира, војника по </w:t>
      </w:r>
      <w:r w:rsidR="00AF17AD" w:rsidRPr="009302D1">
        <w:rPr>
          <w:rFonts w:eastAsia="Times New Roman"/>
          <w:sz w:val="22"/>
          <w:szCs w:val="22"/>
          <w:lang w:val="sr-Cyrl-CS"/>
        </w:rPr>
        <w:t>уговору, војног службеника и</w:t>
      </w:r>
      <w:r w:rsidRPr="009302D1">
        <w:rPr>
          <w:rFonts w:eastAsia="Times New Roman"/>
          <w:sz w:val="22"/>
          <w:szCs w:val="22"/>
          <w:lang w:val="sr-Cyrl-CS"/>
        </w:rPr>
        <w:t xml:space="preserve"> </w:t>
      </w:r>
      <w:r w:rsidR="00AF17AD" w:rsidRPr="009302D1">
        <w:rPr>
          <w:rFonts w:eastAsia="Times New Roman"/>
          <w:sz w:val="22"/>
          <w:szCs w:val="22"/>
          <w:lang w:val="sr-Cyrl-CS"/>
        </w:rPr>
        <w:t xml:space="preserve">на </w:t>
      </w:r>
      <w:r w:rsidRPr="009302D1">
        <w:rPr>
          <w:rFonts w:eastAsia="Times New Roman"/>
          <w:sz w:val="22"/>
          <w:szCs w:val="22"/>
          <w:lang w:val="sr-Cyrl-CS"/>
        </w:rPr>
        <w:t>примања лица у резервном саставу за време војне службе.</w:t>
      </w:r>
    </w:p>
    <w:p w:rsidR="00291976" w:rsidRPr="009302D1" w:rsidRDefault="0029197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Извршење на минималној </w:t>
      </w:r>
      <w:r w:rsidR="00AC59DE" w:rsidRPr="009302D1">
        <w:rPr>
          <w:rFonts w:eastAsia="Times New Roman"/>
          <w:sz w:val="22"/>
          <w:szCs w:val="22"/>
          <w:lang w:val="sr-Cyrl-CS"/>
        </w:rPr>
        <w:t>заради спроводи се до њене</w:t>
      </w:r>
      <w:r w:rsidRPr="009302D1">
        <w:rPr>
          <w:rFonts w:eastAsia="Times New Roman"/>
          <w:sz w:val="22"/>
          <w:szCs w:val="22"/>
          <w:lang w:val="sr-Cyrl-CS"/>
        </w:rPr>
        <w:t xml:space="preserve"> половине.</w:t>
      </w:r>
    </w:p>
    <w:p w:rsidR="00291976" w:rsidRPr="009302D1" w:rsidRDefault="008A5AE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Извршење на примањима</w:t>
      </w:r>
      <w:r w:rsidR="00291976" w:rsidRPr="009302D1">
        <w:rPr>
          <w:rFonts w:eastAsia="Times New Roman"/>
          <w:sz w:val="22"/>
          <w:szCs w:val="22"/>
          <w:lang w:val="sr-Cyrl-CS"/>
        </w:rPr>
        <w:t xml:space="preserve"> ратних и мирнодопских војних инвалида по основу инвалиднине, ортопедског додатка и инвалидског додатка може да се спроведе само </w:t>
      </w:r>
      <w:r w:rsidR="00291976" w:rsidRPr="001B6B82">
        <w:rPr>
          <w:rFonts w:eastAsia="Times New Roman"/>
          <w:sz w:val="22"/>
          <w:szCs w:val="22"/>
          <w:lang w:val="sr-Cyrl-CS"/>
        </w:rPr>
        <w:t xml:space="preserve">до </w:t>
      </w:r>
      <w:r w:rsidR="00AC59DE" w:rsidRPr="001B6B82">
        <w:rPr>
          <w:rFonts w:eastAsia="Times New Roman"/>
          <w:sz w:val="22"/>
          <w:szCs w:val="22"/>
          <w:lang w:val="sr-Cyrl-CS"/>
        </w:rPr>
        <w:t>њихове</w:t>
      </w:r>
      <w:r w:rsidR="00291976" w:rsidRPr="001B6B82">
        <w:rPr>
          <w:rFonts w:eastAsia="Times New Roman"/>
          <w:sz w:val="22"/>
          <w:szCs w:val="22"/>
          <w:lang w:val="sr-Cyrl-CS"/>
        </w:rPr>
        <w:t xml:space="preserve"> половине</w:t>
      </w:r>
      <w:r w:rsidR="0035326D" w:rsidRPr="001B6B82">
        <w:rPr>
          <w:rFonts w:eastAsia="Times New Roman"/>
          <w:sz w:val="22"/>
          <w:szCs w:val="22"/>
          <w:lang w:val="sr-Cyrl-CS"/>
        </w:rPr>
        <w:t>,</w:t>
      </w:r>
      <w:r w:rsidR="00291976" w:rsidRPr="001B6B82">
        <w:rPr>
          <w:rFonts w:eastAsia="Times New Roman"/>
          <w:sz w:val="22"/>
          <w:szCs w:val="22"/>
          <w:lang w:val="sr-Cyrl-CS"/>
        </w:rPr>
        <w:t xml:space="preserve"> и само ради </w:t>
      </w:r>
      <w:r w:rsidRPr="001B6B82">
        <w:rPr>
          <w:rFonts w:eastAsia="Times New Roman"/>
          <w:sz w:val="22"/>
          <w:szCs w:val="22"/>
          <w:lang w:val="sr-Cyrl-CS"/>
        </w:rPr>
        <w:t xml:space="preserve">намирења </w:t>
      </w:r>
      <w:r w:rsidR="00291976" w:rsidRPr="001B6B82">
        <w:rPr>
          <w:rFonts w:eastAsia="Times New Roman"/>
          <w:sz w:val="22"/>
          <w:szCs w:val="22"/>
          <w:lang w:val="sr-Cyrl-CS"/>
        </w:rPr>
        <w:t>потраживања по основу законског и</w:t>
      </w:r>
      <w:r w:rsidR="0035326D" w:rsidRPr="001B6B82">
        <w:rPr>
          <w:rFonts w:eastAsia="Times New Roman"/>
          <w:sz w:val="22"/>
          <w:szCs w:val="22"/>
          <w:lang w:val="sr-Cyrl-CS"/>
        </w:rPr>
        <w:t xml:space="preserve">здржавања, накнаде </w:t>
      </w:r>
      <w:r w:rsidR="0035326D" w:rsidRPr="001B6B82">
        <w:rPr>
          <w:rFonts w:eastAsia="Times New Roman"/>
          <w:sz w:val="22"/>
          <w:szCs w:val="22"/>
          <w:lang w:val="sr-Cyrl-CS"/>
        </w:rPr>
        <w:lastRenderedPageBreak/>
        <w:t>штете</w:t>
      </w:r>
      <w:r w:rsidR="00291976" w:rsidRPr="00932F4A">
        <w:rPr>
          <w:rFonts w:eastAsia="Times New Roman"/>
          <w:sz w:val="22"/>
          <w:szCs w:val="22"/>
          <w:lang w:val="sr-Cyrl-CS"/>
        </w:rPr>
        <w:t xml:space="preserve"> услед оштећења здравља, умањења или губитка радне способности</w:t>
      </w:r>
      <w:r w:rsidR="00291976" w:rsidRPr="009302D1">
        <w:rPr>
          <w:rFonts w:eastAsia="Times New Roman"/>
          <w:sz w:val="22"/>
          <w:szCs w:val="22"/>
          <w:lang w:val="sr-Cyrl-CS"/>
        </w:rPr>
        <w:t xml:space="preserve"> и новчане ренте за </w:t>
      </w:r>
      <w:r w:rsidR="00291976" w:rsidRPr="001B6B82">
        <w:rPr>
          <w:rFonts w:eastAsia="Times New Roman"/>
          <w:sz w:val="22"/>
          <w:szCs w:val="22"/>
          <w:lang w:val="sr-Cyrl-CS"/>
        </w:rPr>
        <w:t>издржавање</w:t>
      </w:r>
      <w:r w:rsidR="001B6B82">
        <w:rPr>
          <w:rFonts w:eastAsia="Times New Roman"/>
          <w:sz w:val="22"/>
          <w:szCs w:val="22"/>
          <w:lang w:val="sr-Cyrl-CS"/>
        </w:rPr>
        <w:t>,</w:t>
      </w:r>
      <w:r w:rsidR="00291976" w:rsidRPr="001B6B82">
        <w:rPr>
          <w:rFonts w:eastAsia="Times New Roman"/>
          <w:sz w:val="22"/>
          <w:szCs w:val="22"/>
          <w:lang w:val="sr-Cyrl-CS"/>
        </w:rPr>
        <w:t xml:space="preserve"> које </w:t>
      </w:r>
      <w:r w:rsidRPr="001B6B82">
        <w:rPr>
          <w:rFonts w:eastAsia="Times New Roman"/>
          <w:sz w:val="22"/>
          <w:szCs w:val="22"/>
          <w:lang w:val="sr-Cyrl-CS"/>
        </w:rPr>
        <w:t>је изгубљено услед</w:t>
      </w:r>
      <w:r w:rsidRPr="009302D1">
        <w:rPr>
          <w:rFonts w:eastAsia="Times New Roman"/>
          <w:sz w:val="22"/>
          <w:szCs w:val="22"/>
          <w:lang w:val="sr-Cyrl-CS"/>
        </w:rPr>
        <w:t xml:space="preserve"> смр</w:t>
      </w:r>
      <w:r w:rsidR="009302D1">
        <w:rPr>
          <w:rFonts w:eastAsia="Times New Roman"/>
          <w:sz w:val="22"/>
          <w:szCs w:val="22"/>
          <w:lang w:val="sr-Cyrl-CS"/>
        </w:rPr>
        <w:t>т</w:t>
      </w:r>
      <w:r w:rsidRPr="009302D1">
        <w:rPr>
          <w:rFonts w:eastAsia="Times New Roman"/>
          <w:sz w:val="22"/>
          <w:szCs w:val="22"/>
          <w:lang w:val="sr-Cyrl-CS"/>
        </w:rPr>
        <w:t>и дужника</w:t>
      </w:r>
      <w:r w:rsidR="00291976" w:rsidRPr="009302D1">
        <w:rPr>
          <w:rFonts w:eastAsia="Times New Roman"/>
          <w:sz w:val="22"/>
          <w:szCs w:val="22"/>
          <w:lang w:val="sr-Cyrl-CS"/>
        </w:rPr>
        <w:t xml:space="preserve"> издржавања.</w:t>
      </w:r>
    </w:p>
    <w:p w:rsidR="00291976" w:rsidRPr="009302D1" w:rsidRDefault="00B34DA8" w:rsidP="00B732AB">
      <w:pPr>
        <w:spacing w:after="0" w:line="340" w:lineRule="exact"/>
        <w:ind w:firstLine="720"/>
        <w:contextualSpacing/>
        <w:jc w:val="both"/>
        <w:rPr>
          <w:rFonts w:eastAsia="Times New Roman"/>
          <w:sz w:val="22"/>
          <w:szCs w:val="22"/>
          <w:lang w:val="sr-Cyrl-CS"/>
        </w:rPr>
      </w:pPr>
      <w:r w:rsidRPr="001B6B82">
        <w:rPr>
          <w:rFonts w:eastAsia="Times New Roman"/>
          <w:sz w:val="22"/>
          <w:szCs w:val="22"/>
          <w:lang w:val="sr-Cyrl-CS"/>
        </w:rPr>
        <w:t>Извршење на примањима</w:t>
      </w:r>
      <w:r w:rsidR="00291976" w:rsidRPr="001B6B82">
        <w:rPr>
          <w:rFonts w:eastAsia="Times New Roman"/>
          <w:sz w:val="22"/>
          <w:szCs w:val="22"/>
          <w:lang w:val="sr-Cyrl-CS"/>
        </w:rPr>
        <w:t xml:space="preserve"> по основу накнаде штете у</w:t>
      </w:r>
      <w:r w:rsidRPr="001B6B82">
        <w:rPr>
          <w:rFonts w:eastAsia="Times New Roman"/>
          <w:sz w:val="22"/>
          <w:szCs w:val="22"/>
          <w:lang w:val="sr-Cyrl-CS"/>
        </w:rPr>
        <w:t xml:space="preserve"> облику</w:t>
      </w:r>
      <w:r w:rsidR="00291976" w:rsidRPr="001B6B82">
        <w:rPr>
          <w:rFonts w:eastAsia="Times New Roman"/>
          <w:sz w:val="22"/>
          <w:szCs w:val="22"/>
          <w:lang w:val="sr-Cyrl-CS"/>
        </w:rPr>
        <w:t xml:space="preserve"> новчане ренте која се досуђује по прави</w:t>
      </w:r>
      <w:r w:rsidR="0074184B" w:rsidRPr="001B6B82">
        <w:rPr>
          <w:rFonts w:eastAsia="Times New Roman"/>
          <w:sz w:val="22"/>
          <w:szCs w:val="22"/>
          <w:lang w:val="sr-Cyrl-CS"/>
        </w:rPr>
        <w:t xml:space="preserve">лима облигационог права, а </w:t>
      </w:r>
      <w:r w:rsidR="00F24D74">
        <w:rPr>
          <w:rFonts w:eastAsia="Times New Roman"/>
          <w:sz w:val="22"/>
          <w:szCs w:val="22"/>
          <w:lang w:val="sr-Cyrl-CS"/>
        </w:rPr>
        <w:t xml:space="preserve">која </w:t>
      </w:r>
      <w:r w:rsidR="0074184B" w:rsidRPr="001B6B82">
        <w:rPr>
          <w:rFonts w:eastAsia="Times New Roman"/>
          <w:sz w:val="22"/>
          <w:szCs w:val="22"/>
          <w:lang w:val="sr-Cyrl-CS"/>
        </w:rPr>
        <w:t xml:space="preserve">нису изузета од извршења, </w:t>
      </w:r>
      <w:r w:rsidR="000A2E46" w:rsidRPr="001F1DC4">
        <w:rPr>
          <w:rFonts w:eastAsia="Times New Roman"/>
          <w:sz w:val="22"/>
          <w:szCs w:val="22"/>
          <w:lang w:val="sr-Cyrl-CS"/>
        </w:rPr>
        <w:t xml:space="preserve">затим </w:t>
      </w:r>
      <w:r w:rsidR="0074184B" w:rsidRPr="001B6B82">
        <w:rPr>
          <w:rFonts w:eastAsia="Times New Roman"/>
          <w:sz w:val="22"/>
          <w:szCs w:val="22"/>
          <w:lang w:val="sr-Cyrl-CS"/>
        </w:rPr>
        <w:t xml:space="preserve">по основу </w:t>
      </w:r>
      <w:r w:rsidR="00291976" w:rsidRPr="001B6B82">
        <w:rPr>
          <w:rFonts w:eastAsia="Times New Roman"/>
          <w:sz w:val="22"/>
          <w:szCs w:val="22"/>
          <w:lang w:val="sr-Cyrl-CS"/>
        </w:rPr>
        <w:t>уговора о доживотном издржавању и</w:t>
      </w:r>
      <w:r w:rsidR="008A5AE6" w:rsidRPr="00932F4A">
        <w:rPr>
          <w:rFonts w:eastAsia="Times New Roman"/>
          <w:sz w:val="22"/>
          <w:szCs w:val="22"/>
          <w:lang w:val="sr-Cyrl-CS"/>
        </w:rPr>
        <w:t xml:space="preserve"> извршење</w:t>
      </w:r>
      <w:r w:rsidR="00291976" w:rsidRPr="00932F4A">
        <w:rPr>
          <w:rFonts w:eastAsia="Times New Roman"/>
          <w:sz w:val="22"/>
          <w:szCs w:val="22"/>
          <w:lang w:val="sr-Cyrl-CS"/>
        </w:rPr>
        <w:t xml:space="preserve"> на примању по основу уговора о осигурању живота, </w:t>
      </w:r>
      <w:r w:rsidR="00291976" w:rsidRPr="001B6B82">
        <w:rPr>
          <w:rFonts w:eastAsia="Times New Roman"/>
          <w:sz w:val="22"/>
          <w:szCs w:val="22"/>
          <w:lang w:val="sr-Cyrl-CS"/>
        </w:rPr>
        <w:t>може да</w:t>
      </w:r>
      <w:r w:rsidR="00291976" w:rsidRPr="009302D1">
        <w:rPr>
          <w:rFonts w:eastAsia="Times New Roman"/>
          <w:sz w:val="22"/>
          <w:szCs w:val="22"/>
          <w:lang w:val="sr-Cyrl-CS"/>
        </w:rPr>
        <w:t xml:space="preserve"> се спроведе само на делу примања који прелази износ највише сталне социјалне помоћи која се исплаћује на подручју на коме извршни дужник има пребивалиште, односно боравиште.</w:t>
      </w:r>
    </w:p>
    <w:p w:rsidR="00291976" w:rsidRPr="009302D1" w:rsidRDefault="00291976" w:rsidP="00B732AB">
      <w:pPr>
        <w:spacing w:after="0" w:line="340" w:lineRule="exact"/>
        <w:ind w:firstLine="720"/>
        <w:contextualSpacing/>
        <w:jc w:val="center"/>
        <w:rPr>
          <w:rFonts w:eastAsia="Times New Roman"/>
          <w:b/>
          <w:strike/>
          <w:sz w:val="22"/>
          <w:szCs w:val="22"/>
          <w:lang w:val="sr-Cyrl-CS"/>
        </w:rPr>
      </w:pPr>
    </w:p>
    <w:p w:rsidR="00291976"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Извршне радње</w:t>
      </w:r>
    </w:p>
    <w:p w:rsidR="00291976"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2035B4" w:rsidRPr="009302D1">
        <w:rPr>
          <w:rFonts w:eastAsia="Times New Roman"/>
          <w:b/>
          <w:sz w:val="22"/>
          <w:szCs w:val="22"/>
          <w:lang w:val="sr-Cyrl-CS"/>
        </w:rPr>
        <w:t>2</w:t>
      </w:r>
      <w:r w:rsidR="00860DA8" w:rsidRPr="009302D1">
        <w:rPr>
          <w:rFonts w:eastAsia="Times New Roman"/>
          <w:b/>
          <w:sz w:val="22"/>
          <w:szCs w:val="22"/>
          <w:lang w:val="sr-Cyrl-CS"/>
        </w:rPr>
        <w:t>40</w:t>
      </w:r>
      <w:r w:rsidRPr="009302D1">
        <w:rPr>
          <w:rFonts w:eastAsia="Times New Roman"/>
          <w:b/>
          <w:sz w:val="22"/>
          <w:szCs w:val="22"/>
          <w:lang w:val="sr-Cyrl-CS"/>
        </w:rPr>
        <w:t>.</w:t>
      </w:r>
    </w:p>
    <w:p w:rsidR="00291976" w:rsidRPr="009302D1" w:rsidRDefault="0029197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Спровођење извршења на</w:t>
      </w:r>
      <w:r w:rsidR="005D3D98" w:rsidRPr="009302D1">
        <w:rPr>
          <w:rFonts w:eastAsia="Times New Roman"/>
          <w:sz w:val="22"/>
          <w:szCs w:val="22"/>
          <w:lang w:val="sr-Cyrl-CS"/>
        </w:rPr>
        <w:t xml:space="preserve"> новчаном</w:t>
      </w:r>
      <w:r w:rsidRPr="009302D1">
        <w:rPr>
          <w:rFonts w:eastAsia="Times New Roman"/>
          <w:sz w:val="22"/>
          <w:szCs w:val="22"/>
          <w:lang w:val="sr-Cyrl-CS"/>
        </w:rPr>
        <w:t xml:space="preserve"> потраживању извршног дужника састоји се од пленидбе </w:t>
      </w:r>
      <w:r w:rsidR="00726BBD" w:rsidRPr="009302D1">
        <w:rPr>
          <w:rFonts w:eastAsia="Times New Roman"/>
          <w:sz w:val="22"/>
          <w:szCs w:val="22"/>
          <w:lang w:val="sr-Cyrl-CS"/>
        </w:rPr>
        <w:t>и преноса потраживања</w:t>
      </w:r>
      <w:r w:rsidR="00CC3780" w:rsidRPr="009302D1">
        <w:rPr>
          <w:rFonts w:eastAsia="Times New Roman"/>
          <w:sz w:val="22"/>
          <w:szCs w:val="22"/>
          <w:lang w:val="sr-Cyrl-CS"/>
        </w:rPr>
        <w:t xml:space="preserve"> ради намирења извршног повериоца из пренесеног потраживања</w:t>
      </w:r>
      <w:r w:rsidRPr="009302D1">
        <w:rPr>
          <w:rFonts w:eastAsia="Times New Roman"/>
          <w:sz w:val="22"/>
          <w:szCs w:val="22"/>
          <w:lang w:val="sr-Cyrl-CS"/>
        </w:rPr>
        <w:t>.</w:t>
      </w:r>
    </w:p>
    <w:p w:rsidR="006406F4" w:rsidRPr="009302D1" w:rsidRDefault="006406F4" w:rsidP="00B732AB">
      <w:pPr>
        <w:spacing w:after="0" w:line="340" w:lineRule="exact"/>
        <w:ind w:firstLine="720"/>
        <w:contextualSpacing/>
        <w:jc w:val="center"/>
        <w:rPr>
          <w:rFonts w:eastAsia="Times New Roman"/>
          <w:b/>
          <w:sz w:val="22"/>
          <w:szCs w:val="22"/>
          <w:lang w:val="sr-Cyrl-CS"/>
        </w:rPr>
      </w:pPr>
    </w:p>
    <w:p w:rsidR="006406F4" w:rsidRPr="009302D1" w:rsidRDefault="006406F4"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Предлог за извршење</w:t>
      </w:r>
    </w:p>
    <w:p w:rsidR="007D38A8" w:rsidRPr="009302D1" w:rsidRDefault="007D38A8"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w:t>
      </w:r>
      <w:r w:rsidR="00487776" w:rsidRPr="009302D1">
        <w:rPr>
          <w:rFonts w:eastAsia="Times New Roman"/>
          <w:b/>
          <w:sz w:val="22"/>
          <w:szCs w:val="22"/>
          <w:lang w:val="sr-Cyrl-CS"/>
        </w:rPr>
        <w:t xml:space="preserve"> </w:t>
      </w:r>
      <w:r w:rsidR="002035B4" w:rsidRPr="009302D1">
        <w:rPr>
          <w:rFonts w:eastAsia="Times New Roman"/>
          <w:b/>
          <w:sz w:val="22"/>
          <w:szCs w:val="22"/>
          <w:lang w:val="sr-Cyrl-CS"/>
        </w:rPr>
        <w:t>2</w:t>
      </w:r>
      <w:r w:rsidR="00860DA8" w:rsidRPr="009302D1">
        <w:rPr>
          <w:rFonts w:eastAsia="Times New Roman"/>
          <w:b/>
          <w:sz w:val="22"/>
          <w:szCs w:val="22"/>
          <w:lang w:val="sr-Cyrl-CS"/>
        </w:rPr>
        <w:t>41</w:t>
      </w:r>
      <w:r w:rsidR="002035B4" w:rsidRPr="009302D1">
        <w:rPr>
          <w:rFonts w:eastAsia="Times New Roman"/>
          <w:b/>
          <w:sz w:val="22"/>
          <w:szCs w:val="22"/>
          <w:lang w:val="sr-Cyrl-CS"/>
        </w:rPr>
        <w:t>.</w:t>
      </w:r>
    </w:p>
    <w:p w:rsidR="006406F4" w:rsidRPr="009302D1" w:rsidRDefault="00311E2F"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Предло</w:t>
      </w:r>
      <w:r w:rsidR="00B9395E" w:rsidRPr="009302D1">
        <w:rPr>
          <w:rFonts w:eastAsia="Times New Roman"/>
          <w:sz w:val="22"/>
          <w:szCs w:val="22"/>
          <w:lang w:val="sr-Cyrl-CS"/>
        </w:rPr>
        <w:t>гом за извршење може да се захтева</w:t>
      </w:r>
      <w:r w:rsidRPr="009302D1">
        <w:rPr>
          <w:rFonts w:eastAsia="Times New Roman"/>
          <w:sz w:val="22"/>
          <w:szCs w:val="22"/>
          <w:lang w:val="sr-Cyrl-CS"/>
        </w:rPr>
        <w:t xml:space="preserve"> пленидба потраживања</w:t>
      </w:r>
      <w:r w:rsidR="00D2188E" w:rsidRPr="009302D1">
        <w:rPr>
          <w:rFonts w:eastAsia="Times New Roman"/>
          <w:sz w:val="22"/>
          <w:szCs w:val="22"/>
          <w:lang w:val="sr-Cyrl-CS"/>
        </w:rPr>
        <w:t xml:space="preserve"> </w:t>
      </w:r>
      <w:r w:rsidRPr="009302D1">
        <w:rPr>
          <w:rFonts w:eastAsia="Times New Roman"/>
          <w:sz w:val="22"/>
          <w:szCs w:val="22"/>
          <w:lang w:val="sr-Cyrl-CS"/>
        </w:rPr>
        <w:t>и</w:t>
      </w:r>
      <w:r w:rsidR="000C3385" w:rsidRPr="009302D1">
        <w:rPr>
          <w:rFonts w:eastAsia="Times New Roman"/>
          <w:sz w:val="22"/>
          <w:szCs w:val="22"/>
          <w:lang w:val="sr-Cyrl-CS"/>
        </w:rPr>
        <w:t xml:space="preserve"> </w:t>
      </w:r>
      <w:r w:rsidR="00934DB2" w:rsidRPr="009302D1">
        <w:rPr>
          <w:rFonts w:eastAsia="Times New Roman"/>
          <w:sz w:val="22"/>
          <w:szCs w:val="22"/>
          <w:lang w:val="sr-Cyrl-CS"/>
        </w:rPr>
        <w:t xml:space="preserve">одреди </w:t>
      </w:r>
      <w:r w:rsidR="00B9395E" w:rsidRPr="009302D1">
        <w:rPr>
          <w:rFonts w:eastAsia="Times New Roman"/>
          <w:sz w:val="22"/>
          <w:szCs w:val="22"/>
          <w:lang w:val="sr-Cyrl-CS"/>
        </w:rPr>
        <w:t>врст</w:t>
      </w:r>
      <w:r w:rsidR="008F68C4" w:rsidRPr="009302D1">
        <w:rPr>
          <w:rFonts w:eastAsia="Times New Roman"/>
          <w:sz w:val="22"/>
          <w:szCs w:val="22"/>
          <w:lang w:val="sr-Cyrl-CS"/>
        </w:rPr>
        <w:t>а</w:t>
      </w:r>
      <w:r w:rsidRPr="009302D1">
        <w:rPr>
          <w:rFonts w:eastAsia="Times New Roman"/>
          <w:sz w:val="22"/>
          <w:szCs w:val="22"/>
          <w:lang w:val="sr-Cyrl-CS"/>
        </w:rPr>
        <w:t xml:space="preserve"> преноса потраживања (</w:t>
      </w:r>
      <w:r w:rsidR="00B9395E" w:rsidRPr="009302D1">
        <w:rPr>
          <w:rFonts w:eastAsia="Times New Roman"/>
          <w:sz w:val="22"/>
          <w:szCs w:val="22"/>
          <w:lang w:val="sr-Cyrl-CS"/>
        </w:rPr>
        <w:t>ради наплаћивања или уместо испуњења)</w:t>
      </w:r>
      <w:r w:rsidR="000A2E46">
        <w:rPr>
          <w:rFonts w:eastAsia="Times New Roman"/>
          <w:sz w:val="22"/>
          <w:szCs w:val="22"/>
          <w:lang w:val="sr-Cyrl-CS"/>
        </w:rPr>
        <w:t>,</w:t>
      </w:r>
      <w:r w:rsidR="009E2B5D" w:rsidRPr="009302D1">
        <w:rPr>
          <w:rFonts w:eastAsia="Times New Roman"/>
          <w:sz w:val="22"/>
          <w:szCs w:val="22"/>
          <w:lang w:val="sr-Cyrl-CS"/>
        </w:rPr>
        <w:t xml:space="preserve"> или</w:t>
      </w:r>
      <w:r w:rsidR="00315BF2" w:rsidRPr="009302D1">
        <w:rPr>
          <w:rFonts w:eastAsia="Times New Roman"/>
          <w:sz w:val="22"/>
          <w:szCs w:val="22"/>
          <w:lang w:val="sr-Cyrl-CS"/>
        </w:rPr>
        <w:t xml:space="preserve"> </w:t>
      </w:r>
      <w:r w:rsidR="008A5AE6" w:rsidRPr="009302D1">
        <w:rPr>
          <w:rFonts w:eastAsia="Times New Roman"/>
          <w:sz w:val="22"/>
          <w:szCs w:val="22"/>
          <w:lang w:val="sr-Cyrl-CS"/>
        </w:rPr>
        <w:t>само</w:t>
      </w:r>
      <w:r w:rsidR="00BF6E01" w:rsidRPr="009302D1">
        <w:rPr>
          <w:rFonts w:eastAsia="Times New Roman"/>
          <w:sz w:val="22"/>
          <w:szCs w:val="22"/>
          <w:lang w:val="sr-Cyrl-CS"/>
        </w:rPr>
        <w:t xml:space="preserve"> </w:t>
      </w:r>
      <w:r w:rsidR="009E2B5D" w:rsidRPr="009302D1">
        <w:rPr>
          <w:rFonts w:eastAsia="Times New Roman"/>
          <w:sz w:val="22"/>
          <w:szCs w:val="22"/>
          <w:lang w:val="sr-Cyrl-CS"/>
        </w:rPr>
        <w:t>пленидба</w:t>
      </w:r>
      <w:r w:rsidR="002E5094" w:rsidRPr="009302D1">
        <w:rPr>
          <w:rFonts w:eastAsia="Times New Roman"/>
          <w:sz w:val="22"/>
          <w:szCs w:val="22"/>
          <w:lang w:val="sr-Cyrl-CS"/>
        </w:rPr>
        <w:t xml:space="preserve"> </w:t>
      </w:r>
      <w:r w:rsidR="00703C10" w:rsidRPr="009302D1">
        <w:rPr>
          <w:rFonts w:eastAsia="Times New Roman"/>
          <w:sz w:val="22"/>
          <w:szCs w:val="22"/>
          <w:lang w:val="sr-Cyrl-CS"/>
        </w:rPr>
        <w:t xml:space="preserve">потраживања </w:t>
      </w:r>
      <w:r w:rsidR="002E5094" w:rsidRPr="009302D1">
        <w:rPr>
          <w:rFonts w:eastAsia="Times New Roman"/>
          <w:sz w:val="22"/>
          <w:szCs w:val="22"/>
          <w:lang w:val="sr-Cyrl-CS"/>
        </w:rPr>
        <w:t>или</w:t>
      </w:r>
      <w:r w:rsidR="00467E16" w:rsidRPr="009302D1">
        <w:rPr>
          <w:rFonts w:eastAsia="Times New Roman"/>
          <w:sz w:val="22"/>
          <w:szCs w:val="22"/>
          <w:lang w:val="sr-Cyrl-CS"/>
        </w:rPr>
        <w:t xml:space="preserve"> </w:t>
      </w:r>
      <w:r w:rsidR="008A5AE6" w:rsidRPr="009302D1">
        <w:rPr>
          <w:rFonts w:eastAsia="Times New Roman"/>
          <w:sz w:val="22"/>
          <w:szCs w:val="22"/>
          <w:lang w:val="sr-Cyrl-CS"/>
        </w:rPr>
        <w:t xml:space="preserve">само </w:t>
      </w:r>
      <w:r w:rsidR="00467E16" w:rsidRPr="009302D1">
        <w:rPr>
          <w:rFonts w:eastAsia="Times New Roman"/>
          <w:sz w:val="22"/>
          <w:szCs w:val="22"/>
          <w:lang w:val="sr-Cyrl-CS"/>
        </w:rPr>
        <w:t>пренос</w:t>
      </w:r>
      <w:r w:rsidR="00703C10" w:rsidRPr="009302D1">
        <w:rPr>
          <w:rFonts w:eastAsia="Times New Roman"/>
          <w:sz w:val="22"/>
          <w:szCs w:val="22"/>
          <w:lang w:val="sr-Cyrl-CS"/>
        </w:rPr>
        <w:t xml:space="preserve"> потраживања</w:t>
      </w:r>
      <w:r w:rsidR="00D34C6E" w:rsidRPr="009302D1">
        <w:rPr>
          <w:rFonts w:eastAsia="Times New Roman"/>
          <w:sz w:val="22"/>
          <w:szCs w:val="22"/>
          <w:lang w:val="sr-Cyrl-CS"/>
        </w:rPr>
        <w:t xml:space="preserve">. </w:t>
      </w:r>
    </w:p>
    <w:p w:rsidR="009E2B5D" w:rsidRPr="009302D1" w:rsidRDefault="00D34C6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поверилац</w:t>
      </w:r>
      <w:r w:rsidR="00695CC8" w:rsidRPr="009302D1">
        <w:rPr>
          <w:rFonts w:eastAsia="Times New Roman"/>
          <w:sz w:val="22"/>
          <w:szCs w:val="22"/>
          <w:lang w:val="sr-Cyrl-CS"/>
        </w:rPr>
        <w:t xml:space="preserve"> који није то учино у предлогу за извршење </w:t>
      </w:r>
      <w:r w:rsidRPr="009302D1">
        <w:rPr>
          <w:rFonts w:eastAsia="Times New Roman"/>
          <w:sz w:val="22"/>
          <w:szCs w:val="22"/>
          <w:lang w:val="sr-Cyrl-CS"/>
        </w:rPr>
        <w:t>дужан је да</w:t>
      </w:r>
      <w:r w:rsidR="009E2B5D" w:rsidRPr="009302D1">
        <w:rPr>
          <w:rFonts w:eastAsia="Times New Roman"/>
          <w:sz w:val="22"/>
          <w:szCs w:val="22"/>
          <w:lang w:val="sr-Cyrl-CS"/>
        </w:rPr>
        <w:t xml:space="preserve"> предложи</w:t>
      </w:r>
      <w:r w:rsidR="008F68C4" w:rsidRPr="009302D1">
        <w:rPr>
          <w:rFonts w:eastAsia="Times New Roman"/>
          <w:sz w:val="22"/>
          <w:szCs w:val="22"/>
          <w:lang w:val="sr-Cyrl-CS"/>
        </w:rPr>
        <w:t xml:space="preserve"> врсту преноса </w:t>
      </w:r>
      <w:r w:rsidR="00BB2C6D" w:rsidRPr="009302D1">
        <w:rPr>
          <w:rFonts w:eastAsia="Times New Roman"/>
          <w:sz w:val="22"/>
          <w:szCs w:val="22"/>
          <w:lang w:val="sr-Cyrl-CS"/>
        </w:rPr>
        <w:t>потраживања у</w:t>
      </w:r>
      <w:r w:rsidR="007648FD" w:rsidRPr="009302D1">
        <w:rPr>
          <w:rFonts w:eastAsia="Times New Roman"/>
          <w:sz w:val="22"/>
          <w:szCs w:val="22"/>
          <w:lang w:val="sr-Cyrl-CS"/>
        </w:rPr>
        <w:t xml:space="preserve"> року од</w:t>
      </w:r>
      <w:r w:rsidR="00340843" w:rsidRPr="009302D1">
        <w:rPr>
          <w:rFonts w:eastAsia="Times New Roman"/>
          <w:sz w:val="22"/>
          <w:szCs w:val="22"/>
          <w:lang w:val="sr-Cyrl-CS"/>
        </w:rPr>
        <w:t xml:space="preserve"> 30 дана од пријема</w:t>
      </w:r>
      <w:r w:rsidR="009E2B5D" w:rsidRPr="009302D1">
        <w:rPr>
          <w:rFonts w:eastAsia="Times New Roman"/>
          <w:sz w:val="22"/>
          <w:szCs w:val="22"/>
          <w:lang w:val="sr-Cyrl-CS"/>
        </w:rPr>
        <w:t xml:space="preserve"> решења</w:t>
      </w:r>
      <w:r w:rsidR="008F68C4" w:rsidRPr="009302D1">
        <w:rPr>
          <w:rFonts w:eastAsia="Times New Roman"/>
          <w:sz w:val="22"/>
          <w:szCs w:val="22"/>
          <w:lang w:val="sr-Cyrl-CS"/>
        </w:rPr>
        <w:t xml:space="preserve"> о извршењу</w:t>
      </w:r>
      <w:r w:rsidR="008A5AE6" w:rsidRPr="009302D1">
        <w:rPr>
          <w:rFonts w:eastAsia="Times New Roman"/>
          <w:sz w:val="22"/>
          <w:szCs w:val="22"/>
          <w:lang w:val="sr-Cyrl-CS"/>
        </w:rPr>
        <w:t xml:space="preserve"> или од </w:t>
      </w:r>
      <w:r w:rsidR="009302D1">
        <w:rPr>
          <w:rFonts w:eastAsia="Times New Roman"/>
          <w:sz w:val="22"/>
          <w:szCs w:val="22"/>
          <w:lang w:val="sr-Cyrl-CS"/>
        </w:rPr>
        <w:t>при</w:t>
      </w:r>
      <w:r w:rsidR="008A5AE6" w:rsidRPr="009302D1">
        <w:rPr>
          <w:rFonts w:eastAsia="Times New Roman"/>
          <w:sz w:val="22"/>
          <w:szCs w:val="22"/>
          <w:lang w:val="sr-Cyrl-CS"/>
        </w:rPr>
        <w:t>јема</w:t>
      </w:r>
      <w:r w:rsidR="009E2B5D" w:rsidRPr="009302D1">
        <w:rPr>
          <w:rFonts w:eastAsia="Times New Roman"/>
          <w:sz w:val="22"/>
          <w:szCs w:val="22"/>
          <w:lang w:val="sr-Cyrl-CS"/>
        </w:rPr>
        <w:t xml:space="preserve"> обавештењ</w:t>
      </w:r>
      <w:r w:rsidR="008A5AE6" w:rsidRPr="009302D1">
        <w:rPr>
          <w:rFonts w:eastAsia="Times New Roman"/>
          <w:sz w:val="22"/>
          <w:szCs w:val="22"/>
          <w:lang w:val="sr-Cyrl-CS"/>
        </w:rPr>
        <w:t>а</w:t>
      </w:r>
      <w:r w:rsidR="009E2B5D" w:rsidRPr="009302D1">
        <w:rPr>
          <w:rFonts w:eastAsia="Times New Roman"/>
          <w:sz w:val="22"/>
          <w:szCs w:val="22"/>
          <w:lang w:val="sr-Cyrl-CS"/>
        </w:rPr>
        <w:t xml:space="preserve"> о изј</w:t>
      </w:r>
      <w:r w:rsidR="00747FE5" w:rsidRPr="009302D1">
        <w:rPr>
          <w:rFonts w:eastAsia="Times New Roman"/>
          <w:sz w:val="22"/>
          <w:szCs w:val="22"/>
          <w:lang w:val="sr-Cyrl-CS"/>
        </w:rPr>
        <w:t>ашњењу дужника извршног дужника</w:t>
      </w:r>
      <w:r w:rsidR="009E2B5D" w:rsidRPr="009302D1">
        <w:rPr>
          <w:rFonts w:eastAsia="Times New Roman"/>
          <w:sz w:val="22"/>
          <w:szCs w:val="22"/>
          <w:lang w:val="sr-Cyrl-CS"/>
        </w:rPr>
        <w:t>, иначе се извршни поступак обуставља.</w:t>
      </w:r>
    </w:p>
    <w:p w:rsidR="006406F4" w:rsidRPr="009302D1" w:rsidRDefault="006406F4" w:rsidP="00B732AB">
      <w:pPr>
        <w:spacing w:after="0" w:line="340" w:lineRule="exact"/>
        <w:ind w:firstLine="720"/>
        <w:contextualSpacing/>
        <w:jc w:val="both"/>
        <w:rPr>
          <w:rFonts w:eastAsia="Times New Roman"/>
          <w:sz w:val="22"/>
          <w:szCs w:val="22"/>
          <w:lang w:val="sr-Cyrl-CS"/>
        </w:rPr>
      </w:pPr>
    </w:p>
    <w:p w:rsidR="006406F4" w:rsidRPr="009302D1" w:rsidRDefault="006406F4"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Решење о извршењу</w:t>
      </w:r>
    </w:p>
    <w:p w:rsidR="006406F4" w:rsidRPr="009302D1" w:rsidRDefault="006406F4"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w:t>
      </w:r>
      <w:r w:rsidR="00487776" w:rsidRPr="009302D1">
        <w:rPr>
          <w:rFonts w:eastAsia="Times New Roman"/>
          <w:b/>
          <w:sz w:val="22"/>
          <w:szCs w:val="22"/>
          <w:lang w:val="sr-Cyrl-CS"/>
        </w:rPr>
        <w:t xml:space="preserve"> </w:t>
      </w:r>
      <w:r w:rsidR="002035B4" w:rsidRPr="009302D1">
        <w:rPr>
          <w:rFonts w:eastAsia="Times New Roman"/>
          <w:b/>
          <w:sz w:val="22"/>
          <w:szCs w:val="22"/>
          <w:lang w:val="sr-Cyrl-CS"/>
        </w:rPr>
        <w:t>2</w:t>
      </w:r>
      <w:r w:rsidR="00860DA8" w:rsidRPr="009302D1">
        <w:rPr>
          <w:rFonts w:eastAsia="Times New Roman"/>
          <w:b/>
          <w:sz w:val="22"/>
          <w:szCs w:val="22"/>
          <w:lang w:val="sr-Cyrl-CS"/>
        </w:rPr>
        <w:t>42</w:t>
      </w:r>
      <w:r w:rsidR="002035B4" w:rsidRPr="009302D1">
        <w:rPr>
          <w:rFonts w:eastAsia="Times New Roman"/>
          <w:b/>
          <w:sz w:val="22"/>
          <w:szCs w:val="22"/>
          <w:lang w:val="sr-Cyrl-CS"/>
        </w:rPr>
        <w:t>.</w:t>
      </w:r>
    </w:p>
    <w:p w:rsidR="006406F4" w:rsidRPr="009302D1" w:rsidRDefault="006406F4"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Р</w:t>
      </w:r>
      <w:r w:rsidR="00D2188E" w:rsidRPr="009302D1">
        <w:rPr>
          <w:rFonts w:eastAsia="Times New Roman"/>
          <w:sz w:val="22"/>
          <w:szCs w:val="22"/>
          <w:lang w:val="sr-Cyrl-CS"/>
        </w:rPr>
        <w:t>ешењем о извршењу одређуј</w:t>
      </w:r>
      <w:r w:rsidR="004D4D9E" w:rsidRPr="009302D1">
        <w:rPr>
          <w:rFonts w:eastAsia="Times New Roman"/>
          <w:sz w:val="22"/>
          <w:szCs w:val="22"/>
          <w:lang w:val="sr-Cyrl-CS"/>
        </w:rPr>
        <w:t>у</w:t>
      </w:r>
      <w:r w:rsidR="00FE691A" w:rsidRPr="009302D1">
        <w:rPr>
          <w:rFonts w:eastAsia="Times New Roman"/>
          <w:sz w:val="22"/>
          <w:szCs w:val="22"/>
          <w:lang w:val="sr-Cyrl-CS"/>
        </w:rPr>
        <w:t xml:space="preserve"> се</w:t>
      </w:r>
      <w:r w:rsidR="00D2188E" w:rsidRPr="009302D1">
        <w:rPr>
          <w:rFonts w:eastAsia="Times New Roman"/>
          <w:sz w:val="22"/>
          <w:szCs w:val="22"/>
          <w:lang w:val="sr-Cyrl-CS"/>
        </w:rPr>
        <w:t xml:space="preserve"> пленидба </w:t>
      </w:r>
      <w:r w:rsidR="00EF1E8C" w:rsidRPr="009302D1">
        <w:rPr>
          <w:rFonts w:eastAsia="Times New Roman"/>
          <w:sz w:val="22"/>
          <w:szCs w:val="22"/>
          <w:lang w:val="sr-Cyrl-CS"/>
        </w:rPr>
        <w:t xml:space="preserve">и пренос </w:t>
      </w:r>
      <w:r w:rsidR="008A5AE6" w:rsidRPr="009302D1">
        <w:rPr>
          <w:rFonts w:eastAsia="Times New Roman"/>
          <w:sz w:val="22"/>
          <w:szCs w:val="22"/>
          <w:lang w:val="sr-Cyrl-CS"/>
        </w:rPr>
        <w:t>потраживања</w:t>
      </w:r>
      <w:r w:rsidR="00703C10" w:rsidRPr="009302D1">
        <w:rPr>
          <w:rFonts w:eastAsia="Times New Roman"/>
          <w:sz w:val="22"/>
          <w:szCs w:val="22"/>
          <w:lang w:val="sr-Cyrl-CS"/>
        </w:rPr>
        <w:t xml:space="preserve"> извршног дужника</w:t>
      </w:r>
      <w:r w:rsidR="00A42AF0" w:rsidRPr="009302D1">
        <w:rPr>
          <w:rFonts w:eastAsia="Times New Roman"/>
          <w:sz w:val="22"/>
          <w:szCs w:val="22"/>
          <w:lang w:val="sr-Cyrl-CS"/>
        </w:rPr>
        <w:t xml:space="preserve">, </w:t>
      </w:r>
      <w:r w:rsidR="000A2E46">
        <w:rPr>
          <w:rFonts w:eastAsia="Times New Roman"/>
          <w:sz w:val="22"/>
          <w:szCs w:val="22"/>
          <w:lang w:val="sr-Cyrl-CS"/>
        </w:rPr>
        <w:t xml:space="preserve">али </w:t>
      </w:r>
      <w:r w:rsidR="00A42AF0" w:rsidRPr="009302D1">
        <w:rPr>
          <w:rFonts w:eastAsia="Times New Roman"/>
          <w:sz w:val="22"/>
          <w:szCs w:val="22"/>
          <w:lang w:val="sr-Cyrl-CS"/>
        </w:rPr>
        <w:t>не</w:t>
      </w:r>
      <w:r w:rsidR="002035B4" w:rsidRPr="009302D1">
        <w:rPr>
          <w:rFonts w:eastAsia="Times New Roman"/>
          <w:sz w:val="22"/>
          <w:szCs w:val="22"/>
          <w:lang w:val="sr-Cyrl-CS"/>
        </w:rPr>
        <w:t xml:space="preserve"> и</w:t>
      </w:r>
      <w:r w:rsidR="0082340F" w:rsidRPr="009302D1">
        <w:rPr>
          <w:rFonts w:eastAsia="Times New Roman"/>
          <w:sz w:val="22"/>
          <w:szCs w:val="22"/>
          <w:lang w:val="sr-Cyrl-CS"/>
        </w:rPr>
        <w:t xml:space="preserve"> </w:t>
      </w:r>
      <w:r w:rsidR="00EF1E8C" w:rsidRPr="009302D1">
        <w:rPr>
          <w:rFonts w:eastAsia="Times New Roman"/>
          <w:sz w:val="22"/>
          <w:szCs w:val="22"/>
          <w:lang w:val="sr-Cyrl-CS"/>
        </w:rPr>
        <w:t>врста преноса</w:t>
      </w:r>
      <w:r w:rsidR="0082340F" w:rsidRPr="009302D1">
        <w:rPr>
          <w:rFonts w:eastAsia="Times New Roman"/>
          <w:sz w:val="22"/>
          <w:szCs w:val="22"/>
          <w:lang w:val="sr-Cyrl-CS"/>
        </w:rPr>
        <w:t>.</w:t>
      </w:r>
    </w:p>
    <w:p w:rsidR="006916C5" w:rsidRPr="009302D1" w:rsidRDefault="00BF6E01"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У </w:t>
      </w:r>
      <w:r w:rsidR="00F651BB" w:rsidRPr="009302D1">
        <w:rPr>
          <w:rFonts w:eastAsia="Times New Roman"/>
          <w:sz w:val="22"/>
          <w:szCs w:val="22"/>
          <w:lang w:val="sr-Cyrl-CS"/>
        </w:rPr>
        <w:t xml:space="preserve">решењу </w:t>
      </w:r>
      <w:r w:rsidRPr="009302D1">
        <w:rPr>
          <w:rFonts w:eastAsia="Times New Roman"/>
          <w:sz w:val="22"/>
          <w:szCs w:val="22"/>
          <w:lang w:val="sr-Cyrl-CS"/>
        </w:rPr>
        <w:t>се</w:t>
      </w:r>
      <w:r w:rsidR="00747FE5" w:rsidRPr="009302D1">
        <w:rPr>
          <w:rFonts w:eastAsia="Times New Roman"/>
          <w:sz w:val="22"/>
          <w:szCs w:val="22"/>
          <w:lang w:val="sr-Cyrl-CS"/>
        </w:rPr>
        <w:t xml:space="preserve"> наводи од чега се </w:t>
      </w:r>
      <w:r w:rsidR="00CD79A9" w:rsidRPr="009302D1">
        <w:rPr>
          <w:rFonts w:eastAsia="Times New Roman"/>
          <w:sz w:val="22"/>
          <w:szCs w:val="22"/>
          <w:lang w:val="sr-Cyrl-CS"/>
        </w:rPr>
        <w:t>састоји</w:t>
      </w:r>
      <w:r w:rsidR="00747FE5" w:rsidRPr="009302D1">
        <w:rPr>
          <w:rFonts w:eastAsia="Times New Roman"/>
          <w:sz w:val="22"/>
          <w:szCs w:val="22"/>
          <w:lang w:val="sr-Cyrl-CS"/>
        </w:rPr>
        <w:t xml:space="preserve"> пленидба </w:t>
      </w:r>
      <w:r w:rsidR="00695CC8" w:rsidRPr="009302D1">
        <w:rPr>
          <w:rFonts w:eastAsia="Times New Roman"/>
          <w:sz w:val="22"/>
          <w:szCs w:val="22"/>
          <w:lang w:val="sr-Cyrl-CS"/>
        </w:rPr>
        <w:t xml:space="preserve">потраживања </w:t>
      </w:r>
      <w:r w:rsidR="00487776" w:rsidRPr="009302D1">
        <w:rPr>
          <w:rFonts w:eastAsia="Times New Roman"/>
          <w:sz w:val="22"/>
          <w:szCs w:val="22"/>
          <w:lang w:val="sr-Cyrl-CS"/>
        </w:rPr>
        <w:t>(члан</w:t>
      </w:r>
      <w:r w:rsidR="003F131C" w:rsidRPr="009302D1">
        <w:rPr>
          <w:rFonts w:eastAsia="Times New Roman"/>
          <w:sz w:val="22"/>
          <w:szCs w:val="22"/>
          <w:lang w:val="sr-Cyrl-CS"/>
        </w:rPr>
        <w:t xml:space="preserve"> 2</w:t>
      </w:r>
      <w:r w:rsidR="000B56AA" w:rsidRPr="009302D1">
        <w:rPr>
          <w:rFonts w:eastAsia="Times New Roman"/>
          <w:sz w:val="22"/>
          <w:szCs w:val="22"/>
          <w:lang w:val="sr-Cyrl-CS"/>
        </w:rPr>
        <w:t>4</w:t>
      </w:r>
      <w:r w:rsidR="00860DA8" w:rsidRPr="009302D1">
        <w:rPr>
          <w:rFonts w:eastAsia="Times New Roman"/>
          <w:sz w:val="22"/>
          <w:szCs w:val="22"/>
          <w:lang w:val="sr-Cyrl-CS"/>
        </w:rPr>
        <w:t>4</w:t>
      </w:r>
      <w:r w:rsidR="002035B4" w:rsidRPr="009302D1">
        <w:rPr>
          <w:rFonts w:eastAsia="Times New Roman"/>
          <w:sz w:val="22"/>
          <w:szCs w:val="22"/>
          <w:lang w:val="sr-Cyrl-CS"/>
        </w:rPr>
        <w:t>. став 2</w:t>
      </w:r>
      <w:r w:rsidR="00487776" w:rsidRPr="009302D1">
        <w:rPr>
          <w:rFonts w:eastAsia="Times New Roman"/>
          <w:sz w:val="22"/>
          <w:szCs w:val="22"/>
          <w:lang w:val="sr-Cyrl-CS"/>
        </w:rPr>
        <w:t>)</w:t>
      </w:r>
      <w:r w:rsidR="00344C0A" w:rsidRPr="009302D1">
        <w:rPr>
          <w:rFonts w:eastAsia="Times New Roman"/>
          <w:sz w:val="22"/>
          <w:szCs w:val="22"/>
          <w:lang w:val="sr-Cyrl-CS"/>
        </w:rPr>
        <w:t xml:space="preserve"> и када наступа</w:t>
      </w:r>
      <w:r w:rsidR="00CD79A9" w:rsidRPr="009302D1">
        <w:rPr>
          <w:rFonts w:eastAsia="Times New Roman"/>
          <w:sz w:val="22"/>
          <w:szCs w:val="22"/>
          <w:lang w:val="sr-Cyrl-CS"/>
        </w:rPr>
        <w:t>.</w:t>
      </w:r>
    </w:p>
    <w:p w:rsidR="002035B4" w:rsidRPr="009302D1" w:rsidRDefault="002035B4" w:rsidP="00B732AB">
      <w:pPr>
        <w:spacing w:after="0" w:line="340" w:lineRule="exact"/>
        <w:ind w:firstLine="720"/>
        <w:contextualSpacing/>
        <w:jc w:val="both"/>
        <w:rPr>
          <w:sz w:val="22"/>
          <w:szCs w:val="22"/>
          <w:lang w:val="sr-Cyrl-CS"/>
        </w:rPr>
      </w:pPr>
      <w:r w:rsidRPr="009302D1">
        <w:rPr>
          <w:sz w:val="22"/>
          <w:szCs w:val="22"/>
          <w:lang w:val="sr-Cyrl-CS"/>
        </w:rPr>
        <w:t>Решење о извршењу доставља се и дужнику извршног дужника.</w:t>
      </w:r>
    </w:p>
    <w:p w:rsidR="002035B4" w:rsidRPr="009302D1" w:rsidRDefault="00A42AF0"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Дужник и</w:t>
      </w:r>
      <w:r w:rsidR="000B16F7" w:rsidRPr="009302D1">
        <w:rPr>
          <w:rFonts w:eastAsia="Times New Roman"/>
          <w:sz w:val="22"/>
          <w:szCs w:val="22"/>
          <w:lang w:val="sr-Cyrl-CS"/>
        </w:rPr>
        <w:t>звршн</w:t>
      </w:r>
      <w:r w:rsidRPr="009302D1">
        <w:rPr>
          <w:rFonts w:eastAsia="Times New Roman"/>
          <w:sz w:val="22"/>
          <w:szCs w:val="22"/>
          <w:lang w:val="sr-Cyrl-CS"/>
        </w:rPr>
        <w:t>ог</w:t>
      </w:r>
      <w:r w:rsidR="000B16F7" w:rsidRPr="009302D1">
        <w:rPr>
          <w:rFonts w:eastAsia="Times New Roman"/>
          <w:sz w:val="22"/>
          <w:szCs w:val="22"/>
          <w:lang w:val="sr-Cyrl-CS"/>
        </w:rPr>
        <w:t xml:space="preserve"> дужник</w:t>
      </w:r>
      <w:r w:rsidRPr="009302D1">
        <w:rPr>
          <w:rFonts w:eastAsia="Times New Roman"/>
          <w:sz w:val="22"/>
          <w:szCs w:val="22"/>
          <w:lang w:val="sr-Cyrl-CS"/>
        </w:rPr>
        <w:t>а</w:t>
      </w:r>
      <w:r w:rsidR="000B16F7" w:rsidRPr="009302D1">
        <w:rPr>
          <w:rFonts w:eastAsia="Times New Roman"/>
          <w:sz w:val="22"/>
          <w:szCs w:val="22"/>
          <w:lang w:val="sr-Cyrl-CS"/>
        </w:rPr>
        <w:t xml:space="preserve"> нема право на жалбу против решења о извршењу.</w:t>
      </w:r>
    </w:p>
    <w:p w:rsidR="00834A13" w:rsidRPr="009302D1" w:rsidRDefault="00834A13" w:rsidP="00B732AB">
      <w:pPr>
        <w:spacing w:after="0" w:line="340" w:lineRule="exact"/>
        <w:ind w:firstLine="720"/>
        <w:contextualSpacing/>
        <w:jc w:val="center"/>
        <w:rPr>
          <w:rFonts w:eastAsia="Times New Roman"/>
          <w:b/>
          <w:sz w:val="22"/>
          <w:szCs w:val="22"/>
          <w:lang w:val="sr-Cyrl-CS"/>
        </w:rPr>
      </w:pPr>
    </w:p>
    <w:p w:rsidR="00876F7A" w:rsidRPr="009302D1" w:rsidRDefault="00876F7A"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Обим пленидбе и преноса</w:t>
      </w:r>
    </w:p>
    <w:p w:rsidR="00876F7A" w:rsidRPr="009302D1" w:rsidRDefault="00876F7A"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w:t>
      </w:r>
      <w:r w:rsidR="0022496C" w:rsidRPr="009302D1">
        <w:rPr>
          <w:rFonts w:eastAsia="Times New Roman"/>
          <w:b/>
          <w:sz w:val="22"/>
          <w:szCs w:val="22"/>
          <w:lang w:val="sr-Cyrl-CS"/>
        </w:rPr>
        <w:t xml:space="preserve"> </w:t>
      </w:r>
      <w:r w:rsidR="002035B4" w:rsidRPr="009302D1">
        <w:rPr>
          <w:rFonts w:eastAsia="Times New Roman"/>
          <w:b/>
          <w:sz w:val="22"/>
          <w:szCs w:val="22"/>
          <w:lang w:val="sr-Cyrl-CS"/>
        </w:rPr>
        <w:t>2</w:t>
      </w:r>
      <w:r w:rsidR="000B56AA" w:rsidRPr="009302D1">
        <w:rPr>
          <w:rFonts w:eastAsia="Times New Roman"/>
          <w:b/>
          <w:sz w:val="22"/>
          <w:szCs w:val="22"/>
          <w:lang w:val="sr-Cyrl-CS"/>
        </w:rPr>
        <w:t>4</w:t>
      </w:r>
      <w:r w:rsidR="00860DA8" w:rsidRPr="009302D1">
        <w:rPr>
          <w:rFonts w:eastAsia="Times New Roman"/>
          <w:b/>
          <w:sz w:val="22"/>
          <w:szCs w:val="22"/>
          <w:lang w:val="sr-Cyrl-CS"/>
        </w:rPr>
        <w:t>3</w:t>
      </w:r>
      <w:r w:rsidR="002035B4" w:rsidRPr="009302D1">
        <w:rPr>
          <w:rFonts w:eastAsia="Times New Roman"/>
          <w:b/>
          <w:sz w:val="22"/>
          <w:szCs w:val="22"/>
          <w:lang w:val="sr-Cyrl-CS"/>
        </w:rPr>
        <w:t>.</w:t>
      </w:r>
    </w:p>
    <w:p w:rsidR="00876F7A" w:rsidRPr="009302D1" w:rsidRDefault="00876F7A"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Пленидба и пренос </w:t>
      </w:r>
      <w:r w:rsidR="00695CC8" w:rsidRPr="009302D1">
        <w:rPr>
          <w:rFonts w:eastAsia="Times New Roman"/>
          <w:sz w:val="22"/>
          <w:szCs w:val="22"/>
          <w:lang w:val="sr-Cyrl-CS"/>
        </w:rPr>
        <w:t xml:space="preserve">потраживања </w:t>
      </w:r>
      <w:r w:rsidR="005D3D98" w:rsidRPr="009302D1">
        <w:rPr>
          <w:rFonts w:eastAsia="Times New Roman"/>
          <w:sz w:val="22"/>
          <w:szCs w:val="22"/>
          <w:lang w:val="sr-Cyrl-CS"/>
        </w:rPr>
        <w:t>могу да се спроведу само за износ</w:t>
      </w:r>
      <w:r w:rsidR="00703C10" w:rsidRPr="009302D1">
        <w:rPr>
          <w:rFonts w:eastAsia="Times New Roman"/>
          <w:sz w:val="22"/>
          <w:szCs w:val="22"/>
          <w:lang w:val="sr-Cyrl-CS"/>
        </w:rPr>
        <w:t xml:space="preserve"> који је</w:t>
      </w:r>
      <w:r w:rsidR="005D3D98" w:rsidRPr="009302D1">
        <w:rPr>
          <w:rFonts w:eastAsia="Times New Roman"/>
          <w:sz w:val="22"/>
          <w:szCs w:val="22"/>
          <w:lang w:val="sr-Cyrl-CS"/>
        </w:rPr>
        <w:t xml:space="preserve"> </w:t>
      </w:r>
      <w:r w:rsidR="00703C10" w:rsidRPr="009302D1">
        <w:rPr>
          <w:rFonts w:eastAsia="Times New Roman"/>
          <w:sz w:val="22"/>
          <w:szCs w:val="22"/>
          <w:lang w:val="sr-Cyrl-CS"/>
        </w:rPr>
        <w:t>по</w:t>
      </w:r>
      <w:r w:rsidR="005D3D98" w:rsidRPr="009302D1">
        <w:rPr>
          <w:rFonts w:eastAsia="Times New Roman"/>
          <w:sz w:val="22"/>
          <w:szCs w:val="22"/>
          <w:lang w:val="sr-Cyrl-CS"/>
        </w:rPr>
        <w:t>требан</w:t>
      </w:r>
      <w:r w:rsidR="00E6638E" w:rsidRPr="009302D1">
        <w:rPr>
          <w:rFonts w:eastAsia="Times New Roman"/>
          <w:sz w:val="22"/>
          <w:szCs w:val="22"/>
          <w:lang w:val="sr-Cyrl-CS"/>
        </w:rPr>
        <w:t xml:space="preserve"> да</w:t>
      </w:r>
      <w:r w:rsidR="00215C9F" w:rsidRPr="009302D1">
        <w:rPr>
          <w:rFonts w:eastAsia="Times New Roman"/>
          <w:sz w:val="22"/>
          <w:szCs w:val="22"/>
          <w:lang w:val="sr-Cyrl-CS"/>
        </w:rPr>
        <w:t xml:space="preserve"> се </w:t>
      </w:r>
      <w:r w:rsidR="00703C10" w:rsidRPr="009302D1">
        <w:rPr>
          <w:rFonts w:eastAsia="Times New Roman"/>
          <w:sz w:val="22"/>
          <w:szCs w:val="22"/>
          <w:lang w:val="sr-Cyrl-CS"/>
        </w:rPr>
        <w:t xml:space="preserve">намири </w:t>
      </w:r>
      <w:r w:rsidR="00215C9F" w:rsidRPr="009302D1">
        <w:rPr>
          <w:rFonts w:eastAsia="Times New Roman"/>
          <w:sz w:val="22"/>
          <w:szCs w:val="22"/>
          <w:lang w:val="sr-Cyrl-CS"/>
        </w:rPr>
        <w:t xml:space="preserve">потраживање </w:t>
      </w:r>
      <w:r w:rsidR="005D3D98" w:rsidRPr="009302D1">
        <w:rPr>
          <w:rFonts w:eastAsia="Times New Roman"/>
          <w:sz w:val="22"/>
          <w:szCs w:val="22"/>
          <w:lang w:val="sr-Cyrl-CS"/>
        </w:rPr>
        <w:t>извршног повериоца, изузев код недељивог потраживања</w:t>
      </w:r>
      <w:r w:rsidR="00A42AF0" w:rsidRPr="009302D1">
        <w:rPr>
          <w:rFonts w:eastAsia="Times New Roman"/>
          <w:sz w:val="22"/>
          <w:szCs w:val="22"/>
          <w:lang w:val="sr-Cyrl-CS"/>
        </w:rPr>
        <w:t>.</w:t>
      </w:r>
    </w:p>
    <w:p w:rsidR="00BB0C9C" w:rsidRPr="009302D1" w:rsidRDefault="005D3D98"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Ако више извршних поверилаца </w:t>
      </w:r>
      <w:r w:rsidR="00703C10" w:rsidRPr="009302D1">
        <w:rPr>
          <w:rFonts w:eastAsia="Times New Roman"/>
          <w:sz w:val="22"/>
          <w:szCs w:val="22"/>
          <w:lang w:val="sr-Cyrl-CS"/>
        </w:rPr>
        <w:t xml:space="preserve">захтева </w:t>
      </w:r>
      <w:r w:rsidRPr="009302D1">
        <w:rPr>
          <w:rFonts w:eastAsia="Times New Roman"/>
          <w:sz w:val="22"/>
          <w:szCs w:val="22"/>
          <w:lang w:val="sr-Cyrl-CS"/>
        </w:rPr>
        <w:t>извршење на истом</w:t>
      </w:r>
      <w:r w:rsidR="00BB0C9C" w:rsidRPr="009302D1">
        <w:rPr>
          <w:rFonts w:eastAsia="Times New Roman"/>
          <w:sz w:val="22"/>
          <w:szCs w:val="22"/>
          <w:lang w:val="sr-Cyrl-CS"/>
        </w:rPr>
        <w:t xml:space="preserve"> дељивом</w:t>
      </w:r>
      <w:r w:rsidRPr="009302D1">
        <w:rPr>
          <w:rFonts w:eastAsia="Times New Roman"/>
          <w:sz w:val="22"/>
          <w:szCs w:val="22"/>
          <w:lang w:val="sr-Cyrl-CS"/>
        </w:rPr>
        <w:t xml:space="preserve"> потр</w:t>
      </w:r>
      <w:r w:rsidR="00BB0C9C" w:rsidRPr="009302D1">
        <w:rPr>
          <w:rFonts w:eastAsia="Times New Roman"/>
          <w:sz w:val="22"/>
          <w:szCs w:val="22"/>
          <w:lang w:val="sr-Cyrl-CS"/>
        </w:rPr>
        <w:t>а</w:t>
      </w:r>
      <w:r w:rsidRPr="009302D1">
        <w:rPr>
          <w:rFonts w:eastAsia="Times New Roman"/>
          <w:sz w:val="22"/>
          <w:szCs w:val="22"/>
          <w:lang w:val="sr-Cyrl-CS"/>
        </w:rPr>
        <w:t>живањ</w:t>
      </w:r>
      <w:r w:rsidR="00BB0C9C" w:rsidRPr="009302D1">
        <w:rPr>
          <w:rFonts w:eastAsia="Times New Roman"/>
          <w:sz w:val="22"/>
          <w:szCs w:val="22"/>
          <w:lang w:val="sr-Cyrl-CS"/>
        </w:rPr>
        <w:t>у</w:t>
      </w:r>
      <w:r w:rsidR="00934DB2" w:rsidRPr="009302D1">
        <w:rPr>
          <w:rFonts w:eastAsia="Times New Roman"/>
          <w:sz w:val="22"/>
          <w:szCs w:val="22"/>
          <w:lang w:val="sr-Cyrl-CS"/>
        </w:rPr>
        <w:t xml:space="preserve"> које је довољно да се сви намире,</w:t>
      </w:r>
      <w:r w:rsidR="00BB0C9C" w:rsidRPr="009302D1">
        <w:rPr>
          <w:rFonts w:eastAsia="Times New Roman"/>
          <w:sz w:val="22"/>
          <w:szCs w:val="22"/>
          <w:lang w:val="sr-Cyrl-CS"/>
        </w:rPr>
        <w:t xml:space="preserve"> </w:t>
      </w:r>
      <w:r w:rsidR="007A1159" w:rsidRPr="009302D1">
        <w:rPr>
          <w:rFonts w:eastAsia="Times New Roman"/>
          <w:sz w:val="22"/>
          <w:szCs w:val="22"/>
          <w:lang w:val="sr-Cyrl-CS"/>
        </w:rPr>
        <w:t>пленидба</w:t>
      </w:r>
      <w:r w:rsidR="00BB0C9C" w:rsidRPr="009302D1">
        <w:rPr>
          <w:rFonts w:eastAsia="Times New Roman"/>
          <w:sz w:val="22"/>
          <w:szCs w:val="22"/>
          <w:lang w:val="sr-Cyrl-CS"/>
        </w:rPr>
        <w:t xml:space="preserve"> и пренос</w:t>
      </w:r>
      <w:r w:rsidR="00703C10" w:rsidRPr="009302D1">
        <w:rPr>
          <w:rFonts w:eastAsia="Times New Roman"/>
          <w:sz w:val="22"/>
          <w:szCs w:val="22"/>
          <w:lang w:val="sr-Cyrl-CS"/>
        </w:rPr>
        <w:t xml:space="preserve"> потраживања</w:t>
      </w:r>
      <w:r w:rsidR="00BB0C9C" w:rsidRPr="009302D1">
        <w:rPr>
          <w:rFonts w:eastAsia="Times New Roman"/>
          <w:sz w:val="22"/>
          <w:szCs w:val="22"/>
          <w:lang w:val="sr-Cyrl-CS"/>
        </w:rPr>
        <w:t xml:space="preserve"> одређују се </w:t>
      </w:r>
      <w:r w:rsidR="00AA77F9" w:rsidRPr="009302D1">
        <w:rPr>
          <w:rFonts w:eastAsia="Times New Roman"/>
          <w:sz w:val="22"/>
          <w:szCs w:val="22"/>
          <w:lang w:val="sr-Cyrl-CS"/>
        </w:rPr>
        <w:t xml:space="preserve">посебно </w:t>
      </w:r>
      <w:r w:rsidR="00BB0C9C" w:rsidRPr="009302D1">
        <w:rPr>
          <w:rFonts w:eastAsia="Times New Roman"/>
          <w:sz w:val="22"/>
          <w:szCs w:val="22"/>
          <w:lang w:val="sr-Cyrl-CS"/>
        </w:rPr>
        <w:t xml:space="preserve">у корист сваког, у </w:t>
      </w:r>
      <w:r w:rsidR="000A2E46">
        <w:rPr>
          <w:rFonts w:eastAsia="Times New Roman"/>
          <w:sz w:val="22"/>
          <w:szCs w:val="22"/>
          <w:lang w:val="sr-Cyrl-CS"/>
        </w:rPr>
        <w:t>одговарајућем</w:t>
      </w:r>
      <w:r w:rsidR="00695CC8" w:rsidRPr="009302D1">
        <w:rPr>
          <w:rFonts w:eastAsia="Times New Roman"/>
          <w:sz w:val="22"/>
          <w:szCs w:val="22"/>
          <w:lang w:val="sr-Cyrl-CS"/>
        </w:rPr>
        <w:t xml:space="preserve"> </w:t>
      </w:r>
      <w:r w:rsidR="00BB0C9C" w:rsidRPr="009302D1">
        <w:rPr>
          <w:rFonts w:eastAsia="Times New Roman"/>
          <w:sz w:val="22"/>
          <w:szCs w:val="22"/>
          <w:lang w:val="sr-Cyrl-CS"/>
        </w:rPr>
        <w:t>износ</w:t>
      </w:r>
      <w:r w:rsidR="000A2E46">
        <w:rPr>
          <w:rFonts w:eastAsia="Times New Roman"/>
          <w:sz w:val="22"/>
          <w:szCs w:val="22"/>
          <w:lang w:val="sr-Cyrl-CS"/>
        </w:rPr>
        <w:t>у</w:t>
      </w:r>
      <w:r w:rsidR="00BB0C9C" w:rsidRPr="009302D1">
        <w:rPr>
          <w:rFonts w:eastAsia="Times New Roman"/>
          <w:sz w:val="22"/>
          <w:szCs w:val="22"/>
          <w:lang w:val="sr-Cyrl-CS"/>
        </w:rPr>
        <w:t>.</w:t>
      </w:r>
    </w:p>
    <w:p w:rsidR="00876F7A" w:rsidRPr="009302D1" w:rsidRDefault="005A4FB7" w:rsidP="00B732AB">
      <w:pPr>
        <w:spacing w:after="0" w:line="340" w:lineRule="exact"/>
        <w:ind w:firstLine="720"/>
        <w:jc w:val="both"/>
        <w:rPr>
          <w:rFonts w:eastAsia="Times New Roman"/>
          <w:b/>
          <w:sz w:val="22"/>
          <w:szCs w:val="22"/>
          <w:lang w:val="sr-Cyrl-CS"/>
        </w:rPr>
      </w:pPr>
      <w:r w:rsidRPr="009302D1">
        <w:rPr>
          <w:rFonts w:eastAsia="Times New Roman"/>
          <w:sz w:val="22"/>
          <w:szCs w:val="22"/>
          <w:lang w:val="sr-Cyrl-CS"/>
        </w:rPr>
        <w:t xml:space="preserve"> </w:t>
      </w:r>
    </w:p>
    <w:p w:rsidR="00291976"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lastRenderedPageBreak/>
        <w:t>2. Пленидба</w:t>
      </w:r>
      <w:r w:rsidR="00D66CE9" w:rsidRPr="009302D1">
        <w:rPr>
          <w:rFonts w:eastAsia="Times New Roman"/>
          <w:b/>
          <w:sz w:val="22"/>
          <w:szCs w:val="22"/>
          <w:lang w:val="sr-Cyrl-CS"/>
        </w:rPr>
        <w:t xml:space="preserve"> </w:t>
      </w:r>
      <w:r w:rsidRPr="009302D1">
        <w:rPr>
          <w:rFonts w:eastAsia="Times New Roman"/>
          <w:b/>
          <w:sz w:val="22"/>
          <w:szCs w:val="22"/>
          <w:lang w:val="sr-Cyrl-CS"/>
        </w:rPr>
        <w:t>потраживања</w:t>
      </w:r>
      <w:r w:rsidR="00E74368" w:rsidRPr="009302D1">
        <w:rPr>
          <w:rFonts w:eastAsia="Times New Roman"/>
          <w:b/>
          <w:sz w:val="22"/>
          <w:szCs w:val="22"/>
          <w:lang w:val="sr-Cyrl-CS"/>
        </w:rPr>
        <w:t xml:space="preserve"> извршног дужника</w:t>
      </w:r>
      <w:r w:rsidR="00B555E7" w:rsidRPr="009302D1">
        <w:rPr>
          <w:rFonts w:eastAsia="Times New Roman"/>
          <w:b/>
          <w:sz w:val="22"/>
          <w:szCs w:val="22"/>
          <w:lang w:val="sr-Cyrl-CS"/>
        </w:rPr>
        <w:t xml:space="preserve"> и стицање заложног права</w:t>
      </w:r>
    </w:p>
    <w:p w:rsidR="00291976" w:rsidRPr="009302D1" w:rsidRDefault="004D4D9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Пленидба</w:t>
      </w:r>
      <w:r w:rsidR="0082340F" w:rsidRPr="009302D1">
        <w:rPr>
          <w:rFonts w:eastAsia="Times New Roman"/>
          <w:b/>
          <w:sz w:val="22"/>
          <w:szCs w:val="22"/>
          <w:lang w:val="sr-Cyrl-CS"/>
        </w:rPr>
        <w:t xml:space="preserve"> </w:t>
      </w:r>
      <w:r w:rsidR="00D10F92" w:rsidRPr="009302D1">
        <w:rPr>
          <w:rFonts w:eastAsia="Times New Roman"/>
          <w:b/>
          <w:sz w:val="22"/>
          <w:szCs w:val="22"/>
          <w:lang w:val="sr-Cyrl-CS"/>
        </w:rPr>
        <w:t>потраживања</w:t>
      </w:r>
    </w:p>
    <w:p w:rsidR="00291976" w:rsidRPr="009302D1" w:rsidRDefault="002035B4" w:rsidP="00B732AB">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Члан 2</w:t>
      </w:r>
      <w:r w:rsidR="000B56AA" w:rsidRPr="009302D1">
        <w:rPr>
          <w:rFonts w:eastAsia="Times New Roman"/>
          <w:b/>
          <w:sz w:val="22"/>
          <w:szCs w:val="22"/>
          <w:lang w:val="sr-Cyrl-CS"/>
        </w:rPr>
        <w:t>4</w:t>
      </w:r>
      <w:r w:rsidR="00860DA8" w:rsidRPr="009302D1">
        <w:rPr>
          <w:rFonts w:eastAsia="Times New Roman"/>
          <w:b/>
          <w:sz w:val="22"/>
          <w:szCs w:val="22"/>
          <w:lang w:val="sr-Cyrl-CS"/>
        </w:rPr>
        <w:t>4</w:t>
      </w:r>
      <w:r w:rsidR="00291976" w:rsidRPr="009302D1">
        <w:rPr>
          <w:rFonts w:eastAsia="Times New Roman"/>
          <w:sz w:val="22"/>
          <w:szCs w:val="22"/>
          <w:lang w:val="sr-Cyrl-CS"/>
        </w:rPr>
        <w:t>.</w:t>
      </w:r>
    </w:p>
    <w:p w:rsidR="004D4D9E" w:rsidRPr="009302D1" w:rsidRDefault="004D4D9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Пленидба потраживања извршног дужника </w:t>
      </w:r>
      <w:r w:rsidR="00344C0A" w:rsidRPr="009302D1">
        <w:rPr>
          <w:rFonts w:eastAsia="Times New Roman"/>
          <w:sz w:val="22"/>
          <w:szCs w:val="22"/>
          <w:lang w:val="sr-Cyrl-CS"/>
        </w:rPr>
        <w:t>наступа</w:t>
      </w:r>
      <w:r w:rsidR="004D05DD" w:rsidRPr="009302D1">
        <w:rPr>
          <w:rFonts w:eastAsia="Times New Roman"/>
          <w:sz w:val="22"/>
          <w:szCs w:val="22"/>
          <w:lang w:val="sr-Cyrl-CS"/>
        </w:rPr>
        <w:t xml:space="preserve"> </w:t>
      </w:r>
      <w:r w:rsidRPr="009302D1">
        <w:rPr>
          <w:rFonts w:eastAsia="Times New Roman"/>
          <w:sz w:val="22"/>
          <w:szCs w:val="22"/>
          <w:lang w:val="sr-Cyrl-CS"/>
        </w:rPr>
        <w:t xml:space="preserve">када се решење о извршењу достави дужнику извршног дужника. </w:t>
      </w:r>
    </w:p>
    <w:p w:rsidR="009F5FB9" w:rsidRPr="009302D1" w:rsidRDefault="009F5FB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Пленидбом се забрањује дужнику извршног дужника да испуни потраживање извршном дужнику, а извршном дужнику</w:t>
      </w:r>
      <w:r w:rsidR="00695CC8" w:rsidRPr="009302D1">
        <w:rPr>
          <w:rFonts w:eastAsia="Times New Roman"/>
          <w:sz w:val="22"/>
          <w:szCs w:val="22"/>
          <w:lang w:val="sr-Cyrl-CS"/>
        </w:rPr>
        <w:t xml:space="preserve"> се</w:t>
      </w:r>
      <w:r w:rsidR="00703C10" w:rsidRPr="009302D1">
        <w:rPr>
          <w:rFonts w:eastAsia="Times New Roman"/>
          <w:sz w:val="22"/>
          <w:szCs w:val="22"/>
          <w:lang w:val="sr-Cyrl-CS"/>
        </w:rPr>
        <w:t xml:space="preserve"> забрањује</w:t>
      </w:r>
      <w:r w:rsidRPr="009302D1">
        <w:rPr>
          <w:rFonts w:eastAsia="Times New Roman"/>
          <w:sz w:val="22"/>
          <w:szCs w:val="22"/>
          <w:lang w:val="sr-Cyrl-CS"/>
        </w:rPr>
        <w:t xml:space="preserve"> да наплати потраживање или располаже њиме и залогом којом је оно обезбеђено.</w:t>
      </w:r>
    </w:p>
    <w:p w:rsidR="008B1821" w:rsidRPr="009302D1" w:rsidRDefault="008B1821"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За повреду </w:t>
      </w:r>
      <w:r w:rsidR="00705C63" w:rsidRPr="009302D1">
        <w:rPr>
          <w:rFonts w:eastAsia="Times New Roman"/>
          <w:sz w:val="22"/>
          <w:szCs w:val="22"/>
          <w:lang w:val="sr-Cyrl-CS"/>
        </w:rPr>
        <w:t>тих</w:t>
      </w:r>
      <w:r w:rsidR="00B555E7" w:rsidRPr="009302D1">
        <w:rPr>
          <w:rFonts w:eastAsia="Times New Roman"/>
          <w:sz w:val="22"/>
          <w:szCs w:val="22"/>
          <w:lang w:val="sr-Cyrl-CS"/>
        </w:rPr>
        <w:t xml:space="preserve"> </w:t>
      </w:r>
      <w:r w:rsidRPr="009302D1">
        <w:rPr>
          <w:rFonts w:eastAsia="Times New Roman"/>
          <w:sz w:val="22"/>
          <w:szCs w:val="22"/>
          <w:lang w:val="sr-Cyrl-CS"/>
        </w:rPr>
        <w:t xml:space="preserve">забрана може </w:t>
      </w:r>
      <w:r w:rsidR="003D0328" w:rsidRPr="009302D1">
        <w:rPr>
          <w:rFonts w:eastAsia="Times New Roman"/>
          <w:sz w:val="22"/>
          <w:szCs w:val="22"/>
          <w:lang w:val="sr-Cyrl-CS"/>
        </w:rPr>
        <w:t>да се изрекне новчана казна</w:t>
      </w:r>
      <w:r w:rsidRPr="009302D1">
        <w:rPr>
          <w:rFonts w:eastAsia="Times New Roman"/>
          <w:sz w:val="22"/>
          <w:szCs w:val="22"/>
          <w:lang w:val="sr-Cyrl-CS"/>
        </w:rPr>
        <w:t>.</w:t>
      </w:r>
    </w:p>
    <w:p w:rsidR="008B1821" w:rsidRPr="009302D1" w:rsidRDefault="008B1821" w:rsidP="00B732AB">
      <w:pPr>
        <w:spacing w:after="0" w:line="340" w:lineRule="exact"/>
        <w:ind w:firstLine="720"/>
        <w:contextualSpacing/>
        <w:jc w:val="both"/>
        <w:rPr>
          <w:rFonts w:eastAsia="Times New Roman"/>
          <w:b/>
          <w:sz w:val="22"/>
          <w:szCs w:val="22"/>
          <w:lang w:val="sr-Cyrl-CS"/>
        </w:rPr>
      </w:pPr>
    </w:p>
    <w:p w:rsidR="008B1821" w:rsidRPr="00BF1740" w:rsidRDefault="003A69B4" w:rsidP="00B732AB">
      <w:pPr>
        <w:spacing w:after="0" w:line="340" w:lineRule="exact"/>
        <w:ind w:firstLine="720"/>
        <w:contextualSpacing/>
        <w:jc w:val="center"/>
        <w:rPr>
          <w:rFonts w:eastAsia="Times New Roman"/>
          <w:b/>
          <w:sz w:val="22"/>
          <w:szCs w:val="22"/>
          <w:lang w:val="sr-Cyrl-CS"/>
        </w:rPr>
      </w:pPr>
      <w:r w:rsidRPr="00BF1740">
        <w:rPr>
          <w:rFonts w:eastAsia="Times New Roman"/>
          <w:b/>
          <w:sz w:val="22"/>
          <w:szCs w:val="22"/>
          <w:lang w:val="sr-Cyrl-CS"/>
        </w:rPr>
        <w:t>Стицање з</w:t>
      </w:r>
      <w:r w:rsidR="008B1821" w:rsidRPr="00BF1740">
        <w:rPr>
          <w:rFonts w:eastAsia="Times New Roman"/>
          <w:b/>
          <w:sz w:val="22"/>
          <w:szCs w:val="22"/>
          <w:lang w:val="sr-Cyrl-CS"/>
        </w:rPr>
        <w:t>аложно</w:t>
      </w:r>
      <w:r w:rsidRPr="00BF1740">
        <w:rPr>
          <w:rFonts w:eastAsia="Times New Roman"/>
          <w:b/>
          <w:sz w:val="22"/>
          <w:szCs w:val="22"/>
          <w:lang w:val="sr-Cyrl-CS"/>
        </w:rPr>
        <w:t>г</w:t>
      </w:r>
      <w:r w:rsidR="008B1821" w:rsidRPr="00BF1740">
        <w:rPr>
          <w:rFonts w:eastAsia="Times New Roman"/>
          <w:b/>
          <w:sz w:val="22"/>
          <w:szCs w:val="22"/>
          <w:lang w:val="sr-Cyrl-CS"/>
        </w:rPr>
        <w:t xml:space="preserve"> прав</w:t>
      </w:r>
      <w:r w:rsidR="00705C63" w:rsidRPr="00BF1740">
        <w:rPr>
          <w:rFonts w:eastAsia="Times New Roman"/>
          <w:b/>
          <w:sz w:val="22"/>
          <w:szCs w:val="22"/>
          <w:lang w:val="sr-Cyrl-CS"/>
        </w:rPr>
        <w:t>а на</w:t>
      </w:r>
      <w:r w:rsidRPr="00BF1740">
        <w:rPr>
          <w:rFonts w:eastAsia="Times New Roman"/>
          <w:b/>
          <w:sz w:val="22"/>
          <w:szCs w:val="22"/>
          <w:lang w:val="sr-Cyrl-CS"/>
        </w:rPr>
        <w:t xml:space="preserve"> потраживању</w:t>
      </w:r>
    </w:p>
    <w:p w:rsidR="008B1821" w:rsidRPr="00BF1740" w:rsidRDefault="008B1821" w:rsidP="00B732AB">
      <w:pPr>
        <w:spacing w:after="0" w:line="340" w:lineRule="exact"/>
        <w:ind w:firstLine="720"/>
        <w:contextualSpacing/>
        <w:jc w:val="center"/>
        <w:rPr>
          <w:rFonts w:eastAsia="Times New Roman"/>
          <w:b/>
          <w:i/>
          <w:color w:val="FF0000"/>
          <w:sz w:val="22"/>
          <w:szCs w:val="22"/>
          <w:u w:val="single"/>
          <w:lang w:val="sr-Cyrl-CS"/>
        </w:rPr>
      </w:pPr>
      <w:r w:rsidRPr="00BF1740">
        <w:rPr>
          <w:rFonts w:eastAsia="Times New Roman"/>
          <w:b/>
          <w:sz w:val="22"/>
          <w:szCs w:val="22"/>
          <w:lang w:val="sr-Cyrl-CS"/>
        </w:rPr>
        <w:t xml:space="preserve">Члан </w:t>
      </w:r>
      <w:r w:rsidR="00B04DEB" w:rsidRPr="00BF1740">
        <w:rPr>
          <w:rFonts w:eastAsia="Times New Roman"/>
          <w:b/>
          <w:sz w:val="22"/>
          <w:szCs w:val="22"/>
          <w:lang w:val="sr-Cyrl-CS"/>
        </w:rPr>
        <w:t>2</w:t>
      </w:r>
      <w:r w:rsidR="000B56AA" w:rsidRPr="00BF1740">
        <w:rPr>
          <w:rFonts w:eastAsia="Times New Roman"/>
          <w:b/>
          <w:sz w:val="22"/>
          <w:szCs w:val="22"/>
          <w:lang w:val="sr-Cyrl-CS"/>
        </w:rPr>
        <w:t>4</w:t>
      </w:r>
      <w:r w:rsidR="00860DA8" w:rsidRPr="00BF1740">
        <w:rPr>
          <w:rFonts w:eastAsia="Times New Roman"/>
          <w:b/>
          <w:sz w:val="22"/>
          <w:szCs w:val="22"/>
          <w:lang w:val="sr-Cyrl-CS"/>
        </w:rPr>
        <w:t>5</w:t>
      </w:r>
      <w:r w:rsidR="00B04DEB" w:rsidRPr="00BF1740">
        <w:rPr>
          <w:rFonts w:eastAsia="Times New Roman"/>
          <w:b/>
          <w:sz w:val="22"/>
          <w:szCs w:val="22"/>
          <w:lang w:val="sr-Cyrl-CS"/>
        </w:rPr>
        <w:t>.</w:t>
      </w:r>
    </w:p>
    <w:p w:rsidR="004A5A1B" w:rsidRPr="00BF1740" w:rsidRDefault="0082340F" w:rsidP="00B732AB">
      <w:pPr>
        <w:spacing w:after="0" w:line="340" w:lineRule="exact"/>
        <w:ind w:firstLine="720"/>
        <w:contextualSpacing/>
        <w:jc w:val="both"/>
        <w:rPr>
          <w:rFonts w:eastAsia="Times New Roman"/>
          <w:sz w:val="22"/>
          <w:szCs w:val="22"/>
          <w:lang w:val="sr-Cyrl-CS"/>
        </w:rPr>
      </w:pPr>
      <w:r w:rsidRPr="00BF1740">
        <w:rPr>
          <w:rFonts w:eastAsia="Times New Roman"/>
          <w:sz w:val="22"/>
          <w:szCs w:val="22"/>
          <w:lang w:val="sr-Cyrl-CS"/>
        </w:rPr>
        <w:t>И</w:t>
      </w:r>
      <w:r w:rsidR="00CD79A9" w:rsidRPr="00BF1740">
        <w:rPr>
          <w:rFonts w:eastAsia="Times New Roman"/>
          <w:sz w:val="22"/>
          <w:szCs w:val="22"/>
          <w:lang w:val="sr-Cyrl-CS"/>
        </w:rPr>
        <w:t>звршни поверилац стиче</w:t>
      </w:r>
      <w:r w:rsidR="004A5A1B" w:rsidRPr="00BF1740">
        <w:rPr>
          <w:rFonts w:eastAsia="Times New Roman"/>
          <w:sz w:val="22"/>
          <w:szCs w:val="22"/>
          <w:lang w:val="sr-Cyrl-CS"/>
        </w:rPr>
        <w:t xml:space="preserve"> заложно право</w:t>
      </w:r>
      <w:r w:rsidR="00747FE5" w:rsidRPr="00BF1740">
        <w:rPr>
          <w:rFonts w:eastAsia="Times New Roman"/>
          <w:sz w:val="22"/>
          <w:szCs w:val="22"/>
          <w:lang w:val="sr-Cyrl-CS"/>
        </w:rPr>
        <w:t xml:space="preserve"> на</w:t>
      </w:r>
      <w:r w:rsidR="004A5A1B" w:rsidRPr="00BF1740">
        <w:rPr>
          <w:rFonts w:eastAsia="Times New Roman"/>
          <w:sz w:val="22"/>
          <w:szCs w:val="22"/>
          <w:lang w:val="sr-Cyrl-CS"/>
        </w:rPr>
        <w:t xml:space="preserve"> потраживању извршног дужника кад наступи</w:t>
      </w:r>
      <w:r w:rsidR="00695CC8" w:rsidRPr="00BF1740">
        <w:rPr>
          <w:rFonts w:eastAsia="Times New Roman"/>
          <w:sz w:val="22"/>
          <w:szCs w:val="22"/>
          <w:lang w:val="sr-Cyrl-CS"/>
        </w:rPr>
        <w:t xml:space="preserve"> његова</w:t>
      </w:r>
      <w:r w:rsidR="004A5A1B" w:rsidRPr="00BF1740">
        <w:rPr>
          <w:rFonts w:eastAsia="Times New Roman"/>
          <w:sz w:val="22"/>
          <w:szCs w:val="22"/>
          <w:lang w:val="sr-Cyrl-CS"/>
        </w:rPr>
        <w:t xml:space="preserve"> пленидба. </w:t>
      </w:r>
    </w:p>
    <w:p w:rsidR="0014506F" w:rsidRPr="00BF1740" w:rsidRDefault="004A5A1B" w:rsidP="00B732AB">
      <w:pPr>
        <w:spacing w:after="0" w:line="340" w:lineRule="exact"/>
        <w:ind w:firstLine="720"/>
        <w:contextualSpacing/>
        <w:rPr>
          <w:rFonts w:eastAsia="Times New Roman"/>
          <w:sz w:val="22"/>
          <w:szCs w:val="22"/>
          <w:lang w:val="sr-Cyrl-CS"/>
        </w:rPr>
      </w:pPr>
      <w:r w:rsidRPr="00BF1740">
        <w:rPr>
          <w:rFonts w:eastAsia="Times New Roman"/>
          <w:sz w:val="22"/>
          <w:szCs w:val="22"/>
          <w:lang w:val="sr-Cyrl-CS"/>
        </w:rPr>
        <w:t>Заложно право прост</w:t>
      </w:r>
      <w:r w:rsidR="00705C63" w:rsidRPr="00BF1740">
        <w:rPr>
          <w:rFonts w:eastAsia="Times New Roman"/>
          <w:sz w:val="22"/>
          <w:szCs w:val="22"/>
          <w:lang w:val="sr-Cyrl-CS"/>
        </w:rPr>
        <w:t>ире се и на камату из</w:t>
      </w:r>
      <w:r w:rsidRPr="00BF1740">
        <w:rPr>
          <w:rFonts w:eastAsia="Times New Roman"/>
          <w:sz w:val="22"/>
          <w:szCs w:val="22"/>
          <w:lang w:val="sr-Cyrl-CS"/>
        </w:rPr>
        <w:t xml:space="preserve"> потраживања.</w:t>
      </w:r>
    </w:p>
    <w:p w:rsidR="0088669D" w:rsidRPr="00BF1740" w:rsidRDefault="005A4FB7" w:rsidP="00B732AB">
      <w:pPr>
        <w:spacing w:after="0" w:line="340" w:lineRule="exact"/>
        <w:ind w:firstLine="720"/>
        <w:jc w:val="both"/>
        <w:rPr>
          <w:rFonts w:eastAsia="Times New Roman"/>
          <w:b/>
          <w:i/>
          <w:sz w:val="22"/>
          <w:szCs w:val="22"/>
          <w:u w:val="single"/>
          <w:lang w:val="sr-Cyrl-CS"/>
        </w:rPr>
      </w:pPr>
      <w:r w:rsidRPr="00BF1740">
        <w:rPr>
          <w:rFonts w:eastAsia="Times New Roman"/>
          <w:b/>
          <w:strike/>
          <w:sz w:val="22"/>
          <w:szCs w:val="22"/>
          <w:lang w:val="sr-Cyrl-CS"/>
        </w:rPr>
        <w:t xml:space="preserve"> </w:t>
      </w:r>
      <w:r w:rsidR="00E15243" w:rsidRPr="00BF1740">
        <w:rPr>
          <w:rFonts w:eastAsia="Times New Roman"/>
          <w:b/>
          <w:i/>
          <w:sz w:val="22"/>
          <w:szCs w:val="22"/>
          <w:u w:val="single"/>
          <w:lang w:val="sr-Cyrl-CS"/>
        </w:rPr>
        <w:t xml:space="preserve"> </w:t>
      </w:r>
    </w:p>
    <w:p w:rsidR="00291976" w:rsidRPr="00BF1740" w:rsidRDefault="00BB2C6D" w:rsidP="00B732AB">
      <w:pPr>
        <w:spacing w:after="0" w:line="340" w:lineRule="exact"/>
        <w:ind w:firstLine="720"/>
        <w:contextualSpacing/>
        <w:jc w:val="center"/>
        <w:rPr>
          <w:rFonts w:eastAsia="Times New Roman"/>
          <w:b/>
          <w:sz w:val="22"/>
          <w:szCs w:val="22"/>
          <w:lang w:val="sr-Cyrl-CS"/>
        </w:rPr>
      </w:pPr>
      <w:r w:rsidRPr="00BF1740">
        <w:rPr>
          <w:rFonts w:eastAsia="Times New Roman"/>
          <w:b/>
          <w:sz w:val="22"/>
          <w:szCs w:val="22"/>
          <w:lang w:val="sr-Cyrl-CS"/>
        </w:rPr>
        <w:t>Ако</w:t>
      </w:r>
      <w:r w:rsidR="00DB36F2" w:rsidRPr="00BF1740">
        <w:rPr>
          <w:rFonts w:eastAsia="Times New Roman"/>
          <w:b/>
          <w:sz w:val="22"/>
          <w:szCs w:val="22"/>
          <w:lang w:val="sr-Cyrl-CS"/>
        </w:rPr>
        <w:t xml:space="preserve"> је потраживање обезбеђено</w:t>
      </w:r>
      <w:r w:rsidR="00703C10" w:rsidRPr="00BF1740">
        <w:rPr>
          <w:rFonts w:eastAsia="Times New Roman"/>
          <w:b/>
          <w:sz w:val="22"/>
          <w:szCs w:val="22"/>
          <w:lang w:val="sr-Cyrl-CS"/>
        </w:rPr>
        <w:t xml:space="preserve"> хипотеком или</w:t>
      </w:r>
      <w:r w:rsidR="00DB36F2" w:rsidRPr="00BF1740">
        <w:rPr>
          <w:rFonts w:eastAsia="Times New Roman"/>
          <w:b/>
          <w:sz w:val="22"/>
          <w:szCs w:val="22"/>
          <w:lang w:val="sr-Cyrl-CS"/>
        </w:rPr>
        <w:t xml:space="preserve"> залогом</w:t>
      </w:r>
    </w:p>
    <w:p w:rsidR="00291976" w:rsidRPr="00BF1740" w:rsidRDefault="00291976" w:rsidP="00B732AB">
      <w:pPr>
        <w:spacing w:after="0" w:line="340" w:lineRule="exact"/>
        <w:ind w:firstLine="720"/>
        <w:contextualSpacing/>
        <w:jc w:val="center"/>
        <w:rPr>
          <w:rFonts w:eastAsia="Times New Roman"/>
          <w:b/>
          <w:sz w:val="22"/>
          <w:szCs w:val="22"/>
          <w:lang w:val="sr-Cyrl-CS"/>
        </w:rPr>
      </w:pPr>
      <w:r w:rsidRPr="00BF1740">
        <w:rPr>
          <w:rFonts w:eastAsia="Times New Roman"/>
          <w:b/>
          <w:sz w:val="22"/>
          <w:szCs w:val="22"/>
          <w:lang w:val="sr-Cyrl-CS"/>
        </w:rPr>
        <w:t xml:space="preserve">Члан </w:t>
      </w:r>
      <w:r w:rsidR="00B04DEB" w:rsidRPr="00BF1740">
        <w:rPr>
          <w:rFonts w:eastAsia="Times New Roman"/>
          <w:b/>
          <w:sz w:val="22"/>
          <w:szCs w:val="22"/>
          <w:lang w:val="sr-Cyrl-CS"/>
        </w:rPr>
        <w:t>2</w:t>
      </w:r>
      <w:r w:rsidR="000C081D" w:rsidRPr="00BF1740">
        <w:rPr>
          <w:rFonts w:eastAsia="Times New Roman"/>
          <w:b/>
          <w:sz w:val="22"/>
          <w:szCs w:val="22"/>
          <w:lang w:val="sr-Cyrl-CS"/>
        </w:rPr>
        <w:t>46</w:t>
      </w:r>
      <w:r w:rsidRPr="00BF1740">
        <w:rPr>
          <w:rFonts w:eastAsia="Times New Roman"/>
          <w:b/>
          <w:sz w:val="22"/>
          <w:szCs w:val="22"/>
          <w:lang w:val="sr-Cyrl-CS"/>
        </w:rPr>
        <w:t>.</w:t>
      </w:r>
    </w:p>
    <w:p w:rsidR="00DB36F2" w:rsidRPr="00BF1740" w:rsidRDefault="00F37316" w:rsidP="00B732AB">
      <w:pPr>
        <w:spacing w:after="0" w:line="340" w:lineRule="exact"/>
        <w:ind w:firstLine="720"/>
        <w:contextualSpacing/>
        <w:jc w:val="both"/>
        <w:rPr>
          <w:rFonts w:eastAsia="Times New Roman"/>
          <w:sz w:val="22"/>
          <w:szCs w:val="22"/>
          <w:lang w:val="sr-Cyrl-CS"/>
        </w:rPr>
      </w:pPr>
      <w:r w:rsidRPr="00BF1740">
        <w:rPr>
          <w:rFonts w:eastAsia="Times New Roman"/>
          <w:sz w:val="22"/>
          <w:szCs w:val="22"/>
          <w:lang w:val="sr-Cyrl-CS"/>
        </w:rPr>
        <w:t>Ако је потраживање извршног дужника обезбеђено хипотеком или залогом</w:t>
      </w:r>
      <w:r w:rsidR="00BB2C6D" w:rsidRPr="00BF1740">
        <w:rPr>
          <w:rFonts w:eastAsia="Times New Roman"/>
          <w:sz w:val="22"/>
          <w:szCs w:val="22"/>
          <w:lang w:val="sr-Cyrl-CS"/>
        </w:rPr>
        <w:t xml:space="preserve"> </w:t>
      </w:r>
      <w:r w:rsidR="001B3E7B" w:rsidRPr="00BF1740">
        <w:rPr>
          <w:rFonts w:eastAsia="Times New Roman"/>
          <w:sz w:val="22"/>
          <w:szCs w:val="22"/>
          <w:lang w:val="sr-Cyrl-CS"/>
        </w:rPr>
        <w:t>који су уписани у јавне књиге</w:t>
      </w:r>
      <w:r w:rsidR="00BB2C6D" w:rsidRPr="00BF1740">
        <w:rPr>
          <w:rFonts w:eastAsia="Times New Roman"/>
          <w:sz w:val="22"/>
          <w:szCs w:val="22"/>
          <w:lang w:val="sr-Cyrl-CS"/>
        </w:rPr>
        <w:t>,</w:t>
      </w:r>
      <w:r w:rsidR="00841666" w:rsidRPr="00BF1740">
        <w:rPr>
          <w:rFonts w:eastAsia="Times New Roman"/>
          <w:sz w:val="22"/>
          <w:szCs w:val="22"/>
          <w:lang w:val="sr-Cyrl-CS"/>
        </w:rPr>
        <w:t xml:space="preserve"> </w:t>
      </w:r>
      <w:r w:rsidRPr="00BF1740">
        <w:rPr>
          <w:rFonts w:eastAsia="Times New Roman"/>
          <w:sz w:val="22"/>
          <w:szCs w:val="22"/>
          <w:lang w:val="sr-Cyrl-CS"/>
        </w:rPr>
        <w:t>суд, односно јавни извршитељ</w:t>
      </w:r>
      <w:r w:rsidR="00764458">
        <w:rPr>
          <w:rFonts w:eastAsia="Times New Roman"/>
          <w:sz w:val="22"/>
          <w:szCs w:val="22"/>
          <w:lang w:val="sr-Cyrl-CS"/>
        </w:rPr>
        <w:t>,</w:t>
      </w:r>
      <w:r w:rsidRPr="00BF1740">
        <w:rPr>
          <w:rFonts w:eastAsia="Times New Roman"/>
          <w:sz w:val="22"/>
          <w:szCs w:val="22"/>
          <w:lang w:val="sr-Cyrl-CS"/>
        </w:rPr>
        <w:t xml:space="preserve"> </w:t>
      </w:r>
      <w:r w:rsidR="00F773EB" w:rsidRPr="00BF1740">
        <w:rPr>
          <w:rFonts w:eastAsia="Times New Roman"/>
          <w:sz w:val="22"/>
          <w:szCs w:val="22"/>
          <w:lang w:val="sr-Cyrl-CS"/>
        </w:rPr>
        <w:t>налаж</w:t>
      </w:r>
      <w:r w:rsidR="00764458">
        <w:rPr>
          <w:rFonts w:eastAsia="Times New Roman"/>
          <w:sz w:val="22"/>
          <w:szCs w:val="22"/>
          <w:lang w:val="sr-Cyrl-CS"/>
        </w:rPr>
        <w:t>е</w:t>
      </w:r>
      <w:r w:rsidR="00F773EB" w:rsidRPr="00BF1740">
        <w:rPr>
          <w:rFonts w:eastAsia="Times New Roman"/>
          <w:sz w:val="22"/>
          <w:szCs w:val="22"/>
          <w:lang w:val="sr-Cyrl-CS"/>
        </w:rPr>
        <w:t xml:space="preserve"> </w:t>
      </w:r>
      <w:r w:rsidRPr="00BF1740">
        <w:rPr>
          <w:rFonts w:eastAsia="Times New Roman"/>
          <w:sz w:val="22"/>
          <w:szCs w:val="22"/>
          <w:lang w:val="sr-Cyrl-CS"/>
        </w:rPr>
        <w:t>да се решење о извршењу упише</w:t>
      </w:r>
      <w:r w:rsidR="00703C10" w:rsidRPr="00BF1740">
        <w:rPr>
          <w:rFonts w:eastAsia="Times New Roman"/>
          <w:sz w:val="22"/>
          <w:szCs w:val="22"/>
          <w:lang w:val="sr-Cyrl-CS"/>
        </w:rPr>
        <w:t xml:space="preserve"> у јавне књиге у које су </w:t>
      </w:r>
      <w:r w:rsidR="00695CC8" w:rsidRPr="00BF1740">
        <w:rPr>
          <w:rFonts w:eastAsia="Times New Roman"/>
          <w:sz w:val="22"/>
          <w:szCs w:val="22"/>
          <w:lang w:val="sr-Cyrl-CS"/>
        </w:rPr>
        <w:t xml:space="preserve">већ </w:t>
      </w:r>
      <w:r w:rsidR="00703C10" w:rsidRPr="00BF1740">
        <w:rPr>
          <w:rFonts w:eastAsia="Times New Roman"/>
          <w:sz w:val="22"/>
          <w:szCs w:val="22"/>
          <w:lang w:val="sr-Cyrl-CS"/>
        </w:rPr>
        <w:t>уписан</w:t>
      </w:r>
      <w:r w:rsidR="001B3E7B" w:rsidRPr="00BF1740">
        <w:rPr>
          <w:rFonts w:eastAsia="Times New Roman"/>
          <w:sz w:val="22"/>
          <w:szCs w:val="22"/>
          <w:lang w:val="sr-Cyrl-CS"/>
        </w:rPr>
        <w:t>и</w:t>
      </w:r>
      <w:r w:rsidR="00703C10" w:rsidRPr="00BF1740">
        <w:rPr>
          <w:rFonts w:eastAsia="Times New Roman"/>
          <w:sz w:val="22"/>
          <w:szCs w:val="22"/>
          <w:lang w:val="sr-Cyrl-CS"/>
        </w:rPr>
        <w:t xml:space="preserve"> хипотека или</w:t>
      </w:r>
      <w:r w:rsidRPr="00BF1740">
        <w:rPr>
          <w:rFonts w:eastAsia="Times New Roman"/>
          <w:sz w:val="22"/>
          <w:szCs w:val="22"/>
          <w:lang w:val="sr-Cyrl-CS"/>
        </w:rPr>
        <w:t xml:space="preserve"> зало</w:t>
      </w:r>
      <w:r w:rsidR="00703C10" w:rsidRPr="00BF1740">
        <w:rPr>
          <w:rFonts w:eastAsia="Times New Roman"/>
          <w:sz w:val="22"/>
          <w:szCs w:val="22"/>
          <w:lang w:val="sr-Cyrl-CS"/>
        </w:rPr>
        <w:t>га</w:t>
      </w:r>
      <w:r w:rsidRPr="00BF1740">
        <w:rPr>
          <w:rFonts w:eastAsia="Times New Roman"/>
          <w:sz w:val="22"/>
          <w:szCs w:val="22"/>
          <w:lang w:val="sr-Cyrl-CS"/>
        </w:rPr>
        <w:t xml:space="preserve">, </w:t>
      </w:r>
      <w:r w:rsidR="00695CC8" w:rsidRPr="00BF1740">
        <w:rPr>
          <w:rFonts w:eastAsia="Times New Roman"/>
          <w:sz w:val="22"/>
          <w:szCs w:val="22"/>
          <w:lang w:val="sr-Cyrl-CS"/>
        </w:rPr>
        <w:t xml:space="preserve">чиме </w:t>
      </w:r>
      <w:r w:rsidR="00AC498E" w:rsidRPr="00BF1740">
        <w:rPr>
          <w:rFonts w:eastAsia="Times New Roman"/>
          <w:sz w:val="22"/>
          <w:szCs w:val="22"/>
          <w:lang w:val="sr-Cyrl-CS"/>
        </w:rPr>
        <w:t xml:space="preserve">извршни поверилац </w:t>
      </w:r>
      <w:r w:rsidR="00666243" w:rsidRPr="00BF1740">
        <w:rPr>
          <w:rFonts w:eastAsia="Times New Roman"/>
          <w:sz w:val="22"/>
          <w:szCs w:val="22"/>
          <w:lang w:val="sr-Cyrl-CS"/>
        </w:rPr>
        <w:t>прибавља</w:t>
      </w:r>
      <w:r w:rsidR="00695CC8" w:rsidRPr="00BF1740">
        <w:rPr>
          <w:rFonts w:eastAsia="Times New Roman"/>
          <w:sz w:val="22"/>
          <w:szCs w:val="22"/>
          <w:lang w:val="sr-Cyrl-CS"/>
        </w:rPr>
        <w:t xml:space="preserve"> хипотеку или залогу.</w:t>
      </w:r>
    </w:p>
    <w:p w:rsidR="007C2CAD" w:rsidRPr="009302D1" w:rsidRDefault="00F37316" w:rsidP="00B732AB">
      <w:pPr>
        <w:spacing w:after="0" w:line="340" w:lineRule="exact"/>
        <w:ind w:firstLine="720"/>
        <w:contextualSpacing/>
        <w:jc w:val="both"/>
        <w:rPr>
          <w:rFonts w:eastAsia="Times New Roman"/>
          <w:sz w:val="22"/>
          <w:szCs w:val="22"/>
          <w:lang w:val="sr-Cyrl-CS"/>
        </w:rPr>
      </w:pPr>
      <w:r w:rsidRPr="00BF1740">
        <w:rPr>
          <w:rFonts w:eastAsia="Times New Roman"/>
          <w:sz w:val="22"/>
          <w:szCs w:val="22"/>
          <w:lang w:val="sr-Cyrl-CS"/>
        </w:rPr>
        <w:t>И</w:t>
      </w:r>
      <w:r w:rsidR="003D47ED" w:rsidRPr="00BF1740">
        <w:rPr>
          <w:rFonts w:eastAsia="Times New Roman"/>
          <w:sz w:val="22"/>
          <w:szCs w:val="22"/>
          <w:lang w:val="sr-Cyrl-CS"/>
        </w:rPr>
        <w:t xml:space="preserve">звршни поверилац </w:t>
      </w:r>
      <w:r w:rsidR="00703C10" w:rsidRPr="00BF1740">
        <w:rPr>
          <w:rFonts w:eastAsia="Times New Roman"/>
          <w:sz w:val="22"/>
          <w:szCs w:val="22"/>
          <w:lang w:val="sr-Cyrl-CS"/>
        </w:rPr>
        <w:t xml:space="preserve">тиме </w:t>
      </w:r>
      <w:r w:rsidR="003D47ED" w:rsidRPr="00BF1740">
        <w:rPr>
          <w:rFonts w:eastAsia="Times New Roman"/>
          <w:sz w:val="22"/>
          <w:szCs w:val="22"/>
          <w:lang w:val="sr-Cyrl-CS"/>
        </w:rPr>
        <w:t xml:space="preserve">стиче </w:t>
      </w:r>
      <w:r w:rsidR="00CF419A" w:rsidRPr="00BF1740">
        <w:rPr>
          <w:rFonts w:eastAsia="Times New Roman"/>
          <w:sz w:val="22"/>
          <w:szCs w:val="22"/>
          <w:lang w:val="sr-Cyrl-CS"/>
        </w:rPr>
        <w:t xml:space="preserve">и </w:t>
      </w:r>
      <w:r w:rsidR="00284CE4" w:rsidRPr="00BF1740">
        <w:rPr>
          <w:rFonts w:eastAsia="Times New Roman"/>
          <w:sz w:val="22"/>
          <w:szCs w:val="22"/>
          <w:lang w:val="sr-Cyrl-CS"/>
        </w:rPr>
        <w:t>право да се</w:t>
      </w:r>
      <w:r w:rsidR="002670B6" w:rsidRPr="00BF1740">
        <w:rPr>
          <w:rFonts w:eastAsia="Times New Roman"/>
          <w:sz w:val="22"/>
          <w:szCs w:val="22"/>
          <w:lang w:val="sr-Cyrl-CS"/>
        </w:rPr>
        <w:t xml:space="preserve"> </w:t>
      </w:r>
      <w:r w:rsidR="00F849AC" w:rsidRPr="00BF1740">
        <w:rPr>
          <w:rFonts w:eastAsia="Times New Roman"/>
          <w:sz w:val="22"/>
          <w:szCs w:val="22"/>
          <w:lang w:val="sr-Cyrl-CS"/>
        </w:rPr>
        <w:t>после преноса потраживања</w:t>
      </w:r>
      <w:r w:rsidR="00703C10" w:rsidRPr="00BF1740">
        <w:rPr>
          <w:rFonts w:eastAsia="Times New Roman"/>
          <w:sz w:val="22"/>
          <w:szCs w:val="22"/>
          <w:lang w:val="sr-Cyrl-CS"/>
        </w:rPr>
        <w:t xml:space="preserve"> извршног дужника</w:t>
      </w:r>
      <w:r w:rsidR="00F849AC" w:rsidRPr="00BF1740">
        <w:rPr>
          <w:rFonts w:eastAsia="Times New Roman"/>
          <w:sz w:val="22"/>
          <w:szCs w:val="22"/>
          <w:lang w:val="sr-Cyrl-CS"/>
        </w:rPr>
        <w:t xml:space="preserve"> </w:t>
      </w:r>
      <w:r w:rsidR="00703C10" w:rsidRPr="00BF1740">
        <w:rPr>
          <w:rFonts w:eastAsia="Times New Roman"/>
          <w:sz w:val="22"/>
          <w:szCs w:val="22"/>
          <w:lang w:val="sr-Cyrl-CS"/>
        </w:rPr>
        <w:t xml:space="preserve">намири </w:t>
      </w:r>
      <w:r w:rsidR="00666243" w:rsidRPr="00BF1740">
        <w:rPr>
          <w:rFonts w:eastAsia="Times New Roman"/>
          <w:sz w:val="22"/>
          <w:szCs w:val="22"/>
          <w:lang w:val="sr-Cyrl-CS"/>
        </w:rPr>
        <w:t xml:space="preserve">пре извршног дужника на </w:t>
      </w:r>
      <w:r w:rsidR="00C97657" w:rsidRPr="00BF1740">
        <w:rPr>
          <w:rFonts w:eastAsia="Times New Roman"/>
          <w:sz w:val="22"/>
          <w:szCs w:val="22"/>
          <w:lang w:val="sr-Cyrl-CS"/>
        </w:rPr>
        <w:t xml:space="preserve">предмету </w:t>
      </w:r>
      <w:r w:rsidR="00703C10" w:rsidRPr="00BF1740">
        <w:rPr>
          <w:rFonts w:eastAsia="Times New Roman"/>
          <w:sz w:val="22"/>
          <w:szCs w:val="22"/>
          <w:lang w:val="sr-Cyrl-CS"/>
        </w:rPr>
        <w:t xml:space="preserve">хипотеке или </w:t>
      </w:r>
      <w:r w:rsidR="00C97657" w:rsidRPr="00BF1740">
        <w:rPr>
          <w:rFonts w:eastAsia="Times New Roman"/>
          <w:sz w:val="22"/>
          <w:szCs w:val="22"/>
          <w:lang w:val="sr-Cyrl-CS"/>
        </w:rPr>
        <w:t>залоге</w:t>
      </w:r>
      <w:r w:rsidR="00BB2C6D" w:rsidRPr="00BF1740">
        <w:rPr>
          <w:rFonts w:eastAsia="Times New Roman"/>
          <w:sz w:val="22"/>
          <w:szCs w:val="22"/>
          <w:lang w:val="sr-Cyrl-CS"/>
        </w:rPr>
        <w:t>, према</w:t>
      </w:r>
      <w:r w:rsidR="002670B6" w:rsidRPr="00BF1740">
        <w:rPr>
          <w:rFonts w:eastAsia="Times New Roman"/>
          <w:sz w:val="22"/>
          <w:szCs w:val="22"/>
          <w:lang w:val="sr-Cyrl-CS"/>
        </w:rPr>
        <w:t xml:space="preserve"> </w:t>
      </w:r>
      <w:r w:rsidR="00C34CAB" w:rsidRPr="00BF1740">
        <w:rPr>
          <w:rFonts w:eastAsia="Times New Roman"/>
          <w:sz w:val="22"/>
          <w:szCs w:val="22"/>
          <w:lang w:val="sr-Cyrl-CS"/>
        </w:rPr>
        <w:t>редоследу намирења</w:t>
      </w:r>
      <w:r w:rsidR="00BB2C6D" w:rsidRPr="00BF1740">
        <w:rPr>
          <w:rFonts w:eastAsia="Times New Roman"/>
          <w:sz w:val="22"/>
          <w:szCs w:val="22"/>
          <w:lang w:val="sr-Cyrl-CS"/>
        </w:rPr>
        <w:t xml:space="preserve"> извршног дужника</w:t>
      </w:r>
      <w:r w:rsidR="005174CB" w:rsidRPr="00BF1740">
        <w:rPr>
          <w:sz w:val="22"/>
          <w:szCs w:val="22"/>
          <w:lang w:val="sr-Cyrl-CS"/>
        </w:rPr>
        <w:t>.</w:t>
      </w:r>
    </w:p>
    <w:p w:rsidR="00DB36F2" w:rsidRPr="009302D1" w:rsidRDefault="007C2CAD" w:rsidP="00B732AB">
      <w:pPr>
        <w:spacing w:after="0" w:line="340" w:lineRule="exact"/>
        <w:ind w:firstLine="720"/>
        <w:contextualSpacing/>
        <w:jc w:val="both"/>
        <w:rPr>
          <w:rFonts w:eastAsia="Times New Roman"/>
          <w:b/>
          <w:i/>
          <w:color w:val="FF0000"/>
          <w:sz w:val="22"/>
          <w:szCs w:val="22"/>
          <w:u w:val="single"/>
          <w:lang w:val="sr-Cyrl-CS"/>
        </w:rPr>
      </w:pPr>
      <w:r w:rsidRPr="009302D1">
        <w:rPr>
          <w:rFonts w:eastAsia="Times New Roman"/>
          <w:i/>
          <w:color w:val="7030A0"/>
          <w:sz w:val="22"/>
          <w:szCs w:val="22"/>
          <w:lang w:val="sr-Cyrl-CS"/>
        </w:rPr>
        <w:tab/>
      </w:r>
      <w:r w:rsidR="00BB2C6D" w:rsidRPr="009302D1">
        <w:rPr>
          <w:rFonts w:eastAsia="Times New Roman"/>
          <w:i/>
          <w:color w:val="7030A0"/>
          <w:sz w:val="22"/>
          <w:szCs w:val="22"/>
          <w:u w:val="single"/>
          <w:lang w:val="sr-Cyrl-CS"/>
        </w:rPr>
        <w:t xml:space="preserve"> </w:t>
      </w:r>
    </w:p>
    <w:p w:rsidR="00DB36F2" w:rsidRPr="009302D1" w:rsidRDefault="00BB2C6D"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Ако</w:t>
      </w:r>
      <w:r w:rsidR="004D05DD" w:rsidRPr="009302D1">
        <w:rPr>
          <w:rFonts w:eastAsia="Times New Roman"/>
          <w:b/>
          <w:sz w:val="22"/>
          <w:szCs w:val="22"/>
          <w:lang w:val="sr-Cyrl-CS"/>
        </w:rPr>
        <w:t xml:space="preserve"> је </w:t>
      </w:r>
      <w:r w:rsidR="00695CC8" w:rsidRPr="009302D1">
        <w:rPr>
          <w:rFonts w:eastAsia="Times New Roman"/>
          <w:b/>
          <w:sz w:val="22"/>
          <w:szCs w:val="22"/>
          <w:lang w:val="sr-Cyrl-CS"/>
        </w:rPr>
        <w:t xml:space="preserve">заплењено </w:t>
      </w:r>
      <w:r w:rsidR="00DB36F2" w:rsidRPr="009302D1">
        <w:rPr>
          <w:rFonts w:eastAsia="Times New Roman"/>
          <w:b/>
          <w:sz w:val="22"/>
          <w:szCs w:val="22"/>
          <w:lang w:val="sr-Cyrl-CS"/>
        </w:rPr>
        <w:t>потраживањ</w:t>
      </w:r>
      <w:r w:rsidR="004D05DD" w:rsidRPr="009302D1">
        <w:rPr>
          <w:rFonts w:eastAsia="Times New Roman"/>
          <w:b/>
          <w:sz w:val="22"/>
          <w:szCs w:val="22"/>
          <w:lang w:val="sr-Cyrl-CS"/>
        </w:rPr>
        <w:t>е</w:t>
      </w:r>
      <w:r w:rsidR="00DB36F2" w:rsidRPr="009302D1">
        <w:rPr>
          <w:rFonts w:eastAsia="Times New Roman"/>
          <w:b/>
          <w:sz w:val="22"/>
          <w:szCs w:val="22"/>
          <w:lang w:val="sr-Cyrl-CS"/>
        </w:rPr>
        <w:t xml:space="preserve"> обезбеђено ручном залогом и јемством</w:t>
      </w:r>
    </w:p>
    <w:p w:rsidR="00DB36F2" w:rsidRPr="009302D1" w:rsidRDefault="00DB36F2"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w:t>
      </w:r>
      <w:r w:rsidR="005B314B" w:rsidRPr="009302D1">
        <w:rPr>
          <w:rFonts w:eastAsia="Times New Roman"/>
          <w:b/>
          <w:sz w:val="22"/>
          <w:szCs w:val="22"/>
          <w:lang w:val="sr-Cyrl-CS"/>
        </w:rPr>
        <w:t xml:space="preserve"> 2</w:t>
      </w:r>
      <w:r w:rsidR="000B56AA" w:rsidRPr="009302D1">
        <w:rPr>
          <w:rFonts w:eastAsia="Times New Roman"/>
          <w:b/>
          <w:sz w:val="22"/>
          <w:szCs w:val="22"/>
          <w:lang w:val="sr-Cyrl-CS"/>
        </w:rPr>
        <w:t>4</w:t>
      </w:r>
      <w:r w:rsidR="000C081D" w:rsidRPr="009302D1">
        <w:rPr>
          <w:rFonts w:eastAsia="Times New Roman"/>
          <w:b/>
          <w:sz w:val="22"/>
          <w:szCs w:val="22"/>
          <w:lang w:val="sr-Cyrl-CS"/>
        </w:rPr>
        <w:t>7</w:t>
      </w:r>
      <w:r w:rsidR="005B314B" w:rsidRPr="009302D1">
        <w:rPr>
          <w:rFonts w:eastAsia="Times New Roman"/>
          <w:b/>
          <w:sz w:val="22"/>
          <w:szCs w:val="22"/>
          <w:lang w:val="sr-Cyrl-CS"/>
        </w:rPr>
        <w:t>.</w:t>
      </w:r>
    </w:p>
    <w:p w:rsidR="00DB36F2" w:rsidRPr="009302D1" w:rsidRDefault="0066624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Ако </w:t>
      </w:r>
      <w:r w:rsidR="00E62227" w:rsidRPr="009302D1">
        <w:rPr>
          <w:rFonts w:eastAsia="Times New Roman"/>
          <w:sz w:val="22"/>
          <w:szCs w:val="22"/>
          <w:lang w:val="sr-Cyrl-CS"/>
        </w:rPr>
        <w:t xml:space="preserve">је потраживање извршног дужника обезбеђено ручном залогом, </w:t>
      </w:r>
      <w:r w:rsidR="00C847E7" w:rsidRPr="009302D1">
        <w:rPr>
          <w:rFonts w:eastAsia="Times New Roman"/>
          <w:sz w:val="22"/>
          <w:szCs w:val="22"/>
          <w:lang w:val="sr-Cyrl-CS"/>
        </w:rPr>
        <w:t>и</w:t>
      </w:r>
      <w:r w:rsidR="00291976" w:rsidRPr="009302D1">
        <w:rPr>
          <w:rFonts w:eastAsia="Times New Roman"/>
          <w:sz w:val="22"/>
          <w:szCs w:val="22"/>
          <w:lang w:val="sr-Cyrl-CS"/>
        </w:rPr>
        <w:t>звршни дужник предаје извршном повериоцу</w:t>
      </w:r>
      <w:r w:rsidR="00E62227" w:rsidRPr="009302D1">
        <w:rPr>
          <w:rFonts w:eastAsia="Times New Roman"/>
          <w:sz w:val="22"/>
          <w:szCs w:val="22"/>
          <w:lang w:val="sr-Cyrl-CS"/>
        </w:rPr>
        <w:t xml:space="preserve"> предмет ручне залоге</w:t>
      </w:r>
      <w:r w:rsidRPr="009302D1">
        <w:rPr>
          <w:rFonts w:eastAsia="Times New Roman"/>
          <w:sz w:val="22"/>
          <w:szCs w:val="22"/>
          <w:lang w:val="sr-Cyrl-CS"/>
        </w:rPr>
        <w:t xml:space="preserve"> само</w:t>
      </w:r>
      <w:r w:rsidR="00291976" w:rsidRPr="009302D1">
        <w:rPr>
          <w:rFonts w:eastAsia="Times New Roman"/>
          <w:sz w:val="22"/>
          <w:szCs w:val="22"/>
          <w:lang w:val="sr-Cyrl-CS"/>
        </w:rPr>
        <w:t xml:space="preserve"> ако се</w:t>
      </w:r>
      <w:r w:rsidR="00D20023" w:rsidRPr="009302D1">
        <w:rPr>
          <w:rFonts w:eastAsia="Times New Roman"/>
          <w:sz w:val="22"/>
          <w:szCs w:val="22"/>
          <w:lang w:val="sr-Cyrl-CS"/>
        </w:rPr>
        <w:t xml:space="preserve"> залогодавац</w:t>
      </w:r>
      <w:r w:rsidR="00F849AC" w:rsidRPr="009302D1">
        <w:rPr>
          <w:rFonts w:eastAsia="Times New Roman"/>
          <w:sz w:val="22"/>
          <w:szCs w:val="22"/>
          <w:lang w:val="sr-Cyrl-CS"/>
        </w:rPr>
        <w:t xml:space="preserve"> с тиме</w:t>
      </w:r>
      <w:r w:rsidR="00291976" w:rsidRPr="009302D1">
        <w:rPr>
          <w:rFonts w:eastAsia="Times New Roman"/>
          <w:sz w:val="22"/>
          <w:szCs w:val="22"/>
          <w:lang w:val="sr-Cyrl-CS"/>
        </w:rPr>
        <w:t xml:space="preserve"> сагласи</w:t>
      </w:r>
      <w:r w:rsidR="00D20023" w:rsidRPr="009302D1">
        <w:rPr>
          <w:rFonts w:eastAsia="Times New Roman"/>
          <w:sz w:val="22"/>
          <w:szCs w:val="22"/>
          <w:lang w:val="sr-Cyrl-CS"/>
        </w:rPr>
        <w:t>.</w:t>
      </w:r>
    </w:p>
    <w:p w:rsidR="00291976" w:rsidRPr="009302D1" w:rsidRDefault="0029197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извршни дужник одбије да предмет</w:t>
      </w:r>
      <w:r w:rsidR="00C847E7" w:rsidRPr="009302D1">
        <w:rPr>
          <w:rFonts w:eastAsia="Times New Roman"/>
          <w:sz w:val="22"/>
          <w:szCs w:val="22"/>
          <w:lang w:val="sr-Cyrl-CS"/>
        </w:rPr>
        <w:t xml:space="preserve"> ручне</w:t>
      </w:r>
      <w:r w:rsidRPr="009302D1">
        <w:rPr>
          <w:rFonts w:eastAsia="Times New Roman"/>
          <w:sz w:val="22"/>
          <w:szCs w:val="22"/>
          <w:lang w:val="sr-Cyrl-CS"/>
        </w:rPr>
        <w:t xml:space="preserve"> залоге</w:t>
      </w:r>
      <w:r w:rsidR="004D05DD" w:rsidRPr="009302D1">
        <w:rPr>
          <w:rFonts w:eastAsia="Times New Roman"/>
          <w:sz w:val="22"/>
          <w:szCs w:val="22"/>
          <w:lang w:val="sr-Cyrl-CS"/>
        </w:rPr>
        <w:t xml:space="preserve"> преда</w:t>
      </w:r>
      <w:r w:rsidRPr="009302D1">
        <w:rPr>
          <w:rFonts w:eastAsia="Times New Roman"/>
          <w:sz w:val="22"/>
          <w:szCs w:val="22"/>
          <w:lang w:val="sr-Cyrl-CS"/>
        </w:rPr>
        <w:t xml:space="preserve"> извршном повериоцу, државина </w:t>
      </w:r>
      <w:r w:rsidR="00DA30EE" w:rsidRPr="009302D1">
        <w:rPr>
          <w:rFonts w:eastAsia="Times New Roman"/>
          <w:sz w:val="22"/>
          <w:szCs w:val="22"/>
          <w:lang w:val="sr-Cyrl-CS"/>
        </w:rPr>
        <w:t xml:space="preserve">се </w:t>
      </w:r>
      <w:r w:rsidR="00E62227" w:rsidRPr="009302D1">
        <w:rPr>
          <w:rFonts w:eastAsia="Times New Roman"/>
          <w:sz w:val="22"/>
          <w:szCs w:val="22"/>
          <w:lang w:val="sr-Cyrl-CS"/>
        </w:rPr>
        <w:t xml:space="preserve">преноси </w:t>
      </w:r>
      <w:r w:rsidRPr="009302D1">
        <w:rPr>
          <w:rFonts w:eastAsia="Times New Roman"/>
          <w:sz w:val="22"/>
          <w:szCs w:val="22"/>
          <w:lang w:val="sr-Cyrl-CS"/>
        </w:rPr>
        <w:t>на извршног</w:t>
      </w:r>
      <w:r w:rsidR="00C847E7" w:rsidRPr="009302D1">
        <w:rPr>
          <w:rFonts w:eastAsia="Times New Roman"/>
          <w:sz w:val="22"/>
          <w:szCs w:val="22"/>
          <w:lang w:val="sr-Cyrl-CS"/>
        </w:rPr>
        <w:t xml:space="preserve"> повериоца</w:t>
      </w:r>
      <w:r w:rsidR="00C85442" w:rsidRPr="009302D1">
        <w:rPr>
          <w:rFonts w:eastAsia="Times New Roman"/>
          <w:sz w:val="22"/>
          <w:szCs w:val="22"/>
          <w:lang w:val="sr-Cyrl-CS"/>
        </w:rPr>
        <w:t xml:space="preserve"> </w:t>
      </w:r>
      <w:r w:rsidR="00666243" w:rsidRPr="009302D1">
        <w:rPr>
          <w:rFonts w:eastAsia="Times New Roman"/>
          <w:sz w:val="22"/>
          <w:szCs w:val="22"/>
          <w:lang w:val="sr-Cyrl-CS"/>
        </w:rPr>
        <w:t xml:space="preserve">на исти начин на који се </w:t>
      </w:r>
      <w:r w:rsidRPr="009302D1">
        <w:rPr>
          <w:rFonts w:eastAsia="Times New Roman"/>
          <w:sz w:val="22"/>
          <w:szCs w:val="22"/>
          <w:lang w:val="sr-Cyrl-CS"/>
        </w:rPr>
        <w:t>извршава обавеза на предају покретних ствари.</w:t>
      </w:r>
    </w:p>
    <w:p w:rsidR="00291976" w:rsidRPr="009302D1" w:rsidRDefault="0029197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Јемац потраживања извршног дужника</w:t>
      </w:r>
      <w:r w:rsidR="00F849AC" w:rsidRPr="009302D1">
        <w:rPr>
          <w:rFonts w:eastAsia="Times New Roman"/>
          <w:sz w:val="22"/>
          <w:szCs w:val="22"/>
          <w:lang w:val="sr-Cyrl-CS"/>
        </w:rPr>
        <w:t xml:space="preserve"> и даље</w:t>
      </w:r>
      <w:r w:rsidRPr="009302D1">
        <w:rPr>
          <w:rFonts w:eastAsia="Times New Roman"/>
          <w:sz w:val="22"/>
          <w:szCs w:val="22"/>
          <w:lang w:val="sr-Cyrl-CS"/>
        </w:rPr>
        <w:t xml:space="preserve"> остаје гарант потраживања обезбеђеног јемством.</w:t>
      </w:r>
    </w:p>
    <w:p w:rsidR="00F849AC" w:rsidRPr="009302D1" w:rsidRDefault="00F849AC" w:rsidP="00B732AB">
      <w:pPr>
        <w:spacing w:after="0" w:line="340" w:lineRule="exact"/>
        <w:ind w:firstLine="720"/>
        <w:contextualSpacing/>
        <w:rPr>
          <w:rFonts w:eastAsia="Times New Roman"/>
          <w:b/>
          <w:i/>
          <w:sz w:val="22"/>
          <w:szCs w:val="22"/>
          <w:u w:val="single"/>
          <w:lang w:val="sr-Cyrl-CS"/>
        </w:rPr>
      </w:pPr>
    </w:p>
    <w:p w:rsidR="00467FDE" w:rsidRPr="009302D1" w:rsidRDefault="00467FD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Изјашњење дужника извршног дужника</w:t>
      </w:r>
    </w:p>
    <w:p w:rsidR="00467FDE" w:rsidRPr="009302D1" w:rsidRDefault="00467FD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2</w:t>
      </w:r>
      <w:r w:rsidR="000B56AA" w:rsidRPr="009302D1">
        <w:rPr>
          <w:rFonts w:eastAsia="Times New Roman"/>
          <w:b/>
          <w:sz w:val="22"/>
          <w:szCs w:val="22"/>
          <w:lang w:val="sr-Cyrl-CS"/>
        </w:rPr>
        <w:t>4</w:t>
      </w:r>
      <w:r w:rsidR="000C081D" w:rsidRPr="009302D1">
        <w:rPr>
          <w:rFonts w:eastAsia="Times New Roman"/>
          <w:b/>
          <w:sz w:val="22"/>
          <w:szCs w:val="22"/>
          <w:lang w:val="sr-Cyrl-CS"/>
        </w:rPr>
        <w:t>8</w:t>
      </w:r>
      <w:r w:rsidRPr="009302D1">
        <w:rPr>
          <w:rFonts w:eastAsia="Times New Roman"/>
          <w:b/>
          <w:sz w:val="22"/>
          <w:szCs w:val="22"/>
          <w:lang w:val="sr-Cyrl-CS"/>
        </w:rPr>
        <w:t>.</w:t>
      </w:r>
    </w:p>
    <w:p w:rsidR="00467FDE" w:rsidRPr="009302D1" w:rsidRDefault="00467FD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 односно јавни извршитељ</w:t>
      </w:r>
      <w:r w:rsidR="006C3C6C">
        <w:rPr>
          <w:rFonts w:eastAsia="Times New Roman"/>
          <w:sz w:val="22"/>
          <w:szCs w:val="22"/>
          <w:lang w:val="sr-Cyrl-CS"/>
        </w:rPr>
        <w:t>,</w:t>
      </w:r>
      <w:r w:rsidRPr="009302D1">
        <w:rPr>
          <w:rFonts w:eastAsia="Times New Roman"/>
          <w:sz w:val="22"/>
          <w:szCs w:val="22"/>
          <w:lang w:val="sr-Cyrl-CS"/>
        </w:rPr>
        <w:t xml:space="preserve"> </w:t>
      </w:r>
      <w:r w:rsidR="0012234D" w:rsidRPr="009302D1">
        <w:rPr>
          <w:rFonts w:eastAsia="Times New Roman"/>
          <w:sz w:val="22"/>
          <w:szCs w:val="22"/>
          <w:lang w:val="sr-Cyrl-CS"/>
        </w:rPr>
        <w:t>налаж</w:t>
      </w:r>
      <w:r w:rsidR="006C3C6C">
        <w:rPr>
          <w:rFonts w:eastAsia="Times New Roman"/>
          <w:sz w:val="22"/>
          <w:szCs w:val="22"/>
          <w:lang w:val="sr-Cyrl-CS"/>
        </w:rPr>
        <w:t>е</w:t>
      </w:r>
      <w:r w:rsidR="0012234D" w:rsidRPr="009302D1">
        <w:rPr>
          <w:rFonts w:eastAsia="Times New Roman"/>
          <w:sz w:val="22"/>
          <w:szCs w:val="22"/>
          <w:lang w:val="sr-Cyrl-CS"/>
        </w:rPr>
        <w:t xml:space="preserve"> </w:t>
      </w:r>
      <w:r w:rsidRPr="009302D1">
        <w:rPr>
          <w:rFonts w:eastAsia="Times New Roman"/>
          <w:sz w:val="22"/>
          <w:szCs w:val="22"/>
          <w:lang w:val="sr-Cyrl-CS"/>
        </w:rPr>
        <w:t>дужник</w:t>
      </w:r>
      <w:r w:rsidR="0012234D" w:rsidRPr="009302D1">
        <w:rPr>
          <w:rFonts w:eastAsia="Times New Roman"/>
          <w:sz w:val="22"/>
          <w:szCs w:val="22"/>
          <w:lang w:val="sr-Cyrl-CS"/>
        </w:rPr>
        <w:t>у</w:t>
      </w:r>
      <w:r w:rsidRPr="009302D1">
        <w:rPr>
          <w:rFonts w:eastAsia="Times New Roman"/>
          <w:sz w:val="22"/>
          <w:szCs w:val="22"/>
          <w:lang w:val="sr-Cyrl-CS"/>
        </w:rPr>
        <w:t xml:space="preserve"> извршног дужника да се у </w:t>
      </w:r>
      <w:r w:rsidR="006C3C6C">
        <w:rPr>
          <w:rFonts w:eastAsia="Times New Roman"/>
          <w:sz w:val="22"/>
          <w:szCs w:val="22"/>
          <w:lang w:val="sr-Cyrl-CS"/>
        </w:rPr>
        <w:t xml:space="preserve">року до </w:t>
      </w:r>
      <w:r w:rsidRPr="009302D1">
        <w:rPr>
          <w:rFonts w:eastAsia="Times New Roman"/>
          <w:sz w:val="22"/>
          <w:szCs w:val="22"/>
          <w:lang w:val="sr-Cyrl-CS"/>
        </w:rPr>
        <w:t xml:space="preserve">пет дана од пријема решења о извршењу изјасни о томе да ли и </w:t>
      </w:r>
      <w:r w:rsidR="00666243" w:rsidRPr="009302D1">
        <w:rPr>
          <w:rFonts w:eastAsia="Times New Roman"/>
          <w:sz w:val="22"/>
          <w:szCs w:val="22"/>
          <w:lang w:val="sr-Cyrl-CS"/>
        </w:rPr>
        <w:t xml:space="preserve">у ком обиму </w:t>
      </w:r>
      <w:r w:rsidRPr="009302D1">
        <w:rPr>
          <w:rFonts w:eastAsia="Times New Roman"/>
          <w:sz w:val="22"/>
          <w:szCs w:val="22"/>
          <w:lang w:val="sr-Cyrl-CS"/>
        </w:rPr>
        <w:t xml:space="preserve">признаје </w:t>
      </w:r>
      <w:r w:rsidR="00695CC8" w:rsidRPr="009302D1">
        <w:rPr>
          <w:rFonts w:eastAsia="Times New Roman"/>
          <w:sz w:val="22"/>
          <w:szCs w:val="22"/>
          <w:lang w:val="sr-Cyrl-CS"/>
        </w:rPr>
        <w:lastRenderedPageBreak/>
        <w:t>п</w:t>
      </w:r>
      <w:r w:rsidRPr="009302D1">
        <w:rPr>
          <w:rFonts w:eastAsia="Times New Roman"/>
          <w:sz w:val="22"/>
          <w:szCs w:val="22"/>
          <w:lang w:val="sr-Cyrl-CS"/>
        </w:rPr>
        <w:t xml:space="preserve">отраживање, да ли је вољан да га намири и да ли је његова обавеза условљена испуњењем </w:t>
      </w:r>
      <w:r w:rsidR="00666243" w:rsidRPr="009302D1">
        <w:rPr>
          <w:rFonts w:eastAsia="Times New Roman"/>
          <w:sz w:val="22"/>
          <w:szCs w:val="22"/>
          <w:lang w:val="sr-Cyrl-CS"/>
        </w:rPr>
        <w:t xml:space="preserve">неке </w:t>
      </w:r>
      <w:r w:rsidRPr="009302D1">
        <w:rPr>
          <w:rFonts w:eastAsia="Times New Roman"/>
          <w:sz w:val="22"/>
          <w:szCs w:val="22"/>
          <w:lang w:val="sr-Cyrl-CS"/>
        </w:rPr>
        <w:t>друге обавезе.</w:t>
      </w:r>
    </w:p>
    <w:p w:rsidR="00467FDE" w:rsidRPr="009302D1" w:rsidRDefault="00467FD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Изјашњење дужника изврш</w:t>
      </w:r>
      <w:r w:rsidR="00306C81" w:rsidRPr="009302D1">
        <w:rPr>
          <w:rFonts w:eastAsia="Times New Roman"/>
          <w:sz w:val="22"/>
          <w:szCs w:val="22"/>
          <w:lang w:val="sr-Cyrl-CS"/>
        </w:rPr>
        <w:t>ног дужника одмах се доставља</w:t>
      </w:r>
      <w:r w:rsidRPr="009302D1">
        <w:rPr>
          <w:rFonts w:eastAsia="Times New Roman"/>
          <w:sz w:val="22"/>
          <w:szCs w:val="22"/>
          <w:lang w:val="sr-Cyrl-CS"/>
        </w:rPr>
        <w:t xml:space="preserve"> извршном повериоцу.</w:t>
      </w:r>
    </w:p>
    <w:p w:rsidR="00467FDE" w:rsidRPr="009302D1" w:rsidRDefault="00467FDE" w:rsidP="00B732AB">
      <w:pPr>
        <w:spacing w:after="0" w:line="340" w:lineRule="exact"/>
        <w:ind w:firstLine="720"/>
        <w:contextualSpacing/>
        <w:jc w:val="center"/>
        <w:rPr>
          <w:rFonts w:eastAsia="Times New Roman"/>
          <w:b/>
          <w:sz w:val="22"/>
          <w:szCs w:val="22"/>
          <w:lang w:val="sr-Cyrl-CS"/>
        </w:rPr>
      </w:pPr>
    </w:p>
    <w:p w:rsidR="00467FDE" w:rsidRPr="009302D1" w:rsidRDefault="00467FD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Одговорност дужника извршног дужника</w:t>
      </w:r>
    </w:p>
    <w:p w:rsidR="00467FDE" w:rsidRPr="009302D1" w:rsidRDefault="00467FDE"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2</w:t>
      </w:r>
      <w:r w:rsidR="000B56AA" w:rsidRPr="009302D1">
        <w:rPr>
          <w:rFonts w:eastAsia="Times New Roman"/>
          <w:b/>
          <w:sz w:val="22"/>
          <w:szCs w:val="22"/>
          <w:lang w:val="sr-Cyrl-CS"/>
        </w:rPr>
        <w:t>4</w:t>
      </w:r>
      <w:r w:rsidR="000C081D" w:rsidRPr="009302D1">
        <w:rPr>
          <w:rFonts w:eastAsia="Times New Roman"/>
          <w:b/>
          <w:sz w:val="22"/>
          <w:szCs w:val="22"/>
          <w:lang w:val="sr-Cyrl-CS"/>
        </w:rPr>
        <w:t>9</w:t>
      </w:r>
      <w:r w:rsidRPr="009302D1">
        <w:rPr>
          <w:rFonts w:eastAsia="Times New Roman"/>
          <w:b/>
          <w:sz w:val="22"/>
          <w:szCs w:val="22"/>
          <w:lang w:val="sr-Cyrl-CS"/>
        </w:rPr>
        <w:t>.</w:t>
      </w:r>
    </w:p>
    <w:p w:rsidR="00467FDE" w:rsidRPr="009302D1" w:rsidRDefault="00467FD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Дужник извршног дужника одговара извршном повериоцу за штету изазвану тиме што се није изјаснио или </w:t>
      </w:r>
      <w:r w:rsidR="00DA30EE" w:rsidRPr="009302D1">
        <w:rPr>
          <w:rFonts w:eastAsia="Times New Roman"/>
          <w:sz w:val="22"/>
          <w:szCs w:val="22"/>
          <w:lang w:val="sr-Cyrl-CS"/>
        </w:rPr>
        <w:t xml:space="preserve">што </w:t>
      </w:r>
      <w:r w:rsidRPr="009302D1">
        <w:rPr>
          <w:rFonts w:eastAsia="Times New Roman"/>
          <w:sz w:val="22"/>
          <w:szCs w:val="22"/>
          <w:lang w:val="sr-Cyrl-CS"/>
        </w:rPr>
        <w:t>се није тачно и потпуно изјаснио.</w:t>
      </w:r>
    </w:p>
    <w:p w:rsidR="00467FDE" w:rsidRPr="009302D1" w:rsidRDefault="00467FD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 односно јавни извршитељ</w:t>
      </w:r>
      <w:r w:rsidR="006C3C6C">
        <w:rPr>
          <w:rFonts w:eastAsia="Times New Roman"/>
          <w:sz w:val="22"/>
          <w:szCs w:val="22"/>
          <w:lang w:val="sr-Cyrl-CS"/>
        </w:rPr>
        <w:t>,</w:t>
      </w:r>
      <w:r w:rsidRPr="009302D1">
        <w:rPr>
          <w:rFonts w:eastAsia="Times New Roman"/>
          <w:sz w:val="22"/>
          <w:szCs w:val="22"/>
          <w:lang w:val="sr-Cyrl-CS"/>
        </w:rPr>
        <w:t xml:space="preserve"> упозорава дужника извршног дужника на обавезу тачног и потпуног изјашњења</w:t>
      </w:r>
      <w:r w:rsidR="00940276" w:rsidRPr="009302D1">
        <w:rPr>
          <w:rFonts w:eastAsia="Times New Roman"/>
          <w:sz w:val="22"/>
          <w:szCs w:val="22"/>
          <w:lang w:val="sr-Cyrl-CS"/>
        </w:rPr>
        <w:t>, као</w:t>
      </w:r>
      <w:r w:rsidRPr="009302D1">
        <w:rPr>
          <w:rFonts w:eastAsia="Times New Roman"/>
          <w:sz w:val="22"/>
          <w:szCs w:val="22"/>
          <w:lang w:val="sr-Cyrl-CS"/>
        </w:rPr>
        <w:t xml:space="preserve"> и на последице повреде те обавезе.</w:t>
      </w:r>
    </w:p>
    <w:p w:rsidR="00774E61" w:rsidRPr="009302D1" w:rsidRDefault="00774E61"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Дужник извршног дужника </w:t>
      </w:r>
      <w:r w:rsidR="00666243" w:rsidRPr="009302D1">
        <w:rPr>
          <w:rFonts w:eastAsia="Times New Roman"/>
          <w:sz w:val="22"/>
          <w:szCs w:val="22"/>
          <w:lang w:val="sr-Cyrl-CS"/>
        </w:rPr>
        <w:t xml:space="preserve">обавезан </w:t>
      </w:r>
      <w:r w:rsidRPr="009302D1">
        <w:rPr>
          <w:rFonts w:eastAsia="Times New Roman"/>
          <w:sz w:val="22"/>
          <w:szCs w:val="22"/>
          <w:lang w:val="sr-Cyrl-CS"/>
        </w:rPr>
        <w:t>је да о залози на потраживању која није уписана у јавн</w:t>
      </w:r>
      <w:r w:rsidR="00695CC8" w:rsidRPr="009302D1">
        <w:rPr>
          <w:rFonts w:eastAsia="Times New Roman"/>
          <w:sz w:val="22"/>
          <w:szCs w:val="22"/>
          <w:lang w:val="sr-Cyrl-CS"/>
        </w:rPr>
        <w:t>у књигу</w:t>
      </w:r>
      <w:r w:rsidRPr="009302D1">
        <w:rPr>
          <w:rFonts w:eastAsia="Times New Roman"/>
          <w:sz w:val="22"/>
          <w:szCs w:val="22"/>
          <w:lang w:val="sr-Cyrl-CS"/>
        </w:rPr>
        <w:t xml:space="preserve"> обавести суд, односно јавног извршитеља</w:t>
      </w:r>
      <w:r w:rsidR="009F5576">
        <w:rPr>
          <w:rFonts w:eastAsia="Times New Roman"/>
          <w:sz w:val="22"/>
          <w:szCs w:val="22"/>
          <w:lang w:val="sr-Cyrl-CS"/>
        </w:rPr>
        <w:t>,</w:t>
      </w:r>
      <w:r w:rsidRPr="009302D1">
        <w:rPr>
          <w:rFonts w:eastAsia="Times New Roman"/>
          <w:sz w:val="22"/>
          <w:szCs w:val="22"/>
          <w:lang w:val="sr-Cyrl-CS"/>
        </w:rPr>
        <w:t xml:space="preserve"> одмах по</w:t>
      </w:r>
      <w:r w:rsidR="00666243" w:rsidRPr="009302D1">
        <w:rPr>
          <w:rFonts w:eastAsia="Times New Roman"/>
          <w:sz w:val="22"/>
          <w:szCs w:val="22"/>
          <w:lang w:val="sr-Cyrl-CS"/>
        </w:rPr>
        <w:t>сле</w:t>
      </w:r>
      <w:r w:rsidRPr="009302D1">
        <w:rPr>
          <w:rFonts w:eastAsia="Times New Roman"/>
          <w:sz w:val="22"/>
          <w:szCs w:val="22"/>
          <w:lang w:val="sr-Cyrl-CS"/>
        </w:rPr>
        <w:t xml:space="preserve"> при</w:t>
      </w:r>
      <w:r w:rsidR="00666243" w:rsidRPr="009302D1">
        <w:rPr>
          <w:rFonts w:eastAsia="Times New Roman"/>
          <w:sz w:val="22"/>
          <w:szCs w:val="22"/>
          <w:lang w:val="sr-Cyrl-CS"/>
        </w:rPr>
        <w:t>јема</w:t>
      </w:r>
      <w:r w:rsidRPr="009302D1">
        <w:rPr>
          <w:rFonts w:eastAsia="Times New Roman"/>
          <w:sz w:val="22"/>
          <w:szCs w:val="22"/>
          <w:lang w:val="sr-Cyrl-CS"/>
        </w:rPr>
        <w:t xml:space="preserve"> решењ</w:t>
      </w:r>
      <w:r w:rsidR="00666243" w:rsidRPr="009302D1">
        <w:rPr>
          <w:rFonts w:eastAsia="Times New Roman"/>
          <w:sz w:val="22"/>
          <w:szCs w:val="22"/>
          <w:lang w:val="sr-Cyrl-CS"/>
        </w:rPr>
        <w:t>а</w:t>
      </w:r>
      <w:r w:rsidRPr="009302D1">
        <w:rPr>
          <w:rFonts w:eastAsia="Times New Roman"/>
          <w:sz w:val="22"/>
          <w:szCs w:val="22"/>
          <w:lang w:val="sr-Cyrl-CS"/>
        </w:rPr>
        <w:t xml:space="preserve"> о извршењу.</w:t>
      </w:r>
    </w:p>
    <w:p w:rsidR="00774E61" w:rsidRPr="009302D1" w:rsidRDefault="00774E61" w:rsidP="00B732AB">
      <w:pPr>
        <w:spacing w:after="0" w:line="340" w:lineRule="exact"/>
        <w:ind w:firstLine="720"/>
        <w:contextualSpacing/>
        <w:jc w:val="both"/>
        <w:rPr>
          <w:rFonts w:eastAsia="Times New Roman"/>
          <w:b/>
          <w:sz w:val="22"/>
          <w:szCs w:val="22"/>
          <w:lang w:val="sr-Cyrl-CS"/>
        </w:rPr>
      </w:pPr>
    </w:p>
    <w:p w:rsidR="00763B5A" w:rsidRPr="009302D1" w:rsidRDefault="00705C9E" w:rsidP="00B732AB">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Редослед</w:t>
      </w:r>
      <w:r w:rsidR="00E15243" w:rsidRPr="009302D1">
        <w:rPr>
          <w:rFonts w:eastAsia="Times New Roman"/>
          <w:b/>
          <w:sz w:val="22"/>
          <w:szCs w:val="22"/>
          <w:lang w:val="sr-Cyrl-CS"/>
        </w:rPr>
        <w:t xml:space="preserve"> намирењ</w:t>
      </w:r>
      <w:r w:rsidR="007453D7" w:rsidRPr="009302D1">
        <w:rPr>
          <w:rFonts w:eastAsia="Times New Roman"/>
          <w:b/>
          <w:sz w:val="22"/>
          <w:szCs w:val="22"/>
          <w:lang w:val="sr-Cyrl-CS"/>
        </w:rPr>
        <w:t>а</w:t>
      </w:r>
    </w:p>
    <w:p w:rsidR="00705C9E" w:rsidRPr="009302D1" w:rsidRDefault="00705C9E" w:rsidP="00B732AB">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Члан</w:t>
      </w:r>
      <w:r w:rsidR="00774E61" w:rsidRPr="009302D1">
        <w:rPr>
          <w:rFonts w:eastAsia="Times New Roman"/>
          <w:b/>
          <w:sz w:val="22"/>
          <w:szCs w:val="22"/>
          <w:lang w:val="sr-Cyrl-CS"/>
        </w:rPr>
        <w:t xml:space="preserve"> 2</w:t>
      </w:r>
      <w:r w:rsidR="000C081D" w:rsidRPr="009302D1">
        <w:rPr>
          <w:rFonts w:eastAsia="Times New Roman"/>
          <w:b/>
          <w:sz w:val="22"/>
          <w:szCs w:val="22"/>
          <w:lang w:val="sr-Cyrl-CS"/>
        </w:rPr>
        <w:t>50</w:t>
      </w:r>
      <w:r w:rsidR="00774E61" w:rsidRPr="009302D1">
        <w:rPr>
          <w:rFonts w:eastAsia="Times New Roman"/>
          <w:b/>
          <w:sz w:val="22"/>
          <w:szCs w:val="22"/>
          <w:lang w:val="sr-Cyrl-CS"/>
        </w:rPr>
        <w:t>.</w:t>
      </w:r>
    </w:p>
    <w:p w:rsidR="00774E61" w:rsidRPr="009302D1" w:rsidRDefault="00774E61"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Пре свих намирују се потраживања на основу законског издржавања која буду доказана извршном исправом и пријављена до доношења закључка о преносу потраживања.</w:t>
      </w:r>
    </w:p>
    <w:p w:rsidR="00774E61" w:rsidRPr="009302D1" w:rsidRDefault="00774D2B" w:rsidP="00666243">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После њих намирују</w:t>
      </w:r>
      <w:r w:rsidR="00705C9E" w:rsidRPr="009302D1">
        <w:rPr>
          <w:rFonts w:eastAsia="Times New Roman"/>
          <w:sz w:val="22"/>
          <w:szCs w:val="22"/>
          <w:lang w:val="sr-Cyrl-CS"/>
        </w:rPr>
        <w:t xml:space="preserve"> </w:t>
      </w:r>
      <w:r w:rsidR="009F5576">
        <w:rPr>
          <w:rFonts w:eastAsia="Times New Roman"/>
          <w:sz w:val="22"/>
          <w:szCs w:val="22"/>
          <w:lang w:val="sr-Cyrl-CS"/>
        </w:rPr>
        <w:t xml:space="preserve">се </w:t>
      </w:r>
      <w:r w:rsidR="00705C9E" w:rsidRPr="009302D1">
        <w:rPr>
          <w:rFonts w:eastAsia="Times New Roman"/>
          <w:sz w:val="22"/>
          <w:szCs w:val="22"/>
          <w:lang w:val="sr-Cyrl-CS"/>
        </w:rPr>
        <w:t>повери</w:t>
      </w:r>
      <w:r w:rsidRPr="009302D1">
        <w:rPr>
          <w:rFonts w:eastAsia="Times New Roman"/>
          <w:sz w:val="22"/>
          <w:szCs w:val="22"/>
          <w:lang w:val="sr-Cyrl-CS"/>
        </w:rPr>
        <w:t>оци</w:t>
      </w:r>
      <w:r w:rsidR="00705C9E" w:rsidRPr="009302D1">
        <w:rPr>
          <w:rFonts w:eastAsia="Times New Roman"/>
          <w:sz w:val="22"/>
          <w:szCs w:val="22"/>
          <w:lang w:val="sr-Cyrl-CS"/>
        </w:rPr>
        <w:t xml:space="preserve"> који су заложно право на потраживању</w:t>
      </w:r>
      <w:r w:rsidR="00695CC8" w:rsidRPr="009302D1">
        <w:rPr>
          <w:rFonts w:eastAsia="Times New Roman"/>
          <w:sz w:val="22"/>
          <w:szCs w:val="22"/>
          <w:lang w:val="sr-Cyrl-CS"/>
        </w:rPr>
        <w:t xml:space="preserve"> стекли пре покретања извршног поступка</w:t>
      </w:r>
      <w:r w:rsidR="00705C9E" w:rsidRPr="009302D1">
        <w:rPr>
          <w:rFonts w:eastAsia="Times New Roman"/>
          <w:sz w:val="22"/>
          <w:szCs w:val="22"/>
          <w:lang w:val="sr-Cyrl-CS"/>
        </w:rPr>
        <w:t>.</w:t>
      </w:r>
      <w:r w:rsidR="00774E61" w:rsidRPr="009302D1">
        <w:rPr>
          <w:rFonts w:eastAsia="Times New Roman"/>
          <w:sz w:val="22"/>
          <w:szCs w:val="22"/>
          <w:lang w:val="sr-Cyrl-CS"/>
        </w:rPr>
        <w:t xml:space="preserve"> </w:t>
      </w:r>
      <w:r w:rsidR="00705C9E" w:rsidRPr="009302D1">
        <w:rPr>
          <w:rFonts w:eastAsia="Times New Roman"/>
          <w:sz w:val="22"/>
          <w:szCs w:val="22"/>
          <w:lang w:val="sr-Cyrl-CS"/>
        </w:rPr>
        <w:t xml:space="preserve">Ако је </w:t>
      </w:r>
      <w:r w:rsidRPr="009302D1">
        <w:rPr>
          <w:rFonts w:eastAsia="Times New Roman"/>
          <w:sz w:val="22"/>
          <w:szCs w:val="22"/>
          <w:lang w:val="sr-Cyrl-CS"/>
        </w:rPr>
        <w:t>њихово</w:t>
      </w:r>
      <w:r w:rsidR="00242E7B" w:rsidRPr="009302D1">
        <w:rPr>
          <w:rFonts w:eastAsia="Times New Roman"/>
          <w:sz w:val="22"/>
          <w:szCs w:val="22"/>
          <w:lang w:val="sr-Cyrl-CS"/>
        </w:rPr>
        <w:t xml:space="preserve"> </w:t>
      </w:r>
      <w:r w:rsidR="00705C9E" w:rsidRPr="009302D1">
        <w:rPr>
          <w:rFonts w:eastAsia="Times New Roman"/>
          <w:sz w:val="22"/>
          <w:szCs w:val="22"/>
          <w:lang w:val="sr-Cyrl-CS"/>
        </w:rPr>
        <w:t>зало</w:t>
      </w:r>
      <w:r w:rsidRPr="009302D1">
        <w:rPr>
          <w:rFonts w:eastAsia="Times New Roman"/>
          <w:sz w:val="22"/>
          <w:szCs w:val="22"/>
          <w:lang w:val="sr-Cyrl-CS"/>
        </w:rPr>
        <w:t>жно право</w:t>
      </w:r>
      <w:r w:rsidR="00705C9E" w:rsidRPr="009302D1">
        <w:rPr>
          <w:rFonts w:eastAsia="Times New Roman"/>
          <w:sz w:val="22"/>
          <w:szCs w:val="22"/>
          <w:lang w:val="sr-Cyrl-CS"/>
        </w:rPr>
        <w:t xml:space="preserve"> уписан</w:t>
      </w:r>
      <w:r w:rsidRPr="009302D1">
        <w:rPr>
          <w:rFonts w:eastAsia="Times New Roman"/>
          <w:sz w:val="22"/>
          <w:szCs w:val="22"/>
          <w:lang w:val="sr-Cyrl-CS"/>
        </w:rPr>
        <w:t>о</w:t>
      </w:r>
      <w:r w:rsidR="00705C9E" w:rsidRPr="009302D1">
        <w:rPr>
          <w:rFonts w:eastAsia="Times New Roman"/>
          <w:sz w:val="22"/>
          <w:szCs w:val="22"/>
          <w:lang w:val="sr-Cyrl-CS"/>
        </w:rPr>
        <w:t xml:space="preserve"> </w:t>
      </w:r>
      <w:r w:rsidR="00666243" w:rsidRPr="009302D1">
        <w:rPr>
          <w:rFonts w:eastAsia="Times New Roman"/>
          <w:sz w:val="22"/>
          <w:szCs w:val="22"/>
          <w:lang w:val="sr-Cyrl-CS"/>
        </w:rPr>
        <w:t xml:space="preserve">у јавну књигу, </w:t>
      </w:r>
      <w:r w:rsidR="00705C9E" w:rsidRPr="009302D1">
        <w:rPr>
          <w:rFonts w:eastAsia="Times New Roman"/>
          <w:sz w:val="22"/>
          <w:szCs w:val="22"/>
          <w:lang w:val="sr-Cyrl-CS"/>
        </w:rPr>
        <w:t>намирују</w:t>
      </w:r>
      <w:r w:rsidR="00666243" w:rsidRPr="009302D1">
        <w:rPr>
          <w:rFonts w:eastAsia="Times New Roman"/>
          <w:sz w:val="22"/>
          <w:szCs w:val="22"/>
          <w:lang w:val="sr-Cyrl-CS"/>
        </w:rPr>
        <w:t xml:space="preserve"> се</w:t>
      </w:r>
      <w:r w:rsidR="00705C9E" w:rsidRPr="009302D1">
        <w:rPr>
          <w:rFonts w:eastAsia="Times New Roman"/>
          <w:sz w:val="22"/>
          <w:szCs w:val="22"/>
          <w:lang w:val="sr-Cyrl-CS"/>
        </w:rPr>
        <w:t xml:space="preserve"> и </w:t>
      </w:r>
      <w:r w:rsidRPr="009302D1">
        <w:rPr>
          <w:rFonts w:eastAsia="Times New Roman"/>
          <w:sz w:val="22"/>
          <w:szCs w:val="22"/>
          <w:lang w:val="sr-Cyrl-CS"/>
        </w:rPr>
        <w:t>ако</w:t>
      </w:r>
      <w:r w:rsidR="00705C9E" w:rsidRPr="009302D1">
        <w:rPr>
          <w:rFonts w:eastAsia="Times New Roman"/>
          <w:sz w:val="22"/>
          <w:szCs w:val="22"/>
          <w:lang w:val="sr-Cyrl-CS"/>
        </w:rPr>
        <w:t xml:space="preserve"> нису пријавили потраживање у извршном поступку, а ако није</w:t>
      </w:r>
      <w:r w:rsidRPr="009302D1">
        <w:rPr>
          <w:rFonts w:eastAsia="Times New Roman"/>
          <w:sz w:val="22"/>
          <w:szCs w:val="22"/>
          <w:lang w:val="sr-Cyrl-CS"/>
        </w:rPr>
        <w:t xml:space="preserve"> </w:t>
      </w:r>
      <w:r w:rsidR="0064226F">
        <w:rPr>
          <w:rFonts w:eastAsia="Times New Roman"/>
          <w:sz w:val="22"/>
          <w:szCs w:val="22"/>
          <w:lang w:val="sr-Cyrl-CS"/>
        </w:rPr>
        <w:t xml:space="preserve">уписано </w:t>
      </w:r>
      <w:r w:rsidRPr="009302D1">
        <w:rPr>
          <w:rFonts w:eastAsia="Times New Roman"/>
          <w:sz w:val="22"/>
          <w:szCs w:val="22"/>
          <w:lang w:val="sr-Cyrl-CS"/>
        </w:rPr>
        <w:t>–</w:t>
      </w:r>
      <w:r w:rsidR="00695CC8" w:rsidRPr="009302D1">
        <w:rPr>
          <w:rFonts w:eastAsia="Times New Roman"/>
          <w:sz w:val="22"/>
          <w:szCs w:val="22"/>
          <w:lang w:val="sr-Cyrl-CS"/>
        </w:rPr>
        <w:t xml:space="preserve"> само</w:t>
      </w:r>
      <w:r w:rsidR="00666243" w:rsidRPr="009302D1">
        <w:rPr>
          <w:rFonts w:eastAsia="Times New Roman"/>
          <w:sz w:val="22"/>
          <w:szCs w:val="22"/>
          <w:lang w:val="sr-Cyrl-CS"/>
        </w:rPr>
        <w:t xml:space="preserve"> ако</w:t>
      </w:r>
      <w:r w:rsidR="00705C9E" w:rsidRPr="009302D1">
        <w:rPr>
          <w:rFonts w:eastAsia="Times New Roman"/>
          <w:sz w:val="22"/>
          <w:szCs w:val="22"/>
          <w:lang w:val="sr-Cyrl-CS"/>
        </w:rPr>
        <w:t xml:space="preserve"> </w:t>
      </w:r>
      <w:r w:rsidRPr="009302D1">
        <w:rPr>
          <w:rFonts w:eastAsia="Times New Roman"/>
          <w:sz w:val="22"/>
          <w:szCs w:val="22"/>
          <w:lang w:val="sr-Cyrl-CS"/>
        </w:rPr>
        <w:t xml:space="preserve">пријаве </w:t>
      </w:r>
      <w:r w:rsidR="00705C9E" w:rsidRPr="009302D1">
        <w:rPr>
          <w:rFonts w:eastAsia="Times New Roman"/>
          <w:sz w:val="22"/>
          <w:szCs w:val="22"/>
          <w:lang w:val="sr-Cyrl-CS"/>
        </w:rPr>
        <w:t>потраживање до доношења закључка о преносу потраживања.</w:t>
      </w:r>
      <w:r w:rsidR="00774E61" w:rsidRPr="009302D1">
        <w:rPr>
          <w:rFonts w:eastAsia="Times New Roman"/>
          <w:sz w:val="22"/>
          <w:szCs w:val="22"/>
          <w:lang w:val="sr-Cyrl-CS"/>
        </w:rPr>
        <w:t xml:space="preserve"> </w:t>
      </w:r>
    </w:p>
    <w:p w:rsidR="00705C9E" w:rsidRPr="009302D1" w:rsidRDefault="00774E61"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Потом се намирују извршни повериоци, према редоследу првенства њихових заложних права.</w:t>
      </w:r>
    </w:p>
    <w:p w:rsidR="00774E61" w:rsidRPr="009302D1" w:rsidRDefault="00774E61"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Трошкови извршног поступка и трошкови и камате који су досуђени у извршној исправи имају исти ред</w:t>
      </w:r>
      <w:r w:rsidR="00AF786D">
        <w:rPr>
          <w:rFonts w:eastAsia="Times New Roman"/>
          <w:sz w:val="22"/>
          <w:szCs w:val="22"/>
          <w:lang w:val="sr-Cyrl-CS"/>
        </w:rPr>
        <w:t>ослед</w:t>
      </w:r>
      <w:r w:rsidRPr="009302D1">
        <w:rPr>
          <w:rFonts w:eastAsia="Times New Roman"/>
          <w:sz w:val="22"/>
          <w:szCs w:val="22"/>
          <w:lang w:val="sr-Cyrl-CS"/>
        </w:rPr>
        <w:t xml:space="preserve"> првенства као главно потраживање.</w:t>
      </w:r>
    </w:p>
    <w:p w:rsidR="00774E61" w:rsidRPr="009302D1" w:rsidRDefault="00774E61" w:rsidP="00B732AB">
      <w:pPr>
        <w:spacing w:after="0" w:line="340" w:lineRule="exact"/>
        <w:ind w:firstLine="720"/>
        <w:contextualSpacing/>
        <w:jc w:val="both"/>
        <w:rPr>
          <w:rFonts w:eastAsia="Times New Roman"/>
          <w:sz w:val="22"/>
          <w:szCs w:val="22"/>
          <w:lang w:val="sr-Cyrl-CS"/>
        </w:rPr>
      </w:pPr>
    </w:p>
    <w:p w:rsidR="00763B5A" w:rsidRPr="009302D1" w:rsidRDefault="00763B5A"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Редослед првенства заложних права извршних поверилаца </w:t>
      </w:r>
    </w:p>
    <w:p w:rsidR="00763B5A" w:rsidRPr="009302D1" w:rsidRDefault="00763B5A"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2</w:t>
      </w:r>
      <w:r w:rsidR="005F1E4C" w:rsidRPr="009302D1">
        <w:rPr>
          <w:rFonts w:eastAsia="Times New Roman"/>
          <w:b/>
          <w:sz w:val="22"/>
          <w:szCs w:val="22"/>
          <w:lang w:val="sr-Cyrl-CS"/>
        </w:rPr>
        <w:t>51</w:t>
      </w:r>
      <w:r w:rsidRPr="009302D1">
        <w:rPr>
          <w:rFonts w:eastAsia="Times New Roman"/>
          <w:b/>
          <w:sz w:val="22"/>
          <w:szCs w:val="22"/>
          <w:lang w:val="sr-Cyrl-CS"/>
        </w:rPr>
        <w:t>.</w:t>
      </w:r>
    </w:p>
    <w:p w:rsidR="00763B5A" w:rsidRPr="009302D1" w:rsidRDefault="00763B5A"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је више извршних поверилаца поднело предлог за извршење на истом потраживању извршног дужника</w:t>
      </w:r>
      <w:r w:rsidR="00FD6FB5" w:rsidRPr="009302D1">
        <w:rPr>
          <w:rFonts w:eastAsia="Times New Roman"/>
          <w:sz w:val="22"/>
          <w:szCs w:val="22"/>
          <w:lang w:val="sr-Cyrl-CS"/>
        </w:rPr>
        <w:t xml:space="preserve">, а </w:t>
      </w:r>
      <w:r w:rsidR="003C1D07" w:rsidRPr="009302D1">
        <w:rPr>
          <w:rFonts w:eastAsia="Times New Roman"/>
          <w:sz w:val="22"/>
          <w:szCs w:val="22"/>
          <w:lang w:val="sr-Cyrl-CS"/>
        </w:rPr>
        <w:t xml:space="preserve">сви не могу </w:t>
      </w:r>
      <w:r w:rsidRPr="009302D1">
        <w:rPr>
          <w:rFonts w:eastAsia="Times New Roman"/>
          <w:sz w:val="22"/>
          <w:szCs w:val="22"/>
          <w:lang w:val="sr-Cyrl-CS"/>
        </w:rPr>
        <w:t>да се намире у целини, редослед првенства њихових заложних права одређује се према дану при</w:t>
      </w:r>
      <w:r w:rsidR="005A4FB7" w:rsidRPr="009302D1">
        <w:rPr>
          <w:rFonts w:eastAsia="Times New Roman"/>
          <w:sz w:val="22"/>
          <w:szCs w:val="22"/>
          <w:lang w:val="sr-Cyrl-CS"/>
        </w:rPr>
        <w:t>јема предлога за извршење у суд</w:t>
      </w:r>
      <w:r w:rsidR="00AF786D">
        <w:rPr>
          <w:rFonts w:eastAsia="Times New Roman"/>
          <w:sz w:val="22"/>
          <w:szCs w:val="22"/>
          <w:lang w:val="sr-Cyrl-CS"/>
        </w:rPr>
        <w:t>у</w:t>
      </w:r>
      <w:r w:rsidR="00FD6FB5" w:rsidRPr="009302D1">
        <w:rPr>
          <w:rFonts w:eastAsia="Times New Roman"/>
          <w:sz w:val="22"/>
          <w:szCs w:val="22"/>
          <w:lang w:val="sr-Cyrl-CS"/>
        </w:rPr>
        <w:t>.</w:t>
      </w:r>
      <w:r w:rsidRPr="009302D1">
        <w:rPr>
          <w:rFonts w:eastAsia="Times New Roman"/>
          <w:sz w:val="22"/>
          <w:szCs w:val="22"/>
          <w:lang w:val="sr-Cyrl-CS"/>
        </w:rPr>
        <w:t xml:space="preserve"> </w:t>
      </w:r>
      <w:r w:rsidR="00FD6FB5" w:rsidRPr="009302D1">
        <w:rPr>
          <w:rFonts w:eastAsia="Times New Roman"/>
          <w:sz w:val="22"/>
          <w:szCs w:val="22"/>
          <w:lang w:val="sr-Cyrl-CS"/>
        </w:rPr>
        <w:t>Н</w:t>
      </w:r>
      <w:r w:rsidRPr="009302D1">
        <w:rPr>
          <w:rFonts w:eastAsia="Times New Roman"/>
          <w:sz w:val="22"/>
          <w:szCs w:val="22"/>
          <w:lang w:val="sr-Cyrl-CS"/>
        </w:rPr>
        <w:t>аредни извршни поверилац намирује</w:t>
      </w:r>
      <w:r w:rsidR="00F773EB" w:rsidRPr="009302D1">
        <w:rPr>
          <w:rFonts w:eastAsia="Times New Roman"/>
          <w:sz w:val="22"/>
          <w:szCs w:val="22"/>
          <w:lang w:val="sr-Cyrl-CS"/>
        </w:rPr>
        <w:t xml:space="preserve"> се</w:t>
      </w:r>
      <w:r w:rsidRPr="009302D1">
        <w:rPr>
          <w:rFonts w:eastAsia="Times New Roman"/>
          <w:sz w:val="22"/>
          <w:szCs w:val="22"/>
          <w:lang w:val="sr-Cyrl-CS"/>
        </w:rPr>
        <w:t xml:space="preserve"> кад</w:t>
      </w:r>
      <w:r w:rsidR="00501CD6" w:rsidRPr="009302D1">
        <w:rPr>
          <w:rFonts w:eastAsia="Times New Roman"/>
          <w:sz w:val="22"/>
          <w:szCs w:val="22"/>
          <w:lang w:val="sr-Cyrl-CS"/>
        </w:rPr>
        <w:t>а</w:t>
      </w:r>
      <w:r w:rsidRPr="009302D1">
        <w:rPr>
          <w:rFonts w:eastAsia="Times New Roman"/>
          <w:sz w:val="22"/>
          <w:szCs w:val="22"/>
          <w:lang w:val="sr-Cyrl-CS"/>
        </w:rPr>
        <w:t xml:space="preserve"> се претходни намири у целини.</w:t>
      </w:r>
    </w:p>
    <w:p w:rsidR="00763B5A" w:rsidRPr="009302D1" w:rsidRDefault="00763B5A"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је више извршних поверилаца поднело предлог за извршење истог дана, њихова заложна права имају исти ред</w:t>
      </w:r>
      <w:r w:rsidR="00AF786D">
        <w:rPr>
          <w:rFonts w:eastAsia="Times New Roman"/>
          <w:sz w:val="22"/>
          <w:szCs w:val="22"/>
          <w:lang w:val="sr-Cyrl-CS"/>
        </w:rPr>
        <w:t>ослед</w:t>
      </w:r>
      <w:r w:rsidRPr="009302D1">
        <w:rPr>
          <w:rFonts w:eastAsia="Times New Roman"/>
          <w:sz w:val="22"/>
          <w:szCs w:val="22"/>
          <w:lang w:val="sr-Cyrl-CS"/>
        </w:rPr>
        <w:t xml:space="preserve"> првенства. Ако у том случају сва потраживања извршних поверилаца не могу да се намире у целини, намирују се сразмерно висини.</w:t>
      </w:r>
    </w:p>
    <w:p w:rsidR="00ED706B" w:rsidRPr="009302D1" w:rsidRDefault="00ED706B" w:rsidP="00B732AB">
      <w:pPr>
        <w:spacing w:after="0" w:line="340" w:lineRule="exact"/>
        <w:ind w:firstLine="720"/>
        <w:contextualSpacing/>
        <w:jc w:val="both"/>
        <w:rPr>
          <w:rFonts w:eastAsia="Times New Roman"/>
          <w:b/>
          <w:i/>
          <w:color w:val="7030A0"/>
          <w:sz w:val="22"/>
          <w:szCs w:val="22"/>
          <w:u w:val="single"/>
          <w:lang w:val="sr-Cyrl-CS"/>
        </w:rPr>
      </w:pPr>
    </w:p>
    <w:p w:rsidR="00291976" w:rsidRPr="009302D1" w:rsidRDefault="00D76F9A"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3</w:t>
      </w:r>
      <w:r w:rsidR="00E74368" w:rsidRPr="009302D1">
        <w:rPr>
          <w:rFonts w:eastAsia="Times New Roman"/>
          <w:b/>
          <w:sz w:val="22"/>
          <w:szCs w:val="22"/>
          <w:lang w:val="sr-Cyrl-CS"/>
        </w:rPr>
        <w:t>. Пренос</w:t>
      </w:r>
      <w:r w:rsidR="00291976" w:rsidRPr="009302D1">
        <w:rPr>
          <w:rFonts w:eastAsia="Times New Roman"/>
          <w:b/>
          <w:sz w:val="22"/>
          <w:szCs w:val="22"/>
          <w:lang w:val="sr-Cyrl-CS"/>
        </w:rPr>
        <w:t xml:space="preserve"> новчаног потраживања извршног дужника</w:t>
      </w:r>
    </w:p>
    <w:p w:rsidR="0064226F" w:rsidRDefault="00291976" w:rsidP="00AF786D">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а) Општа правила</w:t>
      </w:r>
    </w:p>
    <w:p w:rsidR="005A1DDC" w:rsidRPr="009302D1" w:rsidRDefault="005A1DDC" w:rsidP="00AF786D">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Врсте преноса</w:t>
      </w:r>
    </w:p>
    <w:p w:rsidR="0022496C" w:rsidRPr="009302D1" w:rsidRDefault="0022496C"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5B314B" w:rsidRPr="009302D1">
        <w:rPr>
          <w:rFonts w:eastAsia="Times New Roman"/>
          <w:b/>
          <w:sz w:val="22"/>
          <w:szCs w:val="22"/>
          <w:lang w:val="sr-Cyrl-CS"/>
        </w:rPr>
        <w:t>2</w:t>
      </w:r>
      <w:r w:rsidR="005F1E4C" w:rsidRPr="009302D1">
        <w:rPr>
          <w:rFonts w:eastAsia="Times New Roman"/>
          <w:b/>
          <w:sz w:val="22"/>
          <w:szCs w:val="22"/>
          <w:lang w:val="sr-Cyrl-CS"/>
        </w:rPr>
        <w:t>52</w:t>
      </w:r>
      <w:r w:rsidR="00B04DEB" w:rsidRPr="009302D1">
        <w:rPr>
          <w:rFonts w:eastAsia="Times New Roman"/>
          <w:b/>
          <w:sz w:val="22"/>
          <w:szCs w:val="22"/>
          <w:lang w:val="sr-Cyrl-CS"/>
        </w:rPr>
        <w:t>.</w:t>
      </w:r>
    </w:p>
    <w:p w:rsidR="005A1DDC" w:rsidRPr="009302D1" w:rsidRDefault="00695CC8"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П</w:t>
      </w:r>
      <w:r w:rsidR="005A1DDC" w:rsidRPr="009302D1">
        <w:rPr>
          <w:rFonts w:eastAsia="Times New Roman"/>
          <w:sz w:val="22"/>
          <w:szCs w:val="22"/>
          <w:lang w:val="sr-Cyrl-CS"/>
        </w:rPr>
        <w:t>отраживање</w:t>
      </w:r>
      <w:r w:rsidRPr="009302D1">
        <w:rPr>
          <w:rFonts w:eastAsia="Times New Roman"/>
          <w:sz w:val="22"/>
          <w:szCs w:val="22"/>
          <w:lang w:val="sr-Cyrl-CS"/>
        </w:rPr>
        <w:t xml:space="preserve"> се</w:t>
      </w:r>
      <w:r w:rsidR="005A1DDC" w:rsidRPr="009302D1">
        <w:rPr>
          <w:rFonts w:eastAsia="Times New Roman"/>
          <w:sz w:val="22"/>
          <w:szCs w:val="22"/>
          <w:lang w:val="sr-Cyrl-CS"/>
        </w:rPr>
        <w:t xml:space="preserve"> преноси на извршног повериоца ради наплаћивања или уместо испуњења</w:t>
      </w:r>
      <w:r w:rsidRPr="009302D1">
        <w:rPr>
          <w:rFonts w:eastAsia="Times New Roman"/>
          <w:sz w:val="22"/>
          <w:szCs w:val="22"/>
          <w:lang w:val="sr-Cyrl-CS"/>
        </w:rPr>
        <w:t>, по</w:t>
      </w:r>
      <w:r w:rsidR="005B314B" w:rsidRPr="009302D1">
        <w:rPr>
          <w:rFonts w:eastAsia="Times New Roman"/>
          <w:sz w:val="22"/>
          <w:szCs w:val="22"/>
          <w:lang w:val="sr-Cyrl-CS"/>
        </w:rPr>
        <w:t xml:space="preserve"> избору извршног повериоца</w:t>
      </w:r>
      <w:r w:rsidR="005A1DDC" w:rsidRPr="009302D1">
        <w:rPr>
          <w:rFonts w:eastAsia="Times New Roman"/>
          <w:sz w:val="22"/>
          <w:szCs w:val="22"/>
          <w:lang w:val="sr-Cyrl-CS"/>
        </w:rPr>
        <w:t>.</w:t>
      </w:r>
    </w:p>
    <w:p w:rsidR="0068653C" w:rsidRPr="009302D1" w:rsidRDefault="0068653C" w:rsidP="00B732AB">
      <w:pPr>
        <w:spacing w:after="0" w:line="340" w:lineRule="exact"/>
        <w:ind w:firstLine="720"/>
        <w:contextualSpacing/>
        <w:jc w:val="center"/>
        <w:rPr>
          <w:rFonts w:eastAsia="Times New Roman"/>
          <w:b/>
          <w:sz w:val="22"/>
          <w:szCs w:val="22"/>
          <w:lang w:val="sr-Cyrl-CS"/>
        </w:rPr>
      </w:pPr>
    </w:p>
    <w:p w:rsidR="00347F9B" w:rsidRPr="009302D1" w:rsidRDefault="00347F9B"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Кад је</w:t>
      </w:r>
      <w:r w:rsidR="000A2622" w:rsidRPr="009302D1">
        <w:rPr>
          <w:rFonts w:eastAsia="Times New Roman"/>
          <w:b/>
          <w:sz w:val="22"/>
          <w:szCs w:val="22"/>
          <w:lang w:val="sr-Cyrl-CS"/>
        </w:rPr>
        <w:t xml:space="preserve"> врста преноса одређена у </w:t>
      </w:r>
      <w:r w:rsidR="00B04DEB" w:rsidRPr="009302D1">
        <w:rPr>
          <w:rFonts w:eastAsia="Times New Roman"/>
          <w:b/>
          <w:sz w:val="22"/>
          <w:szCs w:val="22"/>
          <w:lang w:val="sr-Cyrl-CS"/>
        </w:rPr>
        <w:t>предлогу за извршење</w:t>
      </w:r>
      <w:r w:rsidRPr="009302D1">
        <w:rPr>
          <w:rFonts w:eastAsia="Times New Roman"/>
          <w:b/>
          <w:sz w:val="22"/>
          <w:szCs w:val="22"/>
          <w:lang w:val="sr-Cyrl-CS"/>
        </w:rPr>
        <w:t xml:space="preserve"> </w:t>
      </w:r>
    </w:p>
    <w:p w:rsidR="00487776" w:rsidRPr="009302D1" w:rsidRDefault="004877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w:t>
      </w:r>
      <w:r w:rsidR="00180803" w:rsidRPr="009302D1">
        <w:rPr>
          <w:rFonts w:eastAsia="Times New Roman"/>
          <w:b/>
          <w:sz w:val="22"/>
          <w:szCs w:val="22"/>
          <w:lang w:val="sr-Cyrl-CS"/>
        </w:rPr>
        <w:t xml:space="preserve"> </w:t>
      </w:r>
      <w:r w:rsidR="005B314B" w:rsidRPr="009302D1">
        <w:rPr>
          <w:rFonts w:eastAsia="Times New Roman"/>
          <w:b/>
          <w:sz w:val="22"/>
          <w:szCs w:val="22"/>
          <w:lang w:val="sr-Cyrl-CS"/>
        </w:rPr>
        <w:t>2</w:t>
      </w:r>
      <w:r w:rsidR="000B56AA" w:rsidRPr="009302D1">
        <w:rPr>
          <w:rFonts w:eastAsia="Times New Roman"/>
          <w:b/>
          <w:sz w:val="22"/>
          <w:szCs w:val="22"/>
          <w:lang w:val="sr-Cyrl-CS"/>
        </w:rPr>
        <w:t>5</w:t>
      </w:r>
      <w:r w:rsidR="005F1E4C" w:rsidRPr="009302D1">
        <w:rPr>
          <w:rFonts w:eastAsia="Times New Roman"/>
          <w:b/>
          <w:sz w:val="22"/>
          <w:szCs w:val="22"/>
          <w:lang w:val="sr-Cyrl-CS"/>
        </w:rPr>
        <w:t>3</w:t>
      </w:r>
      <w:r w:rsidR="00337E65" w:rsidRPr="009302D1">
        <w:rPr>
          <w:rFonts w:eastAsia="Times New Roman"/>
          <w:b/>
          <w:sz w:val="22"/>
          <w:szCs w:val="22"/>
          <w:lang w:val="sr-Cyrl-CS"/>
        </w:rPr>
        <w:t>.</w:t>
      </w:r>
    </w:p>
    <w:p w:rsidR="00487776" w:rsidRPr="009302D1" w:rsidRDefault="00487776"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Кад</w:t>
      </w:r>
      <w:r w:rsidR="00B04DEB" w:rsidRPr="009302D1">
        <w:rPr>
          <w:rFonts w:eastAsia="Times New Roman"/>
          <w:sz w:val="22"/>
          <w:szCs w:val="22"/>
          <w:lang w:val="sr-Cyrl-CS"/>
        </w:rPr>
        <w:t xml:space="preserve"> је у предлогу за извршење</w:t>
      </w:r>
      <w:r w:rsidR="00695CC8" w:rsidRPr="009302D1">
        <w:rPr>
          <w:rFonts w:eastAsia="Times New Roman"/>
          <w:sz w:val="22"/>
          <w:szCs w:val="22"/>
          <w:lang w:val="sr-Cyrl-CS"/>
        </w:rPr>
        <w:t xml:space="preserve"> већ</w:t>
      </w:r>
      <w:r w:rsidR="00B04DEB" w:rsidRPr="009302D1">
        <w:rPr>
          <w:rFonts w:eastAsia="Times New Roman"/>
          <w:sz w:val="22"/>
          <w:szCs w:val="22"/>
          <w:lang w:val="sr-Cyrl-CS"/>
        </w:rPr>
        <w:t xml:space="preserve"> </w:t>
      </w:r>
      <w:r w:rsidRPr="009302D1">
        <w:rPr>
          <w:rFonts w:eastAsia="Times New Roman"/>
          <w:sz w:val="22"/>
          <w:szCs w:val="22"/>
          <w:lang w:val="sr-Cyrl-CS"/>
        </w:rPr>
        <w:t>одређена врста преноса</w:t>
      </w:r>
      <w:r w:rsidR="005B314B" w:rsidRPr="009302D1">
        <w:rPr>
          <w:rFonts w:eastAsia="Times New Roman"/>
          <w:sz w:val="22"/>
          <w:szCs w:val="22"/>
          <w:lang w:val="sr-Cyrl-CS"/>
        </w:rPr>
        <w:t>, извршни поверилац</w:t>
      </w:r>
      <w:r w:rsidRPr="009302D1">
        <w:rPr>
          <w:rFonts w:eastAsia="Times New Roman"/>
          <w:sz w:val="22"/>
          <w:szCs w:val="22"/>
          <w:lang w:val="sr-Cyrl-CS"/>
        </w:rPr>
        <w:t xml:space="preserve"> </w:t>
      </w:r>
      <w:r w:rsidR="005B314B" w:rsidRPr="009302D1">
        <w:rPr>
          <w:rFonts w:eastAsia="Times New Roman"/>
          <w:sz w:val="22"/>
          <w:szCs w:val="22"/>
          <w:lang w:val="sr-Cyrl-CS"/>
        </w:rPr>
        <w:t>се</w:t>
      </w:r>
      <w:r w:rsidRPr="009302D1">
        <w:rPr>
          <w:rFonts w:eastAsia="Times New Roman"/>
          <w:sz w:val="22"/>
          <w:szCs w:val="22"/>
          <w:lang w:val="sr-Cyrl-CS"/>
        </w:rPr>
        <w:t xml:space="preserve"> у року од </w:t>
      </w:r>
      <w:r w:rsidR="00CD79A9" w:rsidRPr="009302D1">
        <w:rPr>
          <w:rFonts w:eastAsia="Times New Roman"/>
          <w:sz w:val="22"/>
          <w:szCs w:val="22"/>
          <w:lang w:val="sr-Cyrl-CS"/>
        </w:rPr>
        <w:t xml:space="preserve">пет </w:t>
      </w:r>
      <w:r w:rsidRPr="009302D1">
        <w:rPr>
          <w:rFonts w:eastAsia="Times New Roman"/>
          <w:sz w:val="22"/>
          <w:szCs w:val="22"/>
          <w:lang w:val="sr-Cyrl-CS"/>
        </w:rPr>
        <w:t>дана</w:t>
      </w:r>
      <w:r w:rsidR="00180803" w:rsidRPr="009302D1">
        <w:rPr>
          <w:rFonts w:eastAsia="Times New Roman"/>
          <w:sz w:val="22"/>
          <w:szCs w:val="22"/>
          <w:lang w:val="sr-Cyrl-CS"/>
        </w:rPr>
        <w:t xml:space="preserve"> од пријема изјашњења дужника извршног дужника</w:t>
      </w:r>
      <w:r w:rsidR="00695CC8" w:rsidRPr="009302D1">
        <w:rPr>
          <w:rFonts w:eastAsia="Times New Roman"/>
          <w:sz w:val="22"/>
          <w:szCs w:val="22"/>
          <w:lang w:val="sr-Cyrl-CS"/>
        </w:rPr>
        <w:t xml:space="preserve"> изјашњава</w:t>
      </w:r>
      <w:r w:rsidRPr="009302D1">
        <w:rPr>
          <w:rFonts w:eastAsia="Times New Roman"/>
          <w:sz w:val="22"/>
          <w:szCs w:val="22"/>
          <w:lang w:val="sr-Cyrl-CS"/>
        </w:rPr>
        <w:t xml:space="preserve"> да ли оста</w:t>
      </w:r>
      <w:r w:rsidR="00CD79A9" w:rsidRPr="009302D1">
        <w:rPr>
          <w:rFonts w:eastAsia="Times New Roman"/>
          <w:sz w:val="22"/>
          <w:szCs w:val="22"/>
          <w:lang w:val="sr-Cyrl-CS"/>
        </w:rPr>
        <w:t>ј</w:t>
      </w:r>
      <w:r w:rsidRPr="009302D1">
        <w:rPr>
          <w:rFonts w:eastAsia="Times New Roman"/>
          <w:sz w:val="22"/>
          <w:szCs w:val="22"/>
          <w:lang w:val="sr-Cyrl-CS"/>
        </w:rPr>
        <w:t>е</w:t>
      </w:r>
      <w:r w:rsidR="00CD79A9" w:rsidRPr="009302D1">
        <w:rPr>
          <w:rFonts w:eastAsia="Times New Roman"/>
          <w:sz w:val="22"/>
          <w:szCs w:val="22"/>
          <w:lang w:val="sr-Cyrl-CS"/>
        </w:rPr>
        <w:t xml:space="preserve"> при</w:t>
      </w:r>
      <w:r w:rsidR="000A2622" w:rsidRPr="009302D1">
        <w:rPr>
          <w:rFonts w:eastAsia="Times New Roman"/>
          <w:sz w:val="22"/>
          <w:szCs w:val="22"/>
          <w:lang w:val="sr-Cyrl-CS"/>
        </w:rPr>
        <w:t xml:space="preserve"> </w:t>
      </w:r>
      <w:r w:rsidR="00774D2B" w:rsidRPr="009302D1">
        <w:rPr>
          <w:rFonts w:eastAsia="Times New Roman"/>
          <w:sz w:val="22"/>
          <w:szCs w:val="22"/>
          <w:lang w:val="sr-Cyrl-CS"/>
        </w:rPr>
        <w:t>већ одређеној</w:t>
      </w:r>
      <w:r w:rsidR="00835840" w:rsidRPr="009302D1">
        <w:rPr>
          <w:rFonts w:eastAsia="Times New Roman"/>
          <w:sz w:val="22"/>
          <w:szCs w:val="22"/>
          <w:lang w:val="sr-Cyrl-CS"/>
        </w:rPr>
        <w:t xml:space="preserve"> врсти преноса</w:t>
      </w:r>
      <w:r w:rsidR="00180803" w:rsidRPr="009302D1">
        <w:rPr>
          <w:rFonts w:eastAsia="Times New Roman"/>
          <w:sz w:val="22"/>
          <w:szCs w:val="22"/>
          <w:lang w:val="sr-Cyrl-CS"/>
        </w:rPr>
        <w:t xml:space="preserve"> </w:t>
      </w:r>
      <w:r w:rsidR="00CD79A9" w:rsidRPr="009302D1">
        <w:rPr>
          <w:rFonts w:eastAsia="Times New Roman"/>
          <w:sz w:val="22"/>
          <w:szCs w:val="22"/>
          <w:lang w:val="sr-Cyrl-CS"/>
        </w:rPr>
        <w:t>или је мења.</w:t>
      </w:r>
    </w:p>
    <w:p w:rsidR="00347F9B" w:rsidRPr="009302D1" w:rsidRDefault="00180803"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Суд, односно јавни извршит</w:t>
      </w:r>
      <w:r w:rsidR="00A667AA" w:rsidRPr="009302D1">
        <w:rPr>
          <w:rFonts w:eastAsia="Times New Roman"/>
          <w:sz w:val="22"/>
          <w:szCs w:val="22"/>
          <w:lang w:val="sr-Cyrl-CS"/>
        </w:rPr>
        <w:t>ељ</w:t>
      </w:r>
      <w:r w:rsidR="00AF786D">
        <w:rPr>
          <w:rFonts w:eastAsia="Times New Roman"/>
          <w:sz w:val="22"/>
          <w:szCs w:val="22"/>
          <w:lang w:val="sr-Cyrl-CS"/>
        </w:rPr>
        <w:t>,</w:t>
      </w:r>
      <w:r w:rsidR="00347F9B" w:rsidRPr="009302D1">
        <w:rPr>
          <w:rFonts w:eastAsia="Times New Roman"/>
          <w:sz w:val="22"/>
          <w:szCs w:val="22"/>
          <w:lang w:val="sr-Cyrl-CS"/>
        </w:rPr>
        <w:t xml:space="preserve"> </w:t>
      </w:r>
      <w:r w:rsidR="00A667AA" w:rsidRPr="009302D1">
        <w:rPr>
          <w:rFonts w:eastAsia="Times New Roman"/>
          <w:sz w:val="22"/>
          <w:szCs w:val="22"/>
          <w:lang w:val="sr-Cyrl-CS"/>
        </w:rPr>
        <w:t>одређуј</w:t>
      </w:r>
      <w:r w:rsidR="00AF786D">
        <w:rPr>
          <w:rFonts w:eastAsia="Times New Roman"/>
          <w:sz w:val="22"/>
          <w:szCs w:val="22"/>
          <w:lang w:val="sr-Cyrl-CS"/>
        </w:rPr>
        <w:t>е</w:t>
      </w:r>
      <w:r w:rsidR="00A667AA" w:rsidRPr="009302D1">
        <w:rPr>
          <w:rFonts w:eastAsia="Times New Roman"/>
          <w:sz w:val="22"/>
          <w:szCs w:val="22"/>
          <w:lang w:val="sr-Cyrl-CS"/>
        </w:rPr>
        <w:t xml:space="preserve"> </w:t>
      </w:r>
      <w:r w:rsidR="00347F9B" w:rsidRPr="009302D1">
        <w:rPr>
          <w:rFonts w:eastAsia="Times New Roman"/>
          <w:sz w:val="22"/>
          <w:szCs w:val="22"/>
          <w:lang w:val="sr-Cyrl-CS"/>
        </w:rPr>
        <w:t>врст</w:t>
      </w:r>
      <w:r w:rsidR="00A667AA" w:rsidRPr="009302D1">
        <w:rPr>
          <w:rFonts w:eastAsia="Times New Roman"/>
          <w:sz w:val="22"/>
          <w:szCs w:val="22"/>
          <w:lang w:val="sr-Cyrl-CS"/>
        </w:rPr>
        <w:t>у</w:t>
      </w:r>
      <w:r w:rsidR="00347F9B" w:rsidRPr="009302D1">
        <w:rPr>
          <w:rFonts w:eastAsia="Times New Roman"/>
          <w:sz w:val="22"/>
          <w:szCs w:val="22"/>
          <w:lang w:val="sr-Cyrl-CS"/>
        </w:rPr>
        <w:t xml:space="preserve"> пре</w:t>
      </w:r>
      <w:r w:rsidR="000A2622" w:rsidRPr="009302D1">
        <w:rPr>
          <w:rFonts w:eastAsia="Times New Roman"/>
          <w:sz w:val="22"/>
          <w:szCs w:val="22"/>
          <w:lang w:val="sr-Cyrl-CS"/>
        </w:rPr>
        <w:t>носа</w:t>
      </w:r>
      <w:r w:rsidR="005B314B" w:rsidRPr="009302D1">
        <w:rPr>
          <w:rFonts w:eastAsia="Times New Roman"/>
          <w:sz w:val="22"/>
          <w:szCs w:val="22"/>
          <w:lang w:val="sr-Cyrl-CS"/>
        </w:rPr>
        <w:t xml:space="preserve"> према </w:t>
      </w:r>
      <w:r w:rsidR="000A2622" w:rsidRPr="009302D1">
        <w:rPr>
          <w:rFonts w:eastAsia="Times New Roman"/>
          <w:sz w:val="22"/>
          <w:szCs w:val="22"/>
          <w:lang w:val="sr-Cyrl-CS"/>
        </w:rPr>
        <w:t xml:space="preserve">изјашњењу извршног </w:t>
      </w:r>
      <w:r w:rsidR="00347F9B" w:rsidRPr="009302D1">
        <w:rPr>
          <w:rFonts w:eastAsia="Times New Roman"/>
          <w:sz w:val="22"/>
          <w:szCs w:val="22"/>
          <w:lang w:val="sr-Cyrl-CS"/>
        </w:rPr>
        <w:t>повериоца, а а</w:t>
      </w:r>
      <w:r w:rsidR="000A2622" w:rsidRPr="009302D1">
        <w:rPr>
          <w:rFonts w:eastAsia="Times New Roman"/>
          <w:sz w:val="22"/>
          <w:szCs w:val="22"/>
          <w:lang w:val="sr-Cyrl-CS"/>
        </w:rPr>
        <w:t xml:space="preserve">ко </w:t>
      </w:r>
      <w:r w:rsidR="00695CC8" w:rsidRPr="009302D1">
        <w:rPr>
          <w:rFonts w:eastAsia="Times New Roman"/>
          <w:sz w:val="22"/>
          <w:szCs w:val="22"/>
          <w:lang w:val="sr-Cyrl-CS"/>
        </w:rPr>
        <w:t xml:space="preserve">се није изјаснио на време </w:t>
      </w:r>
      <w:r w:rsidR="00347F9B" w:rsidRPr="009302D1">
        <w:rPr>
          <w:rFonts w:eastAsia="Times New Roman"/>
          <w:sz w:val="22"/>
          <w:szCs w:val="22"/>
          <w:lang w:val="sr-Cyrl-CS"/>
        </w:rPr>
        <w:t xml:space="preserve">– </w:t>
      </w:r>
      <w:r w:rsidR="005B314B" w:rsidRPr="009302D1">
        <w:rPr>
          <w:rFonts w:eastAsia="Times New Roman"/>
          <w:sz w:val="22"/>
          <w:szCs w:val="22"/>
          <w:lang w:val="sr-Cyrl-CS"/>
        </w:rPr>
        <w:t xml:space="preserve">према </w:t>
      </w:r>
      <w:r w:rsidR="00B04DEB" w:rsidRPr="009302D1">
        <w:rPr>
          <w:rFonts w:eastAsia="Times New Roman"/>
          <w:sz w:val="22"/>
          <w:szCs w:val="22"/>
          <w:lang w:val="sr-Cyrl-CS"/>
        </w:rPr>
        <w:t>предлогу за извршење</w:t>
      </w:r>
      <w:r w:rsidR="00AF1A60" w:rsidRPr="009302D1">
        <w:rPr>
          <w:rFonts w:eastAsia="Times New Roman"/>
          <w:sz w:val="22"/>
          <w:szCs w:val="22"/>
          <w:lang w:val="sr-Cyrl-CS"/>
        </w:rPr>
        <w:t>.</w:t>
      </w:r>
    </w:p>
    <w:p w:rsidR="00347F9B" w:rsidRPr="009302D1" w:rsidRDefault="00347F9B" w:rsidP="00B732AB">
      <w:pPr>
        <w:spacing w:after="0" w:line="340" w:lineRule="exact"/>
        <w:ind w:firstLine="720"/>
        <w:jc w:val="both"/>
        <w:rPr>
          <w:rFonts w:eastAsia="Times New Roman"/>
          <w:sz w:val="22"/>
          <w:szCs w:val="22"/>
          <w:lang w:val="sr-Cyrl-CS"/>
        </w:rPr>
      </w:pPr>
    </w:p>
    <w:p w:rsidR="00B04DEB" w:rsidRPr="009302D1" w:rsidRDefault="00B04DEB" w:rsidP="00B732AB">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Кад врста преноса није одређена у предлогу за извршење</w:t>
      </w:r>
    </w:p>
    <w:p w:rsidR="00487776" w:rsidRPr="009302D1" w:rsidRDefault="00180803" w:rsidP="00B732AB">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Члан</w:t>
      </w:r>
      <w:r w:rsidR="000B56AA" w:rsidRPr="009302D1">
        <w:rPr>
          <w:rFonts w:eastAsia="Times New Roman"/>
          <w:b/>
          <w:sz w:val="22"/>
          <w:szCs w:val="22"/>
          <w:lang w:val="sr-Cyrl-CS"/>
        </w:rPr>
        <w:t xml:space="preserve"> 25</w:t>
      </w:r>
      <w:r w:rsidR="005F1E4C" w:rsidRPr="009302D1">
        <w:rPr>
          <w:rFonts w:eastAsia="Times New Roman"/>
          <w:b/>
          <w:sz w:val="22"/>
          <w:szCs w:val="22"/>
          <w:lang w:val="sr-Cyrl-CS"/>
        </w:rPr>
        <w:t>4</w:t>
      </w:r>
      <w:r w:rsidR="00337E65" w:rsidRPr="009302D1">
        <w:rPr>
          <w:rFonts w:eastAsia="Times New Roman"/>
          <w:b/>
          <w:sz w:val="22"/>
          <w:szCs w:val="22"/>
          <w:lang w:val="sr-Cyrl-CS"/>
        </w:rPr>
        <w:t>.</w:t>
      </w:r>
    </w:p>
    <w:p w:rsidR="00940276" w:rsidRPr="009302D1" w:rsidRDefault="00A667AA" w:rsidP="00CC1373">
      <w:pPr>
        <w:spacing w:after="0" w:line="340" w:lineRule="exact"/>
        <w:ind w:firstLine="720"/>
        <w:jc w:val="both"/>
        <w:rPr>
          <w:rFonts w:eastAsia="Times New Roman"/>
          <w:b/>
          <w:sz w:val="22"/>
          <w:szCs w:val="22"/>
          <w:lang w:val="sr-Cyrl-CS"/>
        </w:rPr>
      </w:pPr>
      <w:r w:rsidRPr="009302D1">
        <w:rPr>
          <w:rFonts w:eastAsia="Times New Roman"/>
          <w:sz w:val="22"/>
          <w:szCs w:val="22"/>
          <w:lang w:val="sr-Cyrl-CS"/>
        </w:rPr>
        <w:t>Кад</w:t>
      </w:r>
      <w:r w:rsidR="00180803" w:rsidRPr="009302D1">
        <w:rPr>
          <w:rFonts w:eastAsia="Times New Roman"/>
          <w:sz w:val="22"/>
          <w:szCs w:val="22"/>
          <w:lang w:val="sr-Cyrl-CS"/>
        </w:rPr>
        <w:t xml:space="preserve"> у </w:t>
      </w:r>
      <w:r w:rsidR="00B04DEB" w:rsidRPr="009302D1">
        <w:rPr>
          <w:rFonts w:eastAsia="Times New Roman"/>
          <w:sz w:val="22"/>
          <w:szCs w:val="22"/>
          <w:lang w:val="sr-Cyrl-CS"/>
        </w:rPr>
        <w:t xml:space="preserve">предлогу за извршење </w:t>
      </w:r>
      <w:r w:rsidRPr="009302D1">
        <w:rPr>
          <w:rFonts w:eastAsia="Times New Roman"/>
          <w:sz w:val="22"/>
          <w:szCs w:val="22"/>
          <w:lang w:val="sr-Cyrl-CS"/>
        </w:rPr>
        <w:t xml:space="preserve">није </w:t>
      </w:r>
      <w:r w:rsidR="00180803" w:rsidRPr="009302D1">
        <w:rPr>
          <w:rFonts w:eastAsia="Times New Roman"/>
          <w:sz w:val="22"/>
          <w:szCs w:val="22"/>
          <w:lang w:val="sr-Cyrl-CS"/>
        </w:rPr>
        <w:t xml:space="preserve">одређена врста преноса, извршни </w:t>
      </w:r>
      <w:r w:rsidRPr="009302D1">
        <w:rPr>
          <w:rFonts w:eastAsia="Times New Roman"/>
          <w:sz w:val="22"/>
          <w:szCs w:val="22"/>
          <w:lang w:val="sr-Cyrl-CS"/>
        </w:rPr>
        <w:t xml:space="preserve">поверилац </w:t>
      </w:r>
      <w:r w:rsidR="00CC3780" w:rsidRPr="009302D1">
        <w:rPr>
          <w:rFonts w:eastAsia="Times New Roman"/>
          <w:sz w:val="22"/>
          <w:szCs w:val="22"/>
          <w:lang w:val="sr-Cyrl-CS"/>
        </w:rPr>
        <w:t>дужан је да</w:t>
      </w:r>
      <w:r w:rsidRPr="009302D1">
        <w:rPr>
          <w:rFonts w:eastAsia="Times New Roman"/>
          <w:sz w:val="22"/>
          <w:szCs w:val="22"/>
          <w:lang w:val="sr-Cyrl-CS"/>
        </w:rPr>
        <w:t xml:space="preserve"> </w:t>
      </w:r>
      <w:r w:rsidR="00AF1A60" w:rsidRPr="009302D1">
        <w:rPr>
          <w:rFonts w:eastAsia="Times New Roman"/>
          <w:sz w:val="22"/>
          <w:szCs w:val="22"/>
          <w:lang w:val="sr-Cyrl-CS"/>
        </w:rPr>
        <w:t>суду, односно јавном извршитељу</w:t>
      </w:r>
      <w:r w:rsidR="00AF786D">
        <w:rPr>
          <w:rFonts w:eastAsia="Times New Roman"/>
          <w:sz w:val="22"/>
          <w:szCs w:val="22"/>
          <w:lang w:val="sr-Cyrl-CS"/>
        </w:rPr>
        <w:t>,</w:t>
      </w:r>
      <w:r w:rsidR="00AF1A60" w:rsidRPr="009302D1">
        <w:rPr>
          <w:rFonts w:eastAsia="Times New Roman"/>
          <w:sz w:val="22"/>
          <w:szCs w:val="22"/>
          <w:lang w:val="sr-Cyrl-CS"/>
        </w:rPr>
        <w:t xml:space="preserve"> </w:t>
      </w:r>
      <w:r w:rsidR="00CC3780" w:rsidRPr="009302D1">
        <w:rPr>
          <w:rFonts w:eastAsia="Times New Roman"/>
          <w:sz w:val="22"/>
          <w:szCs w:val="22"/>
          <w:lang w:val="sr-Cyrl-CS"/>
        </w:rPr>
        <w:t xml:space="preserve">предложи </w:t>
      </w:r>
      <w:r w:rsidRPr="009302D1">
        <w:rPr>
          <w:rFonts w:eastAsia="Times New Roman"/>
          <w:sz w:val="22"/>
          <w:szCs w:val="22"/>
          <w:lang w:val="sr-Cyrl-CS"/>
        </w:rPr>
        <w:t xml:space="preserve">пренос потраживања </w:t>
      </w:r>
      <w:r w:rsidR="00180803" w:rsidRPr="009302D1">
        <w:rPr>
          <w:rFonts w:eastAsia="Times New Roman"/>
          <w:sz w:val="22"/>
          <w:szCs w:val="22"/>
          <w:lang w:val="sr-Cyrl-CS"/>
        </w:rPr>
        <w:t xml:space="preserve">у року </w:t>
      </w:r>
      <w:r w:rsidR="00AF1A60" w:rsidRPr="009302D1">
        <w:rPr>
          <w:rFonts w:eastAsia="Times New Roman"/>
          <w:sz w:val="22"/>
          <w:szCs w:val="22"/>
          <w:lang w:val="sr-Cyrl-CS"/>
        </w:rPr>
        <w:t>који је одређен овим законом (</w:t>
      </w:r>
      <w:r w:rsidR="00337E65" w:rsidRPr="009302D1">
        <w:rPr>
          <w:rFonts w:eastAsia="Times New Roman"/>
          <w:sz w:val="22"/>
          <w:szCs w:val="22"/>
          <w:lang w:val="sr-Cyrl-CS"/>
        </w:rPr>
        <w:t>члан 2</w:t>
      </w:r>
      <w:r w:rsidR="008E6753" w:rsidRPr="009302D1">
        <w:rPr>
          <w:rFonts w:eastAsia="Times New Roman"/>
          <w:sz w:val="22"/>
          <w:szCs w:val="22"/>
          <w:lang w:val="sr-Cyrl-CS"/>
        </w:rPr>
        <w:t>41</w:t>
      </w:r>
      <w:r w:rsidR="00337E65" w:rsidRPr="009302D1">
        <w:rPr>
          <w:rFonts w:eastAsia="Times New Roman"/>
          <w:sz w:val="22"/>
          <w:szCs w:val="22"/>
          <w:lang w:val="sr-Cyrl-CS"/>
        </w:rPr>
        <w:t xml:space="preserve">. </w:t>
      </w:r>
      <w:r w:rsidR="00AF1A60" w:rsidRPr="009302D1">
        <w:rPr>
          <w:rFonts w:eastAsia="Times New Roman"/>
          <w:sz w:val="22"/>
          <w:szCs w:val="22"/>
          <w:lang w:val="sr-Cyrl-CS"/>
        </w:rPr>
        <w:t>став 2)</w:t>
      </w:r>
      <w:r w:rsidRPr="009302D1">
        <w:rPr>
          <w:rFonts w:eastAsia="Times New Roman"/>
          <w:sz w:val="22"/>
          <w:szCs w:val="22"/>
          <w:lang w:val="sr-Cyrl-CS"/>
        </w:rPr>
        <w:t>.</w:t>
      </w:r>
    </w:p>
    <w:p w:rsidR="00940276" w:rsidRPr="009302D1" w:rsidRDefault="00940276" w:rsidP="00B732AB">
      <w:pPr>
        <w:spacing w:after="0" w:line="340" w:lineRule="exact"/>
        <w:ind w:firstLine="720"/>
        <w:jc w:val="center"/>
        <w:rPr>
          <w:rFonts w:eastAsia="Times New Roman"/>
          <w:b/>
          <w:sz w:val="22"/>
          <w:szCs w:val="22"/>
          <w:lang w:val="sr-Cyrl-CS"/>
        </w:rPr>
      </w:pPr>
    </w:p>
    <w:p w:rsidR="00D30BC1" w:rsidRPr="009302D1" w:rsidRDefault="00D30BC1" w:rsidP="00B732AB">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Закључак о преносу. Време преноса</w:t>
      </w:r>
    </w:p>
    <w:p w:rsidR="00D30BC1" w:rsidRPr="009302D1" w:rsidRDefault="00D30BC1"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C71EFF" w:rsidRPr="009302D1">
        <w:rPr>
          <w:rFonts w:eastAsia="Times New Roman"/>
          <w:b/>
          <w:sz w:val="22"/>
          <w:szCs w:val="22"/>
          <w:lang w:val="sr-Cyrl-CS"/>
        </w:rPr>
        <w:t>2</w:t>
      </w:r>
      <w:r w:rsidR="000B56AA" w:rsidRPr="009302D1">
        <w:rPr>
          <w:rFonts w:eastAsia="Times New Roman"/>
          <w:b/>
          <w:sz w:val="22"/>
          <w:szCs w:val="22"/>
          <w:lang w:val="sr-Cyrl-CS"/>
        </w:rPr>
        <w:t>5</w:t>
      </w:r>
      <w:r w:rsidR="005F1E4C" w:rsidRPr="009302D1">
        <w:rPr>
          <w:rFonts w:eastAsia="Times New Roman"/>
          <w:b/>
          <w:sz w:val="22"/>
          <w:szCs w:val="22"/>
          <w:lang w:val="sr-Cyrl-CS"/>
        </w:rPr>
        <w:t>5</w:t>
      </w:r>
      <w:r w:rsidRPr="009302D1">
        <w:rPr>
          <w:rFonts w:eastAsia="Times New Roman"/>
          <w:b/>
          <w:sz w:val="22"/>
          <w:szCs w:val="22"/>
          <w:lang w:val="sr-Cyrl-CS"/>
        </w:rPr>
        <w:t>.</w:t>
      </w:r>
    </w:p>
    <w:p w:rsidR="00180803" w:rsidRPr="0095468B" w:rsidRDefault="00CC3780" w:rsidP="00B732AB">
      <w:pPr>
        <w:spacing w:after="0" w:line="340" w:lineRule="exact"/>
        <w:ind w:firstLine="720"/>
        <w:contextualSpacing/>
        <w:jc w:val="both"/>
        <w:rPr>
          <w:rFonts w:eastAsia="Times New Roman"/>
          <w:sz w:val="22"/>
          <w:szCs w:val="22"/>
          <w:lang w:val="sr-Cyrl-CS"/>
        </w:rPr>
      </w:pPr>
      <w:r w:rsidRPr="0095468B">
        <w:rPr>
          <w:rFonts w:eastAsia="Times New Roman"/>
          <w:sz w:val="22"/>
          <w:szCs w:val="22"/>
          <w:lang w:val="sr-Cyrl-CS"/>
        </w:rPr>
        <w:t>О преносу</w:t>
      </w:r>
      <w:r w:rsidR="002033B5" w:rsidRPr="0095468B">
        <w:rPr>
          <w:rFonts w:eastAsia="Times New Roman"/>
          <w:sz w:val="22"/>
          <w:szCs w:val="22"/>
          <w:lang w:val="sr-Cyrl-CS"/>
        </w:rPr>
        <w:t xml:space="preserve"> </w:t>
      </w:r>
      <w:r w:rsidR="00180803" w:rsidRPr="0095468B">
        <w:rPr>
          <w:rFonts w:eastAsia="Times New Roman"/>
          <w:sz w:val="22"/>
          <w:szCs w:val="22"/>
          <w:lang w:val="sr-Cyrl-CS"/>
        </w:rPr>
        <w:t>потраживања доноси се закључак</w:t>
      </w:r>
      <w:r w:rsidR="002033B5" w:rsidRPr="0095468B">
        <w:rPr>
          <w:rFonts w:eastAsia="Times New Roman"/>
          <w:sz w:val="22"/>
          <w:szCs w:val="22"/>
          <w:lang w:val="sr-Cyrl-CS"/>
        </w:rPr>
        <w:t>.</w:t>
      </w:r>
    </w:p>
    <w:p w:rsidR="00D30BC1" w:rsidRPr="0095468B" w:rsidRDefault="00CC3780" w:rsidP="00B732AB">
      <w:pPr>
        <w:spacing w:after="0" w:line="340" w:lineRule="exact"/>
        <w:ind w:firstLine="720"/>
        <w:contextualSpacing/>
        <w:jc w:val="both"/>
        <w:rPr>
          <w:rFonts w:eastAsia="Times New Roman"/>
          <w:sz w:val="22"/>
          <w:szCs w:val="22"/>
          <w:lang w:val="sr-Cyrl-CS"/>
        </w:rPr>
      </w:pPr>
      <w:r w:rsidRPr="0095468B">
        <w:rPr>
          <w:rFonts w:eastAsia="Times New Roman"/>
          <w:sz w:val="22"/>
          <w:szCs w:val="22"/>
          <w:lang w:val="sr-Cyrl-CS"/>
        </w:rPr>
        <w:t>П</w:t>
      </w:r>
      <w:r w:rsidR="00D30BC1" w:rsidRPr="0095468B">
        <w:rPr>
          <w:rFonts w:eastAsia="Times New Roman"/>
          <w:sz w:val="22"/>
          <w:szCs w:val="22"/>
          <w:lang w:val="sr-Cyrl-CS"/>
        </w:rPr>
        <w:t>отраживање</w:t>
      </w:r>
      <w:r w:rsidRPr="0095468B">
        <w:rPr>
          <w:rFonts w:eastAsia="Times New Roman"/>
          <w:sz w:val="22"/>
          <w:szCs w:val="22"/>
          <w:lang w:val="sr-Cyrl-CS"/>
        </w:rPr>
        <w:t xml:space="preserve"> је</w:t>
      </w:r>
      <w:r w:rsidR="00D30BC1" w:rsidRPr="0095468B">
        <w:rPr>
          <w:rFonts w:eastAsia="Times New Roman"/>
          <w:sz w:val="22"/>
          <w:szCs w:val="22"/>
          <w:lang w:val="sr-Cyrl-CS"/>
        </w:rPr>
        <w:t xml:space="preserve"> пренесено на извршног повериоца када се закључак о преносу достави дужнику извршног дужника.</w:t>
      </w:r>
    </w:p>
    <w:p w:rsidR="0068653C" w:rsidRPr="0095468B" w:rsidRDefault="0068653C" w:rsidP="00B732AB">
      <w:pPr>
        <w:spacing w:after="0" w:line="340" w:lineRule="exact"/>
        <w:ind w:firstLine="720"/>
        <w:contextualSpacing/>
        <w:jc w:val="both"/>
        <w:rPr>
          <w:rFonts w:eastAsia="Times New Roman"/>
          <w:sz w:val="22"/>
          <w:szCs w:val="22"/>
          <w:lang w:val="sr-Cyrl-CS"/>
        </w:rPr>
      </w:pPr>
      <w:r w:rsidRPr="0095468B">
        <w:rPr>
          <w:rFonts w:eastAsia="Times New Roman"/>
          <w:sz w:val="22"/>
          <w:szCs w:val="22"/>
          <w:lang w:val="sr-Cyrl-CS"/>
        </w:rPr>
        <w:t>Кад се из дељивог потраживања намирује више лица</w:t>
      </w:r>
      <w:r w:rsidR="00CA0F3C" w:rsidRPr="0095468B">
        <w:rPr>
          <w:rFonts w:eastAsia="Times New Roman"/>
          <w:sz w:val="22"/>
          <w:szCs w:val="22"/>
          <w:lang w:val="sr-Cyrl-CS"/>
        </w:rPr>
        <w:t xml:space="preserve"> који не могу да се намире у целини</w:t>
      </w:r>
      <w:r w:rsidR="00FD038A" w:rsidRPr="0095468B">
        <w:rPr>
          <w:rFonts w:eastAsia="Times New Roman"/>
          <w:sz w:val="22"/>
          <w:szCs w:val="22"/>
          <w:lang w:val="sr-Cyrl-CS"/>
        </w:rPr>
        <w:t>,</w:t>
      </w:r>
      <w:r w:rsidR="00732976" w:rsidRPr="0095468B">
        <w:rPr>
          <w:rFonts w:eastAsia="Times New Roman"/>
          <w:sz w:val="22"/>
          <w:szCs w:val="22"/>
          <w:lang w:val="sr-Cyrl-CS"/>
        </w:rPr>
        <w:t xml:space="preserve"> </w:t>
      </w:r>
      <w:r w:rsidR="00E54EDC" w:rsidRPr="0095468B">
        <w:rPr>
          <w:rFonts w:eastAsia="Times New Roman"/>
          <w:sz w:val="22"/>
          <w:szCs w:val="22"/>
          <w:lang w:val="sr-Cyrl-CS"/>
        </w:rPr>
        <w:t xml:space="preserve">доноси се и </w:t>
      </w:r>
      <w:r w:rsidR="00732976" w:rsidRPr="0095468B">
        <w:rPr>
          <w:rFonts w:eastAsia="Times New Roman"/>
          <w:sz w:val="22"/>
          <w:szCs w:val="22"/>
          <w:lang w:val="sr-Cyrl-CS"/>
        </w:rPr>
        <w:t>дужнику извршног дужника доставља онолико закључака о преносу колико</w:t>
      </w:r>
      <w:r w:rsidR="00CC3780" w:rsidRPr="0095468B">
        <w:rPr>
          <w:rFonts w:eastAsia="Times New Roman"/>
          <w:sz w:val="22"/>
          <w:szCs w:val="22"/>
          <w:lang w:val="sr-Cyrl-CS"/>
        </w:rPr>
        <w:t xml:space="preserve"> се</w:t>
      </w:r>
      <w:r w:rsidR="00732976" w:rsidRPr="0095468B">
        <w:rPr>
          <w:rFonts w:eastAsia="Times New Roman"/>
          <w:sz w:val="22"/>
          <w:szCs w:val="22"/>
          <w:lang w:val="sr-Cyrl-CS"/>
        </w:rPr>
        <w:t xml:space="preserve"> лица намир</w:t>
      </w:r>
      <w:r w:rsidR="00CC3780" w:rsidRPr="0095468B">
        <w:rPr>
          <w:rFonts w:eastAsia="Times New Roman"/>
          <w:sz w:val="22"/>
          <w:szCs w:val="22"/>
          <w:lang w:val="sr-Cyrl-CS"/>
        </w:rPr>
        <w:t>ује</w:t>
      </w:r>
      <w:r w:rsidR="00732976" w:rsidRPr="0095468B">
        <w:rPr>
          <w:rFonts w:eastAsia="Times New Roman"/>
          <w:sz w:val="22"/>
          <w:szCs w:val="22"/>
          <w:lang w:val="sr-Cyrl-CS"/>
        </w:rPr>
        <w:t xml:space="preserve"> из пренесеног потраживања (чл. 2</w:t>
      </w:r>
      <w:r w:rsidR="005F1E4C" w:rsidRPr="0095468B">
        <w:rPr>
          <w:rFonts w:eastAsia="Times New Roman"/>
          <w:sz w:val="22"/>
          <w:szCs w:val="22"/>
          <w:lang w:val="sr-Cyrl-CS"/>
        </w:rPr>
        <w:t>50. и 251</w:t>
      </w:r>
      <w:r w:rsidR="00732976" w:rsidRPr="0095468B">
        <w:rPr>
          <w:rFonts w:eastAsia="Times New Roman"/>
          <w:sz w:val="22"/>
          <w:szCs w:val="22"/>
          <w:lang w:val="sr-Cyrl-CS"/>
        </w:rPr>
        <w:t>).</w:t>
      </w:r>
    </w:p>
    <w:p w:rsidR="00CE4975" w:rsidRPr="009302D1" w:rsidRDefault="00653F6C" w:rsidP="00B732AB">
      <w:pPr>
        <w:spacing w:after="0" w:line="340" w:lineRule="exact"/>
        <w:ind w:firstLine="720"/>
        <w:contextualSpacing/>
        <w:jc w:val="both"/>
        <w:rPr>
          <w:rFonts w:eastAsia="Times New Roman"/>
          <w:sz w:val="22"/>
          <w:szCs w:val="22"/>
          <w:lang w:val="sr-Cyrl-CS"/>
        </w:rPr>
      </w:pPr>
      <w:r w:rsidRPr="0095468B">
        <w:rPr>
          <w:rFonts w:eastAsia="Times New Roman"/>
          <w:sz w:val="22"/>
          <w:szCs w:val="22"/>
          <w:lang w:val="sr-Cyrl-CS"/>
        </w:rPr>
        <w:t>Кад се</w:t>
      </w:r>
      <w:r w:rsidR="00CE4975" w:rsidRPr="0095468B">
        <w:rPr>
          <w:rFonts w:eastAsia="Times New Roman"/>
          <w:sz w:val="22"/>
          <w:szCs w:val="22"/>
          <w:lang w:val="sr-Cyrl-CS"/>
        </w:rPr>
        <w:t xml:space="preserve"> и</w:t>
      </w:r>
      <w:r w:rsidRPr="0095468B">
        <w:rPr>
          <w:rFonts w:eastAsia="Times New Roman"/>
          <w:sz w:val="22"/>
          <w:szCs w:val="22"/>
          <w:lang w:val="sr-Cyrl-CS"/>
        </w:rPr>
        <w:t>з</w:t>
      </w:r>
      <w:r w:rsidR="0068653C" w:rsidRPr="0095468B">
        <w:rPr>
          <w:rFonts w:eastAsia="Times New Roman"/>
          <w:sz w:val="22"/>
          <w:szCs w:val="22"/>
          <w:lang w:val="sr-Cyrl-CS"/>
        </w:rPr>
        <w:t xml:space="preserve"> недељивог</w:t>
      </w:r>
      <w:r w:rsidR="008E3112" w:rsidRPr="0095468B">
        <w:rPr>
          <w:rFonts w:eastAsia="Times New Roman"/>
          <w:sz w:val="22"/>
          <w:szCs w:val="22"/>
          <w:lang w:val="sr-Cyrl-CS"/>
        </w:rPr>
        <w:t xml:space="preserve"> </w:t>
      </w:r>
      <w:r w:rsidRPr="0095468B">
        <w:rPr>
          <w:rFonts w:eastAsia="Times New Roman"/>
          <w:sz w:val="22"/>
          <w:szCs w:val="22"/>
          <w:lang w:val="sr-Cyrl-CS"/>
        </w:rPr>
        <w:t>потраживања намирује више лица,</w:t>
      </w:r>
      <w:r w:rsidR="00732976" w:rsidRPr="0095468B">
        <w:rPr>
          <w:rFonts w:eastAsia="Times New Roman"/>
          <w:sz w:val="22"/>
          <w:szCs w:val="22"/>
          <w:lang w:val="sr-Cyrl-CS"/>
        </w:rPr>
        <w:t xml:space="preserve"> </w:t>
      </w:r>
      <w:r w:rsidR="00E54EDC" w:rsidRPr="0095468B">
        <w:rPr>
          <w:rFonts w:eastAsia="Times New Roman"/>
          <w:sz w:val="22"/>
          <w:szCs w:val="22"/>
          <w:lang w:val="sr-Cyrl-CS"/>
        </w:rPr>
        <w:t xml:space="preserve">доноси се и дужнику извршног дужника доставља </w:t>
      </w:r>
      <w:r w:rsidR="00732976" w:rsidRPr="0095468B">
        <w:rPr>
          <w:rFonts w:eastAsia="Times New Roman"/>
          <w:sz w:val="22"/>
          <w:szCs w:val="22"/>
          <w:lang w:val="sr-Cyrl-CS"/>
        </w:rPr>
        <w:t>један закључак о преносу</w:t>
      </w:r>
      <w:r w:rsidR="00695CC8" w:rsidRPr="0095468B">
        <w:rPr>
          <w:rFonts w:eastAsia="Times New Roman"/>
          <w:sz w:val="22"/>
          <w:szCs w:val="22"/>
          <w:lang w:val="sr-Cyrl-CS"/>
        </w:rPr>
        <w:t>,</w:t>
      </w:r>
      <w:r w:rsidR="00732976" w:rsidRPr="0095468B">
        <w:rPr>
          <w:rFonts w:eastAsia="Times New Roman"/>
          <w:sz w:val="22"/>
          <w:szCs w:val="22"/>
          <w:lang w:val="sr-Cyrl-CS"/>
        </w:rPr>
        <w:t xml:space="preserve"> у коме</w:t>
      </w:r>
      <w:r w:rsidR="00CE4975" w:rsidRPr="0095468B">
        <w:rPr>
          <w:rFonts w:eastAsia="Times New Roman"/>
          <w:sz w:val="22"/>
          <w:szCs w:val="22"/>
          <w:lang w:val="sr-Cyrl-CS"/>
        </w:rPr>
        <w:t xml:space="preserve"> </w:t>
      </w:r>
      <w:r w:rsidR="00732976" w:rsidRPr="0095468B">
        <w:rPr>
          <w:rFonts w:eastAsia="Times New Roman"/>
          <w:sz w:val="22"/>
          <w:szCs w:val="22"/>
          <w:lang w:val="sr-Cyrl-CS"/>
        </w:rPr>
        <w:t xml:space="preserve">се </w:t>
      </w:r>
      <w:r w:rsidR="00CE4975" w:rsidRPr="0095468B">
        <w:rPr>
          <w:rFonts w:eastAsia="Times New Roman"/>
          <w:sz w:val="22"/>
          <w:szCs w:val="22"/>
          <w:lang w:val="sr-Cyrl-CS"/>
        </w:rPr>
        <w:t>одређује</w:t>
      </w:r>
      <w:r w:rsidRPr="0095468B">
        <w:rPr>
          <w:rFonts w:eastAsia="Times New Roman"/>
          <w:sz w:val="22"/>
          <w:szCs w:val="22"/>
          <w:lang w:val="sr-Cyrl-CS"/>
        </w:rPr>
        <w:t xml:space="preserve"> ко се све намирује, у којој висини и по којем редоследу</w:t>
      </w:r>
      <w:r w:rsidR="00FD038A" w:rsidRPr="0095468B">
        <w:rPr>
          <w:rFonts w:eastAsia="Times New Roman"/>
          <w:sz w:val="22"/>
          <w:szCs w:val="22"/>
          <w:lang w:val="sr-Cyrl-CS"/>
        </w:rPr>
        <w:t xml:space="preserve"> </w:t>
      </w:r>
      <w:r w:rsidRPr="0095468B">
        <w:rPr>
          <w:rFonts w:eastAsia="Times New Roman"/>
          <w:sz w:val="22"/>
          <w:szCs w:val="22"/>
          <w:lang w:val="sr-Cyrl-CS"/>
        </w:rPr>
        <w:t>(чл.</w:t>
      </w:r>
      <w:r w:rsidR="005F1E4C" w:rsidRPr="0095468B">
        <w:rPr>
          <w:rFonts w:eastAsia="Times New Roman"/>
          <w:sz w:val="22"/>
          <w:szCs w:val="22"/>
          <w:lang w:val="sr-Cyrl-CS"/>
        </w:rPr>
        <w:t xml:space="preserve"> 250. и 251</w:t>
      </w:r>
      <w:r w:rsidRPr="0095468B">
        <w:rPr>
          <w:rFonts w:eastAsia="Times New Roman"/>
          <w:sz w:val="22"/>
          <w:szCs w:val="22"/>
          <w:lang w:val="sr-Cyrl-CS"/>
        </w:rPr>
        <w:t>).</w:t>
      </w:r>
    </w:p>
    <w:p w:rsidR="008E3112" w:rsidRPr="009302D1" w:rsidRDefault="008E3112" w:rsidP="00B732AB">
      <w:pPr>
        <w:spacing w:after="0" w:line="340" w:lineRule="exact"/>
        <w:ind w:firstLine="720"/>
        <w:contextualSpacing/>
        <w:jc w:val="both"/>
        <w:rPr>
          <w:rFonts w:eastAsia="Times New Roman"/>
          <w:b/>
          <w:i/>
          <w:color w:val="FF0000"/>
          <w:sz w:val="22"/>
          <w:szCs w:val="22"/>
          <w:u w:val="single"/>
          <w:lang w:val="sr-Cyrl-CS"/>
        </w:rPr>
      </w:pPr>
    </w:p>
    <w:p w:rsidR="00291976" w:rsidRPr="009302D1" w:rsidRDefault="00291976" w:rsidP="00B732AB">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Пренос недељивог потраживања</w:t>
      </w:r>
      <w:r w:rsidR="0024713B" w:rsidRPr="009302D1">
        <w:rPr>
          <w:rFonts w:eastAsia="Times New Roman"/>
          <w:b/>
          <w:sz w:val="22"/>
          <w:szCs w:val="22"/>
          <w:lang w:val="sr-Cyrl-CS"/>
        </w:rPr>
        <w:t xml:space="preserve"> кад је један извршни поверилац</w:t>
      </w:r>
      <w:r w:rsidRPr="009302D1">
        <w:rPr>
          <w:rFonts w:eastAsia="Times New Roman"/>
          <w:b/>
          <w:sz w:val="22"/>
          <w:szCs w:val="22"/>
          <w:lang w:val="sr-Cyrl-CS"/>
        </w:rPr>
        <w:t xml:space="preserve"> </w:t>
      </w:r>
      <w:r w:rsidR="001F2750" w:rsidRPr="009302D1">
        <w:rPr>
          <w:rFonts w:eastAsia="Times New Roman"/>
          <w:sz w:val="22"/>
          <w:szCs w:val="22"/>
          <w:lang w:val="sr-Cyrl-CS"/>
        </w:rPr>
        <w:t xml:space="preserve"> </w:t>
      </w:r>
    </w:p>
    <w:p w:rsidR="005F1E4C"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C71EFF" w:rsidRPr="009302D1">
        <w:rPr>
          <w:rFonts w:eastAsia="Times New Roman"/>
          <w:b/>
          <w:sz w:val="22"/>
          <w:szCs w:val="22"/>
          <w:lang w:val="sr-Cyrl-CS"/>
        </w:rPr>
        <w:t>2</w:t>
      </w:r>
      <w:r w:rsidR="000B56AA" w:rsidRPr="009302D1">
        <w:rPr>
          <w:rFonts w:eastAsia="Times New Roman"/>
          <w:b/>
          <w:sz w:val="22"/>
          <w:szCs w:val="22"/>
          <w:lang w:val="sr-Cyrl-CS"/>
        </w:rPr>
        <w:t>5</w:t>
      </w:r>
      <w:r w:rsidR="005F1E4C" w:rsidRPr="009302D1">
        <w:rPr>
          <w:rFonts w:eastAsia="Times New Roman"/>
          <w:b/>
          <w:sz w:val="22"/>
          <w:szCs w:val="22"/>
          <w:lang w:val="sr-Cyrl-CS"/>
        </w:rPr>
        <w:t>6</w:t>
      </w:r>
      <w:r w:rsidRPr="009302D1">
        <w:rPr>
          <w:rFonts w:eastAsia="Times New Roman"/>
          <w:b/>
          <w:sz w:val="22"/>
          <w:szCs w:val="22"/>
          <w:lang w:val="sr-Cyrl-CS"/>
        </w:rPr>
        <w:t>.</w:t>
      </w:r>
    </w:p>
    <w:p w:rsidR="0047272F" w:rsidRPr="009302D1" w:rsidRDefault="00C71EFF" w:rsidP="00E54EDC">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w:t>
      </w:r>
      <w:r w:rsidR="004D6278" w:rsidRPr="009302D1">
        <w:rPr>
          <w:rFonts w:eastAsia="Times New Roman"/>
          <w:sz w:val="22"/>
          <w:szCs w:val="22"/>
          <w:lang w:val="sr-Cyrl-CS"/>
        </w:rPr>
        <w:t>отраживање које из неког разлога не може да се подели</w:t>
      </w:r>
      <w:r w:rsidR="00E40C5A">
        <w:rPr>
          <w:rFonts w:eastAsia="Times New Roman"/>
          <w:sz w:val="22"/>
          <w:szCs w:val="22"/>
          <w:lang w:val="sr-Cyrl-CS"/>
        </w:rPr>
        <w:t>,</w:t>
      </w:r>
      <w:r w:rsidR="004D6278" w:rsidRPr="009302D1">
        <w:rPr>
          <w:rFonts w:eastAsia="Times New Roman"/>
          <w:sz w:val="22"/>
          <w:szCs w:val="22"/>
          <w:lang w:val="sr-Cyrl-CS"/>
        </w:rPr>
        <w:t xml:space="preserve"> </w:t>
      </w:r>
      <w:r w:rsidR="00D0014E" w:rsidRPr="00E40C5A">
        <w:rPr>
          <w:rFonts w:eastAsia="Times New Roman"/>
          <w:sz w:val="22"/>
          <w:szCs w:val="22"/>
          <w:lang w:val="sr-Cyrl-CS"/>
        </w:rPr>
        <w:t xml:space="preserve">ради његовог </w:t>
      </w:r>
      <w:r w:rsidR="00E54EDC" w:rsidRPr="00E40C5A">
        <w:rPr>
          <w:rFonts w:eastAsia="Times New Roman"/>
          <w:sz w:val="22"/>
          <w:szCs w:val="22"/>
          <w:lang w:val="sr-Cyrl-CS"/>
        </w:rPr>
        <w:t>испуњења</w:t>
      </w:r>
      <w:r w:rsidR="00340843" w:rsidRPr="00932F4A">
        <w:rPr>
          <w:rFonts w:eastAsia="Times New Roman"/>
          <w:sz w:val="22"/>
          <w:szCs w:val="22"/>
          <w:lang w:val="sr-Cyrl-CS"/>
        </w:rPr>
        <w:t xml:space="preserve"> </w:t>
      </w:r>
      <w:r w:rsidR="0047272F" w:rsidRPr="00932F4A">
        <w:rPr>
          <w:rFonts w:eastAsia="Times New Roman"/>
          <w:sz w:val="22"/>
          <w:szCs w:val="22"/>
          <w:lang w:val="sr-Cyrl-CS"/>
        </w:rPr>
        <w:t>или преноса</w:t>
      </w:r>
      <w:r w:rsidR="00B04DEB" w:rsidRPr="00E40C5A">
        <w:rPr>
          <w:rFonts w:eastAsia="Times New Roman"/>
          <w:sz w:val="22"/>
          <w:szCs w:val="22"/>
          <w:lang w:val="sr-Cyrl-CS"/>
        </w:rPr>
        <w:t xml:space="preserve"> (недељиво потраживање)</w:t>
      </w:r>
      <w:r w:rsidR="004D6278" w:rsidRPr="00E40C5A">
        <w:rPr>
          <w:rFonts w:eastAsia="Times New Roman"/>
          <w:sz w:val="22"/>
          <w:szCs w:val="22"/>
          <w:lang w:val="sr-Cyrl-CS"/>
        </w:rPr>
        <w:t>,</w:t>
      </w:r>
      <w:r w:rsidR="002353C7" w:rsidRPr="00E40C5A">
        <w:rPr>
          <w:rFonts w:eastAsia="Times New Roman"/>
          <w:sz w:val="22"/>
          <w:szCs w:val="22"/>
          <w:lang w:val="sr-Cyrl-CS"/>
        </w:rPr>
        <w:t xml:space="preserve"> </w:t>
      </w:r>
      <w:r w:rsidR="004D6278" w:rsidRPr="00E40C5A">
        <w:rPr>
          <w:rFonts w:eastAsia="Times New Roman"/>
          <w:sz w:val="22"/>
          <w:szCs w:val="22"/>
          <w:lang w:val="sr-Cyrl-CS"/>
        </w:rPr>
        <w:t>преноси</w:t>
      </w:r>
      <w:r w:rsidR="007E27B7" w:rsidRPr="00E40C5A">
        <w:rPr>
          <w:rFonts w:eastAsia="Times New Roman"/>
          <w:sz w:val="22"/>
          <w:szCs w:val="22"/>
          <w:lang w:val="sr-Cyrl-CS"/>
        </w:rPr>
        <w:t xml:space="preserve"> се у целини</w:t>
      </w:r>
      <w:r w:rsidR="004D6278" w:rsidRPr="00BD22B3">
        <w:rPr>
          <w:rFonts w:eastAsia="Times New Roman"/>
          <w:sz w:val="22"/>
          <w:szCs w:val="22"/>
          <w:lang w:val="sr-Cyrl-CS"/>
        </w:rPr>
        <w:t xml:space="preserve"> на извршног повериоца</w:t>
      </w:r>
      <w:r w:rsidR="0047272F" w:rsidRPr="00BD22B3">
        <w:rPr>
          <w:rFonts w:eastAsia="Times New Roman"/>
          <w:sz w:val="22"/>
          <w:szCs w:val="22"/>
          <w:lang w:val="sr-Cyrl-CS"/>
        </w:rPr>
        <w:t xml:space="preserve"> који је, ако</w:t>
      </w:r>
      <w:r w:rsidR="002353C7" w:rsidRPr="00BD22B3">
        <w:rPr>
          <w:rFonts w:eastAsia="Times New Roman"/>
          <w:sz w:val="22"/>
          <w:szCs w:val="22"/>
          <w:lang w:val="sr-Cyrl-CS"/>
        </w:rPr>
        <w:t xml:space="preserve"> је</w:t>
      </w:r>
      <w:r w:rsidR="0047272F" w:rsidRPr="007F0E07">
        <w:rPr>
          <w:rFonts w:eastAsia="Times New Roman"/>
          <w:sz w:val="22"/>
          <w:szCs w:val="22"/>
          <w:lang w:val="sr-Cyrl-CS"/>
        </w:rPr>
        <w:t xml:space="preserve"> његово потраживање</w:t>
      </w:r>
      <w:r w:rsidR="002353C7" w:rsidRPr="009D214B">
        <w:rPr>
          <w:rFonts w:eastAsia="Times New Roman"/>
          <w:sz w:val="22"/>
          <w:szCs w:val="22"/>
          <w:lang w:val="sr-Cyrl-CS"/>
        </w:rPr>
        <w:t xml:space="preserve"> мање од </w:t>
      </w:r>
      <w:r w:rsidR="00B96DCD" w:rsidRPr="009D214B">
        <w:rPr>
          <w:rFonts w:eastAsia="Times New Roman"/>
          <w:sz w:val="22"/>
          <w:szCs w:val="22"/>
          <w:lang w:val="sr-Cyrl-CS"/>
        </w:rPr>
        <w:t>потраживања које се преноси</w:t>
      </w:r>
      <w:r w:rsidR="0047272F" w:rsidRPr="009D214B">
        <w:rPr>
          <w:rFonts w:eastAsia="Times New Roman"/>
          <w:sz w:val="22"/>
          <w:szCs w:val="22"/>
          <w:lang w:val="sr-Cyrl-CS"/>
        </w:rPr>
        <w:t xml:space="preserve">, дужан да </w:t>
      </w:r>
      <w:r w:rsidR="00E6606C" w:rsidRPr="00D255B3">
        <w:rPr>
          <w:rFonts w:eastAsia="Times New Roman"/>
          <w:sz w:val="22"/>
          <w:szCs w:val="22"/>
          <w:lang w:val="sr-Cyrl-CS"/>
        </w:rPr>
        <w:t>пре</w:t>
      </w:r>
      <w:r w:rsidR="00E6606C" w:rsidRPr="009302D1">
        <w:rPr>
          <w:rFonts w:eastAsia="Times New Roman"/>
          <w:sz w:val="22"/>
          <w:szCs w:val="22"/>
          <w:lang w:val="sr-Cyrl-CS"/>
        </w:rPr>
        <w:t xml:space="preserve"> преноса</w:t>
      </w:r>
      <w:r w:rsidR="00E54EDC" w:rsidRPr="009302D1">
        <w:rPr>
          <w:rFonts w:eastAsia="Times New Roman"/>
          <w:sz w:val="22"/>
          <w:szCs w:val="22"/>
          <w:lang w:val="sr-Cyrl-CS"/>
        </w:rPr>
        <w:t xml:space="preserve"> </w:t>
      </w:r>
      <w:r w:rsidR="0047272F" w:rsidRPr="009302D1">
        <w:rPr>
          <w:rFonts w:eastAsia="Times New Roman"/>
          <w:sz w:val="22"/>
          <w:szCs w:val="22"/>
          <w:lang w:val="sr-Cyrl-CS"/>
        </w:rPr>
        <w:t>положи</w:t>
      </w:r>
      <w:r w:rsidR="00665FDF" w:rsidRPr="009302D1">
        <w:rPr>
          <w:rFonts w:eastAsia="Times New Roman"/>
          <w:sz w:val="22"/>
          <w:szCs w:val="22"/>
          <w:lang w:val="sr-Cyrl-CS"/>
        </w:rPr>
        <w:t xml:space="preserve"> јемство</w:t>
      </w:r>
      <w:r w:rsidR="00940276" w:rsidRPr="009302D1">
        <w:rPr>
          <w:rFonts w:eastAsia="Times New Roman"/>
          <w:sz w:val="22"/>
          <w:szCs w:val="22"/>
          <w:lang w:val="sr-Cyrl-CS"/>
        </w:rPr>
        <w:t xml:space="preserve"> у висини</w:t>
      </w:r>
      <w:r w:rsidR="00E54EDC" w:rsidRPr="009302D1">
        <w:rPr>
          <w:rFonts w:eastAsia="Times New Roman"/>
          <w:sz w:val="22"/>
          <w:szCs w:val="22"/>
          <w:lang w:val="sr-Cyrl-CS"/>
        </w:rPr>
        <w:t xml:space="preserve"> разли</w:t>
      </w:r>
      <w:r w:rsidR="00940276" w:rsidRPr="009302D1">
        <w:rPr>
          <w:rFonts w:eastAsia="Times New Roman"/>
          <w:sz w:val="22"/>
          <w:szCs w:val="22"/>
          <w:lang w:val="sr-Cyrl-CS"/>
        </w:rPr>
        <w:t>ке</w:t>
      </w:r>
      <w:r w:rsidR="00E54EDC" w:rsidRPr="009302D1">
        <w:rPr>
          <w:rFonts w:eastAsia="Times New Roman"/>
          <w:sz w:val="22"/>
          <w:szCs w:val="22"/>
          <w:lang w:val="sr-Cyrl-CS"/>
        </w:rPr>
        <w:t xml:space="preserve"> између потраживањ</w:t>
      </w:r>
      <w:r w:rsidR="007528C0" w:rsidRPr="009302D1">
        <w:rPr>
          <w:rFonts w:eastAsia="Times New Roman"/>
          <w:sz w:val="22"/>
          <w:szCs w:val="22"/>
          <w:lang w:val="sr-Cyrl-CS"/>
        </w:rPr>
        <w:t>а.</w:t>
      </w:r>
    </w:p>
    <w:p w:rsidR="00A02C93" w:rsidRPr="009302D1" w:rsidRDefault="00403043" w:rsidP="00A02C93">
      <w:pPr>
        <w:spacing w:after="0" w:line="320" w:lineRule="exact"/>
        <w:ind w:firstLine="720"/>
        <w:contextualSpacing/>
        <w:jc w:val="both"/>
        <w:rPr>
          <w:rFonts w:eastAsia="Times New Roman"/>
          <w:sz w:val="22"/>
          <w:szCs w:val="22"/>
          <w:lang w:val="sr-Cyrl-CS"/>
        </w:rPr>
      </w:pPr>
      <w:r>
        <w:rPr>
          <w:rFonts w:eastAsia="Times New Roman"/>
          <w:sz w:val="22"/>
          <w:szCs w:val="22"/>
          <w:lang w:val="sr-Cyrl-CS"/>
        </w:rPr>
        <w:t xml:space="preserve">Осим </w:t>
      </w:r>
      <w:r w:rsidR="00A02C93" w:rsidRPr="009302D1">
        <w:rPr>
          <w:rFonts w:eastAsia="Times New Roman"/>
          <w:sz w:val="22"/>
          <w:szCs w:val="22"/>
          <w:lang w:val="sr-Cyrl-CS"/>
        </w:rPr>
        <w:t>тога, дужан је да пре преноса потраживања положи јемство у висини потребној да се намире остала лица која имају право на намирење.</w:t>
      </w:r>
    </w:p>
    <w:p w:rsidR="0024713B" w:rsidRPr="009302D1" w:rsidRDefault="007A4FE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је на потраживању</w:t>
      </w:r>
      <w:r w:rsidR="00665FDF" w:rsidRPr="009302D1">
        <w:rPr>
          <w:rFonts w:eastAsia="Times New Roman"/>
          <w:sz w:val="22"/>
          <w:szCs w:val="22"/>
          <w:lang w:val="sr-Cyrl-CS"/>
        </w:rPr>
        <w:t xml:space="preserve"> које се преноси</w:t>
      </w:r>
      <w:r w:rsidR="00940276" w:rsidRPr="009302D1">
        <w:rPr>
          <w:rFonts w:eastAsia="Times New Roman"/>
          <w:sz w:val="22"/>
          <w:szCs w:val="22"/>
          <w:lang w:val="sr-Cyrl-CS"/>
        </w:rPr>
        <w:t xml:space="preserve"> извршење</w:t>
      </w:r>
      <w:r w:rsidRPr="009302D1">
        <w:rPr>
          <w:rFonts w:eastAsia="Times New Roman"/>
          <w:sz w:val="22"/>
          <w:szCs w:val="22"/>
          <w:lang w:val="sr-Cyrl-CS"/>
        </w:rPr>
        <w:t xml:space="preserve"> ограничено, пренос је могућ ако</w:t>
      </w:r>
      <w:r w:rsidR="005A4FB7" w:rsidRPr="009302D1">
        <w:rPr>
          <w:rFonts w:eastAsia="Times New Roman"/>
          <w:sz w:val="22"/>
          <w:szCs w:val="22"/>
          <w:lang w:val="sr-Cyrl-CS"/>
        </w:rPr>
        <w:t xml:space="preserve"> извршни поверилац</w:t>
      </w:r>
      <w:r w:rsidRPr="009302D1">
        <w:rPr>
          <w:rFonts w:eastAsia="Times New Roman"/>
          <w:sz w:val="22"/>
          <w:szCs w:val="22"/>
          <w:lang w:val="sr-Cyrl-CS"/>
        </w:rPr>
        <w:t xml:space="preserve"> положи </w:t>
      </w:r>
      <w:r w:rsidR="00CC1373">
        <w:rPr>
          <w:rFonts w:eastAsia="Times New Roman"/>
          <w:sz w:val="22"/>
          <w:szCs w:val="22"/>
          <w:lang w:val="sr-Cyrl-CS"/>
        </w:rPr>
        <w:t xml:space="preserve">јемство </w:t>
      </w:r>
      <w:r w:rsidR="00940276" w:rsidRPr="009302D1">
        <w:rPr>
          <w:rFonts w:eastAsia="Times New Roman"/>
          <w:sz w:val="22"/>
          <w:szCs w:val="22"/>
          <w:lang w:val="sr-Cyrl-CS"/>
        </w:rPr>
        <w:t xml:space="preserve">у висини дела </w:t>
      </w:r>
      <w:r w:rsidRPr="009302D1">
        <w:rPr>
          <w:rFonts w:eastAsia="Times New Roman"/>
          <w:sz w:val="22"/>
          <w:szCs w:val="22"/>
          <w:lang w:val="sr-Cyrl-CS"/>
        </w:rPr>
        <w:t>потраживања на коме не може да се спроведе извршење.</w:t>
      </w:r>
      <w:r w:rsidR="0024713B" w:rsidRPr="009302D1">
        <w:rPr>
          <w:rFonts w:eastAsia="Times New Roman"/>
          <w:sz w:val="22"/>
          <w:szCs w:val="22"/>
          <w:lang w:val="sr-Cyrl-CS"/>
        </w:rPr>
        <w:t xml:space="preserve"> </w:t>
      </w:r>
    </w:p>
    <w:p w:rsidR="0024713B" w:rsidRPr="009302D1" w:rsidRDefault="0024713B" w:rsidP="00B732AB">
      <w:pPr>
        <w:spacing w:after="0" w:line="340" w:lineRule="exact"/>
        <w:ind w:firstLine="720"/>
        <w:contextualSpacing/>
        <w:jc w:val="center"/>
        <w:rPr>
          <w:rFonts w:eastAsia="Times New Roman"/>
          <w:sz w:val="22"/>
          <w:szCs w:val="22"/>
          <w:lang w:val="sr-Cyrl-CS"/>
        </w:rPr>
      </w:pPr>
    </w:p>
    <w:p w:rsidR="0024713B" w:rsidRPr="009302D1" w:rsidRDefault="0024713B" w:rsidP="00B732AB">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lastRenderedPageBreak/>
        <w:t>Пренос недељивог потраживања кад је више извршних поверилаца</w:t>
      </w:r>
    </w:p>
    <w:p w:rsidR="0024713B" w:rsidRPr="009302D1" w:rsidRDefault="0024713B"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2</w:t>
      </w:r>
      <w:r w:rsidR="000B56AA" w:rsidRPr="009302D1">
        <w:rPr>
          <w:rFonts w:eastAsia="Times New Roman"/>
          <w:b/>
          <w:sz w:val="22"/>
          <w:szCs w:val="22"/>
          <w:lang w:val="sr-Cyrl-CS"/>
        </w:rPr>
        <w:t>5</w:t>
      </w:r>
      <w:r w:rsidR="005F1E4C" w:rsidRPr="009302D1">
        <w:rPr>
          <w:rFonts w:eastAsia="Times New Roman"/>
          <w:b/>
          <w:sz w:val="22"/>
          <w:szCs w:val="22"/>
          <w:lang w:val="sr-Cyrl-CS"/>
        </w:rPr>
        <w:t>7</w:t>
      </w:r>
      <w:r w:rsidRPr="009302D1">
        <w:rPr>
          <w:rFonts w:eastAsia="Times New Roman"/>
          <w:b/>
          <w:sz w:val="22"/>
          <w:szCs w:val="22"/>
          <w:lang w:val="sr-Cyrl-CS"/>
        </w:rPr>
        <w:t>.</w:t>
      </w:r>
    </w:p>
    <w:p w:rsidR="00940276" w:rsidRPr="009302D1" w:rsidRDefault="0047272F"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је више извршних поверилаца предло</w:t>
      </w:r>
      <w:r w:rsidR="00A02C93" w:rsidRPr="009302D1">
        <w:rPr>
          <w:rFonts w:eastAsia="Times New Roman"/>
          <w:sz w:val="22"/>
          <w:szCs w:val="22"/>
          <w:lang w:val="sr-Cyrl-CS"/>
        </w:rPr>
        <w:t>жило п</w:t>
      </w:r>
      <w:r w:rsidRPr="009302D1">
        <w:rPr>
          <w:rFonts w:eastAsia="Times New Roman"/>
          <w:sz w:val="22"/>
          <w:szCs w:val="22"/>
          <w:lang w:val="sr-Cyrl-CS"/>
        </w:rPr>
        <w:t>ренос</w:t>
      </w:r>
      <w:r w:rsidR="00BA781F" w:rsidRPr="009302D1">
        <w:rPr>
          <w:rFonts w:eastAsia="Times New Roman"/>
          <w:sz w:val="22"/>
          <w:szCs w:val="22"/>
          <w:lang w:val="sr-Cyrl-CS"/>
        </w:rPr>
        <w:t xml:space="preserve"> </w:t>
      </w:r>
      <w:r w:rsidR="00940276" w:rsidRPr="009302D1">
        <w:rPr>
          <w:rFonts w:eastAsia="Times New Roman"/>
          <w:sz w:val="22"/>
          <w:szCs w:val="22"/>
          <w:lang w:val="sr-Cyrl-CS"/>
        </w:rPr>
        <w:t>н</w:t>
      </w:r>
      <w:r w:rsidRPr="009302D1">
        <w:rPr>
          <w:rFonts w:eastAsia="Times New Roman"/>
          <w:sz w:val="22"/>
          <w:szCs w:val="22"/>
          <w:lang w:val="sr-Cyrl-CS"/>
        </w:rPr>
        <w:t xml:space="preserve">едељивог потраживања, оно се преноси </w:t>
      </w:r>
      <w:r w:rsidR="00BA781F" w:rsidRPr="009302D1">
        <w:rPr>
          <w:rFonts w:eastAsia="Times New Roman"/>
          <w:sz w:val="22"/>
          <w:szCs w:val="22"/>
          <w:lang w:val="sr-Cyrl-CS"/>
        </w:rPr>
        <w:t xml:space="preserve">на </w:t>
      </w:r>
      <w:r w:rsidRPr="009302D1">
        <w:rPr>
          <w:rFonts w:eastAsia="Times New Roman"/>
          <w:sz w:val="22"/>
          <w:szCs w:val="22"/>
          <w:lang w:val="sr-Cyrl-CS"/>
        </w:rPr>
        <w:t>извршно</w:t>
      </w:r>
      <w:r w:rsidR="00BA781F" w:rsidRPr="009302D1">
        <w:rPr>
          <w:rFonts w:eastAsia="Times New Roman"/>
          <w:sz w:val="22"/>
          <w:szCs w:val="22"/>
          <w:lang w:val="sr-Cyrl-CS"/>
        </w:rPr>
        <w:t>г</w:t>
      </w:r>
      <w:r w:rsidRPr="009302D1">
        <w:rPr>
          <w:rFonts w:eastAsia="Times New Roman"/>
          <w:sz w:val="22"/>
          <w:szCs w:val="22"/>
          <w:lang w:val="sr-Cyrl-CS"/>
        </w:rPr>
        <w:t xml:space="preserve"> повериоц</w:t>
      </w:r>
      <w:r w:rsidR="00BA781F" w:rsidRPr="009302D1">
        <w:rPr>
          <w:rFonts w:eastAsia="Times New Roman"/>
          <w:sz w:val="22"/>
          <w:szCs w:val="22"/>
          <w:lang w:val="sr-Cyrl-CS"/>
        </w:rPr>
        <w:t>а</w:t>
      </w:r>
      <w:r w:rsidRPr="009302D1">
        <w:rPr>
          <w:rFonts w:eastAsia="Times New Roman"/>
          <w:sz w:val="22"/>
          <w:szCs w:val="22"/>
          <w:lang w:val="sr-Cyrl-CS"/>
        </w:rPr>
        <w:t xml:space="preserve"> који је први поднео предлог</w:t>
      </w:r>
      <w:r w:rsidR="00BA781F" w:rsidRPr="009302D1">
        <w:rPr>
          <w:rFonts w:eastAsia="Times New Roman"/>
          <w:sz w:val="22"/>
          <w:szCs w:val="22"/>
          <w:lang w:val="sr-Cyrl-CS"/>
        </w:rPr>
        <w:t xml:space="preserve"> за пренос</w:t>
      </w:r>
      <w:r w:rsidR="00D0014E" w:rsidRPr="009302D1">
        <w:rPr>
          <w:rFonts w:eastAsia="Times New Roman"/>
          <w:sz w:val="22"/>
          <w:szCs w:val="22"/>
          <w:lang w:val="sr-Cyrl-CS"/>
        </w:rPr>
        <w:t xml:space="preserve">, </w:t>
      </w:r>
      <w:r w:rsidRPr="009302D1">
        <w:rPr>
          <w:rFonts w:eastAsia="Times New Roman"/>
          <w:sz w:val="22"/>
          <w:szCs w:val="22"/>
          <w:lang w:val="sr-Cyrl-CS"/>
        </w:rPr>
        <w:t>а ако је више њих</w:t>
      </w:r>
      <w:r w:rsidR="00990113" w:rsidRPr="009302D1">
        <w:rPr>
          <w:rFonts w:eastAsia="Times New Roman"/>
          <w:sz w:val="22"/>
          <w:szCs w:val="22"/>
          <w:lang w:val="sr-Cyrl-CS"/>
        </w:rPr>
        <w:t xml:space="preserve"> </w:t>
      </w:r>
      <w:r w:rsidR="0098422E" w:rsidRPr="009302D1">
        <w:rPr>
          <w:rFonts w:eastAsia="Times New Roman"/>
          <w:sz w:val="22"/>
          <w:szCs w:val="22"/>
          <w:lang w:val="sr-Cyrl-CS"/>
        </w:rPr>
        <w:t xml:space="preserve">предлог </w:t>
      </w:r>
      <w:r w:rsidR="00990113" w:rsidRPr="009302D1">
        <w:rPr>
          <w:rFonts w:eastAsia="Times New Roman"/>
          <w:sz w:val="22"/>
          <w:szCs w:val="22"/>
          <w:lang w:val="sr-Cyrl-CS"/>
        </w:rPr>
        <w:t xml:space="preserve">поднело </w:t>
      </w:r>
      <w:r w:rsidR="00AC5FFF" w:rsidRPr="009302D1">
        <w:rPr>
          <w:rFonts w:eastAsia="Times New Roman"/>
          <w:sz w:val="22"/>
          <w:szCs w:val="22"/>
          <w:lang w:val="sr-Cyrl-CS"/>
        </w:rPr>
        <w:t>истог</w:t>
      </w:r>
      <w:r w:rsidRPr="009302D1">
        <w:rPr>
          <w:rFonts w:eastAsia="Times New Roman"/>
          <w:sz w:val="22"/>
          <w:szCs w:val="22"/>
          <w:lang w:val="sr-Cyrl-CS"/>
        </w:rPr>
        <w:t xml:space="preserve"> дана </w:t>
      </w:r>
      <w:r w:rsidR="002353C7" w:rsidRPr="009302D1">
        <w:rPr>
          <w:rFonts w:eastAsia="Times New Roman"/>
          <w:sz w:val="22"/>
          <w:szCs w:val="22"/>
          <w:lang w:val="sr-Cyrl-CS"/>
        </w:rPr>
        <w:t>–</w:t>
      </w:r>
      <w:r w:rsidRPr="009302D1">
        <w:rPr>
          <w:rFonts w:eastAsia="Times New Roman"/>
          <w:sz w:val="22"/>
          <w:szCs w:val="22"/>
          <w:lang w:val="sr-Cyrl-CS"/>
        </w:rPr>
        <w:t xml:space="preserve"> </w:t>
      </w:r>
      <w:r w:rsidR="00940276" w:rsidRPr="009302D1">
        <w:rPr>
          <w:rFonts w:eastAsia="Times New Roman"/>
          <w:sz w:val="22"/>
          <w:szCs w:val="22"/>
          <w:lang w:val="sr-Cyrl-CS"/>
        </w:rPr>
        <w:t xml:space="preserve">преноси се на </w:t>
      </w:r>
      <w:r w:rsidRPr="009302D1">
        <w:rPr>
          <w:rFonts w:eastAsia="Times New Roman"/>
          <w:sz w:val="22"/>
          <w:szCs w:val="22"/>
          <w:lang w:val="sr-Cyrl-CS"/>
        </w:rPr>
        <w:t>извршно</w:t>
      </w:r>
      <w:r w:rsidR="00940276" w:rsidRPr="009302D1">
        <w:rPr>
          <w:rFonts w:eastAsia="Times New Roman"/>
          <w:sz w:val="22"/>
          <w:szCs w:val="22"/>
          <w:lang w:val="sr-Cyrl-CS"/>
        </w:rPr>
        <w:t>г</w:t>
      </w:r>
      <w:r w:rsidRPr="009302D1">
        <w:rPr>
          <w:rFonts w:eastAsia="Times New Roman"/>
          <w:sz w:val="22"/>
          <w:szCs w:val="22"/>
          <w:lang w:val="sr-Cyrl-CS"/>
        </w:rPr>
        <w:t xml:space="preserve"> </w:t>
      </w:r>
      <w:r w:rsidR="007A1159" w:rsidRPr="009302D1">
        <w:rPr>
          <w:rFonts w:eastAsia="Times New Roman"/>
          <w:sz w:val="22"/>
          <w:szCs w:val="22"/>
          <w:lang w:val="sr-Cyrl-CS"/>
        </w:rPr>
        <w:t>повериоц</w:t>
      </w:r>
      <w:r w:rsidR="00940276" w:rsidRPr="009302D1">
        <w:rPr>
          <w:rFonts w:eastAsia="Times New Roman"/>
          <w:sz w:val="22"/>
          <w:szCs w:val="22"/>
          <w:lang w:val="sr-Cyrl-CS"/>
        </w:rPr>
        <w:t>а</w:t>
      </w:r>
      <w:r w:rsidRPr="009302D1">
        <w:rPr>
          <w:rFonts w:eastAsia="Times New Roman"/>
          <w:sz w:val="22"/>
          <w:szCs w:val="22"/>
          <w:lang w:val="sr-Cyrl-CS"/>
        </w:rPr>
        <w:t xml:space="preserve"> чије је потраживање највеће.</w:t>
      </w:r>
      <w:r w:rsidR="0024713B" w:rsidRPr="009302D1">
        <w:rPr>
          <w:rFonts w:eastAsia="Times New Roman"/>
          <w:sz w:val="22"/>
          <w:szCs w:val="22"/>
          <w:lang w:val="sr-Cyrl-CS"/>
        </w:rPr>
        <w:t xml:space="preserve"> </w:t>
      </w:r>
    </w:p>
    <w:p w:rsidR="00D0014E" w:rsidRPr="009302D1" w:rsidRDefault="00A02C93"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П</w:t>
      </w:r>
      <w:r w:rsidR="00D0014E" w:rsidRPr="009302D1">
        <w:rPr>
          <w:rFonts w:eastAsia="Times New Roman"/>
          <w:sz w:val="22"/>
          <w:szCs w:val="22"/>
          <w:lang w:val="sr-Cyrl-CS"/>
        </w:rPr>
        <w:t xml:space="preserve">отраживање се преноси </w:t>
      </w:r>
      <w:r w:rsidR="00940276" w:rsidRPr="009302D1">
        <w:rPr>
          <w:rFonts w:eastAsia="Times New Roman"/>
          <w:sz w:val="22"/>
          <w:szCs w:val="22"/>
          <w:lang w:val="sr-Cyrl-CS"/>
        </w:rPr>
        <w:t>на њега</w:t>
      </w:r>
      <w:r w:rsidRPr="009302D1">
        <w:rPr>
          <w:rFonts w:eastAsia="Times New Roman"/>
          <w:sz w:val="22"/>
          <w:szCs w:val="22"/>
          <w:lang w:val="sr-Cyrl-CS"/>
        </w:rPr>
        <w:t xml:space="preserve"> под условом да</w:t>
      </w:r>
      <w:r w:rsidR="00940276" w:rsidRPr="009302D1">
        <w:rPr>
          <w:rFonts w:eastAsia="Times New Roman"/>
          <w:sz w:val="22"/>
          <w:szCs w:val="22"/>
          <w:lang w:val="sr-Cyrl-CS"/>
        </w:rPr>
        <w:t xml:space="preserve"> </w:t>
      </w:r>
      <w:r w:rsidR="0024713B" w:rsidRPr="009302D1">
        <w:rPr>
          <w:rFonts w:eastAsia="Times New Roman"/>
          <w:sz w:val="22"/>
          <w:szCs w:val="22"/>
          <w:lang w:val="sr-Cyrl-CS"/>
        </w:rPr>
        <w:t xml:space="preserve">положи јемство </w:t>
      </w:r>
      <w:r w:rsidR="00D0014E" w:rsidRPr="009302D1">
        <w:rPr>
          <w:rFonts w:eastAsia="Times New Roman"/>
          <w:sz w:val="22"/>
          <w:szCs w:val="22"/>
          <w:lang w:val="sr-Cyrl-CS"/>
        </w:rPr>
        <w:t xml:space="preserve">у </w:t>
      </w:r>
      <w:r w:rsidRPr="009302D1">
        <w:rPr>
          <w:rFonts w:eastAsia="Times New Roman"/>
          <w:sz w:val="22"/>
          <w:szCs w:val="22"/>
          <w:lang w:val="sr-Cyrl-CS"/>
        </w:rPr>
        <w:t xml:space="preserve">износу који је потребан да се намире остала лица која имају право на намирење, </w:t>
      </w:r>
      <w:r w:rsidR="007A4FE3" w:rsidRPr="009302D1">
        <w:rPr>
          <w:rFonts w:eastAsia="Times New Roman"/>
          <w:sz w:val="22"/>
          <w:szCs w:val="22"/>
          <w:lang w:val="sr-Cyrl-CS"/>
        </w:rPr>
        <w:t>а ако је на потраживању ограничено извршење – и јемство у висини дела потраживања на коме не може да се спроведе извршење.</w:t>
      </w:r>
    </w:p>
    <w:p w:rsidR="00D0014E" w:rsidRPr="009302D1" w:rsidRDefault="00D0014E" w:rsidP="00B732AB">
      <w:pPr>
        <w:spacing w:after="0" w:line="340" w:lineRule="exact"/>
        <w:ind w:firstLine="720"/>
        <w:contextualSpacing/>
        <w:jc w:val="both"/>
        <w:rPr>
          <w:rFonts w:eastAsia="Times New Roman"/>
          <w:b/>
          <w:i/>
          <w:color w:val="7030A0"/>
          <w:sz w:val="22"/>
          <w:szCs w:val="22"/>
          <w:u w:val="single"/>
          <w:lang w:val="sr-Cyrl-CS"/>
        </w:rPr>
      </w:pPr>
      <w:r w:rsidRPr="009302D1">
        <w:rPr>
          <w:rFonts w:eastAsia="Times New Roman"/>
          <w:sz w:val="22"/>
          <w:szCs w:val="22"/>
          <w:lang w:val="sr-Cyrl-CS"/>
        </w:rPr>
        <w:t>Извршни поверилац на кога је пренесено потраживање не стиче тиме првенство у намирењу, нити</w:t>
      </w:r>
      <w:r w:rsidR="008A2B13" w:rsidRPr="009302D1">
        <w:rPr>
          <w:rFonts w:eastAsia="Times New Roman"/>
          <w:sz w:val="22"/>
          <w:szCs w:val="22"/>
          <w:lang w:val="sr-Cyrl-CS"/>
        </w:rPr>
        <w:t xml:space="preserve"> </w:t>
      </w:r>
      <w:r w:rsidR="00A02C93" w:rsidRPr="009302D1">
        <w:rPr>
          <w:rFonts w:eastAsia="Times New Roman"/>
          <w:sz w:val="22"/>
          <w:szCs w:val="22"/>
          <w:lang w:val="sr-Cyrl-CS"/>
        </w:rPr>
        <w:t>се тако</w:t>
      </w:r>
      <w:r w:rsidR="00A45BA9" w:rsidRPr="009302D1">
        <w:rPr>
          <w:rFonts w:eastAsia="Times New Roman"/>
          <w:sz w:val="22"/>
          <w:szCs w:val="22"/>
          <w:lang w:val="sr-Cyrl-CS"/>
        </w:rPr>
        <w:t xml:space="preserve"> </w:t>
      </w:r>
      <w:r w:rsidRPr="009302D1">
        <w:rPr>
          <w:rFonts w:eastAsia="Times New Roman"/>
          <w:sz w:val="22"/>
          <w:szCs w:val="22"/>
          <w:lang w:val="sr-Cyrl-CS"/>
        </w:rPr>
        <w:t>мења редослед у намирењу</w:t>
      </w:r>
      <w:r w:rsidR="0024713B" w:rsidRPr="009302D1">
        <w:rPr>
          <w:rFonts w:eastAsia="Times New Roman"/>
          <w:sz w:val="22"/>
          <w:szCs w:val="22"/>
          <w:lang w:val="sr-Cyrl-CS"/>
        </w:rPr>
        <w:t>.</w:t>
      </w:r>
    </w:p>
    <w:p w:rsidR="00F70F72" w:rsidRPr="009302D1" w:rsidRDefault="0098422E" w:rsidP="00B732AB">
      <w:pPr>
        <w:spacing w:after="0" w:line="340" w:lineRule="exact"/>
        <w:ind w:firstLine="720"/>
        <w:contextualSpacing/>
        <w:jc w:val="both"/>
        <w:rPr>
          <w:rFonts w:eastAsia="Times New Roman"/>
          <w:b/>
          <w:sz w:val="22"/>
          <w:szCs w:val="22"/>
          <w:lang w:val="sr-Cyrl-CS"/>
        </w:rPr>
      </w:pPr>
      <w:r w:rsidRPr="009302D1">
        <w:rPr>
          <w:rFonts w:eastAsia="Times New Roman"/>
          <w:strike/>
          <w:sz w:val="22"/>
          <w:szCs w:val="22"/>
          <w:lang w:val="sr-Cyrl-CS"/>
        </w:rPr>
        <w:t xml:space="preserve">  </w:t>
      </w:r>
    </w:p>
    <w:p w:rsidR="00291976" w:rsidRPr="009302D1" w:rsidRDefault="00726BBD" w:rsidP="00B732AB">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Об</w:t>
      </w:r>
      <w:r w:rsidR="00724ECE" w:rsidRPr="009302D1">
        <w:rPr>
          <w:rFonts w:eastAsia="Times New Roman"/>
          <w:b/>
          <w:sz w:val="22"/>
          <w:szCs w:val="22"/>
          <w:lang w:val="sr-Cyrl-CS"/>
        </w:rPr>
        <w:t>а</w:t>
      </w:r>
      <w:r w:rsidR="003F2155" w:rsidRPr="009302D1">
        <w:rPr>
          <w:rFonts w:eastAsia="Times New Roman"/>
          <w:b/>
          <w:sz w:val="22"/>
          <w:szCs w:val="22"/>
          <w:lang w:val="sr-Cyrl-CS"/>
        </w:rPr>
        <w:t>везе</w:t>
      </w:r>
      <w:r w:rsidRPr="009302D1">
        <w:rPr>
          <w:rFonts w:eastAsia="Times New Roman"/>
          <w:b/>
          <w:sz w:val="22"/>
          <w:szCs w:val="22"/>
          <w:lang w:val="sr-Cyrl-CS"/>
        </w:rPr>
        <w:t xml:space="preserve"> извршног повериоца и извршног дужника</w:t>
      </w:r>
    </w:p>
    <w:p w:rsidR="00291976"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24713B" w:rsidRPr="009302D1">
        <w:rPr>
          <w:rFonts w:eastAsia="Times New Roman"/>
          <w:b/>
          <w:sz w:val="22"/>
          <w:szCs w:val="22"/>
          <w:lang w:val="sr-Cyrl-CS"/>
        </w:rPr>
        <w:t>2</w:t>
      </w:r>
      <w:r w:rsidR="000B56AA" w:rsidRPr="009302D1">
        <w:rPr>
          <w:rFonts w:eastAsia="Times New Roman"/>
          <w:b/>
          <w:sz w:val="22"/>
          <w:szCs w:val="22"/>
          <w:lang w:val="sr-Cyrl-CS"/>
        </w:rPr>
        <w:t>5</w:t>
      </w:r>
      <w:r w:rsidR="005F1E4C" w:rsidRPr="009302D1">
        <w:rPr>
          <w:rFonts w:eastAsia="Times New Roman"/>
          <w:b/>
          <w:sz w:val="22"/>
          <w:szCs w:val="22"/>
          <w:lang w:val="sr-Cyrl-CS"/>
        </w:rPr>
        <w:t>8</w:t>
      </w:r>
      <w:r w:rsidRPr="009302D1">
        <w:rPr>
          <w:rFonts w:eastAsia="Times New Roman"/>
          <w:b/>
          <w:sz w:val="22"/>
          <w:szCs w:val="22"/>
          <w:lang w:val="sr-Cyrl-CS"/>
        </w:rPr>
        <w:t>.</w:t>
      </w:r>
    </w:p>
    <w:p w:rsidR="00291976" w:rsidRPr="009302D1" w:rsidRDefault="003F2155"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дужник</w:t>
      </w:r>
      <w:r w:rsidR="00726BBD" w:rsidRPr="009302D1">
        <w:rPr>
          <w:rFonts w:eastAsia="Times New Roman"/>
          <w:sz w:val="22"/>
          <w:szCs w:val="22"/>
          <w:lang w:val="sr-Cyrl-CS"/>
        </w:rPr>
        <w:t xml:space="preserve"> </w:t>
      </w:r>
      <w:r w:rsidR="00A02C93" w:rsidRPr="009302D1">
        <w:rPr>
          <w:rFonts w:eastAsia="Times New Roman"/>
          <w:sz w:val="22"/>
          <w:szCs w:val="22"/>
          <w:lang w:val="sr-Cyrl-CS"/>
        </w:rPr>
        <w:t xml:space="preserve">обавезан је </w:t>
      </w:r>
      <w:r w:rsidR="00726BBD" w:rsidRPr="009302D1">
        <w:rPr>
          <w:rFonts w:eastAsia="Times New Roman"/>
          <w:sz w:val="22"/>
          <w:szCs w:val="22"/>
          <w:lang w:val="sr-Cyrl-CS"/>
        </w:rPr>
        <w:t>да у року који одреди суд, односно јавни извршитељ</w:t>
      </w:r>
      <w:r w:rsidR="00855DE0" w:rsidRPr="009302D1">
        <w:rPr>
          <w:rFonts w:eastAsia="Times New Roman"/>
          <w:sz w:val="22"/>
          <w:szCs w:val="22"/>
          <w:lang w:val="sr-Cyrl-CS"/>
        </w:rPr>
        <w:t>,</w:t>
      </w:r>
      <w:r w:rsidR="00726BBD" w:rsidRPr="009302D1">
        <w:rPr>
          <w:rFonts w:eastAsia="Times New Roman"/>
          <w:sz w:val="22"/>
          <w:szCs w:val="22"/>
          <w:lang w:val="sr-Cyrl-CS"/>
        </w:rPr>
        <w:t xml:space="preserve"> </w:t>
      </w:r>
      <w:r w:rsidR="00C1319F" w:rsidRPr="009302D1">
        <w:rPr>
          <w:rFonts w:eastAsia="Times New Roman"/>
          <w:sz w:val="22"/>
          <w:szCs w:val="22"/>
          <w:lang w:val="sr-Cyrl-CS"/>
        </w:rPr>
        <w:t>пружи извршном повериоцу захтев</w:t>
      </w:r>
      <w:r w:rsidR="00A02C93" w:rsidRPr="009302D1">
        <w:rPr>
          <w:rFonts w:eastAsia="Times New Roman"/>
          <w:sz w:val="22"/>
          <w:szCs w:val="22"/>
          <w:lang w:val="sr-Cyrl-CS"/>
        </w:rPr>
        <w:t>ана</w:t>
      </w:r>
      <w:r w:rsidR="00C1319F" w:rsidRPr="009302D1">
        <w:rPr>
          <w:rFonts w:eastAsia="Times New Roman"/>
          <w:sz w:val="22"/>
          <w:szCs w:val="22"/>
          <w:lang w:val="sr-Cyrl-CS"/>
        </w:rPr>
        <w:t xml:space="preserve"> </w:t>
      </w:r>
      <w:r w:rsidR="00291976" w:rsidRPr="009302D1">
        <w:rPr>
          <w:rFonts w:eastAsia="Times New Roman"/>
          <w:sz w:val="22"/>
          <w:szCs w:val="22"/>
          <w:lang w:val="sr-Cyrl-CS"/>
        </w:rPr>
        <w:t>објашњења</w:t>
      </w:r>
      <w:r w:rsidR="00A02C93" w:rsidRPr="009302D1">
        <w:rPr>
          <w:rFonts w:eastAsia="Times New Roman"/>
          <w:sz w:val="22"/>
          <w:szCs w:val="22"/>
          <w:lang w:val="sr-Cyrl-CS"/>
        </w:rPr>
        <w:t xml:space="preserve"> о намирењу из</w:t>
      </w:r>
      <w:r w:rsidR="00726BBD" w:rsidRPr="009302D1">
        <w:rPr>
          <w:rFonts w:eastAsia="Times New Roman"/>
          <w:sz w:val="22"/>
          <w:szCs w:val="22"/>
          <w:lang w:val="sr-Cyrl-CS"/>
        </w:rPr>
        <w:t xml:space="preserve"> пренесеног</w:t>
      </w:r>
      <w:r w:rsidR="00291976" w:rsidRPr="009302D1">
        <w:rPr>
          <w:rFonts w:eastAsia="Times New Roman"/>
          <w:sz w:val="22"/>
          <w:szCs w:val="22"/>
          <w:lang w:val="sr-Cyrl-CS"/>
        </w:rPr>
        <w:t xml:space="preserve"> потраживања и преда</w:t>
      </w:r>
      <w:r w:rsidR="00855DE0" w:rsidRPr="009302D1">
        <w:rPr>
          <w:rFonts w:eastAsia="Times New Roman"/>
          <w:sz w:val="22"/>
          <w:szCs w:val="22"/>
          <w:lang w:val="sr-Cyrl-CS"/>
        </w:rPr>
        <w:t xml:space="preserve"> му</w:t>
      </w:r>
      <w:r w:rsidRPr="009302D1">
        <w:rPr>
          <w:rFonts w:eastAsia="Times New Roman"/>
          <w:sz w:val="22"/>
          <w:szCs w:val="22"/>
          <w:lang w:val="sr-Cyrl-CS"/>
        </w:rPr>
        <w:t xml:space="preserve"> </w:t>
      </w:r>
      <w:r w:rsidR="00291976" w:rsidRPr="009302D1">
        <w:rPr>
          <w:rFonts w:eastAsia="Times New Roman"/>
          <w:sz w:val="22"/>
          <w:szCs w:val="22"/>
          <w:lang w:val="sr-Cyrl-CS"/>
        </w:rPr>
        <w:t>исправе</w:t>
      </w:r>
      <w:r w:rsidR="001F2750" w:rsidRPr="009302D1">
        <w:rPr>
          <w:rFonts w:eastAsia="Times New Roman"/>
          <w:sz w:val="22"/>
          <w:szCs w:val="22"/>
          <w:lang w:val="sr-Cyrl-CS"/>
        </w:rPr>
        <w:t xml:space="preserve"> о </w:t>
      </w:r>
      <w:r w:rsidR="00291976" w:rsidRPr="009302D1">
        <w:rPr>
          <w:rFonts w:eastAsia="Times New Roman"/>
          <w:sz w:val="22"/>
          <w:szCs w:val="22"/>
          <w:lang w:val="sr-Cyrl-CS"/>
        </w:rPr>
        <w:t>пренесено</w:t>
      </w:r>
      <w:r w:rsidR="001F2750" w:rsidRPr="009302D1">
        <w:rPr>
          <w:rFonts w:eastAsia="Times New Roman"/>
          <w:sz w:val="22"/>
          <w:szCs w:val="22"/>
          <w:lang w:val="sr-Cyrl-CS"/>
        </w:rPr>
        <w:t>м</w:t>
      </w:r>
      <w:r w:rsidR="00291976" w:rsidRPr="009302D1">
        <w:rPr>
          <w:rFonts w:eastAsia="Times New Roman"/>
          <w:sz w:val="22"/>
          <w:szCs w:val="22"/>
          <w:lang w:val="sr-Cyrl-CS"/>
        </w:rPr>
        <w:t xml:space="preserve"> потраживањ</w:t>
      </w:r>
      <w:r w:rsidR="001F2750" w:rsidRPr="009302D1">
        <w:rPr>
          <w:rFonts w:eastAsia="Times New Roman"/>
          <w:sz w:val="22"/>
          <w:szCs w:val="22"/>
          <w:lang w:val="sr-Cyrl-CS"/>
        </w:rPr>
        <w:t>у</w:t>
      </w:r>
      <w:r w:rsidR="00291976" w:rsidRPr="009302D1">
        <w:rPr>
          <w:rFonts w:eastAsia="Times New Roman"/>
          <w:sz w:val="22"/>
          <w:szCs w:val="22"/>
          <w:lang w:val="sr-Cyrl-CS"/>
        </w:rPr>
        <w:t xml:space="preserve">. </w:t>
      </w:r>
    </w:p>
    <w:p w:rsidR="00FF3AF9" w:rsidRPr="009302D1" w:rsidRDefault="00855DE0"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На предлог извршног повериоца, суд</w:t>
      </w:r>
      <w:r w:rsidR="00A45BA9" w:rsidRPr="009302D1">
        <w:rPr>
          <w:rFonts w:eastAsia="Times New Roman"/>
          <w:sz w:val="22"/>
          <w:szCs w:val="22"/>
          <w:lang w:val="sr-Cyrl-CS"/>
        </w:rPr>
        <w:t>, односно јавни извршитељ</w:t>
      </w:r>
      <w:r w:rsidR="00D61216">
        <w:rPr>
          <w:rFonts w:eastAsia="Times New Roman"/>
          <w:sz w:val="22"/>
          <w:szCs w:val="22"/>
          <w:lang w:val="sr-Cyrl-CS"/>
        </w:rPr>
        <w:t>,</w:t>
      </w:r>
      <w:r w:rsidR="003F2155" w:rsidRPr="009302D1">
        <w:rPr>
          <w:rFonts w:eastAsia="Times New Roman"/>
          <w:sz w:val="22"/>
          <w:szCs w:val="22"/>
          <w:lang w:val="sr-Cyrl-CS"/>
        </w:rPr>
        <w:t xml:space="preserve"> </w:t>
      </w:r>
      <w:r w:rsidR="007D17C4" w:rsidRPr="009302D1">
        <w:rPr>
          <w:rFonts w:eastAsia="Times New Roman"/>
          <w:sz w:val="22"/>
          <w:szCs w:val="22"/>
          <w:lang w:val="sr-Cyrl-CS"/>
        </w:rPr>
        <w:t>донос</w:t>
      </w:r>
      <w:r w:rsidR="00D61216">
        <w:rPr>
          <w:rFonts w:eastAsia="Times New Roman"/>
          <w:sz w:val="22"/>
          <w:szCs w:val="22"/>
          <w:lang w:val="sr-Cyrl-CS"/>
        </w:rPr>
        <w:t>и</w:t>
      </w:r>
      <w:r w:rsidR="00835840" w:rsidRPr="009302D1">
        <w:rPr>
          <w:rFonts w:eastAsia="Times New Roman"/>
          <w:sz w:val="22"/>
          <w:szCs w:val="22"/>
          <w:lang w:val="sr-Cyrl-CS"/>
        </w:rPr>
        <w:t xml:space="preserve"> решењ</w:t>
      </w:r>
      <w:r w:rsidR="00A02C93" w:rsidRPr="009302D1">
        <w:rPr>
          <w:rFonts w:eastAsia="Times New Roman"/>
          <w:sz w:val="22"/>
          <w:szCs w:val="22"/>
          <w:lang w:val="sr-Cyrl-CS"/>
        </w:rPr>
        <w:t>е</w:t>
      </w:r>
      <w:r w:rsidR="00835840" w:rsidRPr="009302D1">
        <w:rPr>
          <w:rFonts w:eastAsia="Times New Roman"/>
          <w:sz w:val="22"/>
          <w:szCs w:val="22"/>
          <w:lang w:val="sr-Cyrl-CS"/>
        </w:rPr>
        <w:t xml:space="preserve"> о извршењу</w:t>
      </w:r>
      <w:r w:rsidR="003F2155" w:rsidRPr="009302D1">
        <w:rPr>
          <w:rFonts w:eastAsia="Times New Roman"/>
          <w:sz w:val="22"/>
          <w:szCs w:val="22"/>
          <w:lang w:val="sr-Cyrl-CS"/>
        </w:rPr>
        <w:t xml:space="preserve"> ради предаје исправа </w:t>
      </w:r>
      <w:r w:rsidRPr="009302D1">
        <w:rPr>
          <w:rFonts w:eastAsia="Times New Roman"/>
          <w:sz w:val="22"/>
          <w:szCs w:val="22"/>
          <w:lang w:val="sr-Cyrl-CS"/>
        </w:rPr>
        <w:t>које</w:t>
      </w:r>
      <w:r w:rsidR="003F2155" w:rsidRPr="009302D1">
        <w:rPr>
          <w:rFonts w:eastAsia="Times New Roman"/>
          <w:sz w:val="22"/>
          <w:szCs w:val="22"/>
          <w:lang w:val="sr-Cyrl-CS"/>
        </w:rPr>
        <w:t xml:space="preserve"> </w:t>
      </w:r>
      <w:r w:rsidR="00A02C93" w:rsidRPr="009302D1">
        <w:rPr>
          <w:rFonts w:eastAsia="Times New Roman"/>
          <w:sz w:val="22"/>
          <w:szCs w:val="22"/>
          <w:lang w:val="sr-Cyrl-CS"/>
        </w:rPr>
        <w:t xml:space="preserve">извршни дужник сам </w:t>
      </w:r>
      <w:r w:rsidR="003F2155" w:rsidRPr="009302D1">
        <w:rPr>
          <w:rFonts w:eastAsia="Times New Roman"/>
          <w:sz w:val="22"/>
          <w:szCs w:val="22"/>
          <w:lang w:val="sr-Cyrl-CS"/>
        </w:rPr>
        <w:t>не преда.</w:t>
      </w:r>
    </w:p>
    <w:p w:rsidR="003F2155" w:rsidRPr="009302D1" w:rsidRDefault="003F2155"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Предају исправа које су код другог лица може да</w:t>
      </w:r>
      <w:r w:rsidR="00855DE0" w:rsidRPr="009302D1">
        <w:rPr>
          <w:rFonts w:eastAsia="Times New Roman"/>
          <w:sz w:val="22"/>
          <w:szCs w:val="22"/>
          <w:lang w:val="sr-Cyrl-CS"/>
        </w:rPr>
        <w:t xml:space="preserve"> захтева </w:t>
      </w:r>
      <w:r w:rsidR="00D61216" w:rsidRPr="009302D1">
        <w:rPr>
          <w:rFonts w:eastAsia="Times New Roman"/>
          <w:sz w:val="22"/>
          <w:szCs w:val="22"/>
          <w:lang w:val="sr-Cyrl-CS"/>
        </w:rPr>
        <w:t xml:space="preserve">извршни поверилац </w:t>
      </w:r>
      <w:r w:rsidR="00855DE0" w:rsidRPr="009302D1">
        <w:rPr>
          <w:rFonts w:eastAsia="Times New Roman"/>
          <w:sz w:val="22"/>
          <w:szCs w:val="22"/>
          <w:lang w:val="sr-Cyrl-CS"/>
        </w:rPr>
        <w:t xml:space="preserve">тужбом, </w:t>
      </w:r>
      <w:r w:rsidR="00855DE0" w:rsidRPr="00E40C5A">
        <w:rPr>
          <w:rFonts w:eastAsia="Times New Roman"/>
          <w:sz w:val="22"/>
          <w:szCs w:val="22"/>
          <w:lang w:val="sr-Cyrl-CS"/>
        </w:rPr>
        <w:t>ако</w:t>
      </w:r>
      <w:r w:rsidR="00855DE0" w:rsidRPr="009302D1">
        <w:rPr>
          <w:rFonts w:eastAsia="Times New Roman"/>
          <w:sz w:val="22"/>
          <w:szCs w:val="22"/>
          <w:lang w:val="sr-Cyrl-CS"/>
        </w:rPr>
        <w:t xml:space="preserve"> </w:t>
      </w:r>
      <w:r w:rsidRPr="009302D1">
        <w:rPr>
          <w:rFonts w:eastAsia="Times New Roman"/>
          <w:sz w:val="22"/>
          <w:szCs w:val="22"/>
          <w:lang w:val="sr-Cyrl-CS"/>
        </w:rPr>
        <w:t>би</w:t>
      </w:r>
      <w:r w:rsidR="00A02C93" w:rsidRPr="009302D1">
        <w:rPr>
          <w:rFonts w:eastAsia="Times New Roman"/>
          <w:sz w:val="22"/>
          <w:szCs w:val="22"/>
          <w:lang w:val="sr-Cyrl-CS"/>
        </w:rPr>
        <w:t xml:space="preserve"> </w:t>
      </w:r>
      <w:r w:rsidR="00CC1373">
        <w:rPr>
          <w:rFonts w:eastAsia="Times New Roman"/>
          <w:sz w:val="22"/>
          <w:szCs w:val="22"/>
          <w:lang w:val="sr-Cyrl-CS"/>
        </w:rPr>
        <w:t xml:space="preserve">то </w:t>
      </w:r>
      <w:r w:rsidR="00855DE0" w:rsidRPr="009302D1">
        <w:rPr>
          <w:rFonts w:eastAsia="Times New Roman"/>
          <w:sz w:val="22"/>
          <w:szCs w:val="22"/>
          <w:lang w:val="sr-Cyrl-CS"/>
        </w:rPr>
        <w:t xml:space="preserve">могао и </w:t>
      </w:r>
      <w:r w:rsidRPr="009302D1">
        <w:rPr>
          <w:rFonts w:eastAsia="Times New Roman"/>
          <w:sz w:val="22"/>
          <w:szCs w:val="22"/>
          <w:lang w:val="sr-Cyrl-CS"/>
        </w:rPr>
        <w:t>извршни дужник</w:t>
      </w:r>
      <w:r w:rsidR="00855DE0" w:rsidRPr="009302D1">
        <w:rPr>
          <w:rFonts w:eastAsia="Times New Roman"/>
          <w:sz w:val="22"/>
          <w:szCs w:val="22"/>
          <w:lang w:val="sr-Cyrl-CS"/>
        </w:rPr>
        <w:t>.</w:t>
      </w:r>
    </w:p>
    <w:p w:rsidR="003F2155" w:rsidRPr="009302D1" w:rsidRDefault="003F2155"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На исправи која се предаје извршном повериоцу суд, односно јавни извршитељ</w:t>
      </w:r>
      <w:r w:rsidR="00D61216">
        <w:rPr>
          <w:rFonts w:eastAsia="Times New Roman"/>
          <w:sz w:val="22"/>
          <w:szCs w:val="22"/>
          <w:lang w:val="sr-Cyrl-CS"/>
        </w:rPr>
        <w:t>,</w:t>
      </w:r>
      <w:r w:rsidRPr="009302D1">
        <w:rPr>
          <w:rFonts w:eastAsia="Times New Roman"/>
          <w:sz w:val="22"/>
          <w:szCs w:val="22"/>
          <w:lang w:val="sr-Cyrl-CS"/>
        </w:rPr>
        <w:t xml:space="preserve"> бележ</w:t>
      </w:r>
      <w:r w:rsidR="00D61216">
        <w:rPr>
          <w:rFonts w:eastAsia="Times New Roman"/>
          <w:sz w:val="22"/>
          <w:szCs w:val="22"/>
          <w:lang w:val="sr-Cyrl-CS"/>
        </w:rPr>
        <w:t>и</w:t>
      </w:r>
      <w:r w:rsidRPr="009302D1">
        <w:rPr>
          <w:rFonts w:eastAsia="Times New Roman"/>
          <w:sz w:val="22"/>
          <w:szCs w:val="22"/>
          <w:lang w:val="sr-Cyrl-CS"/>
        </w:rPr>
        <w:t xml:space="preserve"> да је</w:t>
      </w:r>
      <w:r w:rsidR="00855DE0" w:rsidRPr="009302D1">
        <w:rPr>
          <w:rFonts w:eastAsia="Times New Roman"/>
          <w:sz w:val="22"/>
          <w:szCs w:val="22"/>
          <w:lang w:val="sr-Cyrl-CS"/>
        </w:rPr>
        <w:t xml:space="preserve"> потраживање пренесено</w:t>
      </w:r>
      <w:r w:rsidRPr="009302D1">
        <w:rPr>
          <w:rFonts w:eastAsia="Times New Roman"/>
          <w:sz w:val="22"/>
          <w:szCs w:val="22"/>
          <w:lang w:val="sr-Cyrl-CS"/>
        </w:rPr>
        <w:t>.</w:t>
      </w:r>
    </w:p>
    <w:p w:rsidR="00E15243" w:rsidRPr="009302D1" w:rsidRDefault="00291976" w:rsidP="00B732AB">
      <w:pPr>
        <w:spacing w:after="0" w:line="340" w:lineRule="exact"/>
        <w:ind w:firstLine="720"/>
        <w:contextualSpacing/>
        <w:jc w:val="both"/>
        <w:rPr>
          <w:rFonts w:eastAsia="Times New Roman"/>
          <w:b/>
          <w:i/>
          <w:color w:val="7030A0"/>
          <w:sz w:val="22"/>
          <w:szCs w:val="22"/>
          <w:u w:val="single"/>
          <w:lang w:val="sr-Cyrl-CS"/>
        </w:rPr>
      </w:pPr>
      <w:r w:rsidRPr="009302D1">
        <w:rPr>
          <w:rFonts w:eastAsia="Times New Roman"/>
          <w:sz w:val="22"/>
          <w:szCs w:val="22"/>
          <w:lang w:val="sr-Cyrl-CS"/>
        </w:rPr>
        <w:t>Извршни поверилац на кога је пренесен</w:t>
      </w:r>
      <w:r w:rsidR="00A02C93" w:rsidRPr="009302D1">
        <w:rPr>
          <w:rFonts w:eastAsia="Times New Roman"/>
          <w:sz w:val="22"/>
          <w:szCs w:val="22"/>
          <w:lang w:val="sr-Cyrl-CS"/>
        </w:rPr>
        <w:t xml:space="preserve"> само</w:t>
      </w:r>
      <w:r w:rsidRPr="009302D1">
        <w:rPr>
          <w:rFonts w:eastAsia="Times New Roman"/>
          <w:sz w:val="22"/>
          <w:szCs w:val="22"/>
          <w:lang w:val="sr-Cyrl-CS"/>
        </w:rPr>
        <w:t xml:space="preserve"> део</w:t>
      </w:r>
      <w:r w:rsidR="005B7701" w:rsidRPr="009302D1">
        <w:rPr>
          <w:rFonts w:eastAsia="Times New Roman"/>
          <w:sz w:val="22"/>
          <w:szCs w:val="22"/>
          <w:lang w:val="sr-Cyrl-CS"/>
        </w:rPr>
        <w:t xml:space="preserve"> </w:t>
      </w:r>
      <w:r w:rsidRPr="009302D1">
        <w:rPr>
          <w:rFonts w:eastAsia="Times New Roman"/>
          <w:sz w:val="22"/>
          <w:szCs w:val="22"/>
          <w:lang w:val="sr-Cyrl-CS"/>
        </w:rPr>
        <w:t>потраживања дужан је</w:t>
      </w:r>
      <w:r w:rsidR="00855DE0" w:rsidRPr="009302D1">
        <w:rPr>
          <w:rFonts w:eastAsia="Times New Roman"/>
          <w:sz w:val="22"/>
          <w:szCs w:val="22"/>
          <w:lang w:val="sr-Cyrl-CS"/>
        </w:rPr>
        <w:t xml:space="preserve"> да</w:t>
      </w:r>
      <w:r w:rsidRPr="009302D1">
        <w:rPr>
          <w:rFonts w:eastAsia="Times New Roman"/>
          <w:sz w:val="22"/>
          <w:szCs w:val="22"/>
          <w:lang w:val="sr-Cyrl-CS"/>
        </w:rPr>
        <w:t>,</w:t>
      </w:r>
      <w:r w:rsidR="00855DE0" w:rsidRPr="009302D1">
        <w:rPr>
          <w:rFonts w:eastAsia="Times New Roman"/>
          <w:sz w:val="22"/>
          <w:szCs w:val="22"/>
          <w:lang w:val="sr-Cyrl-CS"/>
        </w:rPr>
        <w:t xml:space="preserve"> на захтев извршног дужника и</w:t>
      </w:r>
      <w:r w:rsidRPr="009302D1">
        <w:rPr>
          <w:rFonts w:eastAsia="Times New Roman"/>
          <w:sz w:val="22"/>
          <w:szCs w:val="22"/>
          <w:lang w:val="sr-Cyrl-CS"/>
        </w:rPr>
        <w:t xml:space="preserve"> у року који одреди суд, односно јавни извршитељ, </w:t>
      </w:r>
      <w:r w:rsidR="005B7701" w:rsidRPr="009302D1">
        <w:rPr>
          <w:rFonts w:eastAsia="Times New Roman"/>
          <w:sz w:val="22"/>
          <w:szCs w:val="22"/>
          <w:lang w:val="sr-Cyrl-CS"/>
        </w:rPr>
        <w:t xml:space="preserve">положи </w:t>
      </w:r>
      <w:r w:rsidR="00855DE0" w:rsidRPr="009302D1">
        <w:rPr>
          <w:rFonts w:eastAsia="Times New Roman"/>
          <w:sz w:val="22"/>
          <w:szCs w:val="22"/>
          <w:lang w:val="sr-Cyrl-CS"/>
        </w:rPr>
        <w:t>јемство</w:t>
      </w:r>
      <w:r w:rsidRPr="009302D1">
        <w:rPr>
          <w:rFonts w:eastAsia="Times New Roman"/>
          <w:sz w:val="22"/>
          <w:szCs w:val="22"/>
          <w:lang w:val="sr-Cyrl-CS"/>
        </w:rPr>
        <w:t xml:space="preserve"> да ће извршном дужнику</w:t>
      </w:r>
      <w:r w:rsidR="00855DE0" w:rsidRPr="009302D1">
        <w:rPr>
          <w:rFonts w:eastAsia="Times New Roman"/>
          <w:sz w:val="22"/>
          <w:szCs w:val="22"/>
          <w:lang w:val="sr-Cyrl-CS"/>
        </w:rPr>
        <w:t xml:space="preserve"> вратити исправе</w:t>
      </w:r>
      <w:r w:rsidRPr="009302D1">
        <w:rPr>
          <w:rFonts w:eastAsia="Times New Roman"/>
          <w:sz w:val="22"/>
          <w:szCs w:val="22"/>
          <w:lang w:val="sr-Cyrl-CS"/>
        </w:rPr>
        <w:t xml:space="preserve"> после </w:t>
      </w:r>
      <w:r w:rsidR="0098422E" w:rsidRPr="009302D1">
        <w:rPr>
          <w:rFonts w:eastAsia="Times New Roman"/>
          <w:sz w:val="22"/>
          <w:szCs w:val="22"/>
          <w:lang w:val="sr-Cyrl-CS"/>
        </w:rPr>
        <w:t xml:space="preserve">намирења. </w:t>
      </w:r>
    </w:p>
    <w:p w:rsidR="00990113" w:rsidRPr="009302D1" w:rsidRDefault="00990113" w:rsidP="00B732AB">
      <w:pPr>
        <w:spacing w:after="0" w:line="340" w:lineRule="exact"/>
        <w:ind w:firstLine="720"/>
        <w:contextualSpacing/>
        <w:jc w:val="center"/>
        <w:rPr>
          <w:rFonts w:eastAsia="Times New Roman"/>
          <w:b/>
          <w:sz w:val="22"/>
          <w:szCs w:val="22"/>
          <w:lang w:val="sr-Cyrl-CS"/>
        </w:rPr>
      </w:pPr>
    </w:p>
    <w:p w:rsidR="00F94CDA" w:rsidRPr="009302D1" w:rsidRDefault="00F94CDA"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Полагање новца код суда или јавног извршитеља</w:t>
      </w:r>
    </w:p>
    <w:p w:rsidR="00F94CDA" w:rsidRPr="009302D1" w:rsidRDefault="00F94CDA"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w:t>
      </w:r>
      <w:r w:rsidR="00630B86" w:rsidRPr="009302D1">
        <w:rPr>
          <w:rFonts w:eastAsia="Times New Roman"/>
          <w:b/>
          <w:sz w:val="22"/>
          <w:szCs w:val="22"/>
          <w:lang w:val="sr-Cyrl-CS"/>
        </w:rPr>
        <w:t xml:space="preserve"> </w:t>
      </w:r>
      <w:r w:rsidR="008E3112" w:rsidRPr="009302D1">
        <w:rPr>
          <w:rFonts w:eastAsia="Times New Roman"/>
          <w:b/>
          <w:sz w:val="22"/>
          <w:szCs w:val="22"/>
          <w:lang w:val="sr-Cyrl-CS"/>
        </w:rPr>
        <w:t>2</w:t>
      </w:r>
      <w:r w:rsidR="000B56AA" w:rsidRPr="009302D1">
        <w:rPr>
          <w:rFonts w:eastAsia="Times New Roman"/>
          <w:b/>
          <w:sz w:val="22"/>
          <w:szCs w:val="22"/>
          <w:lang w:val="sr-Cyrl-CS"/>
        </w:rPr>
        <w:t>5</w:t>
      </w:r>
      <w:r w:rsidR="005F1E4C" w:rsidRPr="009302D1">
        <w:rPr>
          <w:rFonts w:eastAsia="Times New Roman"/>
          <w:b/>
          <w:sz w:val="22"/>
          <w:szCs w:val="22"/>
          <w:lang w:val="sr-Cyrl-CS"/>
        </w:rPr>
        <w:t>9</w:t>
      </w:r>
      <w:r w:rsidRPr="009302D1">
        <w:rPr>
          <w:rFonts w:eastAsia="Times New Roman"/>
          <w:b/>
          <w:sz w:val="22"/>
          <w:szCs w:val="22"/>
          <w:lang w:val="sr-Cyrl-CS"/>
        </w:rPr>
        <w:t>.</w:t>
      </w:r>
    </w:p>
    <w:p w:rsidR="00990113" w:rsidRPr="009302D1" w:rsidRDefault="00291976" w:rsidP="001B3E7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Ако </w:t>
      </w:r>
      <w:r w:rsidR="00605F18" w:rsidRPr="009302D1">
        <w:rPr>
          <w:rFonts w:eastAsia="Times New Roman"/>
          <w:sz w:val="22"/>
          <w:szCs w:val="22"/>
          <w:lang w:val="sr-Cyrl-CS"/>
        </w:rPr>
        <w:t xml:space="preserve">право на намирење из </w:t>
      </w:r>
      <w:r w:rsidR="0078064A" w:rsidRPr="009302D1">
        <w:rPr>
          <w:rFonts w:eastAsia="Times New Roman"/>
          <w:sz w:val="22"/>
          <w:szCs w:val="22"/>
          <w:lang w:val="sr-Cyrl-CS"/>
        </w:rPr>
        <w:t xml:space="preserve">недељивог </w:t>
      </w:r>
      <w:r w:rsidR="00745193" w:rsidRPr="009302D1">
        <w:rPr>
          <w:rFonts w:eastAsia="Times New Roman"/>
          <w:sz w:val="22"/>
          <w:szCs w:val="22"/>
          <w:lang w:val="sr-Cyrl-CS"/>
        </w:rPr>
        <w:t>потраживања</w:t>
      </w:r>
      <w:r w:rsidR="00963889" w:rsidRPr="009302D1">
        <w:rPr>
          <w:rFonts w:eastAsia="Times New Roman"/>
          <w:sz w:val="22"/>
          <w:szCs w:val="22"/>
          <w:lang w:val="sr-Cyrl-CS"/>
        </w:rPr>
        <w:t xml:space="preserve"> </w:t>
      </w:r>
      <w:r w:rsidR="001B3E7B" w:rsidRPr="009302D1">
        <w:rPr>
          <w:rFonts w:eastAsia="Times New Roman"/>
          <w:sz w:val="22"/>
          <w:szCs w:val="22"/>
          <w:lang w:val="sr-Cyrl-CS"/>
        </w:rPr>
        <w:t>полажу</w:t>
      </w:r>
      <w:r w:rsidR="00D61216">
        <w:rPr>
          <w:rFonts w:eastAsia="Times New Roman"/>
          <w:sz w:val="22"/>
          <w:szCs w:val="22"/>
          <w:lang w:val="sr-Cyrl-CS"/>
        </w:rPr>
        <w:t>,</w:t>
      </w:r>
      <w:r w:rsidR="001B3E7B" w:rsidRPr="009302D1">
        <w:rPr>
          <w:rFonts w:eastAsia="Times New Roman"/>
          <w:sz w:val="22"/>
          <w:szCs w:val="22"/>
          <w:lang w:val="sr-Cyrl-CS"/>
        </w:rPr>
        <w:t xml:space="preserve"> </w:t>
      </w:r>
      <w:r w:rsidR="00403043">
        <w:rPr>
          <w:rFonts w:eastAsia="Times New Roman"/>
          <w:sz w:val="22"/>
          <w:szCs w:val="22"/>
          <w:lang w:val="sr-Cyrl-CS"/>
        </w:rPr>
        <w:t>осим</w:t>
      </w:r>
      <w:r w:rsidR="00403043" w:rsidRPr="009302D1">
        <w:rPr>
          <w:rFonts w:eastAsia="Times New Roman"/>
          <w:sz w:val="22"/>
          <w:szCs w:val="22"/>
          <w:lang w:val="sr-Cyrl-CS"/>
        </w:rPr>
        <w:t xml:space="preserve"> </w:t>
      </w:r>
      <w:r w:rsidR="001B3E7B" w:rsidRPr="009302D1">
        <w:rPr>
          <w:rFonts w:eastAsia="Times New Roman"/>
          <w:sz w:val="22"/>
          <w:szCs w:val="22"/>
          <w:lang w:val="sr-Cyrl-CS"/>
        </w:rPr>
        <w:t>извршног повериоца</w:t>
      </w:r>
      <w:r w:rsidR="00D61216">
        <w:rPr>
          <w:rFonts w:eastAsia="Times New Roman"/>
          <w:sz w:val="22"/>
          <w:szCs w:val="22"/>
          <w:lang w:val="sr-Cyrl-CS"/>
        </w:rPr>
        <w:t>,</w:t>
      </w:r>
      <w:r w:rsidR="001B3E7B" w:rsidRPr="009302D1">
        <w:rPr>
          <w:rFonts w:eastAsia="Times New Roman"/>
          <w:sz w:val="22"/>
          <w:szCs w:val="22"/>
          <w:lang w:val="sr-Cyrl-CS"/>
        </w:rPr>
        <w:t xml:space="preserve"> </w:t>
      </w:r>
      <w:r w:rsidR="00963889" w:rsidRPr="009302D1">
        <w:rPr>
          <w:rFonts w:eastAsia="Times New Roman"/>
          <w:sz w:val="22"/>
          <w:szCs w:val="22"/>
          <w:lang w:val="sr-Cyrl-CS"/>
        </w:rPr>
        <w:t>и друга лица</w:t>
      </w:r>
      <w:r w:rsidRPr="009302D1">
        <w:rPr>
          <w:rFonts w:eastAsia="Times New Roman"/>
          <w:sz w:val="22"/>
          <w:szCs w:val="22"/>
          <w:lang w:val="sr-Cyrl-CS"/>
        </w:rPr>
        <w:t>, дужник извршног дужника може у</w:t>
      </w:r>
      <w:r w:rsidR="00963889" w:rsidRPr="009302D1">
        <w:rPr>
          <w:rFonts w:eastAsia="Times New Roman"/>
          <w:sz w:val="22"/>
          <w:szCs w:val="22"/>
          <w:lang w:val="sr-Cyrl-CS"/>
        </w:rPr>
        <w:t xml:space="preserve"> њихову</w:t>
      </w:r>
      <w:r w:rsidRPr="009302D1">
        <w:rPr>
          <w:rFonts w:eastAsia="Times New Roman"/>
          <w:sz w:val="22"/>
          <w:szCs w:val="22"/>
          <w:lang w:val="sr-Cyrl-CS"/>
        </w:rPr>
        <w:t xml:space="preserve"> корист</w:t>
      </w:r>
      <w:r w:rsidR="003224D1" w:rsidRPr="009302D1">
        <w:rPr>
          <w:rFonts w:eastAsia="Times New Roman"/>
          <w:sz w:val="22"/>
          <w:szCs w:val="22"/>
          <w:lang w:val="sr-Cyrl-CS"/>
        </w:rPr>
        <w:t xml:space="preserve"> и</w:t>
      </w:r>
      <w:r w:rsidR="00A02C93" w:rsidRPr="009302D1">
        <w:rPr>
          <w:rFonts w:eastAsia="Times New Roman"/>
          <w:sz w:val="22"/>
          <w:szCs w:val="22"/>
          <w:lang w:val="sr-Cyrl-CS"/>
        </w:rPr>
        <w:t xml:space="preserve"> </w:t>
      </w:r>
      <w:r w:rsidR="003224D1" w:rsidRPr="009302D1">
        <w:rPr>
          <w:rFonts w:eastAsia="Times New Roman"/>
          <w:sz w:val="22"/>
          <w:szCs w:val="22"/>
          <w:lang w:val="sr-Cyrl-CS"/>
        </w:rPr>
        <w:t>корист извршног повериоца</w:t>
      </w:r>
      <w:r w:rsidR="00700A4A" w:rsidRPr="009302D1">
        <w:rPr>
          <w:rFonts w:eastAsia="Times New Roman"/>
          <w:sz w:val="22"/>
          <w:szCs w:val="22"/>
          <w:lang w:val="sr-Cyrl-CS"/>
        </w:rPr>
        <w:t xml:space="preserve"> </w:t>
      </w:r>
      <w:r w:rsidRPr="009302D1">
        <w:rPr>
          <w:rFonts w:eastAsia="Times New Roman"/>
          <w:sz w:val="22"/>
          <w:szCs w:val="22"/>
          <w:lang w:val="sr-Cyrl-CS"/>
        </w:rPr>
        <w:t>положи</w:t>
      </w:r>
      <w:r w:rsidR="00A02C93" w:rsidRPr="009302D1">
        <w:rPr>
          <w:rFonts w:eastAsia="Times New Roman"/>
          <w:sz w:val="22"/>
          <w:szCs w:val="22"/>
          <w:lang w:val="sr-Cyrl-CS"/>
        </w:rPr>
        <w:t>ти</w:t>
      </w:r>
      <w:r w:rsidRPr="009302D1">
        <w:rPr>
          <w:rFonts w:eastAsia="Times New Roman"/>
          <w:sz w:val="22"/>
          <w:szCs w:val="22"/>
          <w:lang w:val="sr-Cyrl-CS"/>
        </w:rPr>
        <w:t xml:space="preserve"> суду, односно јавном извршитељу</w:t>
      </w:r>
      <w:r w:rsidR="00D61216">
        <w:rPr>
          <w:rFonts w:eastAsia="Times New Roman"/>
          <w:sz w:val="22"/>
          <w:szCs w:val="22"/>
          <w:lang w:val="sr-Cyrl-CS"/>
        </w:rPr>
        <w:t>,</w:t>
      </w:r>
      <w:r w:rsidR="00C1319F" w:rsidRPr="009302D1">
        <w:rPr>
          <w:rFonts w:eastAsia="Times New Roman"/>
          <w:sz w:val="22"/>
          <w:szCs w:val="22"/>
          <w:lang w:val="sr-Cyrl-CS"/>
        </w:rPr>
        <w:t xml:space="preserve"> износ</w:t>
      </w:r>
      <w:r w:rsidR="00745193" w:rsidRPr="009302D1">
        <w:rPr>
          <w:rFonts w:eastAsia="Times New Roman"/>
          <w:sz w:val="22"/>
          <w:szCs w:val="22"/>
          <w:lang w:val="sr-Cyrl-CS"/>
        </w:rPr>
        <w:t xml:space="preserve"> </w:t>
      </w:r>
      <w:r w:rsidR="003224D1" w:rsidRPr="009302D1">
        <w:rPr>
          <w:rFonts w:eastAsia="Times New Roman"/>
          <w:sz w:val="22"/>
          <w:szCs w:val="22"/>
          <w:lang w:val="sr-Cyrl-CS"/>
        </w:rPr>
        <w:t>пренесено</w:t>
      </w:r>
      <w:r w:rsidR="00C1319F" w:rsidRPr="009302D1">
        <w:rPr>
          <w:rFonts w:eastAsia="Times New Roman"/>
          <w:sz w:val="22"/>
          <w:szCs w:val="22"/>
          <w:lang w:val="sr-Cyrl-CS"/>
        </w:rPr>
        <w:t>г</w:t>
      </w:r>
      <w:r w:rsidR="003224D1" w:rsidRPr="009302D1">
        <w:rPr>
          <w:rFonts w:eastAsia="Times New Roman"/>
          <w:sz w:val="22"/>
          <w:szCs w:val="22"/>
          <w:lang w:val="sr-Cyrl-CS"/>
        </w:rPr>
        <w:t xml:space="preserve"> потраживањ</w:t>
      </w:r>
      <w:r w:rsidR="00C1319F" w:rsidRPr="009302D1">
        <w:rPr>
          <w:rFonts w:eastAsia="Times New Roman"/>
          <w:sz w:val="22"/>
          <w:szCs w:val="22"/>
          <w:lang w:val="sr-Cyrl-CS"/>
        </w:rPr>
        <w:t>а или</w:t>
      </w:r>
      <w:r w:rsidR="003224D1" w:rsidRPr="009302D1">
        <w:rPr>
          <w:rFonts w:eastAsia="Times New Roman"/>
          <w:sz w:val="22"/>
          <w:szCs w:val="22"/>
          <w:lang w:val="sr-Cyrl-CS"/>
        </w:rPr>
        <w:t xml:space="preserve"> </w:t>
      </w:r>
      <w:r w:rsidR="00A02C93" w:rsidRPr="009302D1">
        <w:rPr>
          <w:rFonts w:eastAsia="Times New Roman"/>
          <w:sz w:val="22"/>
          <w:szCs w:val="22"/>
          <w:lang w:val="sr-Cyrl-CS"/>
        </w:rPr>
        <w:t xml:space="preserve">његовог </w:t>
      </w:r>
      <w:r w:rsidR="003224D1" w:rsidRPr="009302D1">
        <w:rPr>
          <w:rFonts w:eastAsia="Times New Roman"/>
          <w:sz w:val="22"/>
          <w:szCs w:val="22"/>
          <w:lang w:val="sr-Cyrl-CS"/>
        </w:rPr>
        <w:t>де</w:t>
      </w:r>
      <w:r w:rsidR="00C1319F" w:rsidRPr="009302D1">
        <w:rPr>
          <w:rFonts w:eastAsia="Times New Roman"/>
          <w:sz w:val="22"/>
          <w:szCs w:val="22"/>
          <w:lang w:val="sr-Cyrl-CS"/>
        </w:rPr>
        <w:t>ла</w:t>
      </w:r>
      <w:r w:rsidR="003224D1" w:rsidRPr="009302D1">
        <w:rPr>
          <w:rFonts w:eastAsia="Times New Roman"/>
          <w:sz w:val="22"/>
          <w:szCs w:val="22"/>
          <w:lang w:val="sr-Cyrl-CS"/>
        </w:rPr>
        <w:t xml:space="preserve"> који је доспео.</w:t>
      </w:r>
    </w:p>
    <w:p w:rsidR="00291976" w:rsidRPr="009302D1" w:rsidRDefault="00F94CDA"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Независно од тога, и</w:t>
      </w:r>
      <w:r w:rsidR="00291976" w:rsidRPr="009302D1">
        <w:rPr>
          <w:rFonts w:eastAsia="Times New Roman"/>
          <w:sz w:val="22"/>
          <w:szCs w:val="22"/>
          <w:lang w:val="sr-Cyrl-CS"/>
        </w:rPr>
        <w:t xml:space="preserve">звршни поверилац </w:t>
      </w:r>
      <w:r w:rsidR="00ED2134" w:rsidRPr="009302D1">
        <w:rPr>
          <w:rFonts w:eastAsia="Times New Roman"/>
          <w:sz w:val="22"/>
          <w:szCs w:val="22"/>
          <w:lang w:val="sr-Cyrl-CS"/>
        </w:rPr>
        <w:t>на ког</w:t>
      </w:r>
      <w:r w:rsidRPr="009302D1">
        <w:rPr>
          <w:rFonts w:eastAsia="Times New Roman"/>
          <w:sz w:val="22"/>
          <w:szCs w:val="22"/>
          <w:lang w:val="sr-Cyrl-CS"/>
        </w:rPr>
        <w:t>а</w:t>
      </w:r>
      <w:r w:rsidR="00ED2134" w:rsidRPr="009302D1">
        <w:rPr>
          <w:rFonts w:eastAsia="Times New Roman"/>
          <w:sz w:val="22"/>
          <w:szCs w:val="22"/>
          <w:lang w:val="sr-Cyrl-CS"/>
        </w:rPr>
        <w:t xml:space="preserve"> је пренесено</w:t>
      </w:r>
      <w:r w:rsidR="00732976" w:rsidRPr="009302D1">
        <w:rPr>
          <w:rFonts w:eastAsia="Times New Roman"/>
          <w:sz w:val="22"/>
          <w:szCs w:val="22"/>
          <w:lang w:val="sr-Cyrl-CS"/>
        </w:rPr>
        <w:t xml:space="preserve"> </w:t>
      </w:r>
      <w:r w:rsidR="0078064A" w:rsidRPr="009302D1">
        <w:rPr>
          <w:rFonts w:eastAsia="Times New Roman"/>
          <w:sz w:val="22"/>
          <w:szCs w:val="22"/>
          <w:lang w:val="sr-Cyrl-CS"/>
        </w:rPr>
        <w:t>недељиво</w:t>
      </w:r>
      <w:r w:rsidR="00ED2134" w:rsidRPr="009302D1">
        <w:rPr>
          <w:rFonts w:eastAsia="Times New Roman"/>
          <w:sz w:val="22"/>
          <w:szCs w:val="22"/>
          <w:lang w:val="sr-Cyrl-CS"/>
        </w:rPr>
        <w:t xml:space="preserve"> потраживање</w:t>
      </w:r>
      <w:r w:rsidR="003224D1" w:rsidRPr="009302D1">
        <w:rPr>
          <w:rFonts w:eastAsia="Times New Roman"/>
          <w:sz w:val="22"/>
          <w:szCs w:val="22"/>
          <w:lang w:val="sr-Cyrl-CS"/>
        </w:rPr>
        <w:t xml:space="preserve"> на коме друга лица </w:t>
      </w:r>
      <w:r w:rsidR="001B3E7B" w:rsidRPr="009302D1">
        <w:rPr>
          <w:rFonts w:eastAsia="Times New Roman"/>
          <w:sz w:val="22"/>
          <w:szCs w:val="22"/>
          <w:lang w:val="sr-Cyrl-CS"/>
        </w:rPr>
        <w:t>полажу</w:t>
      </w:r>
      <w:r w:rsidR="00605F18" w:rsidRPr="009302D1">
        <w:rPr>
          <w:rFonts w:eastAsia="Times New Roman"/>
          <w:sz w:val="22"/>
          <w:szCs w:val="22"/>
          <w:lang w:val="sr-Cyrl-CS"/>
        </w:rPr>
        <w:t xml:space="preserve"> право на намирење </w:t>
      </w:r>
      <w:r w:rsidR="00996E4A" w:rsidRPr="009302D1">
        <w:rPr>
          <w:rFonts w:eastAsia="Times New Roman"/>
          <w:sz w:val="22"/>
          <w:szCs w:val="22"/>
          <w:lang w:val="sr-Cyrl-CS"/>
        </w:rPr>
        <w:t>м</w:t>
      </w:r>
      <w:r w:rsidR="00291976" w:rsidRPr="009302D1">
        <w:rPr>
          <w:rFonts w:eastAsia="Times New Roman"/>
          <w:sz w:val="22"/>
          <w:szCs w:val="22"/>
          <w:lang w:val="sr-Cyrl-CS"/>
        </w:rPr>
        <w:t>оже преко суда, односно јавног извршитеља</w:t>
      </w:r>
      <w:r w:rsidR="00932AC1">
        <w:rPr>
          <w:rFonts w:eastAsia="Times New Roman"/>
          <w:sz w:val="22"/>
          <w:szCs w:val="22"/>
          <w:lang w:val="sr-Cyrl-CS"/>
        </w:rPr>
        <w:t>,</w:t>
      </w:r>
      <w:r w:rsidR="00700A4A" w:rsidRPr="009302D1">
        <w:rPr>
          <w:rFonts w:eastAsia="Times New Roman"/>
          <w:sz w:val="22"/>
          <w:szCs w:val="22"/>
          <w:lang w:val="sr-Cyrl-CS"/>
        </w:rPr>
        <w:t xml:space="preserve"> позвати </w:t>
      </w:r>
      <w:r w:rsidR="003224D1" w:rsidRPr="009302D1">
        <w:rPr>
          <w:rFonts w:eastAsia="Times New Roman"/>
          <w:sz w:val="22"/>
          <w:szCs w:val="22"/>
          <w:lang w:val="sr-Cyrl-CS"/>
        </w:rPr>
        <w:t xml:space="preserve">дужника </w:t>
      </w:r>
      <w:r w:rsidR="00291976" w:rsidRPr="009302D1">
        <w:rPr>
          <w:rFonts w:eastAsia="Times New Roman"/>
          <w:sz w:val="22"/>
          <w:szCs w:val="22"/>
          <w:lang w:val="sr-Cyrl-CS"/>
        </w:rPr>
        <w:t>извршн</w:t>
      </w:r>
      <w:r w:rsidR="00700A4A" w:rsidRPr="009302D1">
        <w:rPr>
          <w:rFonts w:eastAsia="Times New Roman"/>
          <w:sz w:val="22"/>
          <w:szCs w:val="22"/>
          <w:lang w:val="sr-Cyrl-CS"/>
        </w:rPr>
        <w:t>ог</w:t>
      </w:r>
      <w:r w:rsidR="00291976" w:rsidRPr="009302D1">
        <w:rPr>
          <w:rFonts w:eastAsia="Times New Roman"/>
          <w:sz w:val="22"/>
          <w:szCs w:val="22"/>
          <w:lang w:val="sr-Cyrl-CS"/>
        </w:rPr>
        <w:t xml:space="preserve"> дужник</w:t>
      </w:r>
      <w:r w:rsidR="00700A4A" w:rsidRPr="009302D1">
        <w:rPr>
          <w:rFonts w:eastAsia="Times New Roman"/>
          <w:sz w:val="22"/>
          <w:szCs w:val="22"/>
          <w:lang w:val="sr-Cyrl-CS"/>
        </w:rPr>
        <w:t>а да</w:t>
      </w:r>
      <w:r w:rsidR="00963889" w:rsidRPr="009302D1">
        <w:rPr>
          <w:rFonts w:eastAsia="Times New Roman"/>
          <w:sz w:val="22"/>
          <w:szCs w:val="22"/>
          <w:lang w:val="sr-Cyrl-CS"/>
        </w:rPr>
        <w:t xml:space="preserve"> положи</w:t>
      </w:r>
      <w:r w:rsidR="00700A4A" w:rsidRPr="009302D1">
        <w:rPr>
          <w:rFonts w:eastAsia="Times New Roman"/>
          <w:sz w:val="22"/>
          <w:szCs w:val="22"/>
          <w:lang w:val="sr-Cyrl-CS"/>
        </w:rPr>
        <w:t xml:space="preserve"> </w:t>
      </w:r>
      <w:r w:rsidR="001379BF" w:rsidRPr="009302D1">
        <w:rPr>
          <w:rFonts w:eastAsia="Times New Roman"/>
          <w:sz w:val="22"/>
          <w:szCs w:val="22"/>
          <w:lang w:val="sr-Cyrl-CS"/>
        </w:rPr>
        <w:t xml:space="preserve">износ </w:t>
      </w:r>
      <w:r w:rsidR="00700A4A" w:rsidRPr="009302D1">
        <w:rPr>
          <w:rFonts w:eastAsia="Times New Roman"/>
          <w:sz w:val="22"/>
          <w:szCs w:val="22"/>
          <w:lang w:val="sr-Cyrl-CS"/>
        </w:rPr>
        <w:t>пренесено</w:t>
      </w:r>
      <w:r w:rsidR="001379BF" w:rsidRPr="009302D1">
        <w:rPr>
          <w:rFonts w:eastAsia="Times New Roman"/>
          <w:sz w:val="22"/>
          <w:szCs w:val="22"/>
          <w:lang w:val="sr-Cyrl-CS"/>
        </w:rPr>
        <w:t>г</w:t>
      </w:r>
      <w:r w:rsidR="00700A4A" w:rsidRPr="009302D1">
        <w:rPr>
          <w:rFonts w:eastAsia="Times New Roman"/>
          <w:sz w:val="22"/>
          <w:szCs w:val="22"/>
          <w:lang w:val="sr-Cyrl-CS"/>
        </w:rPr>
        <w:t xml:space="preserve"> потраживањ</w:t>
      </w:r>
      <w:r w:rsidR="001379BF" w:rsidRPr="009302D1">
        <w:rPr>
          <w:rFonts w:eastAsia="Times New Roman"/>
          <w:sz w:val="22"/>
          <w:szCs w:val="22"/>
          <w:lang w:val="sr-Cyrl-CS"/>
        </w:rPr>
        <w:t>а</w:t>
      </w:r>
      <w:r w:rsidR="00700A4A" w:rsidRPr="009302D1">
        <w:rPr>
          <w:rFonts w:eastAsia="Times New Roman"/>
          <w:sz w:val="22"/>
          <w:szCs w:val="22"/>
          <w:lang w:val="sr-Cyrl-CS"/>
        </w:rPr>
        <w:t xml:space="preserve"> </w:t>
      </w:r>
      <w:r w:rsidR="00291976" w:rsidRPr="009302D1">
        <w:rPr>
          <w:rFonts w:eastAsia="Times New Roman"/>
          <w:sz w:val="22"/>
          <w:szCs w:val="22"/>
          <w:lang w:val="sr-Cyrl-CS"/>
        </w:rPr>
        <w:t>код суда, односно јавног извршитеља.</w:t>
      </w:r>
      <w:r w:rsidR="003224D1" w:rsidRPr="009302D1">
        <w:rPr>
          <w:rFonts w:eastAsia="Times New Roman"/>
          <w:sz w:val="22"/>
          <w:szCs w:val="22"/>
          <w:lang w:val="sr-Cyrl-CS"/>
        </w:rPr>
        <w:t xml:space="preserve"> </w:t>
      </w:r>
    </w:p>
    <w:p w:rsidR="00F94CDA" w:rsidRPr="009302D1" w:rsidRDefault="005457CB"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Полагањем</w:t>
      </w:r>
      <w:r w:rsidR="00C1319F" w:rsidRPr="009302D1">
        <w:rPr>
          <w:rFonts w:eastAsia="Times New Roman"/>
          <w:sz w:val="22"/>
          <w:szCs w:val="22"/>
          <w:lang w:val="sr-Cyrl-CS"/>
        </w:rPr>
        <w:t xml:space="preserve"> </w:t>
      </w:r>
      <w:r w:rsidR="001379BF" w:rsidRPr="009302D1">
        <w:rPr>
          <w:rFonts w:eastAsia="Times New Roman"/>
          <w:sz w:val="22"/>
          <w:szCs w:val="22"/>
          <w:lang w:val="sr-Cyrl-CS"/>
        </w:rPr>
        <w:t xml:space="preserve">износа пренесеног </w:t>
      </w:r>
      <w:r w:rsidR="00C1319F" w:rsidRPr="009302D1">
        <w:rPr>
          <w:rFonts w:eastAsia="Times New Roman"/>
          <w:sz w:val="22"/>
          <w:szCs w:val="22"/>
          <w:lang w:val="sr-Cyrl-CS"/>
        </w:rPr>
        <w:t>потраживања</w:t>
      </w:r>
      <w:r w:rsidRPr="009302D1">
        <w:rPr>
          <w:rFonts w:eastAsia="Times New Roman"/>
          <w:sz w:val="22"/>
          <w:szCs w:val="22"/>
          <w:lang w:val="sr-Cyrl-CS"/>
        </w:rPr>
        <w:t xml:space="preserve"> дужник извр</w:t>
      </w:r>
      <w:r w:rsidR="008E3112" w:rsidRPr="009302D1">
        <w:rPr>
          <w:rFonts w:eastAsia="Times New Roman"/>
          <w:sz w:val="22"/>
          <w:szCs w:val="22"/>
          <w:lang w:val="sr-Cyrl-CS"/>
        </w:rPr>
        <w:t>шног дужника ослобађа се</w:t>
      </w:r>
      <w:r w:rsidRPr="009302D1">
        <w:rPr>
          <w:rFonts w:eastAsia="Times New Roman"/>
          <w:sz w:val="22"/>
          <w:szCs w:val="22"/>
          <w:lang w:val="sr-Cyrl-CS"/>
        </w:rPr>
        <w:t xml:space="preserve"> испу</w:t>
      </w:r>
      <w:r w:rsidR="00177E32" w:rsidRPr="009302D1">
        <w:rPr>
          <w:rFonts w:eastAsia="Times New Roman"/>
          <w:sz w:val="22"/>
          <w:szCs w:val="22"/>
          <w:lang w:val="sr-Cyrl-CS"/>
        </w:rPr>
        <w:t xml:space="preserve">њења обавезе </w:t>
      </w:r>
      <w:r w:rsidR="00613668" w:rsidRPr="009302D1">
        <w:rPr>
          <w:rFonts w:eastAsia="Times New Roman"/>
          <w:sz w:val="22"/>
          <w:szCs w:val="22"/>
          <w:lang w:val="sr-Cyrl-CS"/>
        </w:rPr>
        <w:t xml:space="preserve">до висине </w:t>
      </w:r>
      <w:r w:rsidR="0078064A" w:rsidRPr="009302D1">
        <w:rPr>
          <w:rFonts w:eastAsia="Times New Roman"/>
          <w:sz w:val="22"/>
          <w:szCs w:val="22"/>
          <w:lang w:val="sr-Cyrl-CS"/>
        </w:rPr>
        <w:t>износ</w:t>
      </w:r>
      <w:r w:rsidR="00613668" w:rsidRPr="009302D1">
        <w:rPr>
          <w:rFonts w:eastAsia="Times New Roman"/>
          <w:sz w:val="22"/>
          <w:szCs w:val="22"/>
          <w:lang w:val="sr-Cyrl-CS"/>
        </w:rPr>
        <w:t>а</w:t>
      </w:r>
      <w:r w:rsidR="0078064A" w:rsidRPr="009302D1">
        <w:rPr>
          <w:rFonts w:eastAsia="Times New Roman"/>
          <w:sz w:val="22"/>
          <w:szCs w:val="22"/>
          <w:lang w:val="sr-Cyrl-CS"/>
        </w:rPr>
        <w:t xml:space="preserve"> </w:t>
      </w:r>
      <w:r w:rsidR="008E3112" w:rsidRPr="009302D1">
        <w:rPr>
          <w:rFonts w:eastAsia="Times New Roman"/>
          <w:sz w:val="22"/>
          <w:szCs w:val="22"/>
          <w:lang w:val="sr-Cyrl-CS"/>
        </w:rPr>
        <w:t>који је положио.</w:t>
      </w:r>
    </w:p>
    <w:p w:rsidR="00963889" w:rsidRPr="009302D1" w:rsidRDefault="00963889" w:rsidP="00B732AB">
      <w:pPr>
        <w:spacing w:after="0" w:line="340" w:lineRule="exact"/>
        <w:ind w:firstLine="720"/>
        <w:jc w:val="both"/>
        <w:rPr>
          <w:rFonts w:eastAsia="Times New Roman"/>
          <w:sz w:val="22"/>
          <w:szCs w:val="22"/>
          <w:lang w:val="sr-Cyrl-CS"/>
        </w:rPr>
      </w:pPr>
    </w:p>
    <w:p w:rsidR="00291976"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б) Пренос новчаног потраживања ради наплаћивања</w:t>
      </w:r>
    </w:p>
    <w:p w:rsidR="00291976"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lastRenderedPageBreak/>
        <w:t>Овлашћења извршног повериоца</w:t>
      </w:r>
    </w:p>
    <w:p w:rsidR="00291976"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8E3112" w:rsidRPr="009302D1">
        <w:rPr>
          <w:rFonts w:eastAsia="Times New Roman"/>
          <w:b/>
          <w:sz w:val="22"/>
          <w:szCs w:val="22"/>
          <w:lang w:val="sr-Cyrl-CS"/>
        </w:rPr>
        <w:t>2</w:t>
      </w:r>
      <w:r w:rsidR="005F1E4C" w:rsidRPr="009302D1">
        <w:rPr>
          <w:rFonts w:eastAsia="Times New Roman"/>
          <w:b/>
          <w:sz w:val="22"/>
          <w:szCs w:val="22"/>
          <w:lang w:val="sr-Cyrl-CS"/>
        </w:rPr>
        <w:t>60</w:t>
      </w:r>
      <w:r w:rsidRPr="009302D1">
        <w:rPr>
          <w:rFonts w:eastAsia="Times New Roman"/>
          <w:b/>
          <w:sz w:val="22"/>
          <w:szCs w:val="22"/>
          <w:lang w:val="sr-Cyrl-CS"/>
        </w:rPr>
        <w:t>.</w:t>
      </w:r>
    </w:p>
    <w:p w:rsidR="00291976" w:rsidRPr="009302D1" w:rsidRDefault="00797324"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w:t>
      </w:r>
      <w:r w:rsidR="000134CF" w:rsidRPr="009302D1">
        <w:rPr>
          <w:rFonts w:eastAsia="Times New Roman"/>
          <w:sz w:val="22"/>
          <w:szCs w:val="22"/>
          <w:lang w:val="sr-Cyrl-CS"/>
        </w:rPr>
        <w:t xml:space="preserve">осле преноса </w:t>
      </w:r>
      <w:r w:rsidR="00291976" w:rsidRPr="009302D1">
        <w:rPr>
          <w:rFonts w:eastAsia="Times New Roman"/>
          <w:sz w:val="22"/>
          <w:szCs w:val="22"/>
          <w:lang w:val="sr-Cyrl-CS"/>
        </w:rPr>
        <w:t>потраживања ради наплаћивања извршни поверилац овлашћ</w:t>
      </w:r>
      <w:r w:rsidR="000134CF" w:rsidRPr="009302D1">
        <w:rPr>
          <w:rFonts w:eastAsia="Times New Roman"/>
          <w:sz w:val="22"/>
          <w:szCs w:val="22"/>
          <w:lang w:val="sr-Cyrl-CS"/>
        </w:rPr>
        <w:t xml:space="preserve">ен је да </w:t>
      </w:r>
      <w:r w:rsidR="00291976" w:rsidRPr="009302D1">
        <w:rPr>
          <w:rFonts w:eastAsia="Times New Roman"/>
          <w:sz w:val="22"/>
          <w:szCs w:val="22"/>
          <w:lang w:val="sr-Cyrl-CS"/>
        </w:rPr>
        <w:t xml:space="preserve">од дужника извршног дужника захтева исплату </w:t>
      </w:r>
      <w:r w:rsidR="000134CF" w:rsidRPr="009302D1">
        <w:rPr>
          <w:rFonts w:eastAsia="Times New Roman"/>
          <w:sz w:val="22"/>
          <w:szCs w:val="22"/>
          <w:lang w:val="sr-Cyrl-CS"/>
        </w:rPr>
        <w:t xml:space="preserve">пренесеног </w:t>
      </w:r>
      <w:r w:rsidR="00291976" w:rsidRPr="009302D1">
        <w:rPr>
          <w:rFonts w:eastAsia="Times New Roman"/>
          <w:sz w:val="22"/>
          <w:szCs w:val="22"/>
          <w:lang w:val="sr-Cyrl-CS"/>
        </w:rPr>
        <w:t xml:space="preserve">износа ако је </w:t>
      </w:r>
      <w:r w:rsidR="000134CF" w:rsidRPr="009302D1">
        <w:rPr>
          <w:rFonts w:eastAsia="Times New Roman"/>
          <w:sz w:val="22"/>
          <w:szCs w:val="22"/>
          <w:lang w:val="sr-Cyrl-CS"/>
        </w:rPr>
        <w:t xml:space="preserve">доспео, </w:t>
      </w:r>
      <w:r w:rsidR="00932AC1">
        <w:rPr>
          <w:rFonts w:eastAsia="Times New Roman"/>
          <w:sz w:val="22"/>
          <w:szCs w:val="22"/>
          <w:lang w:val="sr-Cyrl-CS"/>
        </w:rPr>
        <w:t xml:space="preserve">затим да </w:t>
      </w:r>
      <w:r w:rsidR="000134CF" w:rsidRPr="009302D1">
        <w:rPr>
          <w:rFonts w:eastAsia="Times New Roman"/>
          <w:sz w:val="22"/>
          <w:szCs w:val="22"/>
          <w:lang w:val="sr-Cyrl-CS"/>
        </w:rPr>
        <w:t>предузм</w:t>
      </w:r>
      <w:r w:rsidR="00932AC1">
        <w:rPr>
          <w:rFonts w:eastAsia="Times New Roman"/>
          <w:sz w:val="22"/>
          <w:szCs w:val="22"/>
          <w:lang w:val="sr-Cyrl-CS"/>
        </w:rPr>
        <w:t>е</w:t>
      </w:r>
      <w:r w:rsidR="00291976" w:rsidRPr="009302D1">
        <w:rPr>
          <w:rFonts w:eastAsia="Times New Roman"/>
          <w:sz w:val="22"/>
          <w:szCs w:val="22"/>
          <w:lang w:val="sr-Cyrl-CS"/>
        </w:rPr>
        <w:t xml:space="preserve"> све </w:t>
      </w:r>
      <w:r w:rsidR="000134CF" w:rsidRPr="009302D1">
        <w:rPr>
          <w:rFonts w:eastAsia="Times New Roman"/>
          <w:sz w:val="22"/>
          <w:szCs w:val="22"/>
          <w:lang w:val="sr-Cyrl-CS"/>
        </w:rPr>
        <w:t xml:space="preserve">што је </w:t>
      </w:r>
      <w:r w:rsidR="00B872A6" w:rsidRPr="009302D1">
        <w:rPr>
          <w:rFonts w:eastAsia="Times New Roman"/>
          <w:sz w:val="22"/>
          <w:szCs w:val="22"/>
          <w:lang w:val="sr-Cyrl-CS"/>
        </w:rPr>
        <w:t>потребн</w:t>
      </w:r>
      <w:r w:rsidR="000134CF" w:rsidRPr="009302D1">
        <w:rPr>
          <w:rFonts w:eastAsia="Times New Roman"/>
          <w:sz w:val="22"/>
          <w:szCs w:val="22"/>
          <w:lang w:val="sr-Cyrl-CS"/>
        </w:rPr>
        <w:t>о</w:t>
      </w:r>
      <w:r w:rsidR="00B872A6" w:rsidRPr="009302D1">
        <w:rPr>
          <w:rFonts w:eastAsia="Times New Roman"/>
          <w:sz w:val="22"/>
          <w:szCs w:val="22"/>
          <w:lang w:val="sr-Cyrl-CS"/>
        </w:rPr>
        <w:t xml:space="preserve"> за</w:t>
      </w:r>
      <w:r w:rsidR="00291976" w:rsidRPr="009302D1">
        <w:rPr>
          <w:rFonts w:eastAsia="Times New Roman"/>
          <w:sz w:val="22"/>
          <w:szCs w:val="22"/>
          <w:lang w:val="sr-Cyrl-CS"/>
        </w:rPr>
        <w:t xml:space="preserve"> очувањ</w:t>
      </w:r>
      <w:r w:rsidR="00B872A6" w:rsidRPr="009302D1">
        <w:rPr>
          <w:rFonts w:eastAsia="Times New Roman"/>
          <w:sz w:val="22"/>
          <w:szCs w:val="22"/>
          <w:lang w:val="sr-Cyrl-CS"/>
        </w:rPr>
        <w:t>е</w:t>
      </w:r>
      <w:r w:rsidR="00291976" w:rsidRPr="009302D1">
        <w:rPr>
          <w:rFonts w:eastAsia="Times New Roman"/>
          <w:sz w:val="22"/>
          <w:szCs w:val="22"/>
          <w:lang w:val="sr-Cyrl-CS"/>
        </w:rPr>
        <w:t xml:space="preserve"> и остварењ</w:t>
      </w:r>
      <w:r w:rsidR="00B872A6" w:rsidRPr="009302D1">
        <w:rPr>
          <w:rFonts w:eastAsia="Times New Roman"/>
          <w:sz w:val="22"/>
          <w:szCs w:val="22"/>
          <w:lang w:val="sr-Cyrl-CS"/>
        </w:rPr>
        <w:t>е</w:t>
      </w:r>
      <w:r w:rsidR="00291976" w:rsidRPr="009302D1">
        <w:rPr>
          <w:rFonts w:eastAsia="Times New Roman"/>
          <w:sz w:val="22"/>
          <w:szCs w:val="22"/>
          <w:lang w:val="sr-Cyrl-CS"/>
        </w:rPr>
        <w:t xml:space="preserve"> потраживања, користи права у вези с</w:t>
      </w:r>
      <w:r w:rsidR="00B872A6" w:rsidRPr="009302D1">
        <w:rPr>
          <w:rFonts w:eastAsia="Times New Roman"/>
          <w:sz w:val="22"/>
          <w:szCs w:val="22"/>
          <w:lang w:val="sr-Cyrl-CS"/>
        </w:rPr>
        <w:t xml:space="preserve">а залогом </w:t>
      </w:r>
      <w:r w:rsidR="000134CF" w:rsidRPr="009302D1">
        <w:rPr>
          <w:rFonts w:eastAsia="Times New Roman"/>
          <w:sz w:val="22"/>
          <w:szCs w:val="22"/>
          <w:lang w:val="sr-Cyrl-CS"/>
        </w:rPr>
        <w:t>која је дата ради</w:t>
      </w:r>
      <w:r w:rsidR="00291976" w:rsidRPr="009302D1">
        <w:rPr>
          <w:rFonts w:eastAsia="Times New Roman"/>
          <w:sz w:val="22"/>
          <w:szCs w:val="22"/>
          <w:lang w:val="sr-Cyrl-CS"/>
        </w:rPr>
        <w:t xml:space="preserve"> обезбеђењ</w:t>
      </w:r>
      <w:r w:rsidR="00932AC1">
        <w:rPr>
          <w:rFonts w:eastAsia="Times New Roman"/>
          <w:sz w:val="22"/>
          <w:szCs w:val="22"/>
          <w:lang w:val="sr-Cyrl-CS"/>
        </w:rPr>
        <w:t>а</w:t>
      </w:r>
      <w:r w:rsidR="00B872A6" w:rsidRPr="009302D1">
        <w:rPr>
          <w:rFonts w:eastAsia="Times New Roman"/>
          <w:sz w:val="22"/>
          <w:szCs w:val="22"/>
          <w:lang w:val="sr-Cyrl-CS"/>
        </w:rPr>
        <w:t xml:space="preserve"> </w:t>
      </w:r>
      <w:r w:rsidR="000134CF" w:rsidRPr="009302D1">
        <w:rPr>
          <w:rFonts w:eastAsia="Times New Roman"/>
          <w:sz w:val="22"/>
          <w:szCs w:val="22"/>
          <w:lang w:val="sr-Cyrl-CS"/>
        </w:rPr>
        <w:t xml:space="preserve">пренесеног </w:t>
      </w:r>
      <w:r w:rsidR="00B872A6" w:rsidRPr="009302D1">
        <w:rPr>
          <w:rFonts w:eastAsia="Times New Roman"/>
          <w:sz w:val="22"/>
          <w:szCs w:val="22"/>
          <w:lang w:val="sr-Cyrl-CS"/>
        </w:rPr>
        <w:t>потраживања</w:t>
      </w:r>
      <w:r w:rsidRPr="009302D1">
        <w:rPr>
          <w:rFonts w:eastAsia="Times New Roman"/>
          <w:sz w:val="22"/>
          <w:szCs w:val="22"/>
          <w:lang w:val="sr-Cyrl-CS"/>
        </w:rPr>
        <w:t xml:space="preserve"> и</w:t>
      </w:r>
      <w:r w:rsidR="000134CF" w:rsidRPr="009302D1">
        <w:rPr>
          <w:rFonts w:eastAsia="Times New Roman"/>
          <w:sz w:val="22"/>
          <w:szCs w:val="22"/>
          <w:lang w:val="sr-Cyrl-CS"/>
        </w:rPr>
        <w:t xml:space="preserve"> да се</w:t>
      </w:r>
      <w:r w:rsidRPr="009302D1">
        <w:rPr>
          <w:rFonts w:eastAsia="Times New Roman"/>
          <w:sz w:val="22"/>
          <w:szCs w:val="22"/>
          <w:lang w:val="sr-Cyrl-CS"/>
        </w:rPr>
        <w:t xml:space="preserve"> обрати</w:t>
      </w:r>
      <w:r w:rsidR="000134CF" w:rsidRPr="009302D1">
        <w:rPr>
          <w:rFonts w:eastAsia="Times New Roman"/>
          <w:sz w:val="22"/>
          <w:szCs w:val="22"/>
          <w:lang w:val="sr-Cyrl-CS"/>
        </w:rPr>
        <w:t xml:space="preserve"> </w:t>
      </w:r>
      <w:r w:rsidR="00291976" w:rsidRPr="009302D1">
        <w:rPr>
          <w:rFonts w:eastAsia="Times New Roman"/>
          <w:sz w:val="22"/>
          <w:szCs w:val="22"/>
          <w:lang w:val="sr-Cyrl-CS"/>
        </w:rPr>
        <w:t xml:space="preserve">јемцу дужника извршног дужника </w:t>
      </w:r>
      <w:r w:rsidR="00C163EF" w:rsidRPr="009302D1">
        <w:rPr>
          <w:rFonts w:eastAsia="Times New Roman"/>
          <w:sz w:val="22"/>
          <w:szCs w:val="22"/>
          <w:lang w:val="sr-Cyrl-CS"/>
        </w:rPr>
        <w:t>онако како</w:t>
      </w:r>
      <w:r w:rsidR="00700A4A" w:rsidRPr="009302D1">
        <w:rPr>
          <w:rFonts w:eastAsia="Times New Roman"/>
          <w:sz w:val="22"/>
          <w:szCs w:val="22"/>
          <w:lang w:val="sr-Cyrl-CS"/>
        </w:rPr>
        <w:t xml:space="preserve"> приличи</w:t>
      </w:r>
      <w:r w:rsidR="00291976" w:rsidRPr="009302D1">
        <w:rPr>
          <w:rFonts w:eastAsia="Times New Roman"/>
          <w:sz w:val="22"/>
          <w:szCs w:val="22"/>
          <w:lang w:val="sr-Cyrl-CS"/>
        </w:rPr>
        <w:t xml:space="preserve"> врсти јемства.</w:t>
      </w:r>
    </w:p>
    <w:p w:rsidR="00291976" w:rsidRPr="009302D1" w:rsidRDefault="000134CF"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поверилац н</w:t>
      </w:r>
      <w:r w:rsidR="00291976" w:rsidRPr="009302D1">
        <w:rPr>
          <w:rFonts w:eastAsia="Times New Roman"/>
          <w:sz w:val="22"/>
          <w:szCs w:val="22"/>
          <w:lang w:val="sr-Cyrl-CS"/>
        </w:rPr>
        <w:t>е</w:t>
      </w:r>
      <w:r w:rsidRPr="009302D1">
        <w:rPr>
          <w:rFonts w:eastAsia="Times New Roman"/>
          <w:sz w:val="22"/>
          <w:szCs w:val="22"/>
          <w:lang w:val="sr-Cyrl-CS"/>
        </w:rPr>
        <w:t xml:space="preserve"> сме </w:t>
      </w:r>
      <w:r w:rsidR="00291976" w:rsidRPr="009302D1">
        <w:rPr>
          <w:rFonts w:eastAsia="Times New Roman"/>
          <w:sz w:val="22"/>
          <w:szCs w:val="22"/>
          <w:lang w:val="sr-Cyrl-CS"/>
        </w:rPr>
        <w:t>да са дужником извршног дужника закључи поравнање</w:t>
      </w:r>
      <w:r w:rsidR="00797324" w:rsidRPr="009302D1">
        <w:rPr>
          <w:rFonts w:eastAsia="Times New Roman"/>
          <w:sz w:val="22"/>
          <w:szCs w:val="22"/>
          <w:lang w:val="sr-Cyrl-CS"/>
        </w:rPr>
        <w:t xml:space="preserve"> на терет извршног дужника</w:t>
      </w:r>
      <w:r w:rsidR="00291976" w:rsidRPr="009302D1">
        <w:rPr>
          <w:rFonts w:eastAsia="Times New Roman"/>
          <w:sz w:val="22"/>
          <w:szCs w:val="22"/>
          <w:lang w:val="sr-Cyrl-CS"/>
        </w:rPr>
        <w:t>, опрости дуг</w:t>
      </w:r>
      <w:r w:rsidR="00B32406" w:rsidRPr="009302D1">
        <w:rPr>
          <w:rFonts w:eastAsia="Times New Roman"/>
          <w:sz w:val="22"/>
          <w:szCs w:val="22"/>
          <w:lang w:val="sr-Cyrl-CS"/>
        </w:rPr>
        <w:t xml:space="preserve"> дужнику извршног дужника</w:t>
      </w:r>
      <w:r w:rsidR="00291976" w:rsidRPr="009302D1">
        <w:rPr>
          <w:rFonts w:eastAsia="Times New Roman"/>
          <w:sz w:val="22"/>
          <w:szCs w:val="22"/>
          <w:lang w:val="sr-Cyrl-CS"/>
        </w:rPr>
        <w:t xml:space="preserve"> или</w:t>
      </w:r>
      <w:r w:rsidRPr="009302D1">
        <w:rPr>
          <w:rFonts w:eastAsia="Times New Roman"/>
          <w:sz w:val="22"/>
          <w:szCs w:val="22"/>
          <w:lang w:val="sr-Cyrl-CS"/>
        </w:rPr>
        <w:t xml:space="preserve"> да</w:t>
      </w:r>
      <w:r w:rsidR="00291976" w:rsidRPr="009302D1">
        <w:rPr>
          <w:rFonts w:eastAsia="Times New Roman"/>
          <w:sz w:val="22"/>
          <w:szCs w:val="22"/>
          <w:lang w:val="sr-Cyrl-CS"/>
        </w:rPr>
        <w:t xml:space="preserve"> на други начин располаже потраживањем, </w:t>
      </w:r>
      <w:r w:rsidRPr="009302D1">
        <w:rPr>
          <w:rFonts w:eastAsia="Times New Roman"/>
          <w:sz w:val="22"/>
          <w:szCs w:val="22"/>
          <w:lang w:val="sr-Cyrl-CS"/>
        </w:rPr>
        <w:t xml:space="preserve">нити сме </w:t>
      </w:r>
      <w:r w:rsidR="00797324" w:rsidRPr="009302D1">
        <w:rPr>
          <w:rFonts w:eastAsia="Times New Roman"/>
          <w:sz w:val="22"/>
          <w:szCs w:val="22"/>
          <w:lang w:val="sr-Cyrl-CS"/>
        </w:rPr>
        <w:t xml:space="preserve">да </w:t>
      </w:r>
      <w:r w:rsidR="00527684" w:rsidRPr="009302D1">
        <w:rPr>
          <w:rFonts w:eastAsia="Times New Roman"/>
          <w:sz w:val="22"/>
          <w:szCs w:val="22"/>
          <w:lang w:val="sr-Cyrl-CS"/>
        </w:rPr>
        <w:t xml:space="preserve">се </w:t>
      </w:r>
      <w:r w:rsidR="00291976" w:rsidRPr="009302D1">
        <w:rPr>
          <w:rFonts w:eastAsia="Times New Roman"/>
          <w:sz w:val="22"/>
          <w:szCs w:val="22"/>
          <w:lang w:val="sr-Cyrl-CS"/>
        </w:rPr>
        <w:t xml:space="preserve">са дужником извршног дужника </w:t>
      </w:r>
      <w:r w:rsidRPr="009302D1">
        <w:rPr>
          <w:rFonts w:eastAsia="Times New Roman"/>
          <w:sz w:val="22"/>
          <w:szCs w:val="22"/>
          <w:lang w:val="sr-Cyrl-CS"/>
        </w:rPr>
        <w:t>споразуме</w:t>
      </w:r>
      <w:r w:rsidR="00797324" w:rsidRPr="009302D1">
        <w:rPr>
          <w:rFonts w:eastAsia="Times New Roman"/>
          <w:sz w:val="22"/>
          <w:szCs w:val="22"/>
          <w:lang w:val="sr-Cyrl-CS"/>
        </w:rPr>
        <w:t xml:space="preserve"> да о </w:t>
      </w:r>
      <w:r w:rsidR="00291976" w:rsidRPr="009302D1">
        <w:rPr>
          <w:rFonts w:eastAsia="Times New Roman"/>
          <w:sz w:val="22"/>
          <w:szCs w:val="22"/>
          <w:lang w:val="sr-Cyrl-CS"/>
        </w:rPr>
        <w:t>потраживањ</w:t>
      </w:r>
      <w:r w:rsidR="00797324" w:rsidRPr="009302D1">
        <w:rPr>
          <w:rFonts w:eastAsia="Times New Roman"/>
          <w:sz w:val="22"/>
          <w:szCs w:val="22"/>
          <w:lang w:val="sr-Cyrl-CS"/>
        </w:rPr>
        <w:t>у</w:t>
      </w:r>
      <w:r w:rsidR="00B32406" w:rsidRPr="009302D1">
        <w:rPr>
          <w:rFonts w:eastAsia="Times New Roman"/>
          <w:sz w:val="22"/>
          <w:szCs w:val="22"/>
          <w:lang w:val="sr-Cyrl-CS"/>
        </w:rPr>
        <w:t>, ако је</w:t>
      </w:r>
      <w:r w:rsidRPr="009302D1">
        <w:rPr>
          <w:rFonts w:eastAsia="Times New Roman"/>
          <w:sz w:val="22"/>
          <w:szCs w:val="22"/>
          <w:lang w:val="sr-Cyrl-CS"/>
        </w:rPr>
        <w:t xml:space="preserve"> </w:t>
      </w:r>
      <w:r w:rsidR="00B32406" w:rsidRPr="009302D1">
        <w:rPr>
          <w:rFonts w:eastAsia="Times New Roman"/>
          <w:sz w:val="22"/>
          <w:szCs w:val="22"/>
          <w:lang w:val="sr-Cyrl-CS"/>
        </w:rPr>
        <w:t xml:space="preserve">спорно, </w:t>
      </w:r>
      <w:r w:rsidR="00797324" w:rsidRPr="009302D1">
        <w:rPr>
          <w:rFonts w:eastAsia="Times New Roman"/>
          <w:sz w:val="22"/>
          <w:szCs w:val="22"/>
          <w:lang w:val="sr-Cyrl-CS"/>
        </w:rPr>
        <w:t>одлуч</w:t>
      </w:r>
      <w:r w:rsidR="00527684" w:rsidRPr="009302D1">
        <w:rPr>
          <w:rFonts w:eastAsia="Times New Roman"/>
          <w:sz w:val="22"/>
          <w:szCs w:val="22"/>
          <w:lang w:val="sr-Cyrl-CS"/>
        </w:rPr>
        <w:t>и</w:t>
      </w:r>
      <w:r w:rsidR="00797324" w:rsidRPr="009302D1">
        <w:rPr>
          <w:rFonts w:eastAsia="Times New Roman"/>
          <w:sz w:val="22"/>
          <w:szCs w:val="22"/>
          <w:lang w:val="sr-Cyrl-CS"/>
        </w:rPr>
        <w:t xml:space="preserve"> </w:t>
      </w:r>
      <w:r w:rsidR="00291976" w:rsidRPr="009302D1">
        <w:rPr>
          <w:rFonts w:eastAsia="Times New Roman"/>
          <w:sz w:val="22"/>
          <w:szCs w:val="22"/>
          <w:lang w:val="sr-Cyrl-CS"/>
        </w:rPr>
        <w:t>избрани суд.</w:t>
      </w:r>
    </w:p>
    <w:p w:rsidR="00291976" w:rsidRPr="009302D1" w:rsidRDefault="0029197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Дужник извршног дужника може извршном повери</w:t>
      </w:r>
      <w:r w:rsidR="00797324" w:rsidRPr="009302D1">
        <w:rPr>
          <w:rFonts w:eastAsia="Times New Roman"/>
          <w:sz w:val="22"/>
          <w:szCs w:val="22"/>
          <w:lang w:val="sr-Cyrl-CS"/>
        </w:rPr>
        <w:t xml:space="preserve">оцу </w:t>
      </w:r>
      <w:r w:rsidR="009C3000" w:rsidRPr="009302D1">
        <w:rPr>
          <w:rFonts w:eastAsia="Times New Roman"/>
          <w:sz w:val="22"/>
          <w:szCs w:val="22"/>
          <w:lang w:val="sr-Cyrl-CS"/>
        </w:rPr>
        <w:t>н</w:t>
      </w:r>
      <w:r w:rsidR="00797324" w:rsidRPr="009302D1">
        <w:rPr>
          <w:rFonts w:eastAsia="Times New Roman"/>
          <w:sz w:val="22"/>
          <w:szCs w:val="22"/>
          <w:lang w:val="sr-Cyrl-CS"/>
        </w:rPr>
        <w:t>а кога је пренесено</w:t>
      </w:r>
      <w:r w:rsidRPr="009302D1">
        <w:rPr>
          <w:rFonts w:eastAsia="Times New Roman"/>
          <w:sz w:val="22"/>
          <w:szCs w:val="22"/>
          <w:lang w:val="sr-Cyrl-CS"/>
        </w:rPr>
        <w:t xml:space="preserve"> потраживање</w:t>
      </w:r>
      <w:r w:rsidR="00B32406" w:rsidRPr="009302D1">
        <w:rPr>
          <w:rFonts w:eastAsia="Times New Roman"/>
          <w:sz w:val="22"/>
          <w:szCs w:val="22"/>
          <w:lang w:val="sr-Cyrl-CS"/>
        </w:rPr>
        <w:t xml:space="preserve"> да</w:t>
      </w:r>
      <w:r w:rsidR="00B872A6" w:rsidRPr="009302D1">
        <w:rPr>
          <w:rFonts w:eastAsia="Times New Roman"/>
          <w:sz w:val="22"/>
          <w:szCs w:val="22"/>
          <w:lang w:val="sr-Cyrl-CS"/>
        </w:rPr>
        <w:t xml:space="preserve"> </w:t>
      </w:r>
      <w:r w:rsidR="000134CF" w:rsidRPr="009302D1">
        <w:rPr>
          <w:rFonts w:eastAsia="Times New Roman"/>
          <w:sz w:val="22"/>
          <w:szCs w:val="22"/>
          <w:lang w:val="sr-Cyrl-CS"/>
        </w:rPr>
        <w:t>истакне</w:t>
      </w:r>
      <w:r w:rsidR="00527684" w:rsidRPr="009302D1">
        <w:rPr>
          <w:rFonts w:eastAsia="Times New Roman"/>
          <w:sz w:val="22"/>
          <w:szCs w:val="22"/>
          <w:lang w:val="sr-Cyrl-CS"/>
        </w:rPr>
        <w:t xml:space="preserve"> </w:t>
      </w:r>
      <w:r w:rsidRPr="009302D1">
        <w:rPr>
          <w:rFonts w:eastAsia="Times New Roman"/>
          <w:sz w:val="22"/>
          <w:szCs w:val="22"/>
          <w:lang w:val="sr-Cyrl-CS"/>
        </w:rPr>
        <w:t>приговор</w:t>
      </w:r>
      <w:r w:rsidR="00527684" w:rsidRPr="009302D1">
        <w:rPr>
          <w:rFonts w:eastAsia="Times New Roman"/>
          <w:sz w:val="22"/>
          <w:szCs w:val="22"/>
          <w:lang w:val="sr-Cyrl-CS"/>
        </w:rPr>
        <w:t>е</w:t>
      </w:r>
      <w:r w:rsidRPr="009302D1">
        <w:rPr>
          <w:rFonts w:eastAsia="Times New Roman"/>
          <w:sz w:val="22"/>
          <w:szCs w:val="22"/>
          <w:lang w:val="sr-Cyrl-CS"/>
        </w:rPr>
        <w:t xml:space="preserve"> које би могао</w:t>
      </w:r>
      <w:r w:rsidR="00527684" w:rsidRPr="009302D1">
        <w:rPr>
          <w:rFonts w:eastAsia="Times New Roman"/>
          <w:sz w:val="22"/>
          <w:szCs w:val="22"/>
          <w:lang w:val="sr-Cyrl-CS"/>
        </w:rPr>
        <w:t xml:space="preserve"> да</w:t>
      </w:r>
      <w:r w:rsidRPr="009302D1">
        <w:rPr>
          <w:rFonts w:eastAsia="Times New Roman"/>
          <w:sz w:val="22"/>
          <w:szCs w:val="22"/>
          <w:lang w:val="sr-Cyrl-CS"/>
        </w:rPr>
        <w:t xml:space="preserve"> иста</w:t>
      </w:r>
      <w:r w:rsidR="00527684" w:rsidRPr="009302D1">
        <w:rPr>
          <w:rFonts w:eastAsia="Times New Roman"/>
          <w:sz w:val="22"/>
          <w:szCs w:val="22"/>
          <w:lang w:val="sr-Cyrl-CS"/>
        </w:rPr>
        <w:t>кне</w:t>
      </w:r>
      <w:r w:rsidRPr="009302D1">
        <w:rPr>
          <w:rFonts w:eastAsia="Times New Roman"/>
          <w:sz w:val="22"/>
          <w:szCs w:val="22"/>
          <w:lang w:val="sr-Cyrl-CS"/>
        </w:rPr>
        <w:t xml:space="preserve"> извршном дужнику.</w:t>
      </w:r>
    </w:p>
    <w:p w:rsidR="009C3000" w:rsidRPr="009302D1" w:rsidRDefault="0078064A" w:rsidP="00B732AB">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 xml:space="preserve"> </w:t>
      </w:r>
    </w:p>
    <w:p w:rsidR="00291976"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Пренос ради напл</w:t>
      </w:r>
      <w:r w:rsidR="00CC64A0" w:rsidRPr="009302D1">
        <w:rPr>
          <w:rFonts w:eastAsia="Times New Roman"/>
          <w:b/>
          <w:sz w:val="22"/>
          <w:szCs w:val="22"/>
          <w:lang w:val="sr-Cyrl-CS"/>
        </w:rPr>
        <w:t>аћивања</w:t>
      </w:r>
      <w:r w:rsidRPr="009302D1">
        <w:rPr>
          <w:rFonts w:eastAsia="Times New Roman"/>
          <w:b/>
          <w:sz w:val="22"/>
          <w:szCs w:val="22"/>
          <w:lang w:val="sr-Cyrl-CS"/>
        </w:rPr>
        <w:t xml:space="preserve"> потраживања уписаног у јавној књизи</w:t>
      </w:r>
      <w:r w:rsidR="00B32406" w:rsidRPr="009302D1">
        <w:rPr>
          <w:rFonts w:eastAsia="Times New Roman"/>
          <w:b/>
          <w:sz w:val="22"/>
          <w:szCs w:val="22"/>
          <w:lang w:val="sr-Cyrl-CS"/>
        </w:rPr>
        <w:t xml:space="preserve"> </w:t>
      </w:r>
    </w:p>
    <w:p w:rsidR="00291976"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8E3112" w:rsidRPr="009302D1">
        <w:rPr>
          <w:rFonts w:eastAsia="Times New Roman"/>
          <w:b/>
          <w:sz w:val="22"/>
          <w:szCs w:val="22"/>
          <w:lang w:val="sr-Cyrl-CS"/>
        </w:rPr>
        <w:t>2</w:t>
      </w:r>
      <w:r w:rsidR="005F1E4C" w:rsidRPr="009302D1">
        <w:rPr>
          <w:rFonts w:eastAsia="Times New Roman"/>
          <w:b/>
          <w:sz w:val="22"/>
          <w:szCs w:val="22"/>
          <w:lang w:val="sr-Cyrl-CS"/>
        </w:rPr>
        <w:t>61</w:t>
      </w:r>
      <w:r w:rsidRPr="009302D1">
        <w:rPr>
          <w:rFonts w:eastAsia="Times New Roman"/>
          <w:b/>
          <w:sz w:val="22"/>
          <w:szCs w:val="22"/>
          <w:lang w:val="sr-Cyrl-CS"/>
        </w:rPr>
        <w:t>.</w:t>
      </w:r>
    </w:p>
    <w:p w:rsidR="00DF74B5" w:rsidRPr="009302D1" w:rsidRDefault="008F19A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w:t>
      </w:r>
      <w:r w:rsidR="00DF74B5" w:rsidRPr="009302D1">
        <w:rPr>
          <w:rFonts w:eastAsia="Times New Roman"/>
          <w:sz w:val="22"/>
          <w:szCs w:val="22"/>
          <w:lang w:val="sr-Cyrl-CS"/>
        </w:rPr>
        <w:t>ренос ради наплаћивања потраживања</w:t>
      </w:r>
      <w:r w:rsidRPr="009302D1">
        <w:rPr>
          <w:rFonts w:eastAsia="Times New Roman"/>
          <w:sz w:val="22"/>
          <w:szCs w:val="22"/>
          <w:lang w:val="sr-Cyrl-CS"/>
        </w:rPr>
        <w:t xml:space="preserve"> које је</w:t>
      </w:r>
      <w:r w:rsidR="00DF74B5" w:rsidRPr="009302D1">
        <w:rPr>
          <w:rFonts w:eastAsia="Times New Roman"/>
          <w:sz w:val="22"/>
          <w:szCs w:val="22"/>
          <w:lang w:val="sr-Cyrl-CS"/>
        </w:rPr>
        <w:t xml:space="preserve"> обезбеђено</w:t>
      </w:r>
      <w:r w:rsidRPr="009302D1">
        <w:rPr>
          <w:rFonts w:eastAsia="Times New Roman"/>
          <w:sz w:val="22"/>
          <w:szCs w:val="22"/>
          <w:lang w:val="sr-Cyrl-CS"/>
        </w:rPr>
        <w:t xml:space="preserve"> хипотеком или залогом </w:t>
      </w:r>
      <w:r w:rsidR="00DF74B5" w:rsidRPr="009302D1">
        <w:rPr>
          <w:rFonts w:eastAsia="Times New Roman"/>
          <w:sz w:val="22"/>
          <w:szCs w:val="22"/>
          <w:lang w:val="sr-Cyrl-CS"/>
        </w:rPr>
        <w:t>упи</w:t>
      </w:r>
      <w:r w:rsidRPr="009302D1">
        <w:rPr>
          <w:rFonts w:eastAsia="Times New Roman"/>
          <w:sz w:val="22"/>
          <w:szCs w:val="22"/>
          <w:lang w:val="sr-Cyrl-CS"/>
        </w:rPr>
        <w:t xml:space="preserve">сује се у јавну књигу </w:t>
      </w:r>
      <w:r w:rsidR="00DF74B5" w:rsidRPr="009302D1">
        <w:rPr>
          <w:rFonts w:eastAsia="Times New Roman"/>
          <w:sz w:val="22"/>
          <w:szCs w:val="22"/>
          <w:lang w:val="sr-Cyrl-CS"/>
        </w:rPr>
        <w:t>у коју с</w:t>
      </w:r>
      <w:r w:rsidR="00EF3E04" w:rsidRPr="009302D1">
        <w:rPr>
          <w:rFonts w:eastAsia="Times New Roman"/>
          <w:sz w:val="22"/>
          <w:szCs w:val="22"/>
          <w:lang w:val="sr-Cyrl-CS"/>
        </w:rPr>
        <w:t>у</w:t>
      </w:r>
      <w:r w:rsidR="00556557" w:rsidRPr="009302D1">
        <w:rPr>
          <w:rFonts w:eastAsia="Times New Roman"/>
          <w:sz w:val="22"/>
          <w:szCs w:val="22"/>
          <w:lang w:val="sr-Cyrl-CS"/>
        </w:rPr>
        <w:t xml:space="preserve"> хипотека и залога</w:t>
      </w:r>
      <w:r w:rsidR="00EF3E04" w:rsidRPr="009302D1">
        <w:rPr>
          <w:rFonts w:eastAsia="Times New Roman"/>
          <w:sz w:val="22"/>
          <w:szCs w:val="22"/>
          <w:lang w:val="sr-Cyrl-CS"/>
        </w:rPr>
        <w:t xml:space="preserve"> уписани</w:t>
      </w:r>
      <w:r w:rsidR="00556557" w:rsidRPr="009302D1">
        <w:rPr>
          <w:rFonts w:eastAsia="Times New Roman"/>
          <w:sz w:val="22"/>
          <w:szCs w:val="22"/>
          <w:lang w:val="sr-Cyrl-CS"/>
        </w:rPr>
        <w:t>, по налогу суда, односно јавног извршитеља</w:t>
      </w:r>
      <w:r w:rsidR="00DF74B5" w:rsidRPr="009302D1">
        <w:rPr>
          <w:rFonts w:eastAsia="Times New Roman"/>
          <w:sz w:val="22"/>
          <w:szCs w:val="22"/>
          <w:lang w:val="sr-Cyrl-CS"/>
        </w:rPr>
        <w:t xml:space="preserve">. </w:t>
      </w:r>
    </w:p>
    <w:p w:rsidR="00291976" w:rsidRPr="009302D1" w:rsidRDefault="00B32406" w:rsidP="00B732AB">
      <w:pPr>
        <w:spacing w:after="0" w:line="340" w:lineRule="exact"/>
        <w:ind w:firstLine="720"/>
        <w:contextualSpacing/>
        <w:jc w:val="both"/>
        <w:rPr>
          <w:rFonts w:eastAsia="Times New Roman"/>
          <w:b/>
          <w:sz w:val="22"/>
          <w:szCs w:val="22"/>
          <w:u w:val="single"/>
          <w:lang w:val="sr-Cyrl-CS"/>
        </w:rPr>
      </w:pPr>
      <w:r w:rsidRPr="009302D1">
        <w:rPr>
          <w:rFonts w:eastAsia="Times New Roman"/>
          <w:b/>
          <w:i/>
          <w:sz w:val="22"/>
          <w:szCs w:val="22"/>
          <w:u w:val="single"/>
          <w:lang w:val="sr-Cyrl-CS"/>
        </w:rPr>
        <w:t xml:space="preserve"> </w:t>
      </w:r>
    </w:p>
    <w:p w:rsidR="00291976"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Условљеност испуњења обавезе дужника извршног дужника предајом ствари</w:t>
      </w:r>
    </w:p>
    <w:p w:rsidR="00291976"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8E3112" w:rsidRPr="009302D1">
        <w:rPr>
          <w:rFonts w:eastAsia="Times New Roman"/>
          <w:b/>
          <w:sz w:val="22"/>
          <w:szCs w:val="22"/>
          <w:lang w:val="sr-Cyrl-CS"/>
        </w:rPr>
        <w:t>2</w:t>
      </w:r>
      <w:r w:rsidR="005F1E4C" w:rsidRPr="009302D1">
        <w:rPr>
          <w:rFonts w:eastAsia="Times New Roman"/>
          <w:b/>
          <w:sz w:val="22"/>
          <w:szCs w:val="22"/>
          <w:lang w:val="sr-Cyrl-CS"/>
        </w:rPr>
        <w:t>62</w:t>
      </w:r>
      <w:r w:rsidRPr="009302D1">
        <w:rPr>
          <w:rFonts w:eastAsia="Times New Roman"/>
          <w:b/>
          <w:sz w:val="22"/>
          <w:szCs w:val="22"/>
          <w:lang w:val="sr-Cyrl-CS"/>
        </w:rPr>
        <w:t>.</w:t>
      </w:r>
    </w:p>
    <w:p w:rsidR="00FF3AF9" w:rsidRPr="009302D1" w:rsidRDefault="0029197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w:t>
      </w:r>
      <w:r w:rsidR="00556557" w:rsidRPr="009302D1">
        <w:rPr>
          <w:rFonts w:eastAsia="Times New Roman"/>
          <w:sz w:val="22"/>
          <w:szCs w:val="22"/>
          <w:lang w:val="sr-Cyrl-CS"/>
        </w:rPr>
        <w:t xml:space="preserve"> је извршном исправом утврђено да је </w:t>
      </w:r>
      <w:r w:rsidRPr="009302D1">
        <w:rPr>
          <w:rFonts w:eastAsia="Times New Roman"/>
          <w:sz w:val="22"/>
          <w:szCs w:val="22"/>
          <w:lang w:val="sr-Cyrl-CS"/>
        </w:rPr>
        <w:t>обавеза дужника извршног дужника да</w:t>
      </w:r>
      <w:r w:rsidR="00556557" w:rsidRPr="009302D1">
        <w:rPr>
          <w:rFonts w:eastAsia="Times New Roman"/>
          <w:sz w:val="22"/>
          <w:szCs w:val="22"/>
          <w:lang w:val="sr-Cyrl-CS"/>
        </w:rPr>
        <w:t xml:space="preserve"> намири</w:t>
      </w:r>
      <w:r w:rsidR="00527684" w:rsidRPr="009302D1">
        <w:rPr>
          <w:rFonts w:eastAsia="Times New Roman"/>
          <w:sz w:val="22"/>
          <w:szCs w:val="22"/>
          <w:lang w:val="sr-Cyrl-CS"/>
        </w:rPr>
        <w:t xml:space="preserve"> пренесено </w:t>
      </w:r>
      <w:r w:rsidRPr="009302D1">
        <w:rPr>
          <w:rFonts w:eastAsia="Times New Roman"/>
          <w:sz w:val="22"/>
          <w:szCs w:val="22"/>
          <w:lang w:val="sr-Cyrl-CS"/>
        </w:rPr>
        <w:t xml:space="preserve">потраживање </w:t>
      </w:r>
      <w:r w:rsidR="00556557" w:rsidRPr="009302D1">
        <w:rPr>
          <w:rFonts w:eastAsia="Times New Roman"/>
          <w:sz w:val="22"/>
          <w:szCs w:val="22"/>
          <w:lang w:val="sr-Cyrl-CS"/>
        </w:rPr>
        <w:t>условљена испуњењем</w:t>
      </w:r>
      <w:r w:rsidR="00CC64A0" w:rsidRPr="009302D1">
        <w:rPr>
          <w:rFonts w:eastAsia="Times New Roman"/>
          <w:sz w:val="22"/>
          <w:szCs w:val="22"/>
          <w:lang w:val="sr-Cyrl-CS"/>
        </w:rPr>
        <w:t xml:space="preserve"> обавезе извршног дужника да</w:t>
      </w:r>
      <w:r w:rsidR="00C65C69" w:rsidRPr="009302D1">
        <w:rPr>
          <w:rFonts w:eastAsia="Times New Roman"/>
          <w:sz w:val="22"/>
          <w:szCs w:val="22"/>
          <w:lang w:val="sr-Cyrl-CS"/>
        </w:rPr>
        <w:t xml:space="preserve"> му</w:t>
      </w:r>
      <w:r w:rsidR="00CC64A0" w:rsidRPr="009302D1">
        <w:rPr>
          <w:rFonts w:eastAsia="Times New Roman"/>
          <w:sz w:val="22"/>
          <w:szCs w:val="22"/>
          <w:lang w:val="sr-Cyrl-CS"/>
        </w:rPr>
        <w:t xml:space="preserve"> </w:t>
      </w:r>
      <w:r w:rsidR="00D84F0D" w:rsidRPr="009302D1">
        <w:rPr>
          <w:rFonts w:eastAsia="Times New Roman"/>
          <w:sz w:val="22"/>
          <w:szCs w:val="22"/>
          <w:lang w:val="sr-Cyrl-CS"/>
        </w:rPr>
        <w:t>преда ствар која је</w:t>
      </w:r>
      <w:r w:rsidRPr="009302D1">
        <w:rPr>
          <w:rFonts w:eastAsia="Times New Roman"/>
          <w:sz w:val="22"/>
          <w:szCs w:val="22"/>
          <w:lang w:val="sr-Cyrl-CS"/>
        </w:rPr>
        <w:t xml:space="preserve"> у</w:t>
      </w:r>
      <w:r w:rsidR="00DF74B5" w:rsidRPr="009302D1">
        <w:rPr>
          <w:rFonts w:eastAsia="Times New Roman"/>
          <w:sz w:val="22"/>
          <w:szCs w:val="22"/>
          <w:lang w:val="sr-Cyrl-CS"/>
        </w:rPr>
        <w:t xml:space="preserve"> </w:t>
      </w:r>
      <w:r w:rsidR="00556557" w:rsidRPr="009302D1">
        <w:rPr>
          <w:rFonts w:eastAsia="Times New Roman"/>
          <w:sz w:val="22"/>
          <w:szCs w:val="22"/>
          <w:lang w:val="sr-Cyrl-CS"/>
        </w:rPr>
        <w:t>државини извршног дужника</w:t>
      </w:r>
      <w:r w:rsidR="00DF74B5" w:rsidRPr="009302D1">
        <w:rPr>
          <w:rFonts w:eastAsia="Times New Roman"/>
          <w:sz w:val="22"/>
          <w:szCs w:val="22"/>
          <w:lang w:val="sr-Cyrl-CS"/>
        </w:rPr>
        <w:t xml:space="preserve"> </w:t>
      </w:r>
      <w:r w:rsidRPr="009302D1">
        <w:rPr>
          <w:rFonts w:eastAsia="Times New Roman"/>
          <w:sz w:val="22"/>
          <w:szCs w:val="22"/>
          <w:lang w:val="sr-Cyrl-CS"/>
        </w:rPr>
        <w:t>суд, односно јавни извршитељ</w:t>
      </w:r>
      <w:r w:rsidR="009C3000" w:rsidRPr="009302D1">
        <w:rPr>
          <w:rFonts w:eastAsia="Times New Roman"/>
          <w:sz w:val="22"/>
          <w:szCs w:val="22"/>
          <w:lang w:val="sr-Cyrl-CS"/>
        </w:rPr>
        <w:t>, на предлог</w:t>
      </w:r>
      <w:r w:rsidR="00CC64A0" w:rsidRPr="009302D1">
        <w:rPr>
          <w:rFonts w:eastAsia="Times New Roman"/>
          <w:sz w:val="22"/>
          <w:szCs w:val="22"/>
          <w:lang w:val="sr-Cyrl-CS"/>
        </w:rPr>
        <w:t xml:space="preserve"> </w:t>
      </w:r>
      <w:r w:rsidR="009C3000" w:rsidRPr="009302D1">
        <w:rPr>
          <w:rFonts w:eastAsia="Times New Roman"/>
          <w:sz w:val="22"/>
          <w:szCs w:val="22"/>
          <w:lang w:val="sr-Cyrl-CS"/>
        </w:rPr>
        <w:t>извршног повериоца,</w:t>
      </w:r>
      <w:r w:rsidRPr="009302D1">
        <w:rPr>
          <w:rFonts w:eastAsia="Times New Roman"/>
          <w:sz w:val="22"/>
          <w:szCs w:val="22"/>
          <w:lang w:val="sr-Cyrl-CS"/>
        </w:rPr>
        <w:t xml:space="preserve"> налаж</w:t>
      </w:r>
      <w:r w:rsidR="00544ED2">
        <w:rPr>
          <w:rFonts w:eastAsia="Times New Roman"/>
          <w:sz w:val="22"/>
          <w:szCs w:val="22"/>
          <w:lang w:val="sr-Cyrl-CS"/>
        </w:rPr>
        <w:t>е</w:t>
      </w:r>
      <w:r w:rsidR="00B872A6" w:rsidRPr="009302D1">
        <w:rPr>
          <w:rFonts w:eastAsia="Times New Roman"/>
          <w:sz w:val="22"/>
          <w:szCs w:val="22"/>
          <w:lang w:val="sr-Cyrl-CS"/>
        </w:rPr>
        <w:t xml:space="preserve"> извршном дужнику</w:t>
      </w:r>
      <w:r w:rsidRPr="009302D1">
        <w:rPr>
          <w:rFonts w:eastAsia="Times New Roman"/>
          <w:sz w:val="22"/>
          <w:szCs w:val="22"/>
          <w:lang w:val="sr-Cyrl-CS"/>
        </w:rPr>
        <w:t xml:space="preserve"> да преда</w:t>
      </w:r>
      <w:r w:rsidR="00556557" w:rsidRPr="009302D1">
        <w:rPr>
          <w:rFonts w:eastAsia="Times New Roman"/>
          <w:sz w:val="22"/>
          <w:szCs w:val="22"/>
          <w:lang w:val="sr-Cyrl-CS"/>
        </w:rPr>
        <w:t xml:space="preserve"> </w:t>
      </w:r>
      <w:r w:rsidR="00544ED2" w:rsidRPr="009302D1">
        <w:rPr>
          <w:rFonts w:eastAsia="Times New Roman"/>
          <w:sz w:val="22"/>
          <w:szCs w:val="22"/>
          <w:lang w:val="sr-Cyrl-CS"/>
        </w:rPr>
        <w:t xml:space="preserve">ствар </w:t>
      </w:r>
      <w:r w:rsidR="00556557" w:rsidRPr="009302D1">
        <w:rPr>
          <w:rFonts w:eastAsia="Times New Roman"/>
          <w:sz w:val="22"/>
          <w:szCs w:val="22"/>
          <w:lang w:val="sr-Cyrl-CS"/>
        </w:rPr>
        <w:t>у одређеном року</w:t>
      </w:r>
      <w:r w:rsidRPr="009302D1">
        <w:rPr>
          <w:rFonts w:eastAsia="Times New Roman"/>
          <w:sz w:val="22"/>
          <w:szCs w:val="22"/>
          <w:lang w:val="sr-Cyrl-CS"/>
        </w:rPr>
        <w:t xml:space="preserve"> </w:t>
      </w:r>
      <w:r w:rsidR="009C3000" w:rsidRPr="009302D1">
        <w:rPr>
          <w:rFonts w:eastAsia="Times New Roman"/>
          <w:sz w:val="22"/>
          <w:szCs w:val="22"/>
          <w:lang w:val="sr-Cyrl-CS"/>
        </w:rPr>
        <w:t>суду, односно јавном извршитељу</w:t>
      </w:r>
      <w:r w:rsidR="00556557" w:rsidRPr="009302D1">
        <w:rPr>
          <w:rFonts w:eastAsia="Times New Roman"/>
          <w:sz w:val="22"/>
          <w:szCs w:val="22"/>
          <w:lang w:val="sr-Cyrl-CS"/>
        </w:rPr>
        <w:t xml:space="preserve">, да би је </w:t>
      </w:r>
      <w:r w:rsidR="00544ED2">
        <w:rPr>
          <w:rFonts w:eastAsia="Times New Roman"/>
          <w:sz w:val="22"/>
          <w:szCs w:val="22"/>
          <w:lang w:val="sr-Cyrl-CS"/>
        </w:rPr>
        <w:t xml:space="preserve">он </w:t>
      </w:r>
      <w:r w:rsidR="00556557" w:rsidRPr="009302D1">
        <w:rPr>
          <w:rFonts w:eastAsia="Times New Roman"/>
          <w:sz w:val="22"/>
          <w:szCs w:val="22"/>
          <w:lang w:val="sr-Cyrl-CS"/>
        </w:rPr>
        <w:t>преда</w:t>
      </w:r>
      <w:r w:rsidR="00544ED2">
        <w:rPr>
          <w:rFonts w:eastAsia="Times New Roman"/>
          <w:sz w:val="22"/>
          <w:szCs w:val="22"/>
          <w:lang w:val="sr-Cyrl-CS"/>
        </w:rPr>
        <w:t>о</w:t>
      </w:r>
      <w:r w:rsidR="00556557" w:rsidRPr="009302D1">
        <w:rPr>
          <w:rFonts w:eastAsia="Times New Roman"/>
          <w:sz w:val="22"/>
          <w:szCs w:val="22"/>
          <w:lang w:val="sr-Cyrl-CS"/>
        </w:rPr>
        <w:t xml:space="preserve"> </w:t>
      </w:r>
      <w:r w:rsidR="00FF3AF9" w:rsidRPr="009302D1">
        <w:rPr>
          <w:rFonts w:eastAsia="Times New Roman"/>
          <w:sz w:val="22"/>
          <w:szCs w:val="22"/>
          <w:lang w:val="sr-Cyrl-CS"/>
        </w:rPr>
        <w:t>дужнику извршног дужника</w:t>
      </w:r>
      <w:r w:rsidR="00556557" w:rsidRPr="009302D1">
        <w:rPr>
          <w:rFonts w:eastAsia="Times New Roman"/>
          <w:sz w:val="22"/>
          <w:szCs w:val="22"/>
          <w:lang w:val="sr-Cyrl-CS"/>
        </w:rPr>
        <w:t>.</w:t>
      </w:r>
      <w:r w:rsidR="00FF3AF9" w:rsidRPr="009302D1">
        <w:rPr>
          <w:rFonts w:eastAsia="Times New Roman"/>
          <w:sz w:val="22"/>
          <w:szCs w:val="22"/>
          <w:lang w:val="sr-Cyrl-CS"/>
        </w:rPr>
        <w:t xml:space="preserve"> </w:t>
      </w:r>
    </w:p>
    <w:p w:rsidR="00FF3AF9" w:rsidRPr="009302D1" w:rsidRDefault="0073050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 истеку</w:t>
      </w:r>
      <w:r w:rsidR="00FF3AF9" w:rsidRPr="009302D1">
        <w:rPr>
          <w:rFonts w:eastAsia="Times New Roman"/>
          <w:sz w:val="22"/>
          <w:szCs w:val="22"/>
          <w:lang w:val="sr-Cyrl-CS"/>
        </w:rPr>
        <w:t xml:space="preserve"> </w:t>
      </w:r>
      <w:r w:rsidRPr="009302D1">
        <w:rPr>
          <w:rFonts w:eastAsia="Times New Roman"/>
          <w:sz w:val="22"/>
          <w:szCs w:val="22"/>
          <w:lang w:val="sr-Cyrl-CS"/>
        </w:rPr>
        <w:t>рок</w:t>
      </w:r>
      <w:r w:rsidR="00575293" w:rsidRPr="009302D1">
        <w:rPr>
          <w:rFonts w:eastAsia="Times New Roman"/>
          <w:sz w:val="22"/>
          <w:szCs w:val="22"/>
          <w:lang w:val="sr-Cyrl-CS"/>
        </w:rPr>
        <w:t>а</w:t>
      </w:r>
      <w:r w:rsidR="00556557" w:rsidRPr="009302D1">
        <w:rPr>
          <w:rFonts w:eastAsia="Times New Roman"/>
          <w:sz w:val="22"/>
          <w:szCs w:val="22"/>
          <w:lang w:val="sr-Cyrl-CS"/>
        </w:rPr>
        <w:t>,</w:t>
      </w:r>
      <w:r w:rsidRPr="009302D1">
        <w:rPr>
          <w:rFonts w:eastAsia="Times New Roman"/>
          <w:sz w:val="22"/>
          <w:szCs w:val="22"/>
          <w:lang w:val="sr-Cyrl-CS"/>
        </w:rPr>
        <w:t xml:space="preserve"> </w:t>
      </w:r>
      <w:r w:rsidR="00556557" w:rsidRPr="009302D1">
        <w:rPr>
          <w:rFonts w:eastAsia="Times New Roman"/>
          <w:sz w:val="22"/>
          <w:szCs w:val="22"/>
          <w:lang w:val="sr-Cyrl-CS"/>
        </w:rPr>
        <w:t>а</w:t>
      </w:r>
      <w:r w:rsidRPr="009302D1">
        <w:rPr>
          <w:rFonts w:eastAsia="Times New Roman"/>
          <w:sz w:val="22"/>
          <w:szCs w:val="22"/>
          <w:lang w:val="sr-Cyrl-CS"/>
        </w:rPr>
        <w:t xml:space="preserve"> н</w:t>
      </w:r>
      <w:r w:rsidR="00835840" w:rsidRPr="009302D1">
        <w:rPr>
          <w:rFonts w:eastAsia="Times New Roman"/>
          <w:sz w:val="22"/>
          <w:szCs w:val="22"/>
          <w:lang w:val="sr-Cyrl-CS"/>
        </w:rPr>
        <w:t>а предлог извршног повериоца</w:t>
      </w:r>
      <w:r w:rsidR="00556557" w:rsidRPr="009302D1">
        <w:rPr>
          <w:rFonts w:eastAsia="Times New Roman"/>
          <w:sz w:val="22"/>
          <w:szCs w:val="22"/>
          <w:lang w:val="sr-Cyrl-CS"/>
        </w:rPr>
        <w:t>,</w:t>
      </w:r>
      <w:r w:rsidR="00E36923" w:rsidRPr="009302D1">
        <w:rPr>
          <w:rFonts w:eastAsia="Times New Roman"/>
          <w:sz w:val="22"/>
          <w:szCs w:val="22"/>
          <w:lang w:val="sr-Cyrl-CS"/>
        </w:rPr>
        <w:t xml:space="preserve"> с</w:t>
      </w:r>
      <w:r w:rsidR="00291976" w:rsidRPr="009302D1">
        <w:rPr>
          <w:rFonts w:eastAsia="Times New Roman"/>
          <w:sz w:val="22"/>
          <w:szCs w:val="22"/>
          <w:lang w:val="sr-Cyrl-CS"/>
        </w:rPr>
        <w:t>уд</w:t>
      </w:r>
      <w:r w:rsidR="00FF3AF9" w:rsidRPr="009302D1">
        <w:rPr>
          <w:rFonts w:eastAsia="Times New Roman"/>
          <w:sz w:val="22"/>
          <w:szCs w:val="22"/>
          <w:lang w:val="sr-Cyrl-CS"/>
        </w:rPr>
        <w:t>, односно јавни извршитељ</w:t>
      </w:r>
      <w:r w:rsidR="00544ED2">
        <w:rPr>
          <w:rFonts w:eastAsia="Times New Roman"/>
          <w:sz w:val="22"/>
          <w:szCs w:val="22"/>
          <w:lang w:val="sr-Cyrl-CS"/>
        </w:rPr>
        <w:t>,</w:t>
      </w:r>
      <w:r w:rsidR="00835840" w:rsidRPr="009302D1">
        <w:rPr>
          <w:rFonts w:eastAsia="Times New Roman"/>
          <w:sz w:val="22"/>
          <w:szCs w:val="22"/>
          <w:lang w:val="sr-Cyrl-CS"/>
        </w:rPr>
        <w:t xml:space="preserve"> </w:t>
      </w:r>
      <w:r w:rsidR="00DF74B5" w:rsidRPr="009302D1">
        <w:rPr>
          <w:rFonts w:eastAsia="Times New Roman"/>
          <w:sz w:val="22"/>
          <w:szCs w:val="22"/>
          <w:lang w:val="sr-Cyrl-CS"/>
        </w:rPr>
        <w:t>донос</w:t>
      </w:r>
      <w:r w:rsidR="00544ED2">
        <w:rPr>
          <w:rFonts w:eastAsia="Times New Roman"/>
          <w:sz w:val="22"/>
          <w:szCs w:val="22"/>
          <w:lang w:val="sr-Cyrl-CS"/>
        </w:rPr>
        <w:t>и</w:t>
      </w:r>
      <w:r w:rsidR="00DF74B5" w:rsidRPr="009302D1">
        <w:rPr>
          <w:rFonts w:eastAsia="Times New Roman"/>
          <w:sz w:val="22"/>
          <w:szCs w:val="22"/>
          <w:lang w:val="sr-Cyrl-CS"/>
        </w:rPr>
        <w:t xml:space="preserve"> решење о извршењу</w:t>
      </w:r>
      <w:r w:rsidR="00291976" w:rsidRPr="009302D1">
        <w:rPr>
          <w:rFonts w:eastAsia="Times New Roman"/>
          <w:sz w:val="22"/>
          <w:szCs w:val="22"/>
          <w:lang w:val="sr-Cyrl-CS"/>
        </w:rPr>
        <w:t xml:space="preserve"> </w:t>
      </w:r>
      <w:r w:rsidR="00DF74B5" w:rsidRPr="009302D1">
        <w:rPr>
          <w:rFonts w:eastAsia="Times New Roman"/>
          <w:sz w:val="22"/>
          <w:szCs w:val="22"/>
          <w:lang w:val="sr-Cyrl-CS"/>
        </w:rPr>
        <w:t xml:space="preserve">којим </w:t>
      </w:r>
      <w:r w:rsidRPr="009302D1">
        <w:rPr>
          <w:rFonts w:eastAsia="Times New Roman"/>
          <w:sz w:val="22"/>
          <w:szCs w:val="22"/>
          <w:lang w:val="sr-Cyrl-CS"/>
        </w:rPr>
        <w:t>налаж</w:t>
      </w:r>
      <w:r w:rsidR="00544ED2">
        <w:rPr>
          <w:rFonts w:eastAsia="Times New Roman"/>
          <w:sz w:val="22"/>
          <w:szCs w:val="22"/>
          <w:lang w:val="sr-Cyrl-CS"/>
        </w:rPr>
        <w:t>е</w:t>
      </w:r>
      <w:r w:rsidRPr="009302D1">
        <w:rPr>
          <w:rFonts w:eastAsia="Times New Roman"/>
          <w:sz w:val="22"/>
          <w:szCs w:val="22"/>
          <w:lang w:val="sr-Cyrl-CS"/>
        </w:rPr>
        <w:t xml:space="preserve"> </w:t>
      </w:r>
      <w:r w:rsidR="00291976" w:rsidRPr="009302D1">
        <w:rPr>
          <w:rFonts w:eastAsia="Times New Roman"/>
          <w:sz w:val="22"/>
          <w:szCs w:val="22"/>
          <w:lang w:val="sr-Cyrl-CS"/>
        </w:rPr>
        <w:t xml:space="preserve">извршном дужнику </w:t>
      </w:r>
      <w:r w:rsidRPr="009302D1">
        <w:rPr>
          <w:rFonts w:eastAsia="Times New Roman"/>
          <w:sz w:val="22"/>
          <w:szCs w:val="22"/>
          <w:lang w:val="sr-Cyrl-CS"/>
        </w:rPr>
        <w:t>да ствар преда суду, односно јавном извршитељу</w:t>
      </w:r>
      <w:r w:rsidR="00556557" w:rsidRPr="009302D1">
        <w:rPr>
          <w:rFonts w:eastAsia="Times New Roman"/>
          <w:sz w:val="22"/>
          <w:szCs w:val="22"/>
          <w:lang w:val="sr-Cyrl-CS"/>
        </w:rPr>
        <w:t xml:space="preserve">, </w:t>
      </w:r>
      <w:r w:rsidR="00544ED2">
        <w:rPr>
          <w:rFonts w:eastAsia="Times New Roman"/>
          <w:sz w:val="22"/>
          <w:szCs w:val="22"/>
          <w:lang w:val="sr-Cyrl-CS"/>
        </w:rPr>
        <w:t xml:space="preserve">а </w:t>
      </w:r>
      <w:r w:rsidR="00556557" w:rsidRPr="009302D1">
        <w:rPr>
          <w:rFonts w:eastAsia="Times New Roman"/>
          <w:sz w:val="22"/>
          <w:szCs w:val="22"/>
          <w:lang w:val="sr-Cyrl-CS"/>
        </w:rPr>
        <w:t>које се и</w:t>
      </w:r>
      <w:r w:rsidR="00A7498B" w:rsidRPr="009302D1">
        <w:rPr>
          <w:rFonts w:eastAsia="Times New Roman"/>
          <w:sz w:val="22"/>
          <w:szCs w:val="22"/>
          <w:lang w:val="sr-Cyrl-CS"/>
        </w:rPr>
        <w:t>зврш</w:t>
      </w:r>
      <w:r w:rsidR="00556557" w:rsidRPr="009302D1">
        <w:rPr>
          <w:rFonts w:eastAsia="Times New Roman"/>
          <w:sz w:val="22"/>
          <w:szCs w:val="22"/>
          <w:lang w:val="sr-Cyrl-CS"/>
        </w:rPr>
        <w:t xml:space="preserve">ава </w:t>
      </w:r>
      <w:r w:rsidR="00A7498B" w:rsidRPr="009302D1">
        <w:rPr>
          <w:rFonts w:eastAsia="Times New Roman"/>
          <w:sz w:val="22"/>
          <w:szCs w:val="22"/>
          <w:lang w:val="sr-Cyrl-CS"/>
        </w:rPr>
        <w:t>према одредбама о извршењу</w:t>
      </w:r>
      <w:r w:rsidR="001F273D" w:rsidRPr="009302D1">
        <w:rPr>
          <w:rFonts w:eastAsia="Times New Roman"/>
          <w:sz w:val="22"/>
          <w:szCs w:val="22"/>
          <w:lang w:val="sr-Cyrl-CS"/>
        </w:rPr>
        <w:t xml:space="preserve"> потраживања на предају</w:t>
      </w:r>
      <w:r w:rsidR="00A7498B" w:rsidRPr="009302D1">
        <w:rPr>
          <w:rFonts w:eastAsia="Times New Roman"/>
          <w:sz w:val="22"/>
          <w:szCs w:val="22"/>
          <w:lang w:val="sr-Cyrl-CS"/>
        </w:rPr>
        <w:t xml:space="preserve"> </w:t>
      </w:r>
      <w:r w:rsidR="001F273D" w:rsidRPr="009302D1">
        <w:rPr>
          <w:rFonts w:eastAsia="Times New Roman"/>
          <w:sz w:val="22"/>
          <w:szCs w:val="22"/>
          <w:lang w:val="sr-Cyrl-CS"/>
        </w:rPr>
        <w:t xml:space="preserve">одређене покретне ствари </w:t>
      </w:r>
      <w:r w:rsidR="005F1E4C" w:rsidRPr="009302D1">
        <w:rPr>
          <w:rFonts w:eastAsia="Times New Roman"/>
          <w:sz w:val="22"/>
          <w:szCs w:val="22"/>
          <w:lang w:val="sr-Cyrl-CS"/>
        </w:rPr>
        <w:t>или испорук</w:t>
      </w:r>
      <w:r w:rsidR="001F273D" w:rsidRPr="009302D1">
        <w:rPr>
          <w:rFonts w:eastAsia="Times New Roman"/>
          <w:sz w:val="22"/>
          <w:szCs w:val="22"/>
          <w:lang w:val="sr-Cyrl-CS"/>
        </w:rPr>
        <w:t>у одређене количине покретних ствари</w:t>
      </w:r>
      <w:r w:rsidR="000C392D" w:rsidRPr="009302D1">
        <w:rPr>
          <w:rFonts w:eastAsia="Times New Roman"/>
          <w:sz w:val="22"/>
          <w:szCs w:val="22"/>
          <w:lang w:val="sr-Cyrl-CS"/>
        </w:rPr>
        <w:t xml:space="preserve"> (чл. 31</w:t>
      </w:r>
      <w:r w:rsidR="005C18E8" w:rsidRPr="009302D1">
        <w:rPr>
          <w:rFonts w:eastAsia="Times New Roman"/>
          <w:sz w:val="22"/>
          <w:szCs w:val="22"/>
          <w:lang w:val="sr-Cyrl-CS"/>
        </w:rPr>
        <w:t>4–323).</w:t>
      </w:r>
    </w:p>
    <w:p w:rsidR="00FF3AF9" w:rsidRPr="009302D1" w:rsidRDefault="00FF3AF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Јавни извршитељ не може без предлога извршног повериоца </w:t>
      </w:r>
      <w:r w:rsidR="00556557" w:rsidRPr="009302D1">
        <w:rPr>
          <w:rFonts w:eastAsia="Times New Roman"/>
          <w:sz w:val="22"/>
          <w:szCs w:val="22"/>
          <w:lang w:val="sr-Cyrl-CS"/>
        </w:rPr>
        <w:t xml:space="preserve">наложити </w:t>
      </w:r>
      <w:r w:rsidR="00CB0D3D" w:rsidRPr="009302D1">
        <w:rPr>
          <w:rFonts w:eastAsia="Times New Roman"/>
          <w:sz w:val="22"/>
          <w:szCs w:val="22"/>
          <w:lang w:val="sr-Cyrl-CS"/>
        </w:rPr>
        <w:t>да</w:t>
      </w:r>
      <w:r w:rsidRPr="009302D1">
        <w:rPr>
          <w:rFonts w:eastAsia="Times New Roman"/>
          <w:sz w:val="22"/>
          <w:szCs w:val="22"/>
          <w:lang w:val="sr-Cyrl-CS"/>
        </w:rPr>
        <w:t xml:space="preserve"> </w:t>
      </w:r>
      <w:r w:rsidR="00CB0D3D" w:rsidRPr="009302D1">
        <w:rPr>
          <w:rFonts w:eastAsia="Times New Roman"/>
          <w:sz w:val="22"/>
          <w:szCs w:val="22"/>
          <w:lang w:val="sr-Cyrl-CS"/>
        </w:rPr>
        <w:t>извршни дужник преда ствар</w:t>
      </w:r>
      <w:r w:rsidRPr="009302D1">
        <w:rPr>
          <w:rFonts w:eastAsia="Times New Roman"/>
          <w:sz w:val="22"/>
          <w:szCs w:val="22"/>
          <w:lang w:val="sr-Cyrl-CS"/>
        </w:rPr>
        <w:t xml:space="preserve"> јавном извршитељу.</w:t>
      </w:r>
    </w:p>
    <w:p w:rsidR="00291976" w:rsidRPr="009302D1" w:rsidRDefault="00291976" w:rsidP="00B732AB">
      <w:pPr>
        <w:spacing w:after="0" w:line="340" w:lineRule="exact"/>
        <w:ind w:firstLine="720"/>
        <w:contextualSpacing/>
        <w:jc w:val="both"/>
        <w:rPr>
          <w:rFonts w:eastAsia="Times New Roman"/>
          <w:color w:val="7030A0"/>
          <w:sz w:val="22"/>
          <w:szCs w:val="22"/>
          <w:lang w:val="sr-Cyrl-CS"/>
        </w:rPr>
      </w:pPr>
    </w:p>
    <w:p w:rsidR="00291976"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Обавештење о тужби </w:t>
      </w:r>
      <w:r w:rsidR="00E36923" w:rsidRPr="009302D1">
        <w:rPr>
          <w:rFonts w:eastAsia="Times New Roman"/>
          <w:b/>
          <w:sz w:val="22"/>
          <w:szCs w:val="22"/>
          <w:lang w:val="sr-Cyrl-CS"/>
        </w:rPr>
        <w:t>за</w:t>
      </w:r>
      <w:r w:rsidRPr="009302D1">
        <w:rPr>
          <w:rFonts w:eastAsia="Times New Roman"/>
          <w:b/>
          <w:sz w:val="22"/>
          <w:szCs w:val="22"/>
          <w:lang w:val="sr-Cyrl-CS"/>
        </w:rPr>
        <w:t xml:space="preserve"> наплат</w:t>
      </w:r>
      <w:r w:rsidR="00E36923" w:rsidRPr="009302D1">
        <w:rPr>
          <w:rFonts w:eastAsia="Times New Roman"/>
          <w:b/>
          <w:sz w:val="22"/>
          <w:szCs w:val="22"/>
          <w:lang w:val="sr-Cyrl-CS"/>
        </w:rPr>
        <w:t>у</w:t>
      </w:r>
      <w:r w:rsidRPr="009302D1">
        <w:rPr>
          <w:rFonts w:eastAsia="Times New Roman"/>
          <w:b/>
          <w:sz w:val="22"/>
          <w:szCs w:val="22"/>
          <w:lang w:val="sr-Cyrl-CS"/>
        </w:rPr>
        <w:t xml:space="preserve"> пренесеног потраживања</w:t>
      </w:r>
    </w:p>
    <w:p w:rsidR="00291976"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8E3112" w:rsidRPr="009302D1">
        <w:rPr>
          <w:rFonts w:eastAsia="Times New Roman"/>
          <w:b/>
          <w:sz w:val="22"/>
          <w:szCs w:val="22"/>
          <w:lang w:val="sr-Cyrl-CS"/>
        </w:rPr>
        <w:t>2</w:t>
      </w:r>
      <w:r w:rsidR="000B56AA" w:rsidRPr="009302D1">
        <w:rPr>
          <w:rFonts w:eastAsia="Times New Roman"/>
          <w:b/>
          <w:sz w:val="22"/>
          <w:szCs w:val="22"/>
          <w:lang w:val="sr-Cyrl-CS"/>
        </w:rPr>
        <w:t>6</w:t>
      </w:r>
      <w:r w:rsidR="002F2978" w:rsidRPr="009302D1">
        <w:rPr>
          <w:rFonts w:eastAsia="Times New Roman"/>
          <w:b/>
          <w:sz w:val="22"/>
          <w:szCs w:val="22"/>
          <w:lang w:val="sr-Cyrl-CS"/>
        </w:rPr>
        <w:t>3</w:t>
      </w:r>
      <w:r w:rsidRPr="009302D1">
        <w:rPr>
          <w:rFonts w:eastAsia="Times New Roman"/>
          <w:b/>
          <w:sz w:val="22"/>
          <w:szCs w:val="22"/>
          <w:lang w:val="sr-Cyrl-CS"/>
        </w:rPr>
        <w:t>.</w:t>
      </w:r>
    </w:p>
    <w:p w:rsidR="007A172D" w:rsidRPr="009302D1" w:rsidRDefault="0029197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поверилац који је поднео тужбу ради наплате пренесеног потраживања дужан је да о томе без одл</w:t>
      </w:r>
      <w:r w:rsidR="007A172D" w:rsidRPr="009302D1">
        <w:rPr>
          <w:rFonts w:eastAsia="Times New Roman"/>
          <w:sz w:val="22"/>
          <w:szCs w:val="22"/>
          <w:lang w:val="sr-Cyrl-CS"/>
        </w:rPr>
        <w:t>агања обавести извршног дужника.</w:t>
      </w:r>
    </w:p>
    <w:p w:rsidR="00291976" w:rsidRPr="009302D1" w:rsidRDefault="00C65C69" w:rsidP="00B732AB">
      <w:pPr>
        <w:spacing w:after="0" w:line="340" w:lineRule="exact"/>
        <w:ind w:firstLine="720"/>
        <w:rPr>
          <w:rFonts w:eastAsia="Times New Roman"/>
          <w:sz w:val="22"/>
          <w:szCs w:val="22"/>
          <w:lang w:val="sr-Cyrl-CS"/>
        </w:rPr>
      </w:pPr>
      <w:r w:rsidRPr="009302D1">
        <w:rPr>
          <w:rFonts w:eastAsia="Times New Roman"/>
          <w:sz w:val="22"/>
          <w:szCs w:val="22"/>
          <w:lang w:val="sr-Cyrl-CS"/>
        </w:rPr>
        <w:t>У супротном</w:t>
      </w:r>
      <w:r w:rsidR="007A172D" w:rsidRPr="009302D1">
        <w:rPr>
          <w:rFonts w:eastAsia="Times New Roman"/>
          <w:sz w:val="22"/>
          <w:szCs w:val="22"/>
          <w:lang w:val="sr-Cyrl-CS"/>
        </w:rPr>
        <w:t xml:space="preserve"> одговара за штету коју </w:t>
      </w:r>
      <w:r w:rsidR="00993BC7" w:rsidRPr="009302D1">
        <w:rPr>
          <w:rFonts w:eastAsia="Times New Roman"/>
          <w:sz w:val="22"/>
          <w:szCs w:val="22"/>
          <w:lang w:val="sr-Cyrl-CS"/>
        </w:rPr>
        <w:t xml:space="preserve">му нанесе тим </w:t>
      </w:r>
      <w:r w:rsidR="007A172D" w:rsidRPr="009302D1">
        <w:rPr>
          <w:rFonts w:eastAsia="Times New Roman"/>
          <w:sz w:val="22"/>
          <w:szCs w:val="22"/>
          <w:lang w:val="sr-Cyrl-CS"/>
        </w:rPr>
        <w:t>пропу</w:t>
      </w:r>
      <w:r w:rsidRPr="009302D1">
        <w:rPr>
          <w:rFonts w:eastAsia="Times New Roman"/>
          <w:sz w:val="22"/>
          <w:szCs w:val="22"/>
          <w:lang w:val="sr-Cyrl-CS"/>
        </w:rPr>
        <w:t>штањем</w:t>
      </w:r>
      <w:r w:rsidR="007A172D" w:rsidRPr="009302D1">
        <w:rPr>
          <w:rFonts w:eastAsia="Times New Roman"/>
          <w:sz w:val="22"/>
          <w:szCs w:val="22"/>
          <w:lang w:val="sr-Cyrl-CS"/>
        </w:rPr>
        <w:t>.</w:t>
      </w:r>
      <w:r w:rsidR="007A172D" w:rsidRPr="009302D1">
        <w:rPr>
          <w:rFonts w:eastAsia="Times New Roman"/>
          <w:color w:val="333333"/>
          <w:sz w:val="22"/>
          <w:szCs w:val="22"/>
          <w:lang w:val="sr-Cyrl-CS"/>
        </w:rPr>
        <w:t xml:space="preserve"> </w:t>
      </w:r>
      <w:r w:rsidR="007A172D" w:rsidRPr="009302D1">
        <w:rPr>
          <w:rFonts w:eastAsia="Times New Roman"/>
          <w:sz w:val="22"/>
          <w:szCs w:val="22"/>
          <w:lang w:val="sr-Cyrl-CS"/>
        </w:rPr>
        <w:t xml:space="preserve"> </w:t>
      </w:r>
    </w:p>
    <w:p w:rsidR="00F12515" w:rsidRPr="009302D1" w:rsidRDefault="00F12515" w:rsidP="00B732AB">
      <w:pPr>
        <w:spacing w:after="0" w:line="340" w:lineRule="exact"/>
        <w:ind w:firstLine="720"/>
        <w:contextualSpacing/>
        <w:jc w:val="center"/>
        <w:rPr>
          <w:rFonts w:eastAsia="Times New Roman"/>
          <w:b/>
          <w:sz w:val="22"/>
          <w:szCs w:val="22"/>
          <w:lang w:val="sr-Cyrl-CS"/>
        </w:rPr>
      </w:pPr>
    </w:p>
    <w:p w:rsidR="00291976"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Последице несавесног </w:t>
      </w:r>
      <w:r w:rsidR="00575293" w:rsidRPr="009302D1">
        <w:rPr>
          <w:rFonts w:eastAsia="Times New Roman"/>
          <w:b/>
          <w:sz w:val="22"/>
          <w:szCs w:val="22"/>
          <w:lang w:val="sr-Cyrl-CS"/>
        </w:rPr>
        <w:t>поступања с пренесеним</w:t>
      </w:r>
      <w:r w:rsidRPr="009302D1">
        <w:rPr>
          <w:rFonts w:eastAsia="Times New Roman"/>
          <w:b/>
          <w:sz w:val="22"/>
          <w:szCs w:val="22"/>
          <w:lang w:val="sr-Cyrl-CS"/>
        </w:rPr>
        <w:t xml:space="preserve"> потраживањем</w:t>
      </w:r>
    </w:p>
    <w:p w:rsidR="00291976"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lastRenderedPageBreak/>
        <w:t xml:space="preserve">Члан </w:t>
      </w:r>
      <w:r w:rsidR="008E3112" w:rsidRPr="009302D1">
        <w:rPr>
          <w:rFonts w:eastAsia="Times New Roman"/>
          <w:b/>
          <w:sz w:val="22"/>
          <w:szCs w:val="22"/>
          <w:lang w:val="sr-Cyrl-CS"/>
        </w:rPr>
        <w:t>2</w:t>
      </w:r>
      <w:r w:rsidR="004B5CAA" w:rsidRPr="009302D1">
        <w:rPr>
          <w:rFonts w:eastAsia="Times New Roman"/>
          <w:b/>
          <w:sz w:val="22"/>
          <w:szCs w:val="22"/>
          <w:lang w:val="sr-Cyrl-CS"/>
        </w:rPr>
        <w:t>64</w:t>
      </w:r>
      <w:r w:rsidRPr="009302D1">
        <w:rPr>
          <w:rFonts w:eastAsia="Times New Roman"/>
          <w:b/>
          <w:sz w:val="22"/>
          <w:szCs w:val="22"/>
          <w:lang w:val="sr-Cyrl-CS"/>
        </w:rPr>
        <w:t>.</w:t>
      </w:r>
    </w:p>
    <w:p w:rsidR="00C65C69" w:rsidRPr="009302D1" w:rsidRDefault="0057529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Извршни поверилац </w:t>
      </w:r>
      <w:r w:rsidR="00291976" w:rsidRPr="009302D1">
        <w:rPr>
          <w:rFonts w:eastAsia="Times New Roman"/>
          <w:sz w:val="22"/>
          <w:szCs w:val="22"/>
          <w:lang w:val="sr-Cyrl-CS"/>
        </w:rPr>
        <w:t>који се</w:t>
      </w:r>
      <w:r w:rsidR="00C65C69" w:rsidRPr="009302D1">
        <w:rPr>
          <w:rFonts w:eastAsia="Times New Roman"/>
          <w:sz w:val="22"/>
          <w:szCs w:val="22"/>
          <w:lang w:val="sr-Cyrl-CS"/>
        </w:rPr>
        <w:t xml:space="preserve"> не стара</w:t>
      </w:r>
      <w:r w:rsidR="00291976" w:rsidRPr="009302D1">
        <w:rPr>
          <w:rFonts w:eastAsia="Times New Roman"/>
          <w:sz w:val="22"/>
          <w:szCs w:val="22"/>
          <w:lang w:val="sr-Cyrl-CS"/>
        </w:rPr>
        <w:t xml:space="preserve"> с дужном пажњом </w:t>
      </w:r>
      <w:r w:rsidR="00993BC7" w:rsidRPr="009302D1">
        <w:rPr>
          <w:rFonts w:eastAsia="Times New Roman"/>
          <w:sz w:val="22"/>
          <w:szCs w:val="22"/>
          <w:lang w:val="sr-Cyrl-CS"/>
        </w:rPr>
        <w:t>о наплати</w:t>
      </w:r>
      <w:r w:rsidR="00527684" w:rsidRPr="009302D1">
        <w:rPr>
          <w:rFonts w:eastAsia="Times New Roman"/>
          <w:sz w:val="22"/>
          <w:szCs w:val="22"/>
          <w:lang w:val="sr-Cyrl-CS"/>
        </w:rPr>
        <w:t xml:space="preserve"> недељивог</w:t>
      </w:r>
      <w:r w:rsidR="00993BC7" w:rsidRPr="009302D1">
        <w:rPr>
          <w:rFonts w:eastAsia="Times New Roman"/>
          <w:sz w:val="22"/>
          <w:szCs w:val="22"/>
          <w:lang w:val="sr-Cyrl-CS"/>
        </w:rPr>
        <w:t xml:space="preserve"> пренесеног</w:t>
      </w:r>
      <w:r w:rsidR="00291976" w:rsidRPr="009302D1">
        <w:rPr>
          <w:rFonts w:eastAsia="Times New Roman"/>
          <w:sz w:val="22"/>
          <w:szCs w:val="22"/>
          <w:lang w:val="sr-Cyrl-CS"/>
        </w:rPr>
        <w:t xml:space="preserve"> потраживања одговара за штету коју тиме нанесе</w:t>
      </w:r>
      <w:r w:rsidR="00993BC7" w:rsidRPr="009302D1">
        <w:rPr>
          <w:rFonts w:eastAsia="Times New Roman"/>
          <w:sz w:val="22"/>
          <w:szCs w:val="22"/>
          <w:lang w:val="sr-Cyrl-CS"/>
        </w:rPr>
        <w:t xml:space="preserve"> извршном дужнику</w:t>
      </w:r>
      <w:r w:rsidR="0068653C" w:rsidRPr="009302D1">
        <w:rPr>
          <w:rFonts w:eastAsia="Times New Roman"/>
          <w:sz w:val="22"/>
          <w:szCs w:val="22"/>
          <w:lang w:val="sr-Cyrl-CS"/>
        </w:rPr>
        <w:t>, другом извршном повериоцу и</w:t>
      </w:r>
      <w:r w:rsidR="00291976" w:rsidRPr="009302D1">
        <w:rPr>
          <w:rFonts w:eastAsia="Times New Roman"/>
          <w:sz w:val="22"/>
          <w:szCs w:val="22"/>
          <w:lang w:val="sr-Cyrl-CS"/>
        </w:rPr>
        <w:t xml:space="preserve"> другом </w:t>
      </w:r>
      <w:r w:rsidRPr="009302D1">
        <w:rPr>
          <w:rFonts w:eastAsia="Times New Roman"/>
          <w:sz w:val="22"/>
          <w:szCs w:val="22"/>
          <w:lang w:val="sr-Cyrl-CS"/>
        </w:rPr>
        <w:t xml:space="preserve">лицу </w:t>
      </w:r>
      <w:r w:rsidR="00993BC7" w:rsidRPr="009302D1">
        <w:rPr>
          <w:rFonts w:eastAsia="Times New Roman"/>
          <w:sz w:val="22"/>
          <w:szCs w:val="22"/>
          <w:lang w:val="sr-Cyrl-CS"/>
        </w:rPr>
        <w:t>кој</w:t>
      </w:r>
      <w:r w:rsidRPr="009302D1">
        <w:rPr>
          <w:rFonts w:eastAsia="Times New Roman"/>
          <w:sz w:val="22"/>
          <w:szCs w:val="22"/>
          <w:lang w:val="sr-Cyrl-CS"/>
        </w:rPr>
        <w:t>е</w:t>
      </w:r>
      <w:r w:rsidR="00993BC7" w:rsidRPr="009302D1">
        <w:rPr>
          <w:rFonts w:eastAsia="Times New Roman"/>
          <w:sz w:val="22"/>
          <w:szCs w:val="22"/>
          <w:lang w:val="sr-Cyrl-CS"/>
        </w:rPr>
        <w:t xml:space="preserve"> </w:t>
      </w:r>
      <w:r w:rsidRPr="009302D1">
        <w:rPr>
          <w:rFonts w:eastAsia="Times New Roman"/>
          <w:sz w:val="22"/>
          <w:szCs w:val="22"/>
          <w:lang w:val="sr-Cyrl-CS"/>
        </w:rPr>
        <w:t xml:space="preserve">се намирује </w:t>
      </w:r>
      <w:r w:rsidR="00993BC7" w:rsidRPr="009302D1">
        <w:rPr>
          <w:rFonts w:eastAsia="Times New Roman"/>
          <w:sz w:val="22"/>
          <w:szCs w:val="22"/>
          <w:lang w:val="sr-Cyrl-CS"/>
        </w:rPr>
        <w:t>из пренесеног потраживања.</w:t>
      </w:r>
    </w:p>
    <w:p w:rsidR="00291976" w:rsidRPr="009302D1" w:rsidRDefault="0029197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 односно јавни извршитељ</w:t>
      </w:r>
      <w:r w:rsidR="00BF1EBE">
        <w:rPr>
          <w:rFonts w:eastAsia="Times New Roman"/>
          <w:sz w:val="22"/>
          <w:szCs w:val="22"/>
          <w:lang w:val="sr-Cyrl-CS"/>
        </w:rPr>
        <w:t>,</w:t>
      </w:r>
      <w:r w:rsidRPr="009302D1">
        <w:rPr>
          <w:rFonts w:eastAsia="Times New Roman"/>
          <w:sz w:val="22"/>
          <w:szCs w:val="22"/>
          <w:lang w:val="sr-Cyrl-CS"/>
        </w:rPr>
        <w:t xml:space="preserve"> мо</w:t>
      </w:r>
      <w:r w:rsidR="00BF1EBE">
        <w:rPr>
          <w:rFonts w:eastAsia="Times New Roman"/>
          <w:sz w:val="22"/>
          <w:szCs w:val="22"/>
          <w:lang w:val="sr-Cyrl-CS"/>
        </w:rPr>
        <w:t>же</w:t>
      </w:r>
      <w:r w:rsidRPr="009302D1">
        <w:rPr>
          <w:rFonts w:eastAsia="Times New Roman"/>
          <w:sz w:val="22"/>
          <w:szCs w:val="22"/>
          <w:lang w:val="sr-Cyrl-CS"/>
        </w:rPr>
        <w:t xml:space="preserve">, на предлог </w:t>
      </w:r>
      <w:r w:rsidR="00C65C69" w:rsidRPr="009302D1">
        <w:rPr>
          <w:rFonts w:eastAsia="Times New Roman"/>
          <w:sz w:val="22"/>
          <w:szCs w:val="22"/>
          <w:lang w:val="sr-Cyrl-CS"/>
        </w:rPr>
        <w:t xml:space="preserve">неког </w:t>
      </w:r>
      <w:r w:rsidRPr="009302D1">
        <w:rPr>
          <w:rFonts w:eastAsia="Times New Roman"/>
          <w:sz w:val="22"/>
          <w:szCs w:val="22"/>
          <w:lang w:val="sr-Cyrl-CS"/>
        </w:rPr>
        <w:t>другог</w:t>
      </w:r>
      <w:r w:rsidR="00993BC7" w:rsidRPr="009302D1">
        <w:rPr>
          <w:rFonts w:eastAsia="Times New Roman"/>
          <w:sz w:val="22"/>
          <w:szCs w:val="22"/>
          <w:lang w:val="sr-Cyrl-CS"/>
        </w:rPr>
        <w:t xml:space="preserve"> извршног</w:t>
      </w:r>
      <w:r w:rsidRPr="009302D1">
        <w:rPr>
          <w:rFonts w:eastAsia="Times New Roman"/>
          <w:sz w:val="22"/>
          <w:szCs w:val="22"/>
          <w:lang w:val="sr-Cyrl-CS"/>
        </w:rPr>
        <w:t xml:space="preserve"> повериоца</w:t>
      </w:r>
      <w:r w:rsidR="0068653C" w:rsidRPr="009302D1">
        <w:rPr>
          <w:rFonts w:eastAsia="Times New Roman"/>
          <w:sz w:val="22"/>
          <w:szCs w:val="22"/>
          <w:lang w:val="sr-Cyrl-CS"/>
        </w:rPr>
        <w:t xml:space="preserve"> или извршног дужника</w:t>
      </w:r>
      <w:r w:rsidRPr="009302D1">
        <w:rPr>
          <w:rFonts w:eastAsia="Times New Roman"/>
          <w:sz w:val="22"/>
          <w:szCs w:val="22"/>
          <w:lang w:val="sr-Cyrl-CS"/>
        </w:rPr>
        <w:t xml:space="preserve">, </w:t>
      </w:r>
      <w:r w:rsidR="00C65C69" w:rsidRPr="009302D1">
        <w:rPr>
          <w:rFonts w:eastAsia="Times New Roman"/>
          <w:sz w:val="22"/>
          <w:szCs w:val="22"/>
          <w:lang w:val="sr-Cyrl-CS"/>
        </w:rPr>
        <w:t xml:space="preserve">да </w:t>
      </w:r>
      <w:r w:rsidRPr="009302D1">
        <w:rPr>
          <w:rFonts w:eastAsia="Times New Roman"/>
          <w:sz w:val="22"/>
          <w:szCs w:val="22"/>
          <w:lang w:val="sr-Cyrl-CS"/>
        </w:rPr>
        <w:t>укин</w:t>
      </w:r>
      <w:r w:rsidR="00BF1EBE">
        <w:rPr>
          <w:rFonts w:eastAsia="Times New Roman"/>
          <w:sz w:val="22"/>
          <w:szCs w:val="22"/>
          <w:lang w:val="sr-Cyrl-CS"/>
        </w:rPr>
        <w:t>е</w:t>
      </w:r>
      <w:r w:rsidRPr="009302D1">
        <w:rPr>
          <w:rFonts w:eastAsia="Times New Roman"/>
          <w:sz w:val="22"/>
          <w:szCs w:val="22"/>
          <w:lang w:val="sr-Cyrl-CS"/>
        </w:rPr>
        <w:t xml:space="preserve"> закључак о преносу потраживања на </w:t>
      </w:r>
      <w:r w:rsidR="0027242F" w:rsidRPr="009302D1">
        <w:rPr>
          <w:rFonts w:eastAsia="Times New Roman"/>
          <w:sz w:val="22"/>
          <w:szCs w:val="22"/>
          <w:lang w:val="sr-Cyrl-CS"/>
        </w:rPr>
        <w:t>несавесног</w:t>
      </w:r>
      <w:r w:rsidRPr="009302D1">
        <w:rPr>
          <w:rFonts w:eastAsia="Times New Roman"/>
          <w:sz w:val="22"/>
          <w:szCs w:val="22"/>
          <w:lang w:val="sr-Cyrl-CS"/>
        </w:rPr>
        <w:t xml:space="preserve"> извршног повериоца и прен</w:t>
      </w:r>
      <w:r w:rsidR="006412C8" w:rsidRPr="009302D1">
        <w:rPr>
          <w:rFonts w:eastAsia="Times New Roman"/>
          <w:sz w:val="22"/>
          <w:szCs w:val="22"/>
          <w:lang w:val="sr-Cyrl-CS"/>
        </w:rPr>
        <w:t>ес</w:t>
      </w:r>
      <w:r w:rsidR="00BF1EBE">
        <w:rPr>
          <w:rFonts w:eastAsia="Times New Roman"/>
          <w:sz w:val="22"/>
          <w:szCs w:val="22"/>
          <w:lang w:val="sr-Cyrl-CS"/>
        </w:rPr>
        <w:t>е</w:t>
      </w:r>
      <w:r w:rsidRPr="009302D1">
        <w:rPr>
          <w:rFonts w:eastAsia="Times New Roman"/>
          <w:sz w:val="22"/>
          <w:szCs w:val="22"/>
          <w:lang w:val="sr-Cyrl-CS"/>
        </w:rPr>
        <w:t xml:space="preserve"> потраживање на другог.</w:t>
      </w:r>
    </w:p>
    <w:p w:rsidR="00993BC7" w:rsidRPr="009302D1" w:rsidRDefault="0068653C" w:rsidP="00B732AB">
      <w:pPr>
        <w:tabs>
          <w:tab w:val="center" w:pos="4874"/>
        </w:tabs>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 </w:t>
      </w:r>
      <w:r w:rsidR="00F23D2F" w:rsidRPr="009302D1">
        <w:rPr>
          <w:rFonts w:eastAsia="Times New Roman"/>
          <w:sz w:val="22"/>
          <w:szCs w:val="22"/>
          <w:lang w:val="sr-Cyrl-CS"/>
        </w:rPr>
        <w:tab/>
      </w:r>
    </w:p>
    <w:p w:rsidR="00291976" w:rsidRPr="009302D1" w:rsidRDefault="00EF414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Намирење и в</w:t>
      </w:r>
      <w:r w:rsidR="00291976" w:rsidRPr="009302D1">
        <w:rPr>
          <w:rFonts w:eastAsia="Times New Roman"/>
          <w:b/>
          <w:sz w:val="22"/>
          <w:szCs w:val="22"/>
          <w:lang w:val="sr-Cyrl-CS"/>
        </w:rPr>
        <w:t>исина намирења извршног повериоца</w:t>
      </w:r>
    </w:p>
    <w:p w:rsidR="00291976"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8E3112" w:rsidRPr="009302D1">
        <w:rPr>
          <w:rFonts w:eastAsia="Times New Roman"/>
          <w:b/>
          <w:sz w:val="22"/>
          <w:szCs w:val="22"/>
          <w:lang w:val="sr-Cyrl-CS"/>
        </w:rPr>
        <w:t>2</w:t>
      </w:r>
      <w:r w:rsidR="000B56AA" w:rsidRPr="009302D1">
        <w:rPr>
          <w:rFonts w:eastAsia="Times New Roman"/>
          <w:b/>
          <w:sz w:val="22"/>
          <w:szCs w:val="22"/>
          <w:lang w:val="sr-Cyrl-CS"/>
        </w:rPr>
        <w:t>6</w:t>
      </w:r>
      <w:r w:rsidR="004B5CAA" w:rsidRPr="009302D1">
        <w:rPr>
          <w:rFonts w:eastAsia="Times New Roman"/>
          <w:b/>
          <w:sz w:val="22"/>
          <w:szCs w:val="22"/>
          <w:lang w:val="sr-Cyrl-CS"/>
        </w:rPr>
        <w:t>5</w:t>
      </w:r>
      <w:r w:rsidRPr="009302D1">
        <w:rPr>
          <w:rFonts w:eastAsia="Times New Roman"/>
          <w:b/>
          <w:sz w:val="22"/>
          <w:szCs w:val="22"/>
          <w:lang w:val="sr-Cyrl-CS"/>
        </w:rPr>
        <w:t>.</w:t>
      </w:r>
    </w:p>
    <w:p w:rsidR="00EF4149" w:rsidRPr="009302D1" w:rsidRDefault="0029197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поверил</w:t>
      </w:r>
      <w:r w:rsidR="00993BC7" w:rsidRPr="009302D1">
        <w:rPr>
          <w:rFonts w:eastAsia="Times New Roman"/>
          <w:sz w:val="22"/>
          <w:szCs w:val="22"/>
          <w:lang w:val="sr-Cyrl-CS"/>
        </w:rPr>
        <w:t>ац на кога је пренесено</w:t>
      </w:r>
      <w:r w:rsidRPr="009302D1">
        <w:rPr>
          <w:rFonts w:eastAsia="Times New Roman"/>
          <w:sz w:val="22"/>
          <w:szCs w:val="22"/>
          <w:lang w:val="sr-Cyrl-CS"/>
        </w:rPr>
        <w:t xml:space="preserve"> потраживање ради наплаћивања</w:t>
      </w:r>
      <w:r w:rsidR="00EF4149" w:rsidRPr="009302D1">
        <w:rPr>
          <w:rFonts w:eastAsia="Times New Roman"/>
          <w:sz w:val="22"/>
          <w:szCs w:val="22"/>
          <w:lang w:val="sr-Cyrl-CS"/>
        </w:rPr>
        <w:t xml:space="preserve"> намире</w:t>
      </w:r>
      <w:r w:rsidR="007917F0" w:rsidRPr="009302D1">
        <w:rPr>
          <w:rFonts w:eastAsia="Times New Roman"/>
          <w:sz w:val="22"/>
          <w:szCs w:val="22"/>
          <w:lang w:val="sr-Cyrl-CS"/>
        </w:rPr>
        <w:t>н је кад</w:t>
      </w:r>
      <w:r w:rsidR="006412C8" w:rsidRPr="009302D1">
        <w:rPr>
          <w:rFonts w:eastAsia="Times New Roman"/>
          <w:sz w:val="22"/>
          <w:szCs w:val="22"/>
          <w:lang w:val="sr-Cyrl-CS"/>
        </w:rPr>
        <w:t>а</w:t>
      </w:r>
      <w:r w:rsidR="007917F0" w:rsidRPr="009302D1">
        <w:rPr>
          <w:rFonts w:eastAsia="Times New Roman"/>
          <w:sz w:val="22"/>
          <w:szCs w:val="22"/>
          <w:lang w:val="sr-Cyrl-CS"/>
        </w:rPr>
        <w:t xml:space="preserve"> прими исплату од </w:t>
      </w:r>
      <w:r w:rsidR="00C65C69" w:rsidRPr="009302D1">
        <w:rPr>
          <w:rFonts w:eastAsia="Times New Roman"/>
          <w:sz w:val="22"/>
          <w:szCs w:val="22"/>
          <w:lang w:val="sr-Cyrl-CS"/>
        </w:rPr>
        <w:t>дужника извршног</w:t>
      </w:r>
      <w:r w:rsidR="007917F0" w:rsidRPr="009302D1">
        <w:rPr>
          <w:rFonts w:eastAsia="Times New Roman"/>
          <w:sz w:val="22"/>
          <w:szCs w:val="22"/>
          <w:lang w:val="sr-Cyrl-CS"/>
        </w:rPr>
        <w:t xml:space="preserve"> дужника или</w:t>
      </w:r>
      <w:r w:rsidR="006412C8" w:rsidRPr="009302D1">
        <w:rPr>
          <w:rFonts w:eastAsia="Times New Roman"/>
          <w:sz w:val="22"/>
          <w:szCs w:val="22"/>
          <w:lang w:val="sr-Cyrl-CS"/>
        </w:rPr>
        <w:t xml:space="preserve"> када</w:t>
      </w:r>
      <w:r w:rsidR="007917F0" w:rsidRPr="009302D1">
        <w:rPr>
          <w:rFonts w:eastAsia="Times New Roman"/>
          <w:sz w:val="22"/>
          <w:szCs w:val="22"/>
          <w:lang w:val="sr-Cyrl-CS"/>
        </w:rPr>
        <w:t xml:space="preserve"> прими</w:t>
      </w:r>
      <w:r w:rsidR="00EF4149" w:rsidRPr="009302D1">
        <w:rPr>
          <w:rFonts w:eastAsia="Times New Roman"/>
          <w:sz w:val="22"/>
          <w:szCs w:val="22"/>
          <w:lang w:val="sr-Cyrl-CS"/>
        </w:rPr>
        <w:t xml:space="preserve"> </w:t>
      </w:r>
      <w:r w:rsidR="00993BC7" w:rsidRPr="009302D1">
        <w:rPr>
          <w:rFonts w:eastAsia="Times New Roman"/>
          <w:sz w:val="22"/>
          <w:szCs w:val="22"/>
          <w:lang w:val="sr-Cyrl-CS"/>
        </w:rPr>
        <w:t>нов</w:t>
      </w:r>
      <w:r w:rsidR="007917F0" w:rsidRPr="009302D1">
        <w:rPr>
          <w:rFonts w:eastAsia="Times New Roman"/>
          <w:sz w:val="22"/>
          <w:szCs w:val="22"/>
          <w:lang w:val="sr-Cyrl-CS"/>
        </w:rPr>
        <w:t>а</w:t>
      </w:r>
      <w:r w:rsidR="00993BC7" w:rsidRPr="009302D1">
        <w:rPr>
          <w:rFonts w:eastAsia="Times New Roman"/>
          <w:sz w:val="22"/>
          <w:szCs w:val="22"/>
          <w:lang w:val="sr-Cyrl-CS"/>
        </w:rPr>
        <w:t xml:space="preserve">ц </w:t>
      </w:r>
      <w:r w:rsidR="00EF4149" w:rsidRPr="009302D1">
        <w:rPr>
          <w:rFonts w:eastAsia="Times New Roman"/>
          <w:sz w:val="22"/>
          <w:szCs w:val="22"/>
          <w:lang w:val="sr-Cyrl-CS"/>
        </w:rPr>
        <w:t>кој</w:t>
      </w:r>
      <w:r w:rsidR="00993BC7" w:rsidRPr="009302D1">
        <w:rPr>
          <w:rFonts w:eastAsia="Times New Roman"/>
          <w:sz w:val="22"/>
          <w:szCs w:val="22"/>
          <w:lang w:val="sr-Cyrl-CS"/>
        </w:rPr>
        <w:t>и</w:t>
      </w:r>
      <w:r w:rsidR="00EF4149" w:rsidRPr="009302D1">
        <w:rPr>
          <w:rFonts w:eastAsia="Times New Roman"/>
          <w:sz w:val="22"/>
          <w:szCs w:val="22"/>
          <w:lang w:val="sr-Cyrl-CS"/>
        </w:rPr>
        <w:t xml:space="preserve"> је </w:t>
      </w:r>
      <w:r w:rsidR="00C65C69" w:rsidRPr="009302D1">
        <w:rPr>
          <w:rFonts w:eastAsia="Times New Roman"/>
          <w:sz w:val="22"/>
          <w:szCs w:val="22"/>
          <w:lang w:val="sr-Cyrl-CS"/>
        </w:rPr>
        <w:t>овај</w:t>
      </w:r>
      <w:r w:rsidR="00EF4149" w:rsidRPr="009302D1">
        <w:rPr>
          <w:rFonts w:eastAsia="Times New Roman"/>
          <w:sz w:val="22"/>
          <w:szCs w:val="22"/>
          <w:lang w:val="sr-Cyrl-CS"/>
        </w:rPr>
        <w:t xml:space="preserve"> положио код суда, односно јавног извршитеља.</w:t>
      </w:r>
    </w:p>
    <w:p w:rsidR="00A07165" w:rsidRPr="009302D1" w:rsidRDefault="0031144A"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w:t>
      </w:r>
      <w:r w:rsidR="00EF4149" w:rsidRPr="009302D1">
        <w:rPr>
          <w:rFonts w:eastAsia="Times New Roman"/>
          <w:sz w:val="22"/>
          <w:szCs w:val="22"/>
          <w:lang w:val="sr-Cyrl-CS"/>
        </w:rPr>
        <w:t>амирен</w:t>
      </w:r>
      <w:r w:rsidRPr="009302D1">
        <w:rPr>
          <w:rFonts w:eastAsia="Times New Roman"/>
          <w:sz w:val="22"/>
          <w:szCs w:val="22"/>
          <w:lang w:val="sr-Cyrl-CS"/>
        </w:rPr>
        <w:t xml:space="preserve"> је</w:t>
      </w:r>
      <w:r w:rsidR="00CE32E2" w:rsidRPr="009302D1">
        <w:rPr>
          <w:rFonts w:eastAsia="Times New Roman"/>
          <w:sz w:val="22"/>
          <w:szCs w:val="22"/>
          <w:lang w:val="sr-Cyrl-CS"/>
        </w:rPr>
        <w:t xml:space="preserve"> у висини у којој је</w:t>
      </w:r>
      <w:r w:rsidR="00EF4149" w:rsidRPr="009302D1">
        <w:rPr>
          <w:rFonts w:eastAsia="Times New Roman"/>
          <w:sz w:val="22"/>
          <w:szCs w:val="22"/>
          <w:lang w:val="sr-Cyrl-CS"/>
        </w:rPr>
        <w:t xml:space="preserve"> потраживање наплатио.</w:t>
      </w:r>
    </w:p>
    <w:p w:rsidR="00291976" w:rsidRPr="009302D1" w:rsidRDefault="00291976" w:rsidP="001431BA">
      <w:pPr>
        <w:spacing w:after="0" w:line="340" w:lineRule="exact"/>
        <w:contextualSpacing/>
        <w:rPr>
          <w:rFonts w:eastAsia="Times New Roman"/>
          <w:sz w:val="22"/>
          <w:szCs w:val="22"/>
          <w:lang w:val="sr-Cyrl-CS"/>
        </w:rPr>
      </w:pPr>
    </w:p>
    <w:p w:rsidR="00291976"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Нап</w:t>
      </w:r>
      <w:r w:rsidR="00EE4A60" w:rsidRPr="009302D1">
        <w:rPr>
          <w:rFonts w:eastAsia="Times New Roman"/>
          <w:b/>
          <w:sz w:val="22"/>
          <w:szCs w:val="22"/>
          <w:lang w:val="sr-Cyrl-CS"/>
        </w:rPr>
        <w:t>лата в</w:t>
      </w:r>
      <w:r w:rsidR="001D3977" w:rsidRPr="009302D1">
        <w:rPr>
          <w:rFonts w:eastAsia="Times New Roman"/>
          <w:b/>
          <w:sz w:val="22"/>
          <w:szCs w:val="22"/>
          <w:lang w:val="sr-Cyrl-CS"/>
        </w:rPr>
        <w:t>ећа</w:t>
      </w:r>
      <w:r w:rsidR="00EE4A60" w:rsidRPr="009302D1">
        <w:rPr>
          <w:rFonts w:eastAsia="Times New Roman"/>
          <w:b/>
          <w:sz w:val="22"/>
          <w:szCs w:val="22"/>
          <w:lang w:val="sr-Cyrl-CS"/>
        </w:rPr>
        <w:t xml:space="preserve"> од</w:t>
      </w:r>
      <w:r w:rsidRPr="009302D1">
        <w:rPr>
          <w:rFonts w:eastAsia="Times New Roman"/>
          <w:b/>
          <w:sz w:val="22"/>
          <w:szCs w:val="22"/>
          <w:lang w:val="sr-Cyrl-CS"/>
        </w:rPr>
        <w:t xml:space="preserve"> потраживања</w:t>
      </w:r>
      <w:r w:rsidR="00724ECE" w:rsidRPr="009302D1">
        <w:rPr>
          <w:rFonts w:eastAsia="Times New Roman"/>
          <w:b/>
          <w:sz w:val="22"/>
          <w:szCs w:val="22"/>
          <w:lang w:val="sr-Cyrl-CS"/>
        </w:rPr>
        <w:t xml:space="preserve"> извршног повериоца</w:t>
      </w:r>
      <w:r w:rsidR="00A07165" w:rsidRPr="009302D1">
        <w:rPr>
          <w:rFonts w:eastAsia="Times New Roman"/>
          <w:b/>
          <w:sz w:val="22"/>
          <w:szCs w:val="22"/>
          <w:lang w:val="sr-Cyrl-CS"/>
        </w:rPr>
        <w:t xml:space="preserve"> код недељивог потраживања</w:t>
      </w:r>
    </w:p>
    <w:p w:rsidR="00291976" w:rsidRPr="00B940C3" w:rsidRDefault="00291976" w:rsidP="00B732AB">
      <w:pPr>
        <w:spacing w:after="0" w:line="340" w:lineRule="exact"/>
        <w:ind w:firstLine="720"/>
        <w:contextualSpacing/>
        <w:jc w:val="center"/>
        <w:rPr>
          <w:rFonts w:eastAsia="Times New Roman"/>
          <w:b/>
          <w:sz w:val="22"/>
          <w:szCs w:val="22"/>
          <w:lang w:val="sr-Cyrl-CS"/>
        </w:rPr>
      </w:pPr>
      <w:r w:rsidRPr="00B940C3">
        <w:rPr>
          <w:rFonts w:eastAsia="Times New Roman"/>
          <w:b/>
          <w:sz w:val="22"/>
          <w:szCs w:val="22"/>
          <w:lang w:val="sr-Cyrl-CS"/>
        </w:rPr>
        <w:t xml:space="preserve">Члан </w:t>
      </w:r>
      <w:r w:rsidR="008E3112" w:rsidRPr="00B940C3">
        <w:rPr>
          <w:rFonts w:eastAsia="Times New Roman"/>
          <w:b/>
          <w:sz w:val="22"/>
          <w:szCs w:val="22"/>
          <w:lang w:val="sr-Cyrl-CS"/>
        </w:rPr>
        <w:t>2</w:t>
      </w:r>
      <w:r w:rsidR="000B56AA" w:rsidRPr="00B940C3">
        <w:rPr>
          <w:rFonts w:eastAsia="Times New Roman"/>
          <w:b/>
          <w:sz w:val="22"/>
          <w:szCs w:val="22"/>
          <w:lang w:val="sr-Cyrl-CS"/>
        </w:rPr>
        <w:t>6</w:t>
      </w:r>
      <w:r w:rsidR="004B5CAA" w:rsidRPr="00B940C3">
        <w:rPr>
          <w:rFonts w:eastAsia="Times New Roman"/>
          <w:b/>
          <w:sz w:val="22"/>
          <w:szCs w:val="22"/>
          <w:lang w:val="sr-Cyrl-CS"/>
        </w:rPr>
        <w:t>6</w:t>
      </w:r>
      <w:r w:rsidRPr="00B940C3">
        <w:rPr>
          <w:rFonts w:eastAsia="Times New Roman"/>
          <w:b/>
          <w:sz w:val="22"/>
          <w:szCs w:val="22"/>
          <w:lang w:val="sr-Cyrl-CS"/>
        </w:rPr>
        <w:t>.</w:t>
      </w:r>
    </w:p>
    <w:p w:rsidR="00291976" w:rsidRPr="00B940C3" w:rsidRDefault="00C65C69" w:rsidP="00B732AB">
      <w:pPr>
        <w:spacing w:after="0" w:line="340" w:lineRule="exact"/>
        <w:ind w:firstLine="720"/>
        <w:contextualSpacing/>
        <w:jc w:val="both"/>
        <w:rPr>
          <w:rFonts w:eastAsia="Times New Roman"/>
          <w:sz w:val="22"/>
          <w:szCs w:val="22"/>
          <w:lang w:val="sr-Cyrl-CS"/>
        </w:rPr>
      </w:pPr>
      <w:r w:rsidRPr="00B940C3">
        <w:rPr>
          <w:rFonts w:eastAsia="Times New Roman"/>
          <w:sz w:val="22"/>
          <w:szCs w:val="22"/>
          <w:lang w:val="sr-Cyrl-CS"/>
        </w:rPr>
        <w:t xml:space="preserve">Извршни поверилац који </w:t>
      </w:r>
      <w:r w:rsidR="001652D8" w:rsidRPr="00B940C3">
        <w:rPr>
          <w:rFonts w:eastAsia="Times New Roman"/>
          <w:sz w:val="22"/>
          <w:szCs w:val="22"/>
          <w:lang w:val="sr-Cyrl-CS"/>
        </w:rPr>
        <w:t>се</w:t>
      </w:r>
      <w:r w:rsidRPr="00B940C3">
        <w:rPr>
          <w:rFonts w:eastAsia="Times New Roman"/>
          <w:sz w:val="22"/>
          <w:szCs w:val="22"/>
          <w:lang w:val="sr-Cyrl-CS"/>
        </w:rPr>
        <w:t xml:space="preserve"> с</w:t>
      </w:r>
      <w:r w:rsidR="00291976" w:rsidRPr="00B940C3">
        <w:rPr>
          <w:rFonts w:eastAsia="Times New Roman"/>
          <w:sz w:val="22"/>
          <w:szCs w:val="22"/>
          <w:lang w:val="sr-Cyrl-CS"/>
        </w:rPr>
        <w:t xml:space="preserve"> пренесеног </w:t>
      </w:r>
      <w:r w:rsidR="00A07165" w:rsidRPr="00B940C3">
        <w:rPr>
          <w:rFonts w:eastAsia="Times New Roman"/>
          <w:sz w:val="22"/>
          <w:szCs w:val="22"/>
          <w:lang w:val="sr-Cyrl-CS"/>
        </w:rPr>
        <w:t xml:space="preserve">недељивог </w:t>
      </w:r>
      <w:r w:rsidR="00291976" w:rsidRPr="00B940C3">
        <w:rPr>
          <w:rFonts w:eastAsia="Times New Roman"/>
          <w:sz w:val="22"/>
          <w:szCs w:val="22"/>
          <w:lang w:val="sr-Cyrl-CS"/>
        </w:rPr>
        <w:t xml:space="preserve">потраживања наплатио више </w:t>
      </w:r>
      <w:r w:rsidR="00A07165" w:rsidRPr="00B940C3">
        <w:rPr>
          <w:rFonts w:eastAsia="Times New Roman"/>
          <w:sz w:val="22"/>
          <w:szCs w:val="22"/>
          <w:lang w:val="sr-Cyrl-CS"/>
        </w:rPr>
        <w:t>од износа</w:t>
      </w:r>
      <w:r w:rsidRPr="00B940C3">
        <w:rPr>
          <w:rFonts w:eastAsia="Times New Roman"/>
          <w:sz w:val="22"/>
          <w:szCs w:val="22"/>
          <w:lang w:val="sr-Cyrl-CS"/>
        </w:rPr>
        <w:t xml:space="preserve"> који му припада на име </w:t>
      </w:r>
      <w:r w:rsidR="00A07165" w:rsidRPr="00B940C3">
        <w:rPr>
          <w:rFonts w:eastAsia="Times New Roman"/>
          <w:sz w:val="22"/>
          <w:szCs w:val="22"/>
          <w:lang w:val="sr-Cyrl-CS"/>
        </w:rPr>
        <w:t>намирења</w:t>
      </w:r>
      <w:r w:rsidR="00291976" w:rsidRPr="00B940C3">
        <w:rPr>
          <w:rFonts w:eastAsia="Times New Roman"/>
          <w:sz w:val="22"/>
          <w:szCs w:val="22"/>
          <w:lang w:val="sr-Cyrl-CS"/>
        </w:rPr>
        <w:t>, дужан је да вишак положи суду, односно јавном извршитељу.</w:t>
      </w:r>
    </w:p>
    <w:p w:rsidR="00C65C69" w:rsidRPr="00B940C3" w:rsidRDefault="00291976" w:rsidP="00C65C69">
      <w:pPr>
        <w:spacing w:after="0" w:line="320" w:lineRule="exact"/>
        <w:ind w:firstLine="720"/>
        <w:contextualSpacing/>
        <w:jc w:val="both"/>
        <w:rPr>
          <w:rFonts w:eastAsia="Times New Roman"/>
          <w:sz w:val="22"/>
          <w:szCs w:val="22"/>
          <w:lang w:val="sr-Cyrl-CS"/>
        </w:rPr>
      </w:pPr>
      <w:r w:rsidRPr="00B940C3">
        <w:rPr>
          <w:rFonts w:eastAsia="Times New Roman"/>
          <w:sz w:val="22"/>
          <w:szCs w:val="22"/>
          <w:lang w:val="sr-Cyrl-CS"/>
        </w:rPr>
        <w:t>Суд, односно јавни извршитељ</w:t>
      </w:r>
      <w:r w:rsidR="00A7135D">
        <w:rPr>
          <w:rFonts w:eastAsia="Times New Roman"/>
          <w:sz w:val="22"/>
          <w:szCs w:val="22"/>
          <w:lang w:val="sr-Cyrl-CS"/>
        </w:rPr>
        <w:t>,</w:t>
      </w:r>
      <w:r w:rsidR="00177124" w:rsidRPr="00B940C3">
        <w:rPr>
          <w:rFonts w:eastAsia="Times New Roman"/>
          <w:sz w:val="22"/>
          <w:szCs w:val="22"/>
          <w:lang w:val="sr-Cyrl-CS"/>
        </w:rPr>
        <w:t xml:space="preserve"> намируј</w:t>
      </w:r>
      <w:r w:rsidR="00A7135D">
        <w:rPr>
          <w:rFonts w:eastAsia="Times New Roman"/>
          <w:sz w:val="22"/>
          <w:szCs w:val="22"/>
          <w:lang w:val="sr-Cyrl-CS"/>
        </w:rPr>
        <w:t>е</w:t>
      </w:r>
      <w:r w:rsidR="00C65C69" w:rsidRPr="00B940C3">
        <w:rPr>
          <w:rFonts w:eastAsia="Times New Roman"/>
          <w:sz w:val="22"/>
          <w:szCs w:val="22"/>
          <w:lang w:val="sr-Cyrl-CS"/>
        </w:rPr>
        <w:t xml:space="preserve"> из тог вишка</w:t>
      </w:r>
      <w:r w:rsidR="00177124" w:rsidRPr="00B940C3">
        <w:rPr>
          <w:rFonts w:eastAsia="Times New Roman"/>
          <w:sz w:val="22"/>
          <w:szCs w:val="22"/>
          <w:lang w:val="sr-Cyrl-CS"/>
        </w:rPr>
        <w:t xml:space="preserve"> остал</w:t>
      </w:r>
      <w:r w:rsidR="00C65C69" w:rsidRPr="00B940C3">
        <w:rPr>
          <w:rFonts w:eastAsia="Times New Roman"/>
          <w:sz w:val="22"/>
          <w:szCs w:val="22"/>
          <w:lang w:val="sr-Cyrl-CS"/>
        </w:rPr>
        <w:t>а</w:t>
      </w:r>
      <w:r w:rsidR="00177124" w:rsidRPr="00B940C3">
        <w:rPr>
          <w:rFonts w:eastAsia="Times New Roman"/>
          <w:sz w:val="22"/>
          <w:szCs w:val="22"/>
          <w:lang w:val="sr-Cyrl-CS"/>
        </w:rPr>
        <w:t xml:space="preserve"> лица која имају право на намирење. </w:t>
      </w:r>
    </w:p>
    <w:p w:rsidR="00291976" w:rsidRPr="008D25F3" w:rsidRDefault="00291976" w:rsidP="00C65C69">
      <w:pPr>
        <w:spacing w:after="0" w:line="320" w:lineRule="exact"/>
        <w:ind w:firstLine="720"/>
        <w:contextualSpacing/>
        <w:jc w:val="both"/>
        <w:rPr>
          <w:rFonts w:eastAsia="Times New Roman"/>
          <w:sz w:val="22"/>
          <w:szCs w:val="22"/>
          <w:lang w:val="sr-Cyrl-CS"/>
        </w:rPr>
      </w:pPr>
      <w:r w:rsidRPr="00B940C3">
        <w:rPr>
          <w:rFonts w:eastAsia="Times New Roman"/>
          <w:sz w:val="22"/>
          <w:szCs w:val="22"/>
          <w:lang w:val="sr-Cyrl-CS"/>
        </w:rPr>
        <w:t xml:space="preserve">Извршном повериоцу </w:t>
      </w:r>
      <w:r w:rsidR="00F23D2F" w:rsidRPr="00B940C3">
        <w:rPr>
          <w:rFonts w:eastAsia="Times New Roman"/>
          <w:sz w:val="22"/>
          <w:szCs w:val="22"/>
          <w:lang w:val="sr-Cyrl-CS"/>
        </w:rPr>
        <w:t xml:space="preserve">враћају се </w:t>
      </w:r>
      <w:r w:rsidRPr="00B940C3">
        <w:rPr>
          <w:rFonts w:eastAsia="Times New Roman"/>
          <w:sz w:val="22"/>
          <w:szCs w:val="22"/>
          <w:lang w:val="sr-Cyrl-CS"/>
        </w:rPr>
        <w:t>јемств</w:t>
      </w:r>
      <w:r w:rsidR="007A4FE3" w:rsidRPr="00B940C3">
        <w:rPr>
          <w:rFonts w:eastAsia="Times New Roman"/>
          <w:sz w:val="22"/>
          <w:szCs w:val="22"/>
          <w:lang w:val="sr-Cyrl-CS"/>
        </w:rPr>
        <w:t>а</w:t>
      </w:r>
      <w:r w:rsidR="00CA0F3C" w:rsidRPr="00B940C3">
        <w:rPr>
          <w:rFonts w:eastAsia="Times New Roman"/>
          <w:sz w:val="22"/>
          <w:szCs w:val="22"/>
          <w:lang w:val="sr-Cyrl-CS"/>
        </w:rPr>
        <w:t xml:space="preserve"> кој</w:t>
      </w:r>
      <w:r w:rsidR="007A4FE3" w:rsidRPr="00B940C3">
        <w:rPr>
          <w:rFonts w:eastAsia="Times New Roman"/>
          <w:sz w:val="22"/>
          <w:szCs w:val="22"/>
          <w:lang w:val="sr-Cyrl-CS"/>
        </w:rPr>
        <w:t>а</w:t>
      </w:r>
      <w:r w:rsidR="00CA0F3C" w:rsidRPr="00932F4A">
        <w:rPr>
          <w:rFonts w:eastAsia="Times New Roman"/>
          <w:sz w:val="22"/>
          <w:szCs w:val="22"/>
          <w:lang w:val="sr-Cyrl-CS"/>
        </w:rPr>
        <w:t xml:space="preserve"> је положио</w:t>
      </w:r>
      <w:r w:rsidR="007A4FE3" w:rsidRPr="00932F4A">
        <w:rPr>
          <w:rFonts w:eastAsia="Times New Roman"/>
          <w:sz w:val="22"/>
          <w:szCs w:val="22"/>
          <w:lang w:val="sr-Cyrl-CS"/>
        </w:rPr>
        <w:t xml:space="preserve"> (чл.</w:t>
      </w:r>
      <w:r w:rsidR="00CA0F3C" w:rsidRPr="00B940C3">
        <w:rPr>
          <w:rFonts w:eastAsia="Times New Roman"/>
          <w:sz w:val="22"/>
          <w:szCs w:val="22"/>
          <w:lang w:val="sr-Cyrl-CS"/>
        </w:rPr>
        <w:t xml:space="preserve"> 2</w:t>
      </w:r>
      <w:r w:rsidR="000B56AA" w:rsidRPr="00B940C3">
        <w:rPr>
          <w:rFonts w:eastAsia="Times New Roman"/>
          <w:sz w:val="22"/>
          <w:szCs w:val="22"/>
          <w:lang w:val="sr-Cyrl-CS"/>
        </w:rPr>
        <w:t>5</w:t>
      </w:r>
      <w:r w:rsidR="004B5CAA" w:rsidRPr="00B940C3">
        <w:rPr>
          <w:rFonts w:eastAsia="Times New Roman"/>
          <w:sz w:val="22"/>
          <w:szCs w:val="22"/>
          <w:lang w:val="sr-Cyrl-CS"/>
        </w:rPr>
        <w:t>6</w:t>
      </w:r>
      <w:r w:rsidR="00CA0F3C" w:rsidRPr="00B940C3">
        <w:rPr>
          <w:rFonts w:eastAsia="Times New Roman"/>
          <w:sz w:val="22"/>
          <w:szCs w:val="22"/>
          <w:lang w:val="sr-Cyrl-CS"/>
        </w:rPr>
        <w:t>.</w:t>
      </w:r>
      <w:r w:rsidR="007A4FE3" w:rsidRPr="00B940C3">
        <w:rPr>
          <w:rFonts w:eastAsia="Times New Roman"/>
          <w:sz w:val="22"/>
          <w:szCs w:val="22"/>
          <w:lang w:val="sr-Cyrl-CS"/>
        </w:rPr>
        <w:t xml:space="preserve"> и 2</w:t>
      </w:r>
      <w:r w:rsidR="000B56AA" w:rsidRPr="00BD22B3">
        <w:rPr>
          <w:rFonts w:eastAsia="Times New Roman"/>
          <w:sz w:val="22"/>
          <w:szCs w:val="22"/>
          <w:lang w:val="sr-Cyrl-CS"/>
        </w:rPr>
        <w:t>5</w:t>
      </w:r>
      <w:r w:rsidR="004B5CAA" w:rsidRPr="00BD22B3">
        <w:rPr>
          <w:rFonts w:eastAsia="Times New Roman"/>
          <w:sz w:val="22"/>
          <w:szCs w:val="22"/>
          <w:lang w:val="sr-Cyrl-CS"/>
        </w:rPr>
        <w:t>7</w:t>
      </w:r>
      <w:r w:rsidR="00CA0F3C" w:rsidRPr="00BD22B3">
        <w:rPr>
          <w:rFonts w:eastAsia="Times New Roman"/>
          <w:sz w:val="22"/>
          <w:szCs w:val="22"/>
          <w:lang w:val="sr-Cyrl-CS"/>
        </w:rPr>
        <w:t>)</w:t>
      </w:r>
      <w:r w:rsidRPr="007F0E07">
        <w:rPr>
          <w:rFonts w:eastAsia="Times New Roman"/>
          <w:sz w:val="22"/>
          <w:szCs w:val="22"/>
          <w:lang w:val="sr-Cyrl-CS"/>
        </w:rPr>
        <w:t>.</w:t>
      </w:r>
    </w:p>
    <w:p w:rsidR="000F5735" w:rsidRPr="008D25F3" w:rsidRDefault="000F5735" w:rsidP="00B732AB">
      <w:pPr>
        <w:spacing w:after="0" w:line="340" w:lineRule="exact"/>
        <w:ind w:firstLine="720"/>
        <w:contextualSpacing/>
        <w:jc w:val="both"/>
        <w:rPr>
          <w:rFonts w:eastAsia="Times New Roman"/>
          <w:sz w:val="22"/>
          <w:szCs w:val="22"/>
          <w:lang w:val="sr-Cyrl-CS"/>
        </w:rPr>
      </w:pPr>
    </w:p>
    <w:p w:rsidR="00291976" w:rsidRPr="009302D1" w:rsidRDefault="00291976" w:rsidP="00B732AB">
      <w:pPr>
        <w:spacing w:after="0" w:line="340" w:lineRule="exact"/>
        <w:contextualSpacing/>
        <w:jc w:val="center"/>
        <w:rPr>
          <w:rFonts w:eastAsia="Times New Roman"/>
          <w:b/>
          <w:sz w:val="22"/>
          <w:szCs w:val="22"/>
          <w:lang w:val="sr-Cyrl-CS"/>
        </w:rPr>
      </w:pPr>
      <w:r w:rsidRPr="008D25F3">
        <w:rPr>
          <w:rFonts w:eastAsia="Times New Roman"/>
          <w:b/>
          <w:sz w:val="22"/>
          <w:szCs w:val="22"/>
          <w:lang w:val="sr-Cyrl-CS"/>
        </w:rPr>
        <w:t>в) Пренос новчаног потраживања уместо испуњења</w:t>
      </w:r>
    </w:p>
    <w:p w:rsidR="00672F68" w:rsidRPr="009302D1" w:rsidRDefault="00672F68"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Општа правила</w:t>
      </w:r>
    </w:p>
    <w:p w:rsidR="00291976"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8E3112" w:rsidRPr="009302D1">
        <w:rPr>
          <w:rFonts w:eastAsia="Times New Roman"/>
          <w:b/>
          <w:sz w:val="22"/>
          <w:szCs w:val="22"/>
          <w:lang w:val="sr-Cyrl-CS"/>
        </w:rPr>
        <w:t>2</w:t>
      </w:r>
      <w:r w:rsidR="000B56AA" w:rsidRPr="009302D1">
        <w:rPr>
          <w:rFonts w:eastAsia="Times New Roman"/>
          <w:b/>
          <w:sz w:val="22"/>
          <w:szCs w:val="22"/>
          <w:lang w:val="sr-Cyrl-CS"/>
        </w:rPr>
        <w:t>6</w:t>
      </w:r>
      <w:r w:rsidR="004B5CAA" w:rsidRPr="009302D1">
        <w:rPr>
          <w:rFonts w:eastAsia="Times New Roman"/>
          <w:b/>
          <w:sz w:val="22"/>
          <w:szCs w:val="22"/>
          <w:lang w:val="sr-Cyrl-CS"/>
        </w:rPr>
        <w:t>7</w:t>
      </w:r>
      <w:r w:rsidRPr="009302D1">
        <w:rPr>
          <w:rFonts w:eastAsia="Times New Roman"/>
          <w:b/>
          <w:sz w:val="22"/>
          <w:szCs w:val="22"/>
          <w:lang w:val="sr-Cyrl-CS"/>
        </w:rPr>
        <w:t>.</w:t>
      </w:r>
    </w:p>
    <w:p w:rsidR="00291976" w:rsidRPr="009302D1" w:rsidRDefault="00F2447A"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Преносом р</w:t>
      </w:r>
      <w:r w:rsidR="00041A4A" w:rsidRPr="009302D1">
        <w:rPr>
          <w:rFonts w:eastAsia="Times New Roman"/>
          <w:sz w:val="22"/>
          <w:szCs w:val="22"/>
          <w:lang w:val="sr-Cyrl-CS"/>
        </w:rPr>
        <w:t xml:space="preserve">ади испуњења </w:t>
      </w:r>
      <w:r w:rsidR="001B3E7B" w:rsidRPr="009302D1">
        <w:rPr>
          <w:rFonts w:eastAsia="Times New Roman"/>
          <w:sz w:val="22"/>
          <w:szCs w:val="22"/>
          <w:lang w:val="sr-Cyrl-CS"/>
        </w:rPr>
        <w:t>п</w:t>
      </w:r>
      <w:r w:rsidR="00291976" w:rsidRPr="009302D1">
        <w:rPr>
          <w:rFonts w:eastAsia="Times New Roman"/>
          <w:sz w:val="22"/>
          <w:szCs w:val="22"/>
          <w:lang w:val="sr-Cyrl-CS"/>
        </w:rPr>
        <w:t xml:space="preserve">отраживање прелази на извршног повериоца до </w:t>
      </w:r>
      <w:r w:rsidR="007D29AD" w:rsidRPr="009302D1">
        <w:rPr>
          <w:rFonts w:eastAsia="Times New Roman"/>
          <w:sz w:val="22"/>
          <w:szCs w:val="22"/>
          <w:lang w:val="sr-Cyrl-CS"/>
        </w:rPr>
        <w:t>износа који је пренесен</w:t>
      </w:r>
      <w:r w:rsidR="00291976" w:rsidRPr="009302D1">
        <w:rPr>
          <w:rFonts w:eastAsia="Times New Roman"/>
          <w:sz w:val="22"/>
          <w:szCs w:val="22"/>
          <w:lang w:val="sr-Cyrl-CS"/>
        </w:rPr>
        <w:t xml:space="preserve">, с дејством </w:t>
      </w:r>
      <w:r w:rsidR="00041A4A" w:rsidRPr="009302D1">
        <w:rPr>
          <w:rFonts w:eastAsia="Times New Roman"/>
          <w:sz w:val="22"/>
          <w:szCs w:val="22"/>
          <w:lang w:val="sr-Cyrl-CS"/>
        </w:rPr>
        <w:t>уступања потраживања уз накнаду.</w:t>
      </w:r>
    </w:p>
    <w:p w:rsidR="00291976" w:rsidRPr="009302D1" w:rsidRDefault="00041A4A"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је пренесено</w:t>
      </w:r>
      <w:r w:rsidR="00291976" w:rsidRPr="009302D1">
        <w:rPr>
          <w:rFonts w:eastAsia="Times New Roman"/>
          <w:sz w:val="22"/>
          <w:szCs w:val="22"/>
          <w:lang w:val="sr-Cyrl-CS"/>
        </w:rPr>
        <w:t xml:space="preserve"> потраживање обезбеђено </w:t>
      </w:r>
      <w:r w:rsidR="00CA0F3C" w:rsidRPr="009302D1">
        <w:rPr>
          <w:rFonts w:eastAsia="Times New Roman"/>
          <w:sz w:val="22"/>
          <w:szCs w:val="22"/>
          <w:lang w:val="sr-Cyrl-CS"/>
        </w:rPr>
        <w:t xml:space="preserve">хипотеком или </w:t>
      </w:r>
      <w:r w:rsidR="001B3E7B" w:rsidRPr="009302D1">
        <w:rPr>
          <w:rFonts w:eastAsia="Times New Roman"/>
          <w:sz w:val="22"/>
          <w:szCs w:val="22"/>
          <w:lang w:val="sr-Cyrl-CS"/>
        </w:rPr>
        <w:t>залогом</w:t>
      </w:r>
      <w:r w:rsidR="007D29AD" w:rsidRPr="009302D1">
        <w:rPr>
          <w:rFonts w:eastAsia="Times New Roman"/>
          <w:sz w:val="22"/>
          <w:szCs w:val="22"/>
          <w:lang w:val="sr-Cyrl-CS"/>
        </w:rPr>
        <w:t xml:space="preserve"> кој</w:t>
      </w:r>
      <w:r w:rsidR="001B3E7B" w:rsidRPr="009302D1">
        <w:rPr>
          <w:rFonts w:eastAsia="Times New Roman"/>
          <w:sz w:val="22"/>
          <w:szCs w:val="22"/>
          <w:lang w:val="sr-Cyrl-CS"/>
        </w:rPr>
        <w:t xml:space="preserve">и су уписани </w:t>
      </w:r>
      <w:r w:rsidR="00291976" w:rsidRPr="009302D1">
        <w:rPr>
          <w:rFonts w:eastAsia="Times New Roman"/>
          <w:sz w:val="22"/>
          <w:szCs w:val="22"/>
          <w:lang w:val="sr-Cyrl-CS"/>
        </w:rPr>
        <w:t>у јавн</w:t>
      </w:r>
      <w:r w:rsidR="007D29AD" w:rsidRPr="009302D1">
        <w:rPr>
          <w:rFonts w:eastAsia="Times New Roman"/>
          <w:sz w:val="22"/>
          <w:szCs w:val="22"/>
          <w:lang w:val="sr-Cyrl-CS"/>
        </w:rPr>
        <w:t>у</w:t>
      </w:r>
      <w:r w:rsidR="00291976" w:rsidRPr="009302D1">
        <w:rPr>
          <w:rFonts w:eastAsia="Times New Roman"/>
          <w:sz w:val="22"/>
          <w:szCs w:val="22"/>
          <w:lang w:val="sr-Cyrl-CS"/>
        </w:rPr>
        <w:t xml:space="preserve"> књи</w:t>
      </w:r>
      <w:r w:rsidR="007D29AD" w:rsidRPr="009302D1">
        <w:rPr>
          <w:rFonts w:eastAsia="Times New Roman"/>
          <w:sz w:val="22"/>
          <w:szCs w:val="22"/>
          <w:lang w:val="sr-Cyrl-CS"/>
        </w:rPr>
        <w:t>гу</w:t>
      </w:r>
      <w:r w:rsidR="00291976" w:rsidRPr="009302D1">
        <w:rPr>
          <w:rFonts w:eastAsia="Times New Roman"/>
          <w:color w:val="FF0000"/>
          <w:sz w:val="22"/>
          <w:szCs w:val="22"/>
          <w:lang w:val="sr-Cyrl-CS"/>
        </w:rPr>
        <w:t xml:space="preserve"> </w:t>
      </w:r>
      <w:r w:rsidR="00F91290" w:rsidRPr="009302D1">
        <w:rPr>
          <w:rFonts w:eastAsia="Times New Roman"/>
          <w:sz w:val="22"/>
          <w:szCs w:val="22"/>
          <w:lang w:val="sr-Cyrl-CS"/>
        </w:rPr>
        <w:t>суд, односно јавни извршитељ</w:t>
      </w:r>
      <w:r w:rsidR="00122640">
        <w:rPr>
          <w:rFonts w:eastAsia="Times New Roman"/>
          <w:sz w:val="22"/>
          <w:szCs w:val="22"/>
          <w:lang w:val="sr-Cyrl-CS"/>
        </w:rPr>
        <w:t>,</w:t>
      </w:r>
      <w:r w:rsidR="00CA0F3C" w:rsidRPr="009302D1">
        <w:rPr>
          <w:rFonts w:eastAsia="Times New Roman"/>
          <w:sz w:val="22"/>
          <w:szCs w:val="22"/>
          <w:lang w:val="sr-Cyrl-CS"/>
        </w:rPr>
        <w:t xml:space="preserve"> налаж</w:t>
      </w:r>
      <w:r w:rsidR="00122640">
        <w:rPr>
          <w:rFonts w:eastAsia="Times New Roman"/>
          <w:sz w:val="22"/>
          <w:szCs w:val="22"/>
          <w:lang w:val="sr-Cyrl-CS"/>
        </w:rPr>
        <w:t>е</w:t>
      </w:r>
      <w:r w:rsidR="00F91290" w:rsidRPr="009302D1">
        <w:rPr>
          <w:rFonts w:eastAsia="Times New Roman"/>
          <w:sz w:val="22"/>
          <w:szCs w:val="22"/>
          <w:lang w:val="sr-Cyrl-CS"/>
        </w:rPr>
        <w:t xml:space="preserve"> пренос</w:t>
      </w:r>
      <w:r w:rsidR="00CA0F3C" w:rsidRPr="009302D1">
        <w:rPr>
          <w:rFonts w:eastAsia="Times New Roman"/>
          <w:sz w:val="22"/>
          <w:szCs w:val="22"/>
          <w:lang w:val="sr-Cyrl-CS"/>
        </w:rPr>
        <w:t xml:space="preserve"> хипотеке и</w:t>
      </w:r>
      <w:r w:rsidR="007D29AD" w:rsidRPr="009302D1">
        <w:rPr>
          <w:rFonts w:eastAsia="Times New Roman"/>
          <w:sz w:val="22"/>
          <w:szCs w:val="22"/>
          <w:lang w:val="sr-Cyrl-CS"/>
        </w:rPr>
        <w:t xml:space="preserve"> </w:t>
      </w:r>
      <w:r w:rsidR="00291976" w:rsidRPr="009302D1">
        <w:rPr>
          <w:rFonts w:eastAsia="Times New Roman"/>
          <w:sz w:val="22"/>
          <w:szCs w:val="22"/>
          <w:lang w:val="sr-Cyrl-CS"/>
        </w:rPr>
        <w:t>зало</w:t>
      </w:r>
      <w:r w:rsidR="001B3E7B" w:rsidRPr="009302D1">
        <w:rPr>
          <w:rFonts w:eastAsia="Times New Roman"/>
          <w:sz w:val="22"/>
          <w:szCs w:val="22"/>
          <w:lang w:val="sr-Cyrl-CS"/>
        </w:rPr>
        <w:t xml:space="preserve">ге </w:t>
      </w:r>
      <w:r w:rsidR="00CA0F3C" w:rsidRPr="009302D1">
        <w:rPr>
          <w:rFonts w:eastAsia="Times New Roman"/>
          <w:sz w:val="22"/>
          <w:szCs w:val="22"/>
          <w:lang w:val="sr-Cyrl-CS"/>
        </w:rPr>
        <w:t xml:space="preserve">са извршног дужника </w:t>
      </w:r>
      <w:r w:rsidR="007D29AD" w:rsidRPr="009302D1">
        <w:rPr>
          <w:rFonts w:eastAsia="Times New Roman"/>
          <w:sz w:val="22"/>
          <w:szCs w:val="22"/>
          <w:lang w:val="sr-Cyrl-CS"/>
        </w:rPr>
        <w:t>на извршног повериоца</w:t>
      </w:r>
      <w:r w:rsidR="00CA0F3C" w:rsidRPr="009302D1">
        <w:rPr>
          <w:rFonts w:eastAsia="Times New Roman"/>
          <w:sz w:val="22"/>
          <w:szCs w:val="22"/>
          <w:lang w:val="sr-Cyrl-CS"/>
        </w:rPr>
        <w:t xml:space="preserve"> и</w:t>
      </w:r>
      <w:r w:rsidR="001B3E7B" w:rsidRPr="009302D1">
        <w:rPr>
          <w:rFonts w:eastAsia="Times New Roman"/>
          <w:sz w:val="22"/>
          <w:szCs w:val="22"/>
          <w:lang w:val="sr-Cyrl-CS"/>
        </w:rPr>
        <w:t xml:space="preserve"> </w:t>
      </w:r>
      <w:r w:rsidR="007D29AD" w:rsidRPr="009302D1">
        <w:rPr>
          <w:rFonts w:eastAsia="Times New Roman"/>
          <w:sz w:val="22"/>
          <w:szCs w:val="22"/>
          <w:lang w:val="sr-Cyrl-CS"/>
        </w:rPr>
        <w:t>бри</w:t>
      </w:r>
      <w:r w:rsidR="00CA0F3C" w:rsidRPr="009302D1">
        <w:rPr>
          <w:rFonts w:eastAsia="Times New Roman"/>
          <w:sz w:val="22"/>
          <w:szCs w:val="22"/>
          <w:lang w:val="sr-Cyrl-CS"/>
        </w:rPr>
        <w:t>сање</w:t>
      </w:r>
      <w:r w:rsidR="00291976" w:rsidRPr="009302D1">
        <w:rPr>
          <w:rFonts w:eastAsia="Times New Roman"/>
          <w:sz w:val="22"/>
          <w:szCs w:val="22"/>
          <w:lang w:val="sr-Cyrl-CS"/>
        </w:rPr>
        <w:t xml:space="preserve"> </w:t>
      </w:r>
      <w:r w:rsidR="001B3E7B" w:rsidRPr="009302D1">
        <w:rPr>
          <w:rFonts w:eastAsia="Times New Roman"/>
          <w:sz w:val="22"/>
          <w:szCs w:val="22"/>
          <w:lang w:val="sr-Cyrl-CS"/>
        </w:rPr>
        <w:t xml:space="preserve">хипотеке или залоге </w:t>
      </w:r>
      <w:r w:rsidR="00291976" w:rsidRPr="009302D1">
        <w:rPr>
          <w:rFonts w:eastAsia="Times New Roman"/>
          <w:sz w:val="22"/>
          <w:szCs w:val="22"/>
          <w:lang w:val="sr-Cyrl-CS"/>
        </w:rPr>
        <w:t>извршног дужника.</w:t>
      </w:r>
    </w:p>
    <w:p w:rsidR="00672F68" w:rsidRPr="009302D1" w:rsidRDefault="00F36D2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поверилац на кога је пренесено потраживање уместо испуњења сматра се намиреним самим преносом потраживања, до висине пренесеног потраживања</w:t>
      </w:r>
      <w:r w:rsidR="00672F68" w:rsidRPr="009302D1">
        <w:rPr>
          <w:rFonts w:eastAsia="Times New Roman"/>
          <w:sz w:val="22"/>
          <w:szCs w:val="22"/>
          <w:lang w:val="sr-Cyrl-CS"/>
        </w:rPr>
        <w:t>.</w:t>
      </w:r>
    </w:p>
    <w:p w:rsidR="00F36D27" w:rsidRPr="009302D1" w:rsidRDefault="00F36D2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Тиме се не дира у правила о одговорности извршног дужника за истинитост и наплативост пренесеног потраживања.</w:t>
      </w:r>
    </w:p>
    <w:p w:rsidR="00672F68" w:rsidRPr="009302D1" w:rsidRDefault="00672F68" w:rsidP="00B732AB">
      <w:pPr>
        <w:spacing w:after="0" w:line="340" w:lineRule="exact"/>
        <w:ind w:firstLine="720"/>
        <w:contextualSpacing/>
        <w:jc w:val="center"/>
        <w:rPr>
          <w:rFonts w:eastAsia="Times New Roman"/>
          <w:sz w:val="22"/>
          <w:szCs w:val="22"/>
          <w:lang w:val="sr-Cyrl-CS"/>
        </w:rPr>
      </w:pPr>
    </w:p>
    <w:p w:rsidR="007D29AD" w:rsidRPr="009302D1" w:rsidRDefault="00672F68"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Ако је потраживање недељиво</w:t>
      </w:r>
    </w:p>
    <w:p w:rsidR="00672F68" w:rsidRPr="009302D1" w:rsidRDefault="000B56AA"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26</w:t>
      </w:r>
      <w:r w:rsidR="000E1F24" w:rsidRPr="009302D1">
        <w:rPr>
          <w:rFonts w:eastAsia="Times New Roman"/>
          <w:b/>
          <w:sz w:val="22"/>
          <w:szCs w:val="22"/>
          <w:lang w:val="sr-Cyrl-CS"/>
        </w:rPr>
        <w:t>8</w:t>
      </w:r>
      <w:r w:rsidR="00672F68" w:rsidRPr="009302D1">
        <w:rPr>
          <w:rFonts w:eastAsia="Times New Roman"/>
          <w:b/>
          <w:sz w:val="22"/>
          <w:szCs w:val="22"/>
          <w:lang w:val="sr-Cyrl-CS"/>
        </w:rPr>
        <w:t>.</w:t>
      </w:r>
    </w:p>
    <w:p w:rsidR="00672F68" w:rsidRPr="009302D1" w:rsidRDefault="00672F68"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је потраживање које је пренесено на извршног повериоца недељиво, а више лица</w:t>
      </w:r>
      <w:r w:rsidR="001B3E7B" w:rsidRPr="009302D1">
        <w:rPr>
          <w:rFonts w:eastAsia="Times New Roman"/>
          <w:sz w:val="22"/>
          <w:szCs w:val="22"/>
          <w:lang w:val="sr-Cyrl-CS"/>
        </w:rPr>
        <w:t xml:space="preserve"> полаже право на намирење из њега</w:t>
      </w:r>
      <w:r w:rsidRPr="009302D1">
        <w:rPr>
          <w:rFonts w:eastAsia="Times New Roman"/>
          <w:sz w:val="22"/>
          <w:szCs w:val="22"/>
          <w:lang w:val="sr-Cyrl-CS"/>
        </w:rPr>
        <w:t>, извршни поверилац на кога је</w:t>
      </w:r>
      <w:r w:rsidR="00407BC6" w:rsidRPr="009302D1">
        <w:rPr>
          <w:rFonts w:eastAsia="Times New Roman"/>
          <w:sz w:val="22"/>
          <w:szCs w:val="22"/>
          <w:lang w:val="sr-Cyrl-CS"/>
        </w:rPr>
        <w:t xml:space="preserve"> потраживање</w:t>
      </w:r>
      <w:r w:rsidRPr="009302D1">
        <w:rPr>
          <w:rFonts w:eastAsia="Times New Roman"/>
          <w:sz w:val="22"/>
          <w:szCs w:val="22"/>
          <w:lang w:val="sr-Cyrl-CS"/>
        </w:rPr>
        <w:t xml:space="preserve"> пренесено </w:t>
      </w:r>
      <w:r w:rsidR="00407BC6" w:rsidRPr="009302D1">
        <w:rPr>
          <w:rFonts w:eastAsia="Times New Roman"/>
          <w:sz w:val="22"/>
          <w:szCs w:val="22"/>
          <w:lang w:val="sr-Cyrl-CS"/>
        </w:rPr>
        <w:lastRenderedPageBreak/>
        <w:t>ради испуњења сматра с</w:t>
      </w:r>
      <w:r w:rsidRPr="009302D1">
        <w:rPr>
          <w:rFonts w:eastAsia="Times New Roman"/>
          <w:sz w:val="22"/>
          <w:szCs w:val="22"/>
          <w:lang w:val="sr-Cyrl-CS"/>
        </w:rPr>
        <w:t>е као извршни поверилац на кога је потраживање</w:t>
      </w:r>
      <w:r w:rsidR="00407BC6" w:rsidRPr="009302D1">
        <w:rPr>
          <w:rFonts w:eastAsia="Times New Roman"/>
          <w:sz w:val="22"/>
          <w:szCs w:val="22"/>
          <w:lang w:val="sr-Cyrl-CS"/>
        </w:rPr>
        <w:t xml:space="preserve"> пренесено ради наплаћивања.</w:t>
      </w:r>
    </w:p>
    <w:p w:rsidR="00672F68" w:rsidRPr="009302D1" w:rsidRDefault="00672F68" w:rsidP="00B732AB">
      <w:pPr>
        <w:spacing w:after="0" w:line="340" w:lineRule="exact"/>
        <w:ind w:firstLine="720"/>
        <w:contextualSpacing/>
        <w:jc w:val="both"/>
        <w:rPr>
          <w:rFonts w:eastAsia="Times New Roman"/>
          <w:sz w:val="22"/>
          <w:szCs w:val="22"/>
          <w:lang w:val="sr-Cyrl-CS"/>
        </w:rPr>
      </w:pPr>
    </w:p>
    <w:p w:rsidR="002F123F" w:rsidRPr="009302D1" w:rsidRDefault="002F123F"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Глава четврта</w:t>
      </w:r>
    </w:p>
    <w:p w:rsidR="008B173A" w:rsidRPr="009302D1" w:rsidRDefault="002F123F" w:rsidP="00B732AB">
      <w:pPr>
        <w:spacing w:after="0" w:line="340" w:lineRule="exact"/>
        <w:ind w:firstLine="720"/>
        <w:contextualSpacing/>
        <w:jc w:val="center"/>
        <w:rPr>
          <w:rFonts w:eastAsia="Times New Roman"/>
          <w:b/>
          <w:i/>
          <w:sz w:val="22"/>
          <w:szCs w:val="22"/>
          <w:u w:val="single"/>
          <w:lang w:val="sr-Cyrl-CS"/>
        </w:rPr>
      </w:pPr>
      <w:r w:rsidRPr="009302D1">
        <w:rPr>
          <w:rFonts w:eastAsia="Times New Roman"/>
          <w:b/>
          <w:sz w:val="22"/>
          <w:szCs w:val="22"/>
          <w:lang w:val="sr-Cyrl-CS"/>
        </w:rPr>
        <w:t>ИЗВРШЕЊЕ НА ЗАРАДИ И ДРУГИМ СТАЛНИМ НОВЧАНИМ ПРИМАЊИМА</w:t>
      </w:r>
    </w:p>
    <w:p w:rsidR="00291976"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Примена одредаба. Појам зараде</w:t>
      </w:r>
    </w:p>
    <w:p w:rsidR="00291976"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E259B9" w:rsidRPr="009302D1">
        <w:rPr>
          <w:rFonts w:eastAsia="Times New Roman"/>
          <w:b/>
          <w:sz w:val="22"/>
          <w:szCs w:val="22"/>
          <w:lang w:val="sr-Cyrl-CS"/>
        </w:rPr>
        <w:t>2</w:t>
      </w:r>
      <w:r w:rsidR="000B56AA" w:rsidRPr="009302D1">
        <w:rPr>
          <w:rFonts w:eastAsia="Times New Roman"/>
          <w:b/>
          <w:sz w:val="22"/>
          <w:szCs w:val="22"/>
          <w:lang w:val="sr-Cyrl-CS"/>
        </w:rPr>
        <w:t>6</w:t>
      </w:r>
      <w:r w:rsidR="000E1F24" w:rsidRPr="009302D1">
        <w:rPr>
          <w:rFonts w:eastAsia="Times New Roman"/>
          <w:b/>
          <w:sz w:val="22"/>
          <w:szCs w:val="22"/>
          <w:lang w:val="sr-Cyrl-CS"/>
        </w:rPr>
        <w:t>9</w:t>
      </w:r>
      <w:r w:rsidRPr="009302D1">
        <w:rPr>
          <w:rFonts w:eastAsia="Times New Roman"/>
          <w:b/>
          <w:sz w:val="22"/>
          <w:szCs w:val="22"/>
          <w:lang w:val="sr-Cyrl-CS"/>
        </w:rPr>
        <w:t>.</w:t>
      </w:r>
    </w:p>
    <w:p w:rsidR="00291976" w:rsidRPr="009302D1" w:rsidRDefault="00291976" w:rsidP="00E74505">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На спровођење извршења на заради</w:t>
      </w:r>
      <w:r w:rsidR="00EC2EB1" w:rsidRPr="009302D1">
        <w:rPr>
          <w:rFonts w:eastAsia="Times New Roman"/>
          <w:sz w:val="22"/>
          <w:szCs w:val="22"/>
          <w:lang w:val="sr-Cyrl-CS"/>
        </w:rPr>
        <w:t xml:space="preserve"> и другим сталним</w:t>
      </w:r>
      <w:r w:rsidR="00A230A7" w:rsidRPr="009302D1">
        <w:rPr>
          <w:rFonts w:eastAsia="Times New Roman"/>
          <w:sz w:val="22"/>
          <w:szCs w:val="22"/>
          <w:lang w:val="sr-Cyrl-CS"/>
        </w:rPr>
        <w:t xml:space="preserve"> новчаним</w:t>
      </w:r>
      <w:r w:rsidR="00EC2EB1" w:rsidRPr="009302D1">
        <w:rPr>
          <w:rFonts w:eastAsia="Times New Roman"/>
          <w:sz w:val="22"/>
          <w:szCs w:val="22"/>
          <w:lang w:val="sr-Cyrl-CS"/>
        </w:rPr>
        <w:t xml:space="preserve"> примањима</w:t>
      </w:r>
      <w:r w:rsidR="00A230A7" w:rsidRPr="009302D1">
        <w:rPr>
          <w:rFonts w:eastAsia="Times New Roman"/>
          <w:sz w:val="22"/>
          <w:szCs w:val="22"/>
          <w:lang w:val="sr-Cyrl-CS"/>
        </w:rPr>
        <w:t xml:space="preserve"> извршног дужника</w:t>
      </w:r>
      <w:r w:rsidRPr="009302D1">
        <w:rPr>
          <w:rFonts w:eastAsia="Times New Roman"/>
          <w:sz w:val="22"/>
          <w:szCs w:val="22"/>
          <w:lang w:val="sr-Cyrl-CS"/>
        </w:rPr>
        <w:t xml:space="preserve"> примењују се одредбе</w:t>
      </w:r>
      <w:r w:rsidR="008509DB" w:rsidRPr="009302D1">
        <w:rPr>
          <w:rFonts w:eastAsia="Times New Roman"/>
          <w:sz w:val="22"/>
          <w:szCs w:val="22"/>
          <w:lang w:val="sr-Cyrl-CS"/>
        </w:rPr>
        <w:t xml:space="preserve"> о извршењу на новчаном потраживању извршног дужника </w:t>
      </w:r>
      <w:r w:rsidRPr="009302D1">
        <w:rPr>
          <w:rFonts w:eastAsia="Times New Roman"/>
          <w:sz w:val="22"/>
          <w:szCs w:val="22"/>
          <w:lang w:val="sr-Cyrl-CS"/>
        </w:rPr>
        <w:t xml:space="preserve">(чл. </w:t>
      </w:r>
      <w:r w:rsidR="00282FA5" w:rsidRPr="009302D1">
        <w:rPr>
          <w:rFonts w:eastAsia="Times New Roman"/>
          <w:sz w:val="22"/>
          <w:szCs w:val="22"/>
          <w:lang w:val="sr-Cyrl-CS"/>
        </w:rPr>
        <w:t>2</w:t>
      </w:r>
      <w:r w:rsidR="008509DB" w:rsidRPr="009302D1">
        <w:rPr>
          <w:rFonts w:eastAsia="Times New Roman"/>
          <w:sz w:val="22"/>
          <w:szCs w:val="22"/>
          <w:lang w:val="sr-Cyrl-CS"/>
        </w:rPr>
        <w:t>3</w:t>
      </w:r>
      <w:r w:rsidR="00E74505" w:rsidRPr="009302D1">
        <w:rPr>
          <w:rFonts w:eastAsia="Times New Roman"/>
          <w:sz w:val="22"/>
          <w:szCs w:val="22"/>
          <w:lang w:val="sr-Cyrl-CS"/>
        </w:rPr>
        <w:t>7</w:t>
      </w:r>
      <w:r w:rsidR="006C5452" w:rsidRPr="009302D1">
        <w:rPr>
          <w:rFonts w:eastAsia="Times New Roman"/>
          <w:sz w:val="22"/>
          <w:szCs w:val="22"/>
          <w:lang w:val="sr-Cyrl-CS"/>
        </w:rPr>
        <w:t>–</w:t>
      </w:r>
      <w:r w:rsidR="00282FA5" w:rsidRPr="009302D1">
        <w:rPr>
          <w:rFonts w:eastAsia="Times New Roman"/>
          <w:sz w:val="22"/>
          <w:szCs w:val="22"/>
          <w:lang w:val="sr-Cyrl-CS"/>
        </w:rPr>
        <w:t>2</w:t>
      </w:r>
      <w:r w:rsidR="00E74505" w:rsidRPr="009302D1">
        <w:rPr>
          <w:rFonts w:eastAsia="Times New Roman"/>
          <w:sz w:val="22"/>
          <w:szCs w:val="22"/>
          <w:lang w:val="sr-Cyrl-CS"/>
        </w:rPr>
        <w:t>68</w:t>
      </w:r>
      <w:r w:rsidR="005762F6" w:rsidRPr="009302D1">
        <w:rPr>
          <w:rFonts w:eastAsia="Times New Roman"/>
          <w:sz w:val="22"/>
          <w:szCs w:val="22"/>
          <w:lang w:val="sr-Cyrl-CS"/>
        </w:rPr>
        <w:t xml:space="preserve">), ако одредбама </w:t>
      </w:r>
      <w:r w:rsidR="00EC2EB1" w:rsidRPr="009302D1">
        <w:rPr>
          <w:rFonts w:eastAsia="Times New Roman"/>
          <w:sz w:val="22"/>
          <w:szCs w:val="22"/>
          <w:lang w:val="sr-Cyrl-CS"/>
        </w:rPr>
        <w:t>ов</w:t>
      </w:r>
      <w:r w:rsidR="005762F6" w:rsidRPr="009302D1">
        <w:rPr>
          <w:rFonts w:eastAsia="Times New Roman"/>
          <w:sz w:val="22"/>
          <w:szCs w:val="22"/>
          <w:lang w:val="sr-Cyrl-CS"/>
        </w:rPr>
        <w:t>е</w:t>
      </w:r>
      <w:r w:rsidR="008509DB" w:rsidRPr="009302D1">
        <w:rPr>
          <w:rFonts w:eastAsia="Times New Roman"/>
          <w:sz w:val="22"/>
          <w:szCs w:val="22"/>
          <w:lang w:val="sr-Cyrl-CS"/>
        </w:rPr>
        <w:t xml:space="preserve"> глав</w:t>
      </w:r>
      <w:r w:rsidR="005762F6" w:rsidRPr="009302D1">
        <w:rPr>
          <w:rFonts w:eastAsia="Times New Roman"/>
          <w:sz w:val="22"/>
          <w:szCs w:val="22"/>
          <w:lang w:val="sr-Cyrl-CS"/>
        </w:rPr>
        <w:t>е</w:t>
      </w:r>
      <w:r w:rsidR="00E633DD" w:rsidRPr="009302D1">
        <w:rPr>
          <w:rFonts w:eastAsia="Times New Roman"/>
          <w:sz w:val="22"/>
          <w:szCs w:val="22"/>
          <w:lang w:val="sr-Cyrl-CS"/>
        </w:rPr>
        <w:t xml:space="preserve"> закона</w:t>
      </w:r>
      <w:r w:rsidR="008509DB" w:rsidRPr="009302D1">
        <w:rPr>
          <w:rFonts w:eastAsia="Times New Roman"/>
          <w:sz w:val="22"/>
          <w:szCs w:val="22"/>
          <w:lang w:val="sr-Cyrl-CS"/>
        </w:rPr>
        <w:t xml:space="preserve"> </w:t>
      </w:r>
      <w:r w:rsidRPr="009302D1">
        <w:rPr>
          <w:rFonts w:eastAsia="Times New Roman"/>
          <w:sz w:val="22"/>
          <w:szCs w:val="22"/>
          <w:lang w:val="sr-Cyrl-CS"/>
        </w:rPr>
        <w:t>није другачије одређено.</w:t>
      </w:r>
    </w:p>
    <w:p w:rsidR="00291976" w:rsidRPr="009302D1" w:rsidRDefault="00E74505"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Зарада</w:t>
      </w:r>
      <w:r w:rsidR="00291976" w:rsidRPr="009302D1">
        <w:rPr>
          <w:rFonts w:eastAsia="Times New Roman"/>
          <w:sz w:val="22"/>
          <w:szCs w:val="22"/>
          <w:lang w:val="sr-Cyrl-CS"/>
        </w:rPr>
        <w:t xml:space="preserve"> обухвата сва примања запосленог по основу рада, без пореза и доприноса који се плаћају из зараде.</w:t>
      </w:r>
    </w:p>
    <w:p w:rsidR="00291976" w:rsidRPr="009302D1" w:rsidRDefault="00291976" w:rsidP="00B732AB">
      <w:pPr>
        <w:spacing w:after="0" w:line="340" w:lineRule="exact"/>
        <w:ind w:firstLine="720"/>
        <w:contextualSpacing/>
        <w:rPr>
          <w:rFonts w:eastAsia="Times New Roman"/>
          <w:sz w:val="22"/>
          <w:szCs w:val="22"/>
          <w:lang w:val="sr-Cyrl-CS"/>
        </w:rPr>
      </w:pPr>
    </w:p>
    <w:p w:rsidR="00291976" w:rsidRPr="009302D1" w:rsidRDefault="008A6A1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Решење о извршењу</w:t>
      </w:r>
    </w:p>
    <w:p w:rsidR="00291976"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B221F8" w:rsidRPr="009302D1">
        <w:rPr>
          <w:rFonts w:eastAsia="Times New Roman"/>
          <w:b/>
          <w:sz w:val="22"/>
          <w:szCs w:val="22"/>
          <w:lang w:val="sr-Cyrl-CS"/>
        </w:rPr>
        <w:t>2</w:t>
      </w:r>
      <w:r w:rsidR="000E1F24" w:rsidRPr="009302D1">
        <w:rPr>
          <w:rFonts w:eastAsia="Times New Roman"/>
          <w:b/>
          <w:sz w:val="22"/>
          <w:szCs w:val="22"/>
          <w:lang w:val="sr-Cyrl-CS"/>
        </w:rPr>
        <w:t>70</w:t>
      </w:r>
      <w:r w:rsidRPr="009302D1">
        <w:rPr>
          <w:rFonts w:eastAsia="Times New Roman"/>
          <w:b/>
          <w:sz w:val="22"/>
          <w:szCs w:val="22"/>
          <w:lang w:val="sr-Cyrl-CS"/>
        </w:rPr>
        <w:t>.</w:t>
      </w:r>
    </w:p>
    <w:p w:rsidR="00291976" w:rsidRPr="009302D1" w:rsidRDefault="00924FD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Решењем о извршењу на заради</w:t>
      </w:r>
      <w:r w:rsidR="00291976" w:rsidRPr="009302D1">
        <w:rPr>
          <w:rFonts w:eastAsia="Times New Roman"/>
          <w:sz w:val="22"/>
          <w:szCs w:val="22"/>
          <w:lang w:val="sr-Cyrl-CS"/>
        </w:rPr>
        <w:t xml:space="preserve"> о</w:t>
      </w:r>
      <w:r w:rsidR="008B13AB" w:rsidRPr="009302D1">
        <w:rPr>
          <w:rFonts w:eastAsia="Times New Roman"/>
          <w:sz w:val="22"/>
          <w:szCs w:val="22"/>
          <w:lang w:val="sr-Cyrl-CS"/>
        </w:rPr>
        <w:t xml:space="preserve">дређује се пленидба </w:t>
      </w:r>
      <w:r w:rsidR="00291976" w:rsidRPr="009302D1">
        <w:rPr>
          <w:rFonts w:eastAsia="Times New Roman"/>
          <w:sz w:val="22"/>
          <w:szCs w:val="22"/>
          <w:lang w:val="sr-Cyrl-CS"/>
        </w:rPr>
        <w:t>дел</w:t>
      </w:r>
      <w:r w:rsidRPr="009302D1">
        <w:rPr>
          <w:rFonts w:eastAsia="Times New Roman"/>
          <w:sz w:val="22"/>
          <w:szCs w:val="22"/>
          <w:lang w:val="sr-Cyrl-CS"/>
        </w:rPr>
        <w:t>а</w:t>
      </w:r>
      <w:r w:rsidR="00291976" w:rsidRPr="009302D1">
        <w:rPr>
          <w:rFonts w:eastAsia="Times New Roman"/>
          <w:sz w:val="22"/>
          <w:szCs w:val="22"/>
          <w:lang w:val="sr-Cyrl-CS"/>
        </w:rPr>
        <w:t xml:space="preserve"> зараде извршног дужника и</w:t>
      </w:r>
      <w:r w:rsidR="001E719D" w:rsidRPr="009302D1">
        <w:rPr>
          <w:rFonts w:eastAsia="Times New Roman"/>
          <w:sz w:val="22"/>
          <w:szCs w:val="22"/>
          <w:lang w:val="sr-Cyrl-CS"/>
        </w:rPr>
        <w:t xml:space="preserve"> </w:t>
      </w:r>
      <w:r w:rsidR="00282FA5" w:rsidRPr="009302D1">
        <w:rPr>
          <w:rFonts w:eastAsia="Times New Roman"/>
          <w:sz w:val="22"/>
          <w:szCs w:val="22"/>
          <w:lang w:val="sr-Cyrl-CS"/>
        </w:rPr>
        <w:t>налаже</w:t>
      </w:r>
      <w:r w:rsidR="001E719D" w:rsidRPr="009302D1">
        <w:rPr>
          <w:rFonts w:eastAsia="Times New Roman"/>
          <w:sz w:val="22"/>
          <w:szCs w:val="22"/>
          <w:lang w:val="sr-Cyrl-CS"/>
        </w:rPr>
        <w:t xml:space="preserve"> послодавцу</w:t>
      </w:r>
      <w:r w:rsidR="00291976" w:rsidRPr="009302D1">
        <w:rPr>
          <w:rFonts w:eastAsia="Times New Roman"/>
          <w:sz w:val="22"/>
          <w:szCs w:val="22"/>
          <w:lang w:val="sr-Cyrl-CS"/>
        </w:rPr>
        <w:t xml:space="preserve"> који извршном дужнику </w:t>
      </w:r>
      <w:r w:rsidR="004227D5" w:rsidRPr="009302D1">
        <w:rPr>
          <w:rFonts w:eastAsia="Times New Roman"/>
          <w:sz w:val="22"/>
          <w:szCs w:val="22"/>
          <w:lang w:val="sr-Cyrl-CS"/>
        </w:rPr>
        <w:t xml:space="preserve">исплаћује </w:t>
      </w:r>
      <w:r w:rsidR="00291976" w:rsidRPr="009302D1">
        <w:rPr>
          <w:rFonts w:eastAsia="Times New Roman"/>
          <w:sz w:val="22"/>
          <w:szCs w:val="22"/>
          <w:lang w:val="sr-Cyrl-CS"/>
        </w:rPr>
        <w:t xml:space="preserve">зараду </w:t>
      </w:r>
      <w:r w:rsidR="001E719D" w:rsidRPr="009302D1">
        <w:rPr>
          <w:rFonts w:eastAsia="Times New Roman"/>
          <w:sz w:val="22"/>
          <w:szCs w:val="22"/>
          <w:lang w:val="sr-Cyrl-CS"/>
        </w:rPr>
        <w:t xml:space="preserve">да заплењени износ исплаћује извршном повериоцу док се </w:t>
      </w:r>
      <w:r w:rsidR="00282FA5" w:rsidRPr="009302D1">
        <w:rPr>
          <w:rFonts w:eastAsia="Times New Roman"/>
          <w:sz w:val="22"/>
          <w:szCs w:val="22"/>
          <w:lang w:val="sr-Cyrl-CS"/>
        </w:rPr>
        <w:t xml:space="preserve">његово </w:t>
      </w:r>
      <w:r w:rsidR="001E719D" w:rsidRPr="009302D1">
        <w:rPr>
          <w:rFonts w:eastAsia="Times New Roman"/>
          <w:sz w:val="22"/>
          <w:szCs w:val="22"/>
          <w:lang w:val="sr-Cyrl-CS"/>
        </w:rPr>
        <w:t>потраживање не намири у целини</w:t>
      </w:r>
      <w:r w:rsidR="00291976" w:rsidRPr="009302D1">
        <w:rPr>
          <w:rFonts w:eastAsia="Times New Roman"/>
          <w:sz w:val="22"/>
          <w:szCs w:val="22"/>
          <w:lang w:val="sr-Cyrl-CS"/>
        </w:rPr>
        <w:t>.</w:t>
      </w:r>
    </w:p>
    <w:p w:rsidR="008A6A16" w:rsidRPr="009302D1" w:rsidRDefault="008A6A16" w:rsidP="00B732AB">
      <w:pPr>
        <w:spacing w:after="0" w:line="340" w:lineRule="exact"/>
        <w:ind w:firstLine="720"/>
        <w:contextualSpacing/>
        <w:jc w:val="both"/>
        <w:rPr>
          <w:rFonts w:eastAsia="Times New Roman"/>
          <w:sz w:val="22"/>
          <w:szCs w:val="22"/>
          <w:lang w:val="sr-Cyrl-CS"/>
        </w:rPr>
      </w:pPr>
    </w:p>
    <w:p w:rsidR="008A6A16" w:rsidRPr="009302D1" w:rsidRDefault="008A6A1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Повећање зараде</w:t>
      </w:r>
    </w:p>
    <w:p w:rsidR="008A6A16" w:rsidRPr="009302D1" w:rsidRDefault="008A6A1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w:t>
      </w:r>
      <w:r w:rsidR="0022496C" w:rsidRPr="009302D1">
        <w:rPr>
          <w:rFonts w:eastAsia="Times New Roman"/>
          <w:b/>
          <w:sz w:val="22"/>
          <w:szCs w:val="22"/>
          <w:lang w:val="sr-Cyrl-CS"/>
        </w:rPr>
        <w:t xml:space="preserve"> </w:t>
      </w:r>
      <w:r w:rsidR="00282FA5" w:rsidRPr="009302D1">
        <w:rPr>
          <w:rFonts w:eastAsia="Times New Roman"/>
          <w:b/>
          <w:sz w:val="22"/>
          <w:szCs w:val="22"/>
          <w:lang w:val="sr-Cyrl-CS"/>
        </w:rPr>
        <w:t>2</w:t>
      </w:r>
      <w:r w:rsidR="000E1F24" w:rsidRPr="009302D1">
        <w:rPr>
          <w:rFonts w:eastAsia="Times New Roman"/>
          <w:b/>
          <w:sz w:val="22"/>
          <w:szCs w:val="22"/>
          <w:lang w:val="sr-Cyrl-CS"/>
        </w:rPr>
        <w:t>71</w:t>
      </w:r>
      <w:r w:rsidR="00282FA5" w:rsidRPr="009302D1">
        <w:rPr>
          <w:rFonts w:eastAsia="Times New Roman"/>
          <w:b/>
          <w:sz w:val="22"/>
          <w:szCs w:val="22"/>
          <w:lang w:val="sr-Cyrl-CS"/>
        </w:rPr>
        <w:t>.</w:t>
      </w:r>
    </w:p>
    <w:p w:rsidR="00924FD3" w:rsidRPr="009302D1" w:rsidRDefault="00924FD3" w:rsidP="00B732AB">
      <w:pPr>
        <w:spacing w:after="0" w:line="340" w:lineRule="exact"/>
        <w:ind w:firstLine="720"/>
        <w:contextualSpacing/>
        <w:jc w:val="both"/>
        <w:rPr>
          <w:rFonts w:eastAsia="Times New Roman"/>
          <w:b/>
          <w:sz w:val="22"/>
          <w:szCs w:val="22"/>
          <w:lang w:val="sr-Cyrl-CS"/>
        </w:rPr>
      </w:pPr>
      <w:r w:rsidRPr="009302D1">
        <w:rPr>
          <w:rFonts w:eastAsia="Times New Roman"/>
          <w:sz w:val="22"/>
          <w:szCs w:val="22"/>
          <w:lang w:val="sr-Cyrl-CS"/>
        </w:rPr>
        <w:t>Решење о извршењу на заради протеже се и на повећање зараде које уследи после достављања решења о извршењу</w:t>
      </w:r>
      <w:r w:rsidR="0089224F" w:rsidRPr="009302D1">
        <w:rPr>
          <w:rFonts w:eastAsia="Times New Roman"/>
          <w:sz w:val="22"/>
          <w:szCs w:val="22"/>
          <w:lang w:val="sr-Cyrl-CS"/>
        </w:rPr>
        <w:t>, независно од тога када је рад обављен</w:t>
      </w:r>
      <w:r w:rsidR="008A6A16" w:rsidRPr="009302D1">
        <w:rPr>
          <w:rFonts w:eastAsia="Times New Roman"/>
          <w:sz w:val="22"/>
          <w:szCs w:val="22"/>
          <w:lang w:val="sr-Cyrl-CS"/>
        </w:rPr>
        <w:t>.</w:t>
      </w:r>
    </w:p>
    <w:p w:rsidR="008A6A16" w:rsidRPr="009302D1" w:rsidRDefault="008A6A16" w:rsidP="00B732AB">
      <w:pPr>
        <w:spacing w:after="0" w:line="340" w:lineRule="exact"/>
        <w:ind w:firstLine="720"/>
        <w:contextualSpacing/>
        <w:jc w:val="both"/>
        <w:rPr>
          <w:rFonts w:eastAsia="Times New Roman"/>
          <w:b/>
          <w:sz w:val="22"/>
          <w:szCs w:val="22"/>
          <w:lang w:val="sr-Cyrl-CS"/>
        </w:rPr>
      </w:pPr>
    </w:p>
    <w:p w:rsidR="008A6A16" w:rsidRPr="009302D1" w:rsidRDefault="007453D7"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Намирење извршних поверилаца </w:t>
      </w:r>
      <w:r w:rsidR="00BA5DD7" w:rsidRPr="009302D1">
        <w:rPr>
          <w:rFonts w:eastAsia="Times New Roman"/>
          <w:b/>
          <w:sz w:val="22"/>
          <w:szCs w:val="22"/>
          <w:lang w:val="sr-Cyrl-CS"/>
        </w:rPr>
        <w:t>з</w:t>
      </w:r>
      <w:r w:rsidR="00800EB1" w:rsidRPr="009302D1">
        <w:rPr>
          <w:rFonts w:eastAsia="Times New Roman"/>
          <w:b/>
          <w:sz w:val="22"/>
          <w:szCs w:val="22"/>
          <w:lang w:val="sr-Cyrl-CS"/>
        </w:rPr>
        <w:t>аконско</w:t>
      </w:r>
      <w:r w:rsidR="00BA5DD7" w:rsidRPr="009302D1">
        <w:rPr>
          <w:rFonts w:eastAsia="Times New Roman"/>
          <w:b/>
          <w:sz w:val="22"/>
          <w:szCs w:val="22"/>
          <w:lang w:val="sr-Cyrl-CS"/>
        </w:rPr>
        <w:t>г</w:t>
      </w:r>
      <w:r w:rsidR="00800EB1" w:rsidRPr="009302D1">
        <w:rPr>
          <w:rFonts w:eastAsia="Times New Roman"/>
          <w:b/>
          <w:sz w:val="22"/>
          <w:szCs w:val="22"/>
          <w:lang w:val="sr-Cyrl-CS"/>
        </w:rPr>
        <w:t xml:space="preserve"> </w:t>
      </w:r>
      <w:r w:rsidR="008A6A16" w:rsidRPr="009302D1">
        <w:rPr>
          <w:rFonts w:eastAsia="Times New Roman"/>
          <w:b/>
          <w:sz w:val="22"/>
          <w:szCs w:val="22"/>
          <w:lang w:val="sr-Cyrl-CS"/>
        </w:rPr>
        <w:t>издржавањ</w:t>
      </w:r>
      <w:r w:rsidR="00BA5DD7" w:rsidRPr="009302D1">
        <w:rPr>
          <w:rFonts w:eastAsia="Times New Roman"/>
          <w:b/>
          <w:sz w:val="22"/>
          <w:szCs w:val="22"/>
          <w:lang w:val="sr-Cyrl-CS"/>
        </w:rPr>
        <w:t>а и</w:t>
      </w:r>
      <w:r w:rsidR="008A6A16" w:rsidRPr="009302D1">
        <w:rPr>
          <w:rFonts w:eastAsia="Times New Roman"/>
          <w:b/>
          <w:sz w:val="22"/>
          <w:szCs w:val="22"/>
          <w:lang w:val="sr-Cyrl-CS"/>
        </w:rPr>
        <w:t xml:space="preserve"> новчан</w:t>
      </w:r>
      <w:r w:rsidR="00BA5DD7" w:rsidRPr="009302D1">
        <w:rPr>
          <w:rFonts w:eastAsia="Times New Roman"/>
          <w:b/>
          <w:sz w:val="22"/>
          <w:szCs w:val="22"/>
          <w:lang w:val="sr-Cyrl-CS"/>
        </w:rPr>
        <w:t>е</w:t>
      </w:r>
      <w:r w:rsidR="008A6A16" w:rsidRPr="009302D1">
        <w:rPr>
          <w:rFonts w:eastAsia="Times New Roman"/>
          <w:b/>
          <w:sz w:val="22"/>
          <w:szCs w:val="22"/>
          <w:lang w:val="sr-Cyrl-CS"/>
        </w:rPr>
        <w:t xml:space="preserve"> рент</w:t>
      </w:r>
      <w:r w:rsidR="000068BD">
        <w:rPr>
          <w:rFonts w:eastAsia="Times New Roman"/>
          <w:b/>
          <w:sz w:val="22"/>
          <w:szCs w:val="22"/>
          <w:lang w:val="sr-Cyrl-CS"/>
        </w:rPr>
        <w:t>е</w:t>
      </w:r>
      <w:r w:rsidR="008A6A16" w:rsidRPr="009302D1">
        <w:rPr>
          <w:rFonts w:eastAsia="Times New Roman"/>
          <w:b/>
          <w:sz w:val="22"/>
          <w:szCs w:val="22"/>
          <w:lang w:val="sr-Cyrl-CS"/>
        </w:rPr>
        <w:t xml:space="preserve"> </w:t>
      </w:r>
      <w:r w:rsidR="0074184B" w:rsidRPr="009302D1">
        <w:rPr>
          <w:rFonts w:eastAsia="Times New Roman"/>
          <w:b/>
          <w:sz w:val="22"/>
          <w:szCs w:val="22"/>
          <w:lang w:val="sr-Cyrl-CS"/>
        </w:rPr>
        <w:t>за</w:t>
      </w:r>
      <w:r w:rsidR="003A0261" w:rsidRPr="009302D1">
        <w:rPr>
          <w:rFonts w:eastAsia="Times New Roman"/>
          <w:b/>
          <w:sz w:val="22"/>
          <w:szCs w:val="22"/>
          <w:lang w:val="sr-Cyrl-CS"/>
        </w:rPr>
        <w:t xml:space="preserve"> изгубљено</w:t>
      </w:r>
      <w:r w:rsidR="0074184B" w:rsidRPr="009302D1">
        <w:rPr>
          <w:rFonts w:eastAsia="Times New Roman"/>
          <w:b/>
          <w:sz w:val="22"/>
          <w:szCs w:val="22"/>
          <w:lang w:val="sr-Cyrl-CS"/>
        </w:rPr>
        <w:t xml:space="preserve"> издржавање </w:t>
      </w:r>
      <w:r w:rsidR="003A0261" w:rsidRPr="009302D1">
        <w:rPr>
          <w:rFonts w:eastAsia="Times New Roman"/>
          <w:b/>
          <w:sz w:val="22"/>
          <w:szCs w:val="22"/>
          <w:lang w:val="sr-Cyrl-CS"/>
        </w:rPr>
        <w:t xml:space="preserve"> </w:t>
      </w:r>
    </w:p>
    <w:p w:rsidR="008A6A16" w:rsidRPr="009302D1" w:rsidRDefault="0089224F"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2</w:t>
      </w:r>
      <w:r w:rsidR="000E1F24" w:rsidRPr="009302D1">
        <w:rPr>
          <w:rFonts w:eastAsia="Times New Roman"/>
          <w:b/>
          <w:sz w:val="22"/>
          <w:szCs w:val="22"/>
          <w:lang w:val="sr-Cyrl-CS"/>
        </w:rPr>
        <w:t>72</w:t>
      </w:r>
      <w:r w:rsidR="008A6A16" w:rsidRPr="009302D1">
        <w:rPr>
          <w:rFonts w:eastAsia="Times New Roman"/>
          <w:b/>
          <w:sz w:val="22"/>
          <w:szCs w:val="22"/>
          <w:lang w:val="sr-Cyrl-CS"/>
        </w:rPr>
        <w:t>.</w:t>
      </w:r>
    </w:p>
    <w:p w:rsidR="008A6A16" w:rsidRPr="00881857" w:rsidRDefault="008A6A16" w:rsidP="00BA479E">
      <w:pPr>
        <w:spacing w:after="0" w:line="340" w:lineRule="exact"/>
        <w:ind w:firstLine="720"/>
        <w:contextualSpacing/>
        <w:jc w:val="both"/>
        <w:rPr>
          <w:rFonts w:eastAsia="Times New Roman"/>
          <w:sz w:val="22"/>
          <w:szCs w:val="22"/>
          <w:lang w:val="sr-Cyrl-CS"/>
        </w:rPr>
      </w:pPr>
      <w:r w:rsidRPr="00881857">
        <w:rPr>
          <w:rFonts w:eastAsia="Times New Roman"/>
          <w:sz w:val="22"/>
          <w:szCs w:val="22"/>
          <w:lang w:val="sr-Cyrl-CS"/>
        </w:rPr>
        <w:t>Ако више</w:t>
      </w:r>
      <w:r w:rsidR="002D1865" w:rsidRPr="00881857">
        <w:rPr>
          <w:rFonts w:eastAsia="Times New Roman"/>
          <w:sz w:val="22"/>
          <w:szCs w:val="22"/>
          <w:lang w:val="sr-Cyrl-CS"/>
        </w:rPr>
        <w:t xml:space="preserve"> извршних поверилаца </w:t>
      </w:r>
      <w:r w:rsidR="00BA5DD7" w:rsidRPr="00881857">
        <w:rPr>
          <w:rFonts w:eastAsia="Times New Roman"/>
          <w:sz w:val="22"/>
          <w:szCs w:val="22"/>
          <w:lang w:val="sr-Cyrl-CS"/>
        </w:rPr>
        <w:t xml:space="preserve">потражује </w:t>
      </w:r>
      <w:r w:rsidRPr="00881857">
        <w:rPr>
          <w:rFonts w:eastAsia="Times New Roman"/>
          <w:sz w:val="22"/>
          <w:szCs w:val="22"/>
          <w:lang w:val="sr-Cyrl-CS"/>
        </w:rPr>
        <w:t xml:space="preserve">од истог извршног дужника </w:t>
      </w:r>
      <w:r w:rsidR="002D1865" w:rsidRPr="00881857">
        <w:rPr>
          <w:rFonts w:eastAsia="Times New Roman"/>
          <w:sz w:val="22"/>
          <w:szCs w:val="22"/>
          <w:lang w:val="sr-Cyrl-CS"/>
        </w:rPr>
        <w:t>законско издржавање или</w:t>
      </w:r>
      <w:r w:rsidRPr="00881857">
        <w:rPr>
          <w:rFonts w:eastAsia="Times New Roman"/>
          <w:sz w:val="22"/>
          <w:szCs w:val="22"/>
          <w:lang w:val="sr-Cyrl-CS"/>
        </w:rPr>
        <w:t xml:space="preserve"> новчан</w:t>
      </w:r>
      <w:r w:rsidR="002D1865" w:rsidRPr="00881857">
        <w:rPr>
          <w:rFonts w:eastAsia="Times New Roman"/>
          <w:sz w:val="22"/>
          <w:szCs w:val="22"/>
          <w:lang w:val="sr-Cyrl-CS"/>
        </w:rPr>
        <w:t>у</w:t>
      </w:r>
      <w:r w:rsidR="0074184B" w:rsidRPr="00881857">
        <w:rPr>
          <w:rFonts w:eastAsia="Times New Roman"/>
          <w:sz w:val="22"/>
          <w:szCs w:val="22"/>
          <w:lang w:val="sr-Cyrl-CS"/>
        </w:rPr>
        <w:t xml:space="preserve"> ренту</w:t>
      </w:r>
      <w:r w:rsidR="00271FDD" w:rsidRPr="00881857">
        <w:rPr>
          <w:rFonts w:eastAsia="Times New Roman"/>
          <w:sz w:val="22"/>
          <w:szCs w:val="22"/>
          <w:lang w:val="sr-Cyrl-CS"/>
        </w:rPr>
        <w:t xml:space="preserve"> за издржавање</w:t>
      </w:r>
      <w:r w:rsidR="003A0261" w:rsidRPr="00881857">
        <w:rPr>
          <w:rFonts w:eastAsia="Times New Roman"/>
          <w:sz w:val="22"/>
          <w:szCs w:val="22"/>
          <w:lang w:val="sr-Cyrl-CS"/>
        </w:rPr>
        <w:t xml:space="preserve"> које је изгубљено услед смрти дужника издржавања</w:t>
      </w:r>
      <w:r w:rsidR="00BA479E" w:rsidRPr="00881857">
        <w:rPr>
          <w:rFonts w:eastAsia="Times New Roman"/>
          <w:sz w:val="22"/>
          <w:szCs w:val="22"/>
          <w:lang w:val="sr-Cyrl-CS"/>
        </w:rPr>
        <w:t>, а њихова потраживања надилазе</w:t>
      </w:r>
      <w:r w:rsidRPr="00881857">
        <w:rPr>
          <w:rFonts w:eastAsia="Times New Roman"/>
          <w:sz w:val="22"/>
          <w:szCs w:val="22"/>
          <w:lang w:val="sr-Cyrl-CS"/>
        </w:rPr>
        <w:t xml:space="preserve"> део зараде који може бити предмет извршења, </w:t>
      </w:r>
      <w:r w:rsidR="002D1865" w:rsidRPr="00881857">
        <w:rPr>
          <w:rFonts w:eastAsia="Times New Roman"/>
          <w:sz w:val="22"/>
          <w:szCs w:val="22"/>
          <w:lang w:val="sr-Cyrl-CS"/>
        </w:rPr>
        <w:t>решење о извршењу</w:t>
      </w:r>
      <w:r w:rsidRPr="00881857">
        <w:rPr>
          <w:rFonts w:eastAsia="Times New Roman"/>
          <w:sz w:val="22"/>
          <w:szCs w:val="22"/>
          <w:lang w:val="sr-Cyrl-CS"/>
        </w:rPr>
        <w:t xml:space="preserve"> доноси </w:t>
      </w:r>
      <w:r w:rsidR="00BA479E" w:rsidRPr="00881857">
        <w:rPr>
          <w:rFonts w:eastAsia="Times New Roman"/>
          <w:sz w:val="22"/>
          <w:szCs w:val="22"/>
          <w:lang w:val="sr-Cyrl-CS"/>
        </w:rPr>
        <w:t xml:space="preserve">се </w:t>
      </w:r>
      <w:r w:rsidRPr="00881857">
        <w:rPr>
          <w:rFonts w:eastAsia="Times New Roman"/>
          <w:sz w:val="22"/>
          <w:szCs w:val="22"/>
          <w:lang w:val="sr-Cyrl-CS"/>
        </w:rPr>
        <w:t>и спроводи</w:t>
      </w:r>
      <w:r w:rsidR="00BA479E" w:rsidRPr="00881857">
        <w:rPr>
          <w:rFonts w:eastAsia="Times New Roman"/>
          <w:sz w:val="22"/>
          <w:szCs w:val="22"/>
          <w:lang w:val="sr-Cyrl-CS"/>
        </w:rPr>
        <w:t xml:space="preserve"> </w:t>
      </w:r>
      <w:r w:rsidRPr="00881857">
        <w:rPr>
          <w:rFonts w:eastAsia="Times New Roman"/>
          <w:sz w:val="22"/>
          <w:szCs w:val="22"/>
          <w:lang w:val="sr-Cyrl-CS"/>
        </w:rPr>
        <w:t>у корист сваког</w:t>
      </w:r>
      <w:r w:rsidR="002D1865" w:rsidRPr="00881857">
        <w:rPr>
          <w:rFonts w:eastAsia="Times New Roman"/>
          <w:sz w:val="22"/>
          <w:szCs w:val="22"/>
          <w:lang w:val="sr-Cyrl-CS"/>
        </w:rPr>
        <w:t xml:space="preserve"> извршног повериоца</w:t>
      </w:r>
      <w:r w:rsidR="00BA29EE" w:rsidRPr="00881857">
        <w:rPr>
          <w:rFonts w:eastAsia="Times New Roman"/>
          <w:sz w:val="22"/>
          <w:szCs w:val="22"/>
          <w:lang w:val="sr-Cyrl-CS"/>
        </w:rPr>
        <w:t>, сразмерно висини</w:t>
      </w:r>
      <w:r w:rsidRPr="00881857">
        <w:rPr>
          <w:rFonts w:eastAsia="Times New Roman"/>
          <w:sz w:val="22"/>
          <w:szCs w:val="22"/>
          <w:lang w:val="sr-Cyrl-CS"/>
        </w:rPr>
        <w:t xml:space="preserve"> потраживања.</w:t>
      </w:r>
    </w:p>
    <w:p w:rsidR="00800EB1" w:rsidRPr="00881857" w:rsidRDefault="00F93D4D" w:rsidP="00B732AB">
      <w:pPr>
        <w:spacing w:after="0" w:line="340" w:lineRule="exact"/>
        <w:ind w:firstLine="720"/>
        <w:contextualSpacing/>
        <w:jc w:val="both"/>
        <w:rPr>
          <w:rFonts w:eastAsia="Times New Roman"/>
          <w:sz w:val="22"/>
          <w:szCs w:val="22"/>
          <w:lang w:val="sr-Cyrl-CS"/>
        </w:rPr>
      </w:pPr>
      <w:r w:rsidRPr="00881857">
        <w:rPr>
          <w:rFonts w:eastAsia="Times New Roman"/>
          <w:sz w:val="22"/>
          <w:szCs w:val="22"/>
          <w:lang w:val="sr-Cyrl-CS"/>
        </w:rPr>
        <w:t>Ако</w:t>
      </w:r>
      <w:r w:rsidR="002D1865" w:rsidRPr="00881857">
        <w:rPr>
          <w:rFonts w:eastAsia="Times New Roman"/>
          <w:sz w:val="22"/>
          <w:szCs w:val="22"/>
          <w:lang w:val="sr-Cyrl-CS"/>
        </w:rPr>
        <w:t xml:space="preserve"> </w:t>
      </w:r>
      <w:r w:rsidR="00800EB1" w:rsidRPr="00881857">
        <w:rPr>
          <w:rFonts w:eastAsia="Times New Roman"/>
          <w:sz w:val="22"/>
          <w:szCs w:val="22"/>
          <w:lang w:val="sr-Cyrl-CS"/>
        </w:rPr>
        <w:t>после започетог спровођења извршења</w:t>
      </w:r>
      <w:r w:rsidR="00CC7647" w:rsidRPr="00881857">
        <w:rPr>
          <w:rFonts w:eastAsia="Times New Roman"/>
          <w:sz w:val="22"/>
          <w:szCs w:val="22"/>
          <w:lang w:val="sr-Cyrl-CS"/>
        </w:rPr>
        <w:t xml:space="preserve"> наведених </w:t>
      </w:r>
      <w:r w:rsidRPr="00881857">
        <w:rPr>
          <w:rFonts w:eastAsia="Times New Roman"/>
          <w:sz w:val="22"/>
          <w:szCs w:val="22"/>
          <w:lang w:val="sr-Cyrl-CS"/>
        </w:rPr>
        <w:t>потраживања</w:t>
      </w:r>
      <w:r w:rsidR="00800EB1" w:rsidRPr="00881857">
        <w:rPr>
          <w:rFonts w:eastAsia="Times New Roman"/>
          <w:sz w:val="22"/>
          <w:szCs w:val="22"/>
          <w:lang w:val="sr-Cyrl-CS"/>
        </w:rPr>
        <w:t xml:space="preserve"> </w:t>
      </w:r>
      <w:r w:rsidR="00301A91" w:rsidRPr="00881857">
        <w:rPr>
          <w:rFonts w:eastAsia="Times New Roman"/>
          <w:sz w:val="22"/>
          <w:szCs w:val="22"/>
          <w:lang w:val="sr-Cyrl-CS"/>
        </w:rPr>
        <w:t>(достављања решења о извршењу послодавцу)</w:t>
      </w:r>
      <w:r w:rsidR="00A71FE7" w:rsidRPr="00881857">
        <w:rPr>
          <w:rFonts w:eastAsia="Times New Roman"/>
          <w:sz w:val="22"/>
          <w:szCs w:val="22"/>
          <w:lang w:val="sr-Cyrl-CS"/>
        </w:rPr>
        <w:t xml:space="preserve"> буде поднесен нови </w:t>
      </w:r>
      <w:r w:rsidR="00800EB1" w:rsidRPr="00881857">
        <w:rPr>
          <w:rFonts w:eastAsia="Times New Roman"/>
          <w:sz w:val="22"/>
          <w:szCs w:val="22"/>
          <w:lang w:val="sr-Cyrl-CS"/>
        </w:rPr>
        <w:t>предлог за извршење</w:t>
      </w:r>
      <w:r w:rsidR="00A71FE7" w:rsidRPr="00881857">
        <w:rPr>
          <w:rFonts w:eastAsia="Times New Roman"/>
          <w:sz w:val="22"/>
          <w:szCs w:val="22"/>
          <w:lang w:val="sr-Cyrl-CS"/>
        </w:rPr>
        <w:t xml:space="preserve"> ради намирења</w:t>
      </w:r>
      <w:r w:rsidR="006802F9" w:rsidRPr="00881857">
        <w:rPr>
          <w:rFonts w:eastAsia="Times New Roman"/>
          <w:sz w:val="22"/>
          <w:szCs w:val="22"/>
          <w:lang w:val="sr-Cyrl-CS"/>
        </w:rPr>
        <w:t xml:space="preserve"> исте врсте</w:t>
      </w:r>
      <w:r w:rsidR="002D1865" w:rsidRPr="00881857">
        <w:rPr>
          <w:rFonts w:eastAsia="Times New Roman"/>
          <w:sz w:val="22"/>
          <w:szCs w:val="22"/>
          <w:lang w:val="sr-Cyrl-CS"/>
        </w:rPr>
        <w:t xml:space="preserve"> потраживања</w:t>
      </w:r>
      <w:r w:rsidR="00271FDD" w:rsidRPr="00881857">
        <w:rPr>
          <w:rFonts w:eastAsia="Times New Roman"/>
          <w:sz w:val="22"/>
          <w:szCs w:val="22"/>
          <w:lang w:val="sr-Cyrl-CS"/>
        </w:rPr>
        <w:t>, суд</w:t>
      </w:r>
      <w:r w:rsidR="00347048" w:rsidRPr="00881857">
        <w:rPr>
          <w:rFonts w:eastAsia="Times New Roman"/>
          <w:sz w:val="22"/>
          <w:szCs w:val="22"/>
          <w:lang w:val="sr-Cyrl-CS"/>
        </w:rPr>
        <w:t xml:space="preserve"> </w:t>
      </w:r>
      <w:r w:rsidR="00800EB1" w:rsidRPr="00881857">
        <w:rPr>
          <w:rFonts w:eastAsia="Times New Roman"/>
          <w:sz w:val="22"/>
          <w:szCs w:val="22"/>
          <w:lang w:val="sr-Cyrl-CS"/>
        </w:rPr>
        <w:t>мења раније решење о извршењу и одређуј</w:t>
      </w:r>
      <w:r w:rsidR="00881857">
        <w:rPr>
          <w:rFonts w:eastAsia="Times New Roman"/>
          <w:sz w:val="22"/>
          <w:szCs w:val="22"/>
          <w:lang w:val="sr-Cyrl-CS"/>
        </w:rPr>
        <w:t>е</w:t>
      </w:r>
      <w:r w:rsidR="00800EB1" w:rsidRPr="00881857">
        <w:rPr>
          <w:rFonts w:eastAsia="Times New Roman"/>
          <w:sz w:val="22"/>
          <w:szCs w:val="22"/>
          <w:lang w:val="sr-Cyrl-CS"/>
        </w:rPr>
        <w:t xml:space="preserve"> износ који се убудуће</w:t>
      </w:r>
      <w:r w:rsidR="002D1865" w:rsidRPr="00881857">
        <w:rPr>
          <w:rFonts w:eastAsia="Times New Roman"/>
          <w:sz w:val="22"/>
          <w:szCs w:val="22"/>
          <w:lang w:val="sr-Cyrl-CS"/>
        </w:rPr>
        <w:t>, сразмерно висини потраживања,</w:t>
      </w:r>
      <w:r w:rsidR="00800EB1" w:rsidRPr="00881857">
        <w:rPr>
          <w:rFonts w:eastAsia="Times New Roman"/>
          <w:sz w:val="22"/>
          <w:szCs w:val="22"/>
          <w:lang w:val="sr-Cyrl-CS"/>
        </w:rPr>
        <w:t xml:space="preserve"> исплаћује сваком извршном повериоцу. </w:t>
      </w:r>
    </w:p>
    <w:p w:rsidR="00800EB1" w:rsidRPr="009302D1" w:rsidRDefault="00743B60" w:rsidP="00B732AB">
      <w:pPr>
        <w:spacing w:after="0" w:line="340" w:lineRule="exact"/>
        <w:ind w:firstLine="720"/>
        <w:contextualSpacing/>
        <w:jc w:val="both"/>
        <w:rPr>
          <w:rFonts w:eastAsia="Times New Roman"/>
          <w:sz w:val="22"/>
          <w:szCs w:val="22"/>
          <w:lang w:val="sr-Cyrl-CS"/>
        </w:rPr>
      </w:pPr>
      <w:r w:rsidRPr="00881857">
        <w:rPr>
          <w:rFonts w:eastAsia="Times New Roman"/>
          <w:sz w:val="22"/>
          <w:szCs w:val="22"/>
          <w:lang w:val="sr-Cyrl-CS"/>
        </w:rPr>
        <w:t>Р</w:t>
      </w:r>
      <w:r w:rsidR="00347048" w:rsidRPr="00881857">
        <w:rPr>
          <w:rFonts w:eastAsia="Times New Roman"/>
          <w:sz w:val="22"/>
          <w:szCs w:val="22"/>
          <w:lang w:val="sr-Cyrl-CS"/>
        </w:rPr>
        <w:t xml:space="preserve">ешење којим се мења раније </w:t>
      </w:r>
      <w:r w:rsidR="002D1865" w:rsidRPr="00881857">
        <w:rPr>
          <w:rFonts w:eastAsia="Times New Roman"/>
          <w:sz w:val="22"/>
          <w:szCs w:val="22"/>
          <w:lang w:val="sr-Cyrl-CS"/>
        </w:rPr>
        <w:t>решење о извршењу</w:t>
      </w:r>
      <w:r w:rsidR="00800EB1" w:rsidRPr="00881857">
        <w:rPr>
          <w:rFonts w:eastAsia="Times New Roman"/>
          <w:sz w:val="22"/>
          <w:szCs w:val="22"/>
          <w:lang w:val="sr-Cyrl-CS"/>
        </w:rPr>
        <w:t xml:space="preserve"> доставља се и извршном повериоцу</w:t>
      </w:r>
      <w:r w:rsidR="002D1865" w:rsidRPr="00881857">
        <w:rPr>
          <w:rFonts w:eastAsia="Times New Roman"/>
          <w:sz w:val="22"/>
          <w:szCs w:val="22"/>
          <w:lang w:val="sr-Cyrl-CS"/>
        </w:rPr>
        <w:t xml:space="preserve"> на чији предлог је донето</w:t>
      </w:r>
      <w:r w:rsidR="00347048" w:rsidRPr="00881857">
        <w:rPr>
          <w:rFonts w:eastAsia="Times New Roman"/>
          <w:sz w:val="22"/>
          <w:szCs w:val="22"/>
          <w:lang w:val="sr-Cyrl-CS"/>
        </w:rPr>
        <w:t xml:space="preserve"> раније</w:t>
      </w:r>
      <w:r w:rsidR="002D1865" w:rsidRPr="00881857">
        <w:rPr>
          <w:rFonts w:eastAsia="Times New Roman"/>
          <w:sz w:val="22"/>
          <w:szCs w:val="22"/>
          <w:lang w:val="sr-Cyrl-CS"/>
        </w:rPr>
        <w:t xml:space="preserve"> решење</w:t>
      </w:r>
      <w:r w:rsidR="001970CB" w:rsidRPr="00881857">
        <w:rPr>
          <w:rFonts w:eastAsia="Times New Roman"/>
          <w:sz w:val="22"/>
          <w:szCs w:val="22"/>
          <w:lang w:val="sr-Cyrl-CS"/>
        </w:rPr>
        <w:t xml:space="preserve">, </w:t>
      </w:r>
      <w:r w:rsidR="00881857">
        <w:rPr>
          <w:rFonts w:eastAsia="Times New Roman"/>
          <w:sz w:val="22"/>
          <w:szCs w:val="22"/>
          <w:lang w:val="sr-Cyrl-CS"/>
        </w:rPr>
        <w:t xml:space="preserve">а </w:t>
      </w:r>
      <w:r w:rsidR="001970CB" w:rsidRPr="00881857">
        <w:rPr>
          <w:rFonts w:eastAsia="Times New Roman"/>
          <w:sz w:val="22"/>
          <w:szCs w:val="22"/>
          <w:lang w:val="sr-Cyrl-CS"/>
        </w:rPr>
        <w:t>који има право на жалбу против решења</w:t>
      </w:r>
      <w:r w:rsidR="00800EB1" w:rsidRPr="009302D1">
        <w:rPr>
          <w:rFonts w:eastAsia="Times New Roman"/>
          <w:sz w:val="22"/>
          <w:szCs w:val="22"/>
          <w:lang w:val="sr-Cyrl-CS"/>
        </w:rPr>
        <w:t>.</w:t>
      </w:r>
    </w:p>
    <w:p w:rsidR="001970CB" w:rsidRPr="009302D1" w:rsidRDefault="001970CB" w:rsidP="00B732AB">
      <w:pPr>
        <w:spacing w:after="0" w:line="340" w:lineRule="exact"/>
        <w:ind w:firstLine="720"/>
        <w:contextualSpacing/>
        <w:jc w:val="both"/>
        <w:rPr>
          <w:rFonts w:eastAsia="Times New Roman"/>
          <w:sz w:val="22"/>
          <w:szCs w:val="22"/>
          <w:lang w:val="sr-Cyrl-CS"/>
        </w:rPr>
      </w:pPr>
    </w:p>
    <w:p w:rsidR="001970CB" w:rsidRPr="009302D1" w:rsidRDefault="000D7BD8"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Првенство у</w:t>
      </w:r>
      <w:r w:rsidR="001970CB" w:rsidRPr="009302D1">
        <w:rPr>
          <w:rFonts w:eastAsia="Times New Roman"/>
          <w:b/>
          <w:sz w:val="22"/>
          <w:szCs w:val="22"/>
          <w:lang w:val="sr-Cyrl-CS"/>
        </w:rPr>
        <w:t xml:space="preserve"> намирењ</w:t>
      </w:r>
      <w:r w:rsidRPr="009302D1">
        <w:rPr>
          <w:rFonts w:eastAsia="Times New Roman"/>
          <w:b/>
          <w:sz w:val="22"/>
          <w:szCs w:val="22"/>
          <w:lang w:val="sr-Cyrl-CS"/>
        </w:rPr>
        <w:t>у</w:t>
      </w:r>
      <w:r w:rsidR="001970CB" w:rsidRPr="009302D1">
        <w:rPr>
          <w:rFonts w:eastAsia="Times New Roman"/>
          <w:b/>
          <w:sz w:val="22"/>
          <w:szCs w:val="22"/>
          <w:lang w:val="sr-Cyrl-CS"/>
        </w:rPr>
        <w:t xml:space="preserve"> потраживања законског издржавања и новчане ренте</w:t>
      </w:r>
      <w:r w:rsidR="003A0261" w:rsidRPr="009302D1">
        <w:rPr>
          <w:rFonts w:eastAsia="Times New Roman"/>
          <w:b/>
          <w:sz w:val="22"/>
          <w:szCs w:val="22"/>
          <w:lang w:val="sr-Cyrl-CS"/>
        </w:rPr>
        <w:t xml:space="preserve"> за изгубљено издржавање</w:t>
      </w:r>
    </w:p>
    <w:p w:rsidR="001970CB" w:rsidRPr="009302D1" w:rsidRDefault="001970CB"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lastRenderedPageBreak/>
        <w:t>Члан 2</w:t>
      </w:r>
      <w:r w:rsidR="00AE095C" w:rsidRPr="009302D1">
        <w:rPr>
          <w:rFonts w:eastAsia="Times New Roman"/>
          <w:b/>
          <w:sz w:val="22"/>
          <w:szCs w:val="22"/>
          <w:lang w:val="sr-Cyrl-CS"/>
        </w:rPr>
        <w:t>7</w:t>
      </w:r>
      <w:r w:rsidR="000E1F24" w:rsidRPr="009302D1">
        <w:rPr>
          <w:rFonts w:eastAsia="Times New Roman"/>
          <w:b/>
          <w:sz w:val="22"/>
          <w:szCs w:val="22"/>
          <w:lang w:val="sr-Cyrl-CS"/>
        </w:rPr>
        <w:t>3</w:t>
      </w:r>
      <w:r w:rsidRPr="009302D1">
        <w:rPr>
          <w:rFonts w:eastAsia="Times New Roman"/>
          <w:b/>
          <w:sz w:val="22"/>
          <w:szCs w:val="22"/>
          <w:lang w:val="sr-Cyrl-CS"/>
        </w:rPr>
        <w:t>.</w:t>
      </w:r>
    </w:p>
    <w:p w:rsidR="001970CB" w:rsidRPr="009302D1" w:rsidRDefault="007453D7" w:rsidP="00B732AB">
      <w:pPr>
        <w:spacing w:after="0" w:line="340" w:lineRule="exact"/>
        <w:ind w:firstLine="720"/>
        <w:contextualSpacing/>
        <w:jc w:val="both"/>
        <w:rPr>
          <w:rFonts w:eastAsia="Times New Roman"/>
          <w:i/>
          <w:color w:val="7030A0"/>
          <w:sz w:val="22"/>
          <w:szCs w:val="22"/>
          <w:u w:val="single"/>
          <w:lang w:val="sr-Cyrl-CS"/>
        </w:rPr>
      </w:pPr>
      <w:r w:rsidRPr="009302D1">
        <w:rPr>
          <w:rFonts w:eastAsia="Times New Roman"/>
          <w:sz w:val="22"/>
          <w:szCs w:val="22"/>
          <w:lang w:val="sr-Cyrl-CS"/>
        </w:rPr>
        <w:t>Извршни повериоци који потражују</w:t>
      </w:r>
      <w:r w:rsidR="001970CB" w:rsidRPr="009302D1">
        <w:rPr>
          <w:rFonts w:eastAsia="Times New Roman"/>
          <w:sz w:val="22"/>
          <w:szCs w:val="22"/>
          <w:lang w:val="sr-Cyrl-CS"/>
        </w:rPr>
        <w:t xml:space="preserve"> законско издржавањ</w:t>
      </w:r>
      <w:r w:rsidRPr="009302D1">
        <w:rPr>
          <w:rFonts w:eastAsia="Times New Roman"/>
          <w:sz w:val="22"/>
          <w:szCs w:val="22"/>
          <w:lang w:val="sr-Cyrl-CS"/>
        </w:rPr>
        <w:t>е</w:t>
      </w:r>
      <w:r w:rsidR="001970CB" w:rsidRPr="009302D1">
        <w:rPr>
          <w:rFonts w:eastAsia="Times New Roman"/>
          <w:sz w:val="22"/>
          <w:szCs w:val="22"/>
          <w:lang w:val="sr-Cyrl-CS"/>
        </w:rPr>
        <w:t xml:space="preserve"> и</w:t>
      </w:r>
      <w:r w:rsidRPr="009302D1">
        <w:rPr>
          <w:rFonts w:eastAsia="Times New Roman"/>
          <w:sz w:val="22"/>
          <w:szCs w:val="22"/>
          <w:lang w:val="sr-Cyrl-CS"/>
        </w:rPr>
        <w:t>ли</w:t>
      </w:r>
      <w:r w:rsidR="001970CB" w:rsidRPr="009302D1">
        <w:rPr>
          <w:rFonts w:eastAsia="Times New Roman"/>
          <w:sz w:val="22"/>
          <w:szCs w:val="22"/>
          <w:lang w:val="sr-Cyrl-CS"/>
        </w:rPr>
        <w:t xml:space="preserve"> новчан</w:t>
      </w:r>
      <w:r w:rsidRPr="009302D1">
        <w:rPr>
          <w:rFonts w:eastAsia="Times New Roman"/>
          <w:sz w:val="22"/>
          <w:szCs w:val="22"/>
          <w:lang w:val="sr-Cyrl-CS"/>
        </w:rPr>
        <w:t>у</w:t>
      </w:r>
      <w:r w:rsidR="001970CB" w:rsidRPr="009302D1">
        <w:rPr>
          <w:rFonts w:eastAsia="Times New Roman"/>
          <w:sz w:val="22"/>
          <w:szCs w:val="22"/>
          <w:lang w:val="sr-Cyrl-CS"/>
        </w:rPr>
        <w:t xml:space="preserve"> рент</w:t>
      </w:r>
      <w:r w:rsidRPr="009302D1">
        <w:rPr>
          <w:rFonts w:eastAsia="Times New Roman"/>
          <w:sz w:val="22"/>
          <w:szCs w:val="22"/>
          <w:lang w:val="sr-Cyrl-CS"/>
        </w:rPr>
        <w:t>у</w:t>
      </w:r>
      <w:r w:rsidR="001970CB" w:rsidRPr="009302D1">
        <w:rPr>
          <w:rFonts w:eastAsia="Times New Roman"/>
          <w:sz w:val="22"/>
          <w:szCs w:val="22"/>
          <w:lang w:val="sr-Cyrl-CS"/>
        </w:rPr>
        <w:t xml:space="preserve"> за издржавање које је изгубљено услед смрти </w:t>
      </w:r>
      <w:r w:rsidR="003A0261" w:rsidRPr="009302D1">
        <w:rPr>
          <w:rFonts w:eastAsia="Times New Roman"/>
          <w:sz w:val="22"/>
          <w:szCs w:val="22"/>
          <w:lang w:val="sr-Cyrl-CS"/>
        </w:rPr>
        <w:t>дужника</w:t>
      </w:r>
      <w:r w:rsidR="001970CB" w:rsidRPr="009302D1">
        <w:rPr>
          <w:rFonts w:eastAsia="Times New Roman"/>
          <w:sz w:val="22"/>
          <w:szCs w:val="22"/>
          <w:lang w:val="sr-Cyrl-CS"/>
        </w:rPr>
        <w:t xml:space="preserve"> издржавања има</w:t>
      </w:r>
      <w:r w:rsidRPr="009302D1">
        <w:rPr>
          <w:rFonts w:eastAsia="Times New Roman"/>
          <w:sz w:val="22"/>
          <w:szCs w:val="22"/>
          <w:lang w:val="sr-Cyrl-CS"/>
        </w:rPr>
        <w:t>ју</w:t>
      </w:r>
      <w:r w:rsidR="001970CB" w:rsidRPr="009302D1">
        <w:rPr>
          <w:rFonts w:eastAsia="Times New Roman"/>
          <w:sz w:val="22"/>
          <w:szCs w:val="22"/>
          <w:lang w:val="sr-Cyrl-CS"/>
        </w:rPr>
        <w:t xml:space="preserve"> предност</w:t>
      </w:r>
      <w:r w:rsidR="00BA479E" w:rsidRPr="009302D1">
        <w:rPr>
          <w:rFonts w:eastAsia="Times New Roman"/>
          <w:sz w:val="22"/>
          <w:szCs w:val="22"/>
          <w:lang w:val="sr-Cyrl-CS"/>
        </w:rPr>
        <w:t xml:space="preserve"> у намирењу</w:t>
      </w:r>
      <w:r w:rsidR="001970CB" w:rsidRPr="009302D1">
        <w:rPr>
          <w:rFonts w:eastAsia="Times New Roman"/>
          <w:sz w:val="22"/>
          <w:szCs w:val="22"/>
          <w:lang w:val="sr-Cyrl-CS"/>
        </w:rPr>
        <w:t xml:space="preserve"> н</w:t>
      </w:r>
      <w:r w:rsidRPr="009302D1">
        <w:rPr>
          <w:rFonts w:eastAsia="Times New Roman"/>
          <w:sz w:val="22"/>
          <w:szCs w:val="22"/>
          <w:lang w:val="sr-Cyrl-CS"/>
        </w:rPr>
        <w:t>ад</w:t>
      </w:r>
      <w:r w:rsidR="00BA479E" w:rsidRPr="009302D1">
        <w:rPr>
          <w:rFonts w:eastAsia="Times New Roman"/>
          <w:sz w:val="22"/>
          <w:szCs w:val="22"/>
          <w:lang w:val="sr-Cyrl-CS"/>
        </w:rPr>
        <w:t xml:space="preserve"> </w:t>
      </w:r>
      <w:r w:rsidRPr="009302D1">
        <w:rPr>
          <w:rFonts w:eastAsia="Times New Roman"/>
          <w:sz w:val="22"/>
          <w:szCs w:val="22"/>
          <w:lang w:val="sr-Cyrl-CS"/>
        </w:rPr>
        <w:t>остали</w:t>
      </w:r>
      <w:r w:rsidR="00BA479E" w:rsidRPr="009302D1">
        <w:rPr>
          <w:rFonts w:eastAsia="Times New Roman"/>
          <w:sz w:val="22"/>
          <w:szCs w:val="22"/>
          <w:lang w:val="sr-Cyrl-CS"/>
        </w:rPr>
        <w:t>м</w:t>
      </w:r>
      <w:r w:rsidRPr="009302D1">
        <w:rPr>
          <w:rFonts w:eastAsia="Times New Roman"/>
          <w:sz w:val="22"/>
          <w:szCs w:val="22"/>
          <w:lang w:val="sr-Cyrl-CS"/>
        </w:rPr>
        <w:t xml:space="preserve"> извршни</w:t>
      </w:r>
      <w:r w:rsidR="00BA479E" w:rsidRPr="009302D1">
        <w:rPr>
          <w:rFonts w:eastAsia="Times New Roman"/>
          <w:sz w:val="22"/>
          <w:szCs w:val="22"/>
          <w:lang w:val="sr-Cyrl-CS"/>
        </w:rPr>
        <w:t>м</w:t>
      </w:r>
      <w:r w:rsidRPr="009302D1">
        <w:rPr>
          <w:rFonts w:eastAsia="Times New Roman"/>
          <w:sz w:val="22"/>
          <w:szCs w:val="22"/>
          <w:lang w:val="sr-Cyrl-CS"/>
        </w:rPr>
        <w:t xml:space="preserve"> повери</w:t>
      </w:r>
      <w:r w:rsidR="00BA479E" w:rsidRPr="009302D1">
        <w:rPr>
          <w:rFonts w:eastAsia="Times New Roman"/>
          <w:sz w:val="22"/>
          <w:szCs w:val="22"/>
          <w:lang w:val="sr-Cyrl-CS"/>
        </w:rPr>
        <w:t>оцима</w:t>
      </w:r>
      <w:r w:rsidR="001970CB" w:rsidRPr="009302D1">
        <w:rPr>
          <w:rFonts w:eastAsia="Times New Roman"/>
          <w:sz w:val="22"/>
          <w:szCs w:val="22"/>
          <w:lang w:val="sr-Cyrl-CS"/>
        </w:rPr>
        <w:t xml:space="preserve">, па и </w:t>
      </w:r>
      <w:r w:rsidR="000E341D" w:rsidRPr="009302D1">
        <w:rPr>
          <w:rFonts w:eastAsia="Times New Roman"/>
          <w:sz w:val="22"/>
          <w:szCs w:val="22"/>
          <w:lang w:val="sr-Cyrl-CS"/>
        </w:rPr>
        <w:t xml:space="preserve">када </w:t>
      </w:r>
      <w:r w:rsidR="00756547" w:rsidRPr="009302D1">
        <w:rPr>
          <w:rFonts w:eastAsia="Times New Roman"/>
          <w:sz w:val="22"/>
          <w:szCs w:val="22"/>
          <w:lang w:val="sr-Cyrl-CS"/>
        </w:rPr>
        <w:t>је</w:t>
      </w:r>
      <w:r w:rsidR="001970CB" w:rsidRPr="009302D1">
        <w:rPr>
          <w:rFonts w:eastAsia="Times New Roman"/>
          <w:sz w:val="22"/>
          <w:szCs w:val="22"/>
          <w:lang w:val="sr-Cyrl-CS"/>
        </w:rPr>
        <w:t xml:space="preserve"> извршењ</w:t>
      </w:r>
      <w:r w:rsidR="00756547" w:rsidRPr="009302D1">
        <w:rPr>
          <w:rFonts w:eastAsia="Times New Roman"/>
          <w:sz w:val="22"/>
          <w:szCs w:val="22"/>
          <w:lang w:val="sr-Cyrl-CS"/>
        </w:rPr>
        <w:t>е</w:t>
      </w:r>
      <w:r w:rsidR="001970CB" w:rsidRPr="009302D1">
        <w:rPr>
          <w:rFonts w:eastAsia="Times New Roman"/>
          <w:sz w:val="22"/>
          <w:szCs w:val="22"/>
          <w:lang w:val="sr-Cyrl-CS"/>
        </w:rPr>
        <w:t xml:space="preserve"> </w:t>
      </w:r>
      <w:r w:rsidR="00D52433" w:rsidRPr="009302D1">
        <w:rPr>
          <w:rFonts w:eastAsia="Times New Roman"/>
          <w:sz w:val="22"/>
          <w:szCs w:val="22"/>
          <w:lang w:val="sr-Cyrl-CS"/>
        </w:rPr>
        <w:t xml:space="preserve">ради </w:t>
      </w:r>
      <w:r w:rsidR="001970CB" w:rsidRPr="009302D1">
        <w:rPr>
          <w:rFonts w:eastAsia="Times New Roman"/>
          <w:sz w:val="22"/>
          <w:szCs w:val="22"/>
          <w:lang w:val="sr-Cyrl-CS"/>
        </w:rPr>
        <w:t>намирења</w:t>
      </w:r>
      <w:r w:rsidR="00D52433" w:rsidRPr="009302D1">
        <w:rPr>
          <w:rFonts w:eastAsia="Times New Roman"/>
          <w:sz w:val="22"/>
          <w:szCs w:val="22"/>
          <w:lang w:val="sr-Cyrl-CS"/>
        </w:rPr>
        <w:t xml:space="preserve"> осталих</w:t>
      </w:r>
      <w:r w:rsidRPr="009302D1">
        <w:rPr>
          <w:rFonts w:eastAsia="Times New Roman"/>
          <w:sz w:val="22"/>
          <w:szCs w:val="22"/>
          <w:lang w:val="sr-Cyrl-CS"/>
        </w:rPr>
        <w:t xml:space="preserve"> извршних поверилаца </w:t>
      </w:r>
      <w:r w:rsidR="001970CB" w:rsidRPr="009302D1">
        <w:rPr>
          <w:rFonts w:eastAsia="Times New Roman"/>
          <w:sz w:val="22"/>
          <w:szCs w:val="22"/>
          <w:lang w:val="sr-Cyrl-CS"/>
        </w:rPr>
        <w:t>већ почело.</w:t>
      </w:r>
    </w:p>
    <w:p w:rsidR="00501CD6" w:rsidRPr="009302D1" w:rsidRDefault="00501CD6" w:rsidP="00B732AB">
      <w:pPr>
        <w:spacing w:after="0" w:line="340" w:lineRule="exact"/>
        <w:ind w:firstLine="720"/>
        <w:contextualSpacing/>
        <w:jc w:val="center"/>
        <w:rPr>
          <w:rFonts w:eastAsia="Times New Roman"/>
          <w:b/>
          <w:sz w:val="22"/>
          <w:szCs w:val="22"/>
          <w:lang w:val="sr-Cyrl-CS"/>
        </w:rPr>
      </w:pPr>
    </w:p>
    <w:p w:rsidR="00E33A0B"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Место исплате</w:t>
      </w:r>
    </w:p>
    <w:p w:rsidR="00291976"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3F066A" w:rsidRPr="009302D1">
        <w:rPr>
          <w:rFonts w:eastAsia="Times New Roman"/>
          <w:b/>
          <w:sz w:val="22"/>
          <w:szCs w:val="22"/>
          <w:lang w:val="sr-Cyrl-CS"/>
        </w:rPr>
        <w:t>2</w:t>
      </w:r>
      <w:r w:rsidR="00AE095C" w:rsidRPr="009302D1">
        <w:rPr>
          <w:rFonts w:eastAsia="Times New Roman"/>
          <w:b/>
          <w:sz w:val="22"/>
          <w:szCs w:val="22"/>
          <w:lang w:val="sr-Cyrl-CS"/>
        </w:rPr>
        <w:t>7</w:t>
      </w:r>
      <w:r w:rsidR="000E1F24" w:rsidRPr="009302D1">
        <w:rPr>
          <w:rFonts w:eastAsia="Times New Roman"/>
          <w:b/>
          <w:sz w:val="22"/>
          <w:szCs w:val="22"/>
          <w:lang w:val="sr-Cyrl-CS"/>
        </w:rPr>
        <w:t>4</w:t>
      </w:r>
      <w:r w:rsidRPr="009302D1">
        <w:rPr>
          <w:rFonts w:eastAsia="Times New Roman"/>
          <w:b/>
          <w:sz w:val="22"/>
          <w:szCs w:val="22"/>
          <w:lang w:val="sr-Cyrl-CS"/>
        </w:rPr>
        <w:t>.</w:t>
      </w:r>
    </w:p>
    <w:p w:rsidR="00291976" w:rsidRPr="009302D1" w:rsidRDefault="00347048"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Потраживања за која није прописано безготовинско плаћање и</w:t>
      </w:r>
      <w:r w:rsidR="00291976" w:rsidRPr="009302D1">
        <w:rPr>
          <w:rFonts w:eastAsia="Times New Roman"/>
          <w:sz w:val="22"/>
          <w:szCs w:val="22"/>
          <w:lang w:val="sr-Cyrl-CS"/>
        </w:rPr>
        <w:t>звршни поверилац</w:t>
      </w:r>
      <w:r w:rsidR="002B30C1" w:rsidRPr="009302D1">
        <w:rPr>
          <w:rFonts w:eastAsia="Times New Roman"/>
          <w:sz w:val="22"/>
          <w:szCs w:val="22"/>
          <w:lang w:val="sr-Cyrl-CS"/>
        </w:rPr>
        <w:t xml:space="preserve"> </w:t>
      </w:r>
      <w:r w:rsidRPr="009302D1">
        <w:rPr>
          <w:rFonts w:eastAsia="Times New Roman"/>
          <w:sz w:val="22"/>
          <w:szCs w:val="22"/>
          <w:lang w:val="sr-Cyrl-CS"/>
        </w:rPr>
        <w:t>наплаћуј</w:t>
      </w:r>
      <w:r w:rsidR="00BB3A05" w:rsidRPr="009302D1">
        <w:rPr>
          <w:rFonts w:eastAsia="Times New Roman"/>
          <w:sz w:val="22"/>
          <w:szCs w:val="22"/>
          <w:lang w:val="sr-Cyrl-CS"/>
        </w:rPr>
        <w:t>е</w:t>
      </w:r>
      <w:r w:rsidR="00291976" w:rsidRPr="009302D1">
        <w:rPr>
          <w:rFonts w:eastAsia="Times New Roman"/>
          <w:sz w:val="22"/>
          <w:szCs w:val="22"/>
          <w:lang w:val="sr-Cyrl-CS"/>
        </w:rPr>
        <w:t xml:space="preserve"> на благајни на којој се извршном дужнику исплаћује зарада.</w:t>
      </w:r>
    </w:p>
    <w:p w:rsidR="00291976" w:rsidRPr="009302D1" w:rsidRDefault="0059304E"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У том случају и</w:t>
      </w:r>
      <w:r w:rsidR="00291976" w:rsidRPr="009302D1">
        <w:rPr>
          <w:rFonts w:eastAsia="Times New Roman"/>
          <w:sz w:val="22"/>
          <w:szCs w:val="22"/>
          <w:lang w:val="sr-Cyrl-CS"/>
        </w:rPr>
        <w:t xml:space="preserve">звршни поверилац </w:t>
      </w:r>
      <w:r w:rsidRPr="009302D1">
        <w:rPr>
          <w:rFonts w:eastAsia="Times New Roman"/>
          <w:sz w:val="22"/>
          <w:szCs w:val="22"/>
          <w:lang w:val="sr-Cyrl-CS"/>
        </w:rPr>
        <w:t>има право да му се</w:t>
      </w:r>
      <w:r w:rsidR="00291976" w:rsidRPr="009302D1">
        <w:rPr>
          <w:rFonts w:eastAsia="Times New Roman"/>
          <w:sz w:val="22"/>
          <w:szCs w:val="22"/>
          <w:lang w:val="sr-Cyrl-CS"/>
        </w:rPr>
        <w:t xml:space="preserve"> заплењени </w:t>
      </w:r>
      <w:r w:rsidR="00347048" w:rsidRPr="009302D1">
        <w:rPr>
          <w:rFonts w:eastAsia="Times New Roman"/>
          <w:sz w:val="22"/>
          <w:szCs w:val="22"/>
          <w:lang w:val="sr-Cyrl-CS"/>
        </w:rPr>
        <w:t>део</w:t>
      </w:r>
      <w:r w:rsidR="00291976" w:rsidRPr="009302D1">
        <w:rPr>
          <w:rFonts w:eastAsia="Times New Roman"/>
          <w:sz w:val="22"/>
          <w:szCs w:val="22"/>
          <w:lang w:val="sr-Cyrl-CS"/>
        </w:rPr>
        <w:t xml:space="preserve"> зараде </w:t>
      </w:r>
      <w:r w:rsidR="003F066A" w:rsidRPr="009302D1">
        <w:rPr>
          <w:rFonts w:eastAsia="Times New Roman"/>
          <w:sz w:val="22"/>
          <w:szCs w:val="22"/>
          <w:lang w:val="sr-Cyrl-CS"/>
        </w:rPr>
        <w:t>исплаћује</w:t>
      </w:r>
      <w:r w:rsidR="00347048" w:rsidRPr="009302D1">
        <w:rPr>
          <w:rFonts w:eastAsia="Times New Roman"/>
          <w:sz w:val="22"/>
          <w:szCs w:val="22"/>
          <w:lang w:val="sr-Cyrl-CS"/>
        </w:rPr>
        <w:t xml:space="preserve"> о трошку извршног дужника</w:t>
      </w:r>
      <w:r w:rsidR="0027242F" w:rsidRPr="009302D1">
        <w:rPr>
          <w:rFonts w:eastAsia="Times New Roman"/>
          <w:sz w:val="22"/>
          <w:szCs w:val="22"/>
          <w:lang w:val="sr-Cyrl-CS"/>
        </w:rPr>
        <w:t xml:space="preserve"> преко поште</w:t>
      </w:r>
      <w:r w:rsidR="00291976" w:rsidRPr="009302D1">
        <w:rPr>
          <w:rFonts w:eastAsia="Times New Roman"/>
          <w:sz w:val="22"/>
          <w:szCs w:val="22"/>
          <w:lang w:val="sr-Cyrl-CS"/>
        </w:rPr>
        <w:t xml:space="preserve"> на адресу коју </w:t>
      </w:r>
      <w:r w:rsidR="00347048" w:rsidRPr="009302D1">
        <w:rPr>
          <w:rFonts w:eastAsia="Times New Roman"/>
          <w:sz w:val="22"/>
          <w:szCs w:val="22"/>
          <w:lang w:val="sr-Cyrl-CS"/>
        </w:rPr>
        <w:t>означи или на рачун код банке,</w:t>
      </w:r>
      <w:r w:rsidR="00291976" w:rsidRPr="009302D1">
        <w:rPr>
          <w:rFonts w:eastAsia="Times New Roman"/>
          <w:sz w:val="22"/>
          <w:szCs w:val="22"/>
          <w:lang w:val="sr-Cyrl-CS"/>
        </w:rPr>
        <w:t xml:space="preserve"> по одбитку поштанских трошкова.</w:t>
      </w:r>
    </w:p>
    <w:p w:rsidR="00347048" w:rsidRPr="009302D1" w:rsidRDefault="00347048"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Када </w:t>
      </w:r>
      <w:r w:rsidR="00070AE2" w:rsidRPr="009302D1">
        <w:rPr>
          <w:rFonts w:eastAsia="Times New Roman"/>
          <w:sz w:val="22"/>
          <w:szCs w:val="22"/>
          <w:lang w:val="sr-Cyrl-CS"/>
        </w:rPr>
        <w:t xml:space="preserve">извршење спроводи </w:t>
      </w:r>
      <w:r w:rsidRPr="009302D1">
        <w:rPr>
          <w:rFonts w:eastAsia="Times New Roman"/>
          <w:sz w:val="22"/>
          <w:szCs w:val="22"/>
          <w:lang w:val="sr-Cyrl-CS"/>
        </w:rPr>
        <w:t>јавни извршитељ, заплењени део зараде</w:t>
      </w:r>
      <w:r w:rsidR="00722C04" w:rsidRPr="009302D1">
        <w:rPr>
          <w:rFonts w:eastAsia="Times New Roman"/>
          <w:sz w:val="22"/>
          <w:szCs w:val="22"/>
          <w:lang w:val="sr-Cyrl-CS"/>
        </w:rPr>
        <w:t xml:space="preserve"> уплаћује се</w:t>
      </w:r>
      <w:r w:rsidRPr="009302D1">
        <w:rPr>
          <w:rFonts w:eastAsia="Times New Roman"/>
          <w:sz w:val="22"/>
          <w:szCs w:val="22"/>
          <w:lang w:val="sr-Cyrl-CS"/>
        </w:rPr>
        <w:t xml:space="preserve"> на</w:t>
      </w:r>
      <w:r w:rsidR="00BA479E" w:rsidRPr="009302D1">
        <w:rPr>
          <w:rFonts w:eastAsia="Times New Roman"/>
          <w:sz w:val="22"/>
          <w:szCs w:val="22"/>
          <w:lang w:val="sr-Cyrl-CS"/>
        </w:rPr>
        <w:t xml:space="preserve"> наменски</w:t>
      </w:r>
      <w:r w:rsidRPr="009302D1">
        <w:rPr>
          <w:rFonts w:eastAsia="Times New Roman"/>
          <w:sz w:val="22"/>
          <w:szCs w:val="22"/>
          <w:lang w:val="sr-Cyrl-CS"/>
        </w:rPr>
        <w:t xml:space="preserve"> рачун јавног извршитеља,</w:t>
      </w:r>
      <w:r w:rsidR="00952FE8" w:rsidRPr="009302D1">
        <w:rPr>
          <w:rFonts w:eastAsia="Times New Roman"/>
          <w:sz w:val="22"/>
          <w:szCs w:val="22"/>
          <w:lang w:val="sr-Cyrl-CS"/>
        </w:rPr>
        <w:t xml:space="preserve"> </w:t>
      </w:r>
      <w:r w:rsidR="00BA479E" w:rsidRPr="009302D1">
        <w:rPr>
          <w:rFonts w:eastAsia="Times New Roman"/>
          <w:sz w:val="22"/>
          <w:szCs w:val="22"/>
          <w:lang w:val="sr-Cyrl-CS"/>
        </w:rPr>
        <w:t xml:space="preserve">који најкасније </w:t>
      </w:r>
      <w:r w:rsidR="00722C04" w:rsidRPr="009302D1">
        <w:rPr>
          <w:rFonts w:eastAsia="Times New Roman"/>
          <w:sz w:val="22"/>
          <w:szCs w:val="22"/>
          <w:lang w:val="sr-Cyrl-CS"/>
        </w:rPr>
        <w:t xml:space="preserve">наредног радног дана </w:t>
      </w:r>
      <w:r w:rsidRPr="009302D1">
        <w:rPr>
          <w:rFonts w:eastAsia="Times New Roman"/>
          <w:sz w:val="22"/>
          <w:szCs w:val="22"/>
          <w:lang w:val="sr-Cyrl-CS"/>
        </w:rPr>
        <w:t>преноси уплаћени износ на рачун извршног повериоца.</w:t>
      </w:r>
    </w:p>
    <w:p w:rsidR="002B0402" w:rsidRPr="009302D1" w:rsidRDefault="002B0402" w:rsidP="00B732AB">
      <w:pPr>
        <w:spacing w:after="0" w:line="340" w:lineRule="exact"/>
        <w:ind w:firstLine="720"/>
        <w:contextualSpacing/>
        <w:jc w:val="center"/>
        <w:rPr>
          <w:rFonts w:eastAsia="Times New Roman"/>
          <w:b/>
          <w:i/>
          <w:sz w:val="22"/>
          <w:szCs w:val="22"/>
          <w:u w:val="single"/>
          <w:lang w:val="sr-Cyrl-CS"/>
        </w:rPr>
      </w:pPr>
    </w:p>
    <w:p w:rsidR="00291976"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Промена послодавца</w:t>
      </w:r>
    </w:p>
    <w:p w:rsidR="00291976"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605DF8" w:rsidRPr="009302D1">
        <w:rPr>
          <w:rFonts w:eastAsia="Times New Roman"/>
          <w:b/>
          <w:sz w:val="22"/>
          <w:szCs w:val="22"/>
          <w:lang w:val="sr-Cyrl-CS"/>
        </w:rPr>
        <w:t>2</w:t>
      </w:r>
      <w:r w:rsidR="00AE095C" w:rsidRPr="009302D1">
        <w:rPr>
          <w:rFonts w:eastAsia="Times New Roman"/>
          <w:b/>
          <w:sz w:val="22"/>
          <w:szCs w:val="22"/>
          <w:lang w:val="sr-Cyrl-CS"/>
        </w:rPr>
        <w:t>7</w:t>
      </w:r>
      <w:r w:rsidR="000E1F24" w:rsidRPr="009302D1">
        <w:rPr>
          <w:rFonts w:eastAsia="Times New Roman"/>
          <w:b/>
          <w:sz w:val="22"/>
          <w:szCs w:val="22"/>
          <w:lang w:val="sr-Cyrl-CS"/>
        </w:rPr>
        <w:t>5</w:t>
      </w:r>
      <w:r w:rsidRPr="009302D1">
        <w:rPr>
          <w:rFonts w:eastAsia="Times New Roman"/>
          <w:b/>
          <w:sz w:val="22"/>
          <w:szCs w:val="22"/>
          <w:lang w:val="sr-Cyrl-CS"/>
        </w:rPr>
        <w:t>.</w:t>
      </w:r>
    </w:p>
    <w:p w:rsidR="00291976" w:rsidRPr="009302D1" w:rsidRDefault="00302CC3"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Решење о извршењу </w:t>
      </w:r>
      <w:r w:rsidR="00256669" w:rsidRPr="009302D1">
        <w:rPr>
          <w:rFonts w:eastAsia="Times New Roman"/>
          <w:sz w:val="22"/>
          <w:szCs w:val="22"/>
          <w:lang w:val="sr-Cyrl-CS"/>
        </w:rPr>
        <w:t>делује и</w:t>
      </w:r>
      <w:r w:rsidR="00BA479E" w:rsidRPr="009302D1">
        <w:rPr>
          <w:rFonts w:eastAsia="Times New Roman"/>
          <w:sz w:val="22"/>
          <w:szCs w:val="22"/>
          <w:lang w:val="sr-Cyrl-CS"/>
        </w:rPr>
        <w:t xml:space="preserve"> према</w:t>
      </w:r>
      <w:r w:rsidR="00291976" w:rsidRPr="009302D1">
        <w:rPr>
          <w:rFonts w:eastAsia="Times New Roman"/>
          <w:sz w:val="22"/>
          <w:szCs w:val="22"/>
          <w:lang w:val="sr-Cyrl-CS"/>
        </w:rPr>
        <w:t xml:space="preserve"> нов</w:t>
      </w:r>
      <w:r w:rsidR="00BA479E" w:rsidRPr="009302D1">
        <w:rPr>
          <w:rFonts w:eastAsia="Times New Roman"/>
          <w:sz w:val="22"/>
          <w:szCs w:val="22"/>
          <w:lang w:val="sr-Cyrl-CS"/>
        </w:rPr>
        <w:t>ом</w:t>
      </w:r>
      <w:r w:rsidR="00291976" w:rsidRPr="009302D1">
        <w:rPr>
          <w:rFonts w:eastAsia="Times New Roman"/>
          <w:sz w:val="22"/>
          <w:szCs w:val="22"/>
          <w:lang w:val="sr-Cyrl-CS"/>
        </w:rPr>
        <w:t xml:space="preserve"> послодавц</w:t>
      </w:r>
      <w:r w:rsidR="00BA479E" w:rsidRPr="009302D1">
        <w:rPr>
          <w:rFonts w:eastAsia="Times New Roman"/>
          <w:sz w:val="22"/>
          <w:szCs w:val="22"/>
          <w:lang w:val="sr-Cyrl-CS"/>
        </w:rPr>
        <w:t>у</w:t>
      </w:r>
      <w:r w:rsidR="00173059" w:rsidRPr="009302D1">
        <w:rPr>
          <w:rFonts w:eastAsia="Times New Roman"/>
          <w:sz w:val="22"/>
          <w:szCs w:val="22"/>
          <w:lang w:val="sr-Cyrl-CS"/>
        </w:rPr>
        <w:t xml:space="preserve"> извршног </w:t>
      </w:r>
      <w:r w:rsidR="00291976" w:rsidRPr="009302D1">
        <w:rPr>
          <w:rFonts w:eastAsia="Times New Roman"/>
          <w:sz w:val="22"/>
          <w:szCs w:val="22"/>
          <w:lang w:val="sr-Cyrl-CS"/>
        </w:rPr>
        <w:t>дужник</w:t>
      </w:r>
      <w:r w:rsidR="00173059" w:rsidRPr="009302D1">
        <w:rPr>
          <w:rFonts w:eastAsia="Times New Roman"/>
          <w:sz w:val="22"/>
          <w:szCs w:val="22"/>
          <w:lang w:val="sr-Cyrl-CS"/>
        </w:rPr>
        <w:t>а</w:t>
      </w:r>
      <w:r w:rsidR="00291976" w:rsidRPr="009302D1">
        <w:rPr>
          <w:rFonts w:eastAsia="Times New Roman"/>
          <w:sz w:val="22"/>
          <w:szCs w:val="22"/>
          <w:lang w:val="sr-Cyrl-CS"/>
        </w:rPr>
        <w:t xml:space="preserve">, </w:t>
      </w:r>
      <w:r w:rsidR="00BA479E" w:rsidRPr="009302D1">
        <w:rPr>
          <w:rFonts w:eastAsia="Times New Roman"/>
          <w:sz w:val="22"/>
          <w:szCs w:val="22"/>
          <w:lang w:val="sr-Cyrl-CS"/>
        </w:rPr>
        <w:t>од часа када се новом послодавцу</w:t>
      </w:r>
      <w:r w:rsidR="00291976" w:rsidRPr="009302D1">
        <w:rPr>
          <w:rFonts w:eastAsia="Times New Roman"/>
          <w:sz w:val="22"/>
          <w:szCs w:val="22"/>
          <w:lang w:val="sr-Cyrl-CS"/>
        </w:rPr>
        <w:t xml:space="preserve"> </w:t>
      </w:r>
      <w:r w:rsidR="00605DF8" w:rsidRPr="009302D1">
        <w:rPr>
          <w:rFonts w:eastAsia="Times New Roman"/>
          <w:sz w:val="22"/>
          <w:szCs w:val="22"/>
          <w:lang w:val="sr-Cyrl-CS"/>
        </w:rPr>
        <w:t xml:space="preserve">достави </w:t>
      </w:r>
      <w:r w:rsidR="00291976" w:rsidRPr="009302D1">
        <w:rPr>
          <w:rFonts w:eastAsia="Times New Roman"/>
          <w:sz w:val="22"/>
          <w:szCs w:val="22"/>
          <w:lang w:val="sr-Cyrl-CS"/>
        </w:rPr>
        <w:t>решењ</w:t>
      </w:r>
      <w:r w:rsidR="00605DF8" w:rsidRPr="009302D1">
        <w:rPr>
          <w:rFonts w:eastAsia="Times New Roman"/>
          <w:sz w:val="22"/>
          <w:szCs w:val="22"/>
          <w:lang w:val="sr-Cyrl-CS"/>
        </w:rPr>
        <w:t>е</w:t>
      </w:r>
      <w:r w:rsidR="00CA0A69" w:rsidRPr="009302D1">
        <w:rPr>
          <w:rFonts w:eastAsia="Times New Roman"/>
          <w:sz w:val="22"/>
          <w:szCs w:val="22"/>
          <w:lang w:val="sr-Cyrl-CS"/>
        </w:rPr>
        <w:t xml:space="preserve"> о извршењу</w:t>
      </w:r>
      <w:r w:rsidR="00291976" w:rsidRPr="009302D1">
        <w:rPr>
          <w:rFonts w:eastAsia="Times New Roman"/>
          <w:sz w:val="22"/>
          <w:szCs w:val="22"/>
          <w:lang w:val="sr-Cyrl-CS"/>
        </w:rPr>
        <w:t>.</w:t>
      </w:r>
    </w:p>
    <w:p w:rsidR="001E60EB" w:rsidRPr="009302D1" w:rsidRDefault="00CA0A6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Послодавац код кога </w:t>
      </w:r>
      <w:r w:rsidR="001E60EB" w:rsidRPr="009302D1">
        <w:rPr>
          <w:rFonts w:eastAsia="Times New Roman"/>
          <w:sz w:val="22"/>
          <w:szCs w:val="22"/>
          <w:lang w:val="sr-Cyrl-CS"/>
        </w:rPr>
        <w:t xml:space="preserve">је </w:t>
      </w:r>
      <w:r w:rsidR="00605DF8" w:rsidRPr="009302D1">
        <w:rPr>
          <w:rFonts w:eastAsia="Times New Roman"/>
          <w:sz w:val="22"/>
          <w:szCs w:val="22"/>
          <w:lang w:val="sr-Cyrl-CS"/>
        </w:rPr>
        <w:t>извршном</w:t>
      </w:r>
      <w:r w:rsidRPr="009302D1">
        <w:rPr>
          <w:rFonts w:eastAsia="Times New Roman"/>
          <w:sz w:val="22"/>
          <w:szCs w:val="22"/>
          <w:lang w:val="sr-Cyrl-CS"/>
        </w:rPr>
        <w:t xml:space="preserve"> дужник</w:t>
      </w:r>
      <w:r w:rsidR="00605DF8" w:rsidRPr="009302D1">
        <w:rPr>
          <w:rFonts w:eastAsia="Times New Roman"/>
          <w:sz w:val="22"/>
          <w:szCs w:val="22"/>
          <w:lang w:val="sr-Cyrl-CS"/>
        </w:rPr>
        <w:t>у</w:t>
      </w:r>
      <w:r w:rsidR="001E60EB" w:rsidRPr="009302D1">
        <w:rPr>
          <w:rFonts w:eastAsia="Times New Roman"/>
          <w:sz w:val="22"/>
          <w:szCs w:val="22"/>
          <w:lang w:val="sr-Cyrl-CS"/>
        </w:rPr>
        <w:t xml:space="preserve"> </w:t>
      </w:r>
      <w:r w:rsidR="00605DF8" w:rsidRPr="009302D1">
        <w:rPr>
          <w:rFonts w:eastAsia="Times New Roman"/>
          <w:sz w:val="22"/>
          <w:szCs w:val="22"/>
          <w:lang w:val="sr-Cyrl-CS"/>
        </w:rPr>
        <w:t>престао</w:t>
      </w:r>
      <w:r w:rsidR="001E60EB" w:rsidRPr="009302D1">
        <w:rPr>
          <w:rFonts w:eastAsia="Times New Roman"/>
          <w:sz w:val="22"/>
          <w:szCs w:val="22"/>
          <w:lang w:val="sr-Cyrl-CS"/>
        </w:rPr>
        <w:t xml:space="preserve"> радни однос</w:t>
      </w:r>
      <w:r w:rsidRPr="009302D1">
        <w:rPr>
          <w:rFonts w:eastAsia="Times New Roman"/>
          <w:sz w:val="22"/>
          <w:szCs w:val="22"/>
          <w:lang w:val="sr-Cyrl-CS"/>
        </w:rPr>
        <w:t xml:space="preserve"> дужан је да </w:t>
      </w:r>
      <w:r w:rsidR="001E60EB" w:rsidRPr="009302D1">
        <w:rPr>
          <w:rFonts w:eastAsia="Times New Roman"/>
          <w:sz w:val="22"/>
          <w:szCs w:val="22"/>
          <w:lang w:val="sr-Cyrl-CS"/>
        </w:rPr>
        <w:t>одмах препорученом пошиљком с повратницом</w:t>
      </w:r>
      <w:r w:rsidRPr="009302D1">
        <w:rPr>
          <w:rFonts w:eastAsia="Times New Roman"/>
          <w:sz w:val="22"/>
          <w:szCs w:val="22"/>
          <w:lang w:val="sr-Cyrl-CS"/>
        </w:rPr>
        <w:t xml:space="preserve"> </w:t>
      </w:r>
      <w:r w:rsidR="00605DF8" w:rsidRPr="009302D1">
        <w:rPr>
          <w:rFonts w:eastAsia="Times New Roman"/>
          <w:sz w:val="22"/>
          <w:szCs w:val="22"/>
          <w:lang w:val="sr-Cyrl-CS"/>
        </w:rPr>
        <w:t xml:space="preserve">достави </w:t>
      </w:r>
      <w:r w:rsidR="00652CD8" w:rsidRPr="009302D1">
        <w:rPr>
          <w:rFonts w:eastAsia="Times New Roman"/>
          <w:sz w:val="22"/>
          <w:szCs w:val="22"/>
          <w:lang w:val="sr-Cyrl-CS"/>
        </w:rPr>
        <w:t xml:space="preserve">решење о извршењу </w:t>
      </w:r>
      <w:r w:rsidR="001E60EB" w:rsidRPr="009302D1">
        <w:rPr>
          <w:rFonts w:eastAsia="Times New Roman"/>
          <w:sz w:val="22"/>
          <w:szCs w:val="22"/>
          <w:lang w:val="sr-Cyrl-CS"/>
        </w:rPr>
        <w:t xml:space="preserve">новом послодавцу и </w:t>
      </w:r>
      <w:r w:rsidR="00605DF8" w:rsidRPr="009302D1">
        <w:rPr>
          <w:rFonts w:eastAsia="Times New Roman"/>
          <w:sz w:val="22"/>
          <w:szCs w:val="22"/>
          <w:lang w:val="sr-Cyrl-CS"/>
        </w:rPr>
        <w:t xml:space="preserve">да </w:t>
      </w:r>
      <w:r w:rsidR="001E60EB" w:rsidRPr="009302D1">
        <w:rPr>
          <w:rFonts w:eastAsia="Times New Roman"/>
          <w:sz w:val="22"/>
          <w:szCs w:val="22"/>
          <w:lang w:val="sr-Cyrl-CS"/>
        </w:rPr>
        <w:t xml:space="preserve">о томе </w:t>
      </w:r>
      <w:r w:rsidRPr="009302D1">
        <w:rPr>
          <w:rFonts w:eastAsia="Times New Roman"/>
          <w:sz w:val="22"/>
          <w:szCs w:val="22"/>
          <w:lang w:val="sr-Cyrl-CS"/>
        </w:rPr>
        <w:t>обавести суд, односно јавног извршитеља.</w:t>
      </w:r>
      <w:r w:rsidR="001E60EB" w:rsidRPr="009302D1">
        <w:rPr>
          <w:rFonts w:eastAsia="Times New Roman"/>
          <w:sz w:val="22"/>
          <w:szCs w:val="22"/>
          <w:lang w:val="sr-Cyrl-CS"/>
        </w:rPr>
        <w:t xml:space="preserve"> Ако</w:t>
      </w:r>
      <w:r w:rsidR="00605DF8" w:rsidRPr="009302D1">
        <w:rPr>
          <w:rFonts w:eastAsia="Times New Roman"/>
          <w:sz w:val="22"/>
          <w:szCs w:val="22"/>
          <w:lang w:val="sr-Cyrl-CS"/>
        </w:rPr>
        <w:t xml:space="preserve"> му није познато</w:t>
      </w:r>
      <w:r w:rsidR="001E60EB" w:rsidRPr="009302D1">
        <w:rPr>
          <w:rFonts w:eastAsia="Times New Roman"/>
          <w:sz w:val="22"/>
          <w:szCs w:val="22"/>
          <w:lang w:val="sr-Cyrl-CS"/>
        </w:rPr>
        <w:t xml:space="preserve"> ко је нови послодавац</w:t>
      </w:r>
      <w:r w:rsidR="00E72A24" w:rsidRPr="009302D1">
        <w:rPr>
          <w:rFonts w:eastAsia="Times New Roman"/>
          <w:sz w:val="22"/>
          <w:szCs w:val="22"/>
          <w:lang w:val="sr-Cyrl-CS"/>
        </w:rPr>
        <w:t>,</w:t>
      </w:r>
      <w:r w:rsidR="00605DF8" w:rsidRPr="009302D1">
        <w:rPr>
          <w:rFonts w:eastAsia="Times New Roman"/>
          <w:sz w:val="22"/>
          <w:szCs w:val="22"/>
          <w:lang w:val="sr-Cyrl-CS"/>
        </w:rPr>
        <w:t xml:space="preserve"> о томе </w:t>
      </w:r>
      <w:r w:rsidR="00E72A24" w:rsidRPr="009302D1">
        <w:rPr>
          <w:rFonts w:eastAsia="Times New Roman"/>
          <w:sz w:val="22"/>
          <w:szCs w:val="22"/>
          <w:lang w:val="sr-Cyrl-CS"/>
        </w:rPr>
        <w:t>одмах обавештава</w:t>
      </w:r>
      <w:r w:rsidR="001E60EB" w:rsidRPr="009302D1">
        <w:rPr>
          <w:rFonts w:eastAsia="Times New Roman"/>
          <w:sz w:val="22"/>
          <w:szCs w:val="22"/>
          <w:lang w:val="sr-Cyrl-CS"/>
        </w:rPr>
        <w:t xml:space="preserve"> суд, односно јавног извршитеља.</w:t>
      </w:r>
    </w:p>
    <w:p w:rsidR="00FE67FC" w:rsidRPr="009302D1" w:rsidRDefault="001E60EB"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 односно јавни извршитељ</w:t>
      </w:r>
      <w:r w:rsidR="00FC41C0">
        <w:rPr>
          <w:rFonts w:eastAsia="Times New Roman"/>
          <w:sz w:val="22"/>
          <w:szCs w:val="22"/>
          <w:lang w:val="sr-Cyrl-CS"/>
        </w:rPr>
        <w:t>,</w:t>
      </w:r>
      <w:r w:rsidR="00652CD8" w:rsidRPr="009302D1">
        <w:rPr>
          <w:rFonts w:eastAsia="Times New Roman"/>
          <w:sz w:val="22"/>
          <w:szCs w:val="22"/>
          <w:lang w:val="sr-Cyrl-CS"/>
        </w:rPr>
        <w:t xml:space="preserve"> </w:t>
      </w:r>
      <w:r w:rsidR="00BA479E" w:rsidRPr="009302D1">
        <w:rPr>
          <w:rFonts w:eastAsia="Times New Roman"/>
          <w:sz w:val="22"/>
          <w:szCs w:val="22"/>
          <w:lang w:val="sr-Cyrl-CS"/>
        </w:rPr>
        <w:t>дуж</w:t>
      </w:r>
      <w:r w:rsidR="00FC41C0">
        <w:rPr>
          <w:rFonts w:eastAsia="Times New Roman"/>
          <w:sz w:val="22"/>
          <w:szCs w:val="22"/>
          <w:lang w:val="sr-Cyrl-CS"/>
        </w:rPr>
        <w:t>а</w:t>
      </w:r>
      <w:r w:rsidR="00BA479E" w:rsidRPr="009302D1">
        <w:rPr>
          <w:rFonts w:eastAsia="Times New Roman"/>
          <w:sz w:val="22"/>
          <w:szCs w:val="22"/>
          <w:lang w:val="sr-Cyrl-CS"/>
        </w:rPr>
        <w:t xml:space="preserve">н </w:t>
      </w:r>
      <w:r w:rsidR="00FC41C0">
        <w:rPr>
          <w:rFonts w:eastAsia="Times New Roman"/>
          <w:sz w:val="22"/>
          <w:szCs w:val="22"/>
          <w:lang w:val="sr-Cyrl-CS"/>
        </w:rPr>
        <w:t>је</w:t>
      </w:r>
      <w:r w:rsidR="00BA479E" w:rsidRPr="009302D1">
        <w:rPr>
          <w:rFonts w:eastAsia="Times New Roman"/>
          <w:sz w:val="22"/>
          <w:szCs w:val="22"/>
          <w:lang w:val="sr-Cyrl-CS"/>
        </w:rPr>
        <w:t xml:space="preserve"> да начин</w:t>
      </w:r>
      <w:r w:rsidR="00FC41C0">
        <w:rPr>
          <w:rFonts w:eastAsia="Times New Roman"/>
          <w:sz w:val="22"/>
          <w:szCs w:val="22"/>
          <w:lang w:val="sr-Cyrl-CS"/>
        </w:rPr>
        <w:t>и</w:t>
      </w:r>
      <w:r w:rsidR="00727968" w:rsidRPr="009302D1">
        <w:rPr>
          <w:rFonts w:eastAsia="Times New Roman"/>
          <w:sz w:val="22"/>
          <w:szCs w:val="22"/>
          <w:lang w:val="sr-Cyrl-CS"/>
        </w:rPr>
        <w:t xml:space="preserve"> увид </w:t>
      </w:r>
      <w:r w:rsidRPr="009302D1">
        <w:rPr>
          <w:rFonts w:eastAsia="Times New Roman"/>
          <w:sz w:val="22"/>
          <w:szCs w:val="22"/>
          <w:lang w:val="sr-Cyrl-CS"/>
        </w:rPr>
        <w:t>у евиденциј</w:t>
      </w:r>
      <w:r w:rsidR="00FC41C0">
        <w:rPr>
          <w:rFonts w:eastAsia="Times New Roman"/>
          <w:sz w:val="22"/>
          <w:szCs w:val="22"/>
          <w:lang w:val="sr-Cyrl-CS"/>
        </w:rPr>
        <w:t>у</w:t>
      </w:r>
      <w:r w:rsidRPr="009302D1">
        <w:rPr>
          <w:rFonts w:eastAsia="Times New Roman"/>
          <w:sz w:val="22"/>
          <w:szCs w:val="22"/>
          <w:lang w:val="sr-Cyrl-CS"/>
        </w:rPr>
        <w:t xml:space="preserve"> запослених</w:t>
      </w:r>
      <w:r w:rsidR="00652CD8" w:rsidRPr="009302D1">
        <w:rPr>
          <w:rFonts w:eastAsia="Times New Roman"/>
          <w:sz w:val="22"/>
          <w:szCs w:val="22"/>
          <w:lang w:val="sr-Cyrl-CS"/>
        </w:rPr>
        <w:t xml:space="preserve"> и здравственог осигурања</w:t>
      </w:r>
      <w:r w:rsidR="004555CF" w:rsidRPr="009302D1">
        <w:rPr>
          <w:rFonts w:eastAsia="Times New Roman"/>
          <w:sz w:val="22"/>
          <w:szCs w:val="22"/>
          <w:lang w:val="sr-Cyrl-CS"/>
        </w:rPr>
        <w:t>,</w:t>
      </w:r>
      <w:r w:rsidR="00727968" w:rsidRPr="009302D1">
        <w:rPr>
          <w:rFonts w:eastAsia="Times New Roman"/>
          <w:sz w:val="22"/>
          <w:szCs w:val="22"/>
          <w:lang w:val="sr-Cyrl-CS"/>
        </w:rPr>
        <w:t xml:space="preserve"> да</w:t>
      </w:r>
      <w:r w:rsidR="00652CD8" w:rsidRPr="009302D1">
        <w:rPr>
          <w:rFonts w:eastAsia="Times New Roman"/>
          <w:sz w:val="22"/>
          <w:szCs w:val="22"/>
          <w:lang w:val="sr-Cyrl-CS"/>
        </w:rPr>
        <w:t xml:space="preserve"> достав</w:t>
      </w:r>
      <w:r w:rsidR="00FC41C0">
        <w:rPr>
          <w:rFonts w:eastAsia="Times New Roman"/>
          <w:sz w:val="22"/>
          <w:szCs w:val="22"/>
          <w:lang w:val="sr-Cyrl-CS"/>
        </w:rPr>
        <w:t>и</w:t>
      </w:r>
      <w:r w:rsidR="00652CD8" w:rsidRPr="009302D1">
        <w:rPr>
          <w:rFonts w:eastAsia="Times New Roman"/>
          <w:sz w:val="22"/>
          <w:szCs w:val="22"/>
          <w:lang w:val="sr-Cyrl-CS"/>
        </w:rPr>
        <w:t xml:space="preserve"> решење о извршењу новом послодавцу</w:t>
      </w:r>
      <w:r w:rsidR="002A0C9E" w:rsidRPr="009302D1">
        <w:rPr>
          <w:rFonts w:eastAsia="Times New Roman"/>
          <w:sz w:val="22"/>
          <w:szCs w:val="22"/>
          <w:lang w:val="sr-Cyrl-CS"/>
        </w:rPr>
        <w:t xml:space="preserve"> извршног дужника</w:t>
      </w:r>
      <w:r w:rsidR="00652CD8" w:rsidRPr="009302D1">
        <w:rPr>
          <w:rFonts w:eastAsia="Times New Roman"/>
          <w:sz w:val="22"/>
          <w:szCs w:val="22"/>
          <w:lang w:val="sr-Cyrl-CS"/>
        </w:rPr>
        <w:t xml:space="preserve"> и</w:t>
      </w:r>
      <w:r w:rsidR="002A0C9E" w:rsidRPr="009302D1">
        <w:rPr>
          <w:rFonts w:eastAsia="Times New Roman"/>
          <w:sz w:val="22"/>
          <w:szCs w:val="22"/>
          <w:lang w:val="sr-Cyrl-CS"/>
        </w:rPr>
        <w:t xml:space="preserve"> да</w:t>
      </w:r>
      <w:r w:rsidR="00652CD8" w:rsidRPr="009302D1">
        <w:rPr>
          <w:rFonts w:eastAsia="Times New Roman"/>
          <w:sz w:val="22"/>
          <w:szCs w:val="22"/>
          <w:lang w:val="sr-Cyrl-CS"/>
        </w:rPr>
        <w:t xml:space="preserve"> о томе обаве</w:t>
      </w:r>
      <w:r w:rsidR="00727968" w:rsidRPr="009302D1">
        <w:rPr>
          <w:rFonts w:eastAsia="Times New Roman"/>
          <w:sz w:val="22"/>
          <w:szCs w:val="22"/>
          <w:lang w:val="sr-Cyrl-CS"/>
        </w:rPr>
        <w:t>сте</w:t>
      </w:r>
      <w:r w:rsidR="00652CD8" w:rsidRPr="009302D1">
        <w:rPr>
          <w:rFonts w:eastAsia="Times New Roman"/>
          <w:sz w:val="22"/>
          <w:szCs w:val="22"/>
          <w:lang w:val="sr-Cyrl-CS"/>
        </w:rPr>
        <w:t xml:space="preserve"> извршног повериоца.</w:t>
      </w:r>
      <w:r w:rsidR="004006BA" w:rsidRPr="009302D1">
        <w:rPr>
          <w:rFonts w:eastAsia="Times New Roman"/>
          <w:sz w:val="22"/>
          <w:szCs w:val="22"/>
          <w:lang w:val="sr-Cyrl-CS"/>
        </w:rPr>
        <w:t xml:space="preserve"> </w:t>
      </w:r>
    </w:p>
    <w:p w:rsidR="00727968" w:rsidRPr="009302D1" w:rsidRDefault="004006BA"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Ако </w:t>
      </w:r>
      <w:r w:rsidR="00652CD8" w:rsidRPr="009302D1">
        <w:rPr>
          <w:rFonts w:eastAsia="Times New Roman"/>
          <w:sz w:val="22"/>
          <w:szCs w:val="22"/>
          <w:lang w:val="sr-Cyrl-CS"/>
        </w:rPr>
        <w:t>после</w:t>
      </w:r>
      <w:r w:rsidR="00BA479E" w:rsidRPr="009302D1">
        <w:rPr>
          <w:rFonts w:eastAsia="Times New Roman"/>
          <w:sz w:val="22"/>
          <w:szCs w:val="22"/>
          <w:lang w:val="sr-Cyrl-CS"/>
        </w:rPr>
        <w:t xml:space="preserve"> тог</w:t>
      </w:r>
      <w:r w:rsidR="00652CD8" w:rsidRPr="009302D1">
        <w:rPr>
          <w:rFonts w:eastAsia="Times New Roman"/>
          <w:sz w:val="22"/>
          <w:szCs w:val="22"/>
          <w:lang w:val="sr-Cyrl-CS"/>
        </w:rPr>
        <w:t xml:space="preserve"> </w:t>
      </w:r>
      <w:r w:rsidR="00A13F66" w:rsidRPr="009302D1">
        <w:rPr>
          <w:rFonts w:eastAsia="Times New Roman"/>
          <w:sz w:val="22"/>
          <w:szCs w:val="22"/>
          <w:lang w:val="sr-Cyrl-CS"/>
        </w:rPr>
        <w:t xml:space="preserve">увида </w:t>
      </w:r>
      <w:r w:rsidR="00C25580" w:rsidRPr="009302D1">
        <w:rPr>
          <w:rFonts w:eastAsia="Times New Roman"/>
          <w:sz w:val="22"/>
          <w:szCs w:val="22"/>
          <w:lang w:val="sr-Cyrl-CS"/>
        </w:rPr>
        <w:t>утврд</w:t>
      </w:r>
      <w:r w:rsidR="008558E4">
        <w:rPr>
          <w:rFonts w:eastAsia="Times New Roman"/>
          <w:sz w:val="22"/>
          <w:szCs w:val="22"/>
          <w:lang w:val="sr-Cyrl-CS"/>
        </w:rPr>
        <w:t>и</w:t>
      </w:r>
      <w:r w:rsidR="00C25580" w:rsidRPr="009302D1">
        <w:rPr>
          <w:rFonts w:eastAsia="Times New Roman"/>
          <w:sz w:val="22"/>
          <w:szCs w:val="22"/>
          <w:lang w:val="sr-Cyrl-CS"/>
        </w:rPr>
        <w:t xml:space="preserve"> </w:t>
      </w:r>
      <w:r w:rsidR="00652CD8" w:rsidRPr="009302D1">
        <w:rPr>
          <w:rFonts w:eastAsia="Times New Roman"/>
          <w:sz w:val="22"/>
          <w:szCs w:val="22"/>
          <w:lang w:val="sr-Cyrl-CS"/>
        </w:rPr>
        <w:t>да извршни дужник нема стална новчана примања,</w:t>
      </w:r>
      <w:r w:rsidR="00727968" w:rsidRPr="009302D1">
        <w:rPr>
          <w:rFonts w:eastAsia="Times New Roman"/>
          <w:sz w:val="22"/>
          <w:szCs w:val="22"/>
          <w:lang w:val="sr-Cyrl-CS"/>
        </w:rPr>
        <w:t xml:space="preserve"> </w:t>
      </w:r>
      <w:r w:rsidR="00BA479E" w:rsidRPr="009302D1">
        <w:rPr>
          <w:rFonts w:eastAsia="Times New Roman"/>
          <w:sz w:val="22"/>
          <w:szCs w:val="22"/>
          <w:lang w:val="sr-Cyrl-CS"/>
        </w:rPr>
        <w:t>позива</w:t>
      </w:r>
      <w:r w:rsidR="00952FE8" w:rsidRPr="009302D1">
        <w:rPr>
          <w:rFonts w:eastAsia="Times New Roman"/>
          <w:sz w:val="22"/>
          <w:szCs w:val="22"/>
          <w:lang w:val="sr-Cyrl-CS"/>
        </w:rPr>
        <w:t xml:space="preserve"> </w:t>
      </w:r>
      <w:r w:rsidR="00DD30BA" w:rsidRPr="009302D1">
        <w:rPr>
          <w:rFonts w:eastAsia="Times New Roman"/>
          <w:sz w:val="22"/>
          <w:szCs w:val="22"/>
          <w:lang w:val="sr-Cyrl-CS"/>
        </w:rPr>
        <w:t>извршно</w:t>
      </w:r>
      <w:r w:rsidR="00952FE8" w:rsidRPr="009302D1">
        <w:rPr>
          <w:rFonts w:eastAsia="Times New Roman"/>
          <w:sz w:val="22"/>
          <w:szCs w:val="22"/>
          <w:lang w:val="sr-Cyrl-CS"/>
        </w:rPr>
        <w:t>г</w:t>
      </w:r>
      <w:r w:rsidR="00DD30BA" w:rsidRPr="009302D1">
        <w:rPr>
          <w:rFonts w:eastAsia="Times New Roman"/>
          <w:sz w:val="22"/>
          <w:szCs w:val="22"/>
          <w:lang w:val="sr-Cyrl-CS"/>
        </w:rPr>
        <w:t xml:space="preserve"> повериоц</w:t>
      </w:r>
      <w:r w:rsidR="00952FE8" w:rsidRPr="009302D1">
        <w:rPr>
          <w:rFonts w:eastAsia="Times New Roman"/>
          <w:sz w:val="22"/>
          <w:szCs w:val="22"/>
          <w:lang w:val="sr-Cyrl-CS"/>
        </w:rPr>
        <w:t>а</w:t>
      </w:r>
      <w:r w:rsidR="00DD30BA" w:rsidRPr="009302D1">
        <w:rPr>
          <w:rFonts w:eastAsia="Times New Roman"/>
          <w:sz w:val="22"/>
          <w:szCs w:val="22"/>
          <w:lang w:val="sr-Cyrl-CS"/>
        </w:rPr>
        <w:t xml:space="preserve"> да </w:t>
      </w:r>
      <w:r w:rsidR="00FE67FC" w:rsidRPr="009302D1">
        <w:rPr>
          <w:rFonts w:eastAsia="Times New Roman"/>
          <w:sz w:val="22"/>
          <w:szCs w:val="22"/>
          <w:lang w:val="sr-Cyrl-CS"/>
        </w:rPr>
        <w:t>у</w:t>
      </w:r>
      <w:r w:rsidR="004555CF" w:rsidRPr="009302D1">
        <w:rPr>
          <w:rFonts w:eastAsia="Times New Roman"/>
          <w:sz w:val="22"/>
          <w:szCs w:val="22"/>
          <w:lang w:val="sr-Cyrl-CS"/>
        </w:rPr>
        <w:t xml:space="preserve"> року од осам дана </w:t>
      </w:r>
      <w:r w:rsidR="00DD30BA" w:rsidRPr="009302D1">
        <w:rPr>
          <w:rFonts w:eastAsia="Times New Roman"/>
          <w:sz w:val="22"/>
          <w:szCs w:val="22"/>
          <w:lang w:val="sr-Cyrl-CS"/>
        </w:rPr>
        <w:t>предложи</w:t>
      </w:r>
      <w:r w:rsidR="009968F7" w:rsidRPr="009302D1">
        <w:rPr>
          <w:rFonts w:eastAsia="Times New Roman"/>
          <w:sz w:val="22"/>
          <w:szCs w:val="22"/>
          <w:lang w:val="sr-Cyrl-CS"/>
        </w:rPr>
        <w:t xml:space="preserve"> </w:t>
      </w:r>
      <w:r w:rsidR="00FE67FC" w:rsidRPr="009302D1">
        <w:rPr>
          <w:rFonts w:eastAsia="Times New Roman"/>
          <w:sz w:val="22"/>
          <w:szCs w:val="22"/>
          <w:lang w:val="sr-Cyrl-CS"/>
        </w:rPr>
        <w:t>дода</w:t>
      </w:r>
      <w:r w:rsidR="009968F7" w:rsidRPr="009302D1">
        <w:rPr>
          <w:rFonts w:eastAsia="Times New Roman"/>
          <w:sz w:val="22"/>
          <w:szCs w:val="22"/>
          <w:lang w:val="sr-Cyrl-CS"/>
        </w:rPr>
        <w:t>вање</w:t>
      </w:r>
      <w:r w:rsidR="00FE67FC" w:rsidRPr="009302D1">
        <w:rPr>
          <w:rFonts w:eastAsia="Times New Roman"/>
          <w:sz w:val="22"/>
          <w:szCs w:val="22"/>
          <w:lang w:val="sr-Cyrl-CS"/>
        </w:rPr>
        <w:t xml:space="preserve"> ново</w:t>
      </w:r>
      <w:r w:rsidR="009968F7" w:rsidRPr="009302D1">
        <w:rPr>
          <w:rFonts w:eastAsia="Times New Roman"/>
          <w:sz w:val="22"/>
          <w:szCs w:val="22"/>
          <w:lang w:val="sr-Cyrl-CS"/>
        </w:rPr>
        <w:t>г</w:t>
      </w:r>
      <w:r w:rsidR="00FE67FC" w:rsidRPr="009302D1">
        <w:rPr>
          <w:rFonts w:eastAsia="Times New Roman"/>
          <w:sz w:val="22"/>
          <w:szCs w:val="22"/>
          <w:lang w:val="sr-Cyrl-CS"/>
        </w:rPr>
        <w:t xml:space="preserve"> средств</w:t>
      </w:r>
      <w:r w:rsidR="009968F7" w:rsidRPr="009302D1">
        <w:rPr>
          <w:rFonts w:eastAsia="Times New Roman"/>
          <w:sz w:val="22"/>
          <w:szCs w:val="22"/>
          <w:lang w:val="sr-Cyrl-CS"/>
        </w:rPr>
        <w:t>а</w:t>
      </w:r>
      <w:r w:rsidR="00FE67FC" w:rsidRPr="009302D1">
        <w:rPr>
          <w:rFonts w:eastAsia="Times New Roman"/>
          <w:sz w:val="22"/>
          <w:szCs w:val="22"/>
          <w:lang w:val="sr-Cyrl-CS"/>
        </w:rPr>
        <w:t xml:space="preserve"> и предмета извршења или промен</w:t>
      </w:r>
      <w:r w:rsidR="009968F7" w:rsidRPr="009302D1">
        <w:rPr>
          <w:rFonts w:eastAsia="Times New Roman"/>
          <w:sz w:val="22"/>
          <w:szCs w:val="22"/>
          <w:lang w:val="sr-Cyrl-CS"/>
        </w:rPr>
        <w:t>у</w:t>
      </w:r>
      <w:r w:rsidR="00FE67FC" w:rsidRPr="009302D1">
        <w:rPr>
          <w:rFonts w:eastAsia="Times New Roman"/>
          <w:sz w:val="22"/>
          <w:szCs w:val="22"/>
          <w:lang w:val="sr-Cyrl-CS"/>
        </w:rPr>
        <w:t xml:space="preserve"> средств</w:t>
      </w:r>
      <w:r w:rsidR="009968F7" w:rsidRPr="009302D1">
        <w:rPr>
          <w:rFonts w:eastAsia="Times New Roman"/>
          <w:sz w:val="22"/>
          <w:szCs w:val="22"/>
          <w:lang w:val="sr-Cyrl-CS"/>
        </w:rPr>
        <w:t>а</w:t>
      </w:r>
      <w:r w:rsidR="007C5E48" w:rsidRPr="009302D1">
        <w:rPr>
          <w:rFonts w:eastAsia="Times New Roman"/>
          <w:sz w:val="22"/>
          <w:szCs w:val="22"/>
          <w:lang w:val="sr-Cyrl-CS"/>
        </w:rPr>
        <w:t xml:space="preserve"> и предмет</w:t>
      </w:r>
      <w:r w:rsidR="009968F7" w:rsidRPr="009302D1">
        <w:rPr>
          <w:rFonts w:eastAsia="Times New Roman"/>
          <w:sz w:val="22"/>
          <w:szCs w:val="22"/>
          <w:lang w:val="sr-Cyrl-CS"/>
        </w:rPr>
        <w:t>а</w:t>
      </w:r>
      <w:r w:rsidR="007C5E48" w:rsidRPr="009302D1">
        <w:rPr>
          <w:rFonts w:eastAsia="Times New Roman"/>
          <w:sz w:val="22"/>
          <w:szCs w:val="22"/>
          <w:lang w:val="sr-Cyrl-CS"/>
        </w:rPr>
        <w:t xml:space="preserve"> извршења</w:t>
      </w:r>
      <w:r w:rsidR="009C76D3" w:rsidRPr="009302D1">
        <w:rPr>
          <w:rFonts w:eastAsia="Times New Roman"/>
          <w:sz w:val="22"/>
          <w:szCs w:val="22"/>
          <w:lang w:val="sr-Cyrl-CS"/>
        </w:rPr>
        <w:t>.</w:t>
      </w:r>
    </w:p>
    <w:p w:rsidR="00FE67FC" w:rsidRPr="009302D1" w:rsidRDefault="00FE67FC" w:rsidP="00B732AB">
      <w:pPr>
        <w:spacing w:after="0" w:line="340" w:lineRule="exact"/>
        <w:ind w:firstLine="720"/>
        <w:contextualSpacing/>
        <w:jc w:val="both"/>
        <w:rPr>
          <w:rFonts w:eastAsia="Times New Roman"/>
          <w:b/>
          <w:i/>
          <w:color w:val="7030A0"/>
          <w:sz w:val="22"/>
          <w:szCs w:val="22"/>
          <w:u w:val="single"/>
          <w:lang w:val="sr-Cyrl-CS"/>
        </w:rPr>
      </w:pPr>
      <w:r w:rsidRPr="009302D1">
        <w:rPr>
          <w:rFonts w:eastAsia="Times New Roman"/>
          <w:sz w:val="22"/>
          <w:szCs w:val="22"/>
          <w:lang w:val="sr-Cyrl-CS"/>
        </w:rPr>
        <w:t>Ако извршни поверилац</w:t>
      </w:r>
      <w:r w:rsidR="00DD30BA" w:rsidRPr="009302D1">
        <w:rPr>
          <w:rFonts w:eastAsia="Times New Roman"/>
          <w:sz w:val="22"/>
          <w:szCs w:val="22"/>
          <w:lang w:val="sr-Cyrl-CS"/>
        </w:rPr>
        <w:t xml:space="preserve"> ништа не предложи у року</w:t>
      </w:r>
      <w:r w:rsidR="00BA479E" w:rsidRPr="009302D1">
        <w:rPr>
          <w:rFonts w:eastAsia="Times New Roman"/>
          <w:sz w:val="22"/>
          <w:szCs w:val="22"/>
          <w:lang w:val="sr-Cyrl-CS"/>
        </w:rPr>
        <w:t>,</w:t>
      </w:r>
      <w:r w:rsidR="00DD30BA" w:rsidRPr="009302D1">
        <w:rPr>
          <w:rFonts w:eastAsia="Times New Roman"/>
          <w:sz w:val="22"/>
          <w:szCs w:val="22"/>
          <w:lang w:val="sr-Cyrl-CS"/>
        </w:rPr>
        <w:t xml:space="preserve"> </w:t>
      </w:r>
      <w:r w:rsidRPr="009302D1">
        <w:rPr>
          <w:rFonts w:eastAsia="Times New Roman"/>
          <w:sz w:val="22"/>
          <w:szCs w:val="22"/>
          <w:lang w:val="sr-Cyrl-CS"/>
        </w:rPr>
        <w:t>извршни поступак се обуставља</w:t>
      </w:r>
      <w:r w:rsidR="009968F7" w:rsidRPr="009302D1">
        <w:rPr>
          <w:rFonts w:eastAsia="Times New Roman"/>
          <w:sz w:val="22"/>
          <w:szCs w:val="22"/>
          <w:lang w:val="sr-Cyrl-CS"/>
        </w:rPr>
        <w:t>.</w:t>
      </w:r>
    </w:p>
    <w:p w:rsidR="00FE67FC" w:rsidRPr="009302D1" w:rsidRDefault="00FE67FC" w:rsidP="00B732AB">
      <w:pPr>
        <w:spacing w:after="0" w:line="340" w:lineRule="exact"/>
        <w:ind w:firstLine="720"/>
        <w:contextualSpacing/>
        <w:jc w:val="both"/>
        <w:rPr>
          <w:rFonts w:eastAsia="Times New Roman"/>
          <w:sz w:val="22"/>
          <w:szCs w:val="22"/>
          <w:lang w:val="sr-Cyrl-CS"/>
        </w:rPr>
      </w:pPr>
    </w:p>
    <w:p w:rsidR="00291976"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Одговорност послодавца за</w:t>
      </w:r>
      <w:r w:rsidR="002B30C1" w:rsidRPr="009302D1">
        <w:rPr>
          <w:rFonts w:eastAsia="Times New Roman"/>
          <w:b/>
          <w:sz w:val="22"/>
          <w:szCs w:val="22"/>
          <w:lang w:val="sr-Cyrl-CS"/>
        </w:rPr>
        <w:t xml:space="preserve"> </w:t>
      </w:r>
      <w:r w:rsidR="007A1159" w:rsidRPr="009302D1">
        <w:rPr>
          <w:rFonts w:eastAsia="Times New Roman"/>
          <w:b/>
          <w:sz w:val="22"/>
          <w:szCs w:val="22"/>
          <w:lang w:val="sr-Cyrl-CS"/>
        </w:rPr>
        <w:t>неисплаћивањ</w:t>
      </w:r>
      <w:r w:rsidR="009134B1" w:rsidRPr="009302D1">
        <w:rPr>
          <w:rFonts w:eastAsia="Times New Roman"/>
          <w:b/>
          <w:sz w:val="22"/>
          <w:szCs w:val="22"/>
          <w:lang w:val="sr-Cyrl-CS"/>
        </w:rPr>
        <w:t>е</w:t>
      </w:r>
      <w:r w:rsidR="002B30C1" w:rsidRPr="009302D1">
        <w:rPr>
          <w:rFonts w:eastAsia="Times New Roman"/>
          <w:b/>
          <w:sz w:val="22"/>
          <w:szCs w:val="22"/>
          <w:lang w:val="sr-Cyrl-CS"/>
        </w:rPr>
        <w:t xml:space="preserve"> доспелих оброка </w:t>
      </w:r>
    </w:p>
    <w:p w:rsidR="00291976"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280A3E" w:rsidRPr="009302D1">
        <w:rPr>
          <w:rFonts w:eastAsia="Times New Roman"/>
          <w:b/>
          <w:sz w:val="22"/>
          <w:szCs w:val="22"/>
          <w:lang w:val="sr-Cyrl-CS"/>
        </w:rPr>
        <w:t>2</w:t>
      </w:r>
      <w:r w:rsidR="00AE095C" w:rsidRPr="009302D1">
        <w:rPr>
          <w:rFonts w:eastAsia="Times New Roman"/>
          <w:b/>
          <w:sz w:val="22"/>
          <w:szCs w:val="22"/>
          <w:lang w:val="sr-Cyrl-CS"/>
        </w:rPr>
        <w:t>7</w:t>
      </w:r>
      <w:r w:rsidR="000E1F24" w:rsidRPr="009302D1">
        <w:rPr>
          <w:rFonts w:eastAsia="Times New Roman"/>
          <w:b/>
          <w:sz w:val="22"/>
          <w:szCs w:val="22"/>
          <w:lang w:val="sr-Cyrl-CS"/>
        </w:rPr>
        <w:t>6</w:t>
      </w:r>
      <w:r w:rsidRPr="009302D1">
        <w:rPr>
          <w:rFonts w:eastAsia="Times New Roman"/>
          <w:b/>
          <w:sz w:val="22"/>
          <w:szCs w:val="22"/>
          <w:lang w:val="sr-Cyrl-CS"/>
        </w:rPr>
        <w:t>.</w:t>
      </w:r>
    </w:p>
    <w:p w:rsidR="00DD30BA" w:rsidRPr="009302D1" w:rsidRDefault="0029197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поверилац може, до окончања извршног поступка,</w:t>
      </w:r>
      <w:r w:rsidR="00BA0205" w:rsidRPr="009302D1">
        <w:rPr>
          <w:rFonts w:eastAsia="Times New Roman"/>
          <w:sz w:val="22"/>
          <w:szCs w:val="22"/>
          <w:lang w:val="sr-Cyrl-CS"/>
        </w:rPr>
        <w:t xml:space="preserve"> предложити </w:t>
      </w:r>
      <w:r w:rsidR="005D5433" w:rsidRPr="009302D1">
        <w:rPr>
          <w:rFonts w:eastAsia="Times New Roman"/>
          <w:sz w:val="22"/>
          <w:szCs w:val="22"/>
          <w:lang w:val="sr-Cyrl-CS"/>
        </w:rPr>
        <w:t>суд</w:t>
      </w:r>
      <w:r w:rsidR="00BA0205" w:rsidRPr="009302D1">
        <w:rPr>
          <w:rFonts w:eastAsia="Times New Roman"/>
          <w:sz w:val="22"/>
          <w:szCs w:val="22"/>
          <w:lang w:val="sr-Cyrl-CS"/>
        </w:rPr>
        <w:t>у</w:t>
      </w:r>
      <w:r w:rsidR="005D5433" w:rsidRPr="009302D1">
        <w:rPr>
          <w:rFonts w:eastAsia="Times New Roman"/>
          <w:sz w:val="22"/>
          <w:szCs w:val="22"/>
          <w:lang w:val="sr-Cyrl-CS"/>
        </w:rPr>
        <w:t xml:space="preserve"> да </w:t>
      </w:r>
      <w:r w:rsidR="00540DA6" w:rsidRPr="009302D1">
        <w:rPr>
          <w:rFonts w:eastAsia="Times New Roman"/>
          <w:sz w:val="22"/>
          <w:szCs w:val="22"/>
          <w:lang w:val="sr-Cyrl-CS"/>
        </w:rPr>
        <w:t>донесе решење</w:t>
      </w:r>
      <w:r w:rsidR="00BA479E" w:rsidRPr="009302D1">
        <w:rPr>
          <w:rFonts w:eastAsia="Times New Roman"/>
          <w:sz w:val="22"/>
          <w:szCs w:val="22"/>
          <w:lang w:val="sr-Cyrl-CS"/>
        </w:rPr>
        <w:t xml:space="preserve"> које има дејство решења о извршењу</w:t>
      </w:r>
      <w:r w:rsidR="00540DA6" w:rsidRPr="009302D1">
        <w:rPr>
          <w:rFonts w:eastAsia="Times New Roman"/>
          <w:sz w:val="22"/>
          <w:szCs w:val="22"/>
          <w:lang w:val="sr-Cyrl-CS"/>
        </w:rPr>
        <w:t xml:space="preserve"> </w:t>
      </w:r>
      <w:r w:rsidR="00BA479E" w:rsidRPr="009302D1">
        <w:rPr>
          <w:rFonts w:eastAsia="Times New Roman"/>
          <w:sz w:val="22"/>
          <w:szCs w:val="22"/>
          <w:lang w:val="sr-Cyrl-CS"/>
        </w:rPr>
        <w:t xml:space="preserve">и </w:t>
      </w:r>
      <w:r w:rsidR="00540DA6" w:rsidRPr="009302D1">
        <w:rPr>
          <w:rFonts w:eastAsia="Times New Roman"/>
          <w:sz w:val="22"/>
          <w:szCs w:val="22"/>
          <w:lang w:val="sr-Cyrl-CS"/>
        </w:rPr>
        <w:t>којим</w:t>
      </w:r>
      <w:r w:rsidR="00C1319F" w:rsidRPr="009302D1">
        <w:rPr>
          <w:rFonts w:eastAsia="Times New Roman"/>
          <w:sz w:val="22"/>
          <w:szCs w:val="22"/>
          <w:lang w:val="sr-Cyrl-CS"/>
        </w:rPr>
        <w:t xml:space="preserve"> </w:t>
      </w:r>
      <w:r w:rsidR="00A246FF" w:rsidRPr="009302D1">
        <w:rPr>
          <w:rFonts w:eastAsia="Times New Roman"/>
          <w:sz w:val="22"/>
          <w:szCs w:val="22"/>
          <w:lang w:val="sr-Cyrl-CS"/>
        </w:rPr>
        <w:t xml:space="preserve">се </w:t>
      </w:r>
      <w:r w:rsidR="00C1319F" w:rsidRPr="009302D1">
        <w:rPr>
          <w:rFonts w:eastAsia="Times New Roman"/>
          <w:sz w:val="22"/>
          <w:szCs w:val="22"/>
          <w:lang w:val="sr-Cyrl-CS"/>
        </w:rPr>
        <w:t>послодав</w:t>
      </w:r>
      <w:r w:rsidR="00A246FF" w:rsidRPr="009302D1">
        <w:rPr>
          <w:rFonts w:eastAsia="Times New Roman"/>
          <w:sz w:val="22"/>
          <w:szCs w:val="22"/>
          <w:lang w:val="sr-Cyrl-CS"/>
        </w:rPr>
        <w:t>а</w:t>
      </w:r>
      <w:r w:rsidR="00C1319F" w:rsidRPr="009302D1">
        <w:rPr>
          <w:rFonts w:eastAsia="Times New Roman"/>
          <w:sz w:val="22"/>
          <w:szCs w:val="22"/>
          <w:lang w:val="sr-Cyrl-CS"/>
        </w:rPr>
        <w:t>ц</w:t>
      </w:r>
      <w:r w:rsidR="00DD30BA" w:rsidRPr="009302D1">
        <w:rPr>
          <w:rFonts w:eastAsia="Times New Roman"/>
          <w:sz w:val="22"/>
          <w:szCs w:val="22"/>
          <w:lang w:val="sr-Cyrl-CS"/>
        </w:rPr>
        <w:t xml:space="preserve"> обавезује</w:t>
      </w:r>
      <w:r w:rsidR="00540DA6" w:rsidRPr="009302D1">
        <w:rPr>
          <w:rFonts w:eastAsia="Times New Roman"/>
          <w:sz w:val="22"/>
          <w:szCs w:val="22"/>
          <w:lang w:val="sr-Cyrl-CS"/>
        </w:rPr>
        <w:t xml:space="preserve"> </w:t>
      </w:r>
      <w:r w:rsidR="003725F0" w:rsidRPr="009302D1">
        <w:rPr>
          <w:rFonts w:eastAsia="Times New Roman"/>
          <w:sz w:val="22"/>
          <w:szCs w:val="22"/>
          <w:lang w:val="sr-Cyrl-CS"/>
        </w:rPr>
        <w:t>да</w:t>
      </w:r>
      <w:r w:rsidR="00BA479E" w:rsidRPr="009302D1">
        <w:rPr>
          <w:rFonts w:eastAsia="Times New Roman"/>
          <w:sz w:val="22"/>
          <w:szCs w:val="22"/>
          <w:lang w:val="sr-Cyrl-CS"/>
        </w:rPr>
        <w:t xml:space="preserve"> у одређеном року намири</w:t>
      </w:r>
      <w:r w:rsidR="003725F0" w:rsidRPr="009302D1">
        <w:rPr>
          <w:rFonts w:eastAsia="Times New Roman"/>
          <w:sz w:val="22"/>
          <w:szCs w:val="22"/>
          <w:lang w:val="sr-Cyrl-CS"/>
        </w:rPr>
        <w:t xml:space="preserve"> </w:t>
      </w:r>
      <w:r w:rsidR="00A246FF" w:rsidRPr="009302D1">
        <w:rPr>
          <w:rFonts w:eastAsia="Times New Roman"/>
          <w:sz w:val="22"/>
          <w:szCs w:val="22"/>
          <w:lang w:val="sr-Cyrl-CS"/>
        </w:rPr>
        <w:t>извршном повериоцу</w:t>
      </w:r>
      <w:r w:rsidR="003725F0" w:rsidRPr="009302D1">
        <w:rPr>
          <w:rFonts w:eastAsia="Times New Roman"/>
          <w:sz w:val="22"/>
          <w:szCs w:val="22"/>
          <w:lang w:val="sr-Cyrl-CS"/>
        </w:rPr>
        <w:t xml:space="preserve"> оброке</w:t>
      </w:r>
      <w:r w:rsidR="006913CE" w:rsidRPr="009302D1">
        <w:rPr>
          <w:rFonts w:eastAsia="Times New Roman"/>
          <w:sz w:val="22"/>
          <w:szCs w:val="22"/>
          <w:lang w:val="sr-Cyrl-CS"/>
        </w:rPr>
        <w:t xml:space="preserve"> зараде</w:t>
      </w:r>
      <w:r w:rsidR="003725F0" w:rsidRPr="009302D1">
        <w:rPr>
          <w:rFonts w:eastAsia="Times New Roman"/>
          <w:sz w:val="22"/>
          <w:szCs w:val="22"/>
          <w:lang w:val="sr-Cyrl-CS"/>
        </w:rPr>
        <w:t xml:space="preserve"> кој</w:t>
      </w:r>
      <w:r w:rsidR="00540DA6" w:rsidRPr="009302D1">
        <w:rPr>
          <w:rFonts w:eastAsia="Times New Roman"/>
          <w:sz w:val="22"/>
          <w:szCs w:val="22"/>
          <w:lang w:val="sr-Cyrl-CS"/>
        </w:rPr>
        <w:t>е</w:t>
      </w:r>
      <w:r w:rsidR="0071521A" w:rsidRPr="009302D1">
        <w:rPr>
          <w:rFonts w:eastAsia="Times New Roman"/>
          <w:sz w:val="22"/>
          <w:szCs w:val="22"/>
          <w:lang w:val="sr-Cyrl-CS"/>
        </w:rPr>
        <w:t xml:space="preserve"> послодавац</w:t>
      </w:r>
      <w:r w:rsidR="00540DA6" w:rsidRPr="009302D1">
        <w:rPr>
          <w:rFonts w:eastAsia="Times New Roman"/>
          <w:sz w:val="22"/>
          <w:szCs w:val="22"/>
          <w:lang w:val="sr-Cyrl-CS"/>
        </w:rPr>
        <w:t xml:space="preserve"> није запленио и наплатио</w:t>
      </w:r>
      <w:r w:rsidR="00BA479E" w:rsidRPr="009302D1">
        <w:rPr>
          <w:rFonts w:eastAsia="Times New Roman"/>
          <w:sz w:val="22"/>
          <w:szCs w:val="22"/>
          <w:lang w:val="sr-Cyrl-CS"/>
        </w:rPr>
        <w:t xml:space="preserve"> и одређуј</w:t>
      </w:r>
      <w:r w:rsidR="008749C3">
        <w:rPr>
          <w:rFonts w:eastAsia="Times New Roman"/>
          <w:sz w:val="22"/>
          <w:szCs w:val="22"/>
          <w:lang w:val="sr-Cyrl-CS"/>
        </w:rPr>
        <w:t>е</w:t>
      </w:r>
      <w:r w:rsidR="00BA479E" w:rsidRPr="009302D1">
        <w:rPr>
          <w:rFonts w:eastAsia="Times New Roman"/>
          <w:sz w:val="22"/>
          <w:szCs w:val="22"/>
          <w:lang w:val="sr-Cyrl-CS"/>
        </w:rPr>
        <w:t xml:space="preserve"> средство и предмет извршења ако послодавац не намири</w:t>
      </w:r>
      <w:r w:rsidR="00510122" w:rsidRPr="009302D1">
        <w:rPr>
          <w:rFonts w:eastAsia="Times New Roman"/>
          <w:sz w:val="22"/>
          <w:szCs w:val="22"/>
          <w:lang w:val="sr-Cyrl-CS"/>
        </w:rPr>
        <w:t xml:space="preserve"> оброке у року</w:t>
      </w:r>
      <w:r w:rsidR="00DD30BA" w:rsidRPr="009302D1">
        <w:rPr>
          <w:rFonts w:eastAsia="Times New Roman"/>
          <w:sz w:val="22"/>
          <w:szCs w:val="22"/>
          <w:lang w:val="sr-Cyrl-CS"/>
        </w:rPr>
        <w:t>.</w:t>
      </w:r>
    </w:p>
    <w:p w:rsidR="00B34805" w:rsidRPr="009302D1" w:rsidRDefault="00DD30BA"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Решење извршава</w:t>
      </w:r>
      <w:r w:rsidRPr="009302D1">
        <w:rPr>
          <w:rFonts w:eastAsia="Times New Roman"/>
          <w:b/>
          <w:i/>
          <w:sz w:val="22"/>
          <w:szCs w:val="22"/>
          <w:lang w:val="sr-Cyrl-CS"/>
        </w:rPr>
        <w:t xml:space="preserve"> </w:t>
      </w:r>
      <w:r w:rsidR="0084623A" w:rsidRPr="009302D1">
        <w:rPr>
          <w:rFonts w:eastAsia="Times New Roman"/>
          <w:sz w:val="22"/>
          <w:szCs w:val="22"/>
          <w:lang w:val="sr-Cyrl-CS"/>
        </w:rPr>
        <w:t>онај ко спроводи извршење на заради извршног дужника.</w:t>
      </w:r>
    </w:p>
    <w:p w:rsidR="00510122" w:rsidRPr="009302D1" w:rsidRDefault="00510122" w:rsidP="00510122">
      <w:pPr>
        <w:spacing w:after="0" w:line="340" w:lineRule="exact"/>
        <w:ind w:firstLine="720"/>
        <w:contextualSpacing/>
        <w:jc w:val="both"/>
        <w:rPr>
          <w:sz w:val="22"/>
          <w:szCs w:val="22"/>
          <w:lang w:val="sr-Cyrl-CS"/>
        </w:rPr>
      </w:pPr>
      <w:r w:rsidRPr="009302D1">
        <w:rPr>
          <w:sz w:val="22"/>
          <w:szCs w:val="22"/>
          <w:lang w:val="sr-Cyrl-CS"/>
        </w:rPr>
        <w:t xml:space="preserve"> </w:t>
      </w:r>
    </w:p>
    <w:p w:rsidR="002B30C1" w:rsidRPr="009302D1" w:rsidRDefault="002B30C1" w:rsidP="00510122">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lastRenderedPageBreak/>
        <w:t>Одговорност послодавца за штету</w:t>
      </w:r>
      <w:r w:rsidR="00246DB6" w:rsidRPr="009302D1">
        <w:rPr>
          <w:rFonts w:eastAsia="Times New Roman"/>
          <w:b/>
          <w:sz w:val="22"/>
          <w:szCs w:val="22"/>
          <w:lang w:val="sr-Cyrl-CS"/>
        </w:rPr>
        <w:t xml:space="preserve"> извршном повериоцу</w:t>
      </w:r>
    </w:p>
    <w:p w:rsidR="002B30C1" w:rsidRPr="009302D1" w:rsidRDefault="002B30C1"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0770B8" w:rsidRPr="009302D1">
        <w:rPr>
          <w:rFonts w:eastAsia="Times New Roman"/>
          <w:b/>
          <w:sz w:val="22"/>
          <w:szCs w:val="22"/>
          <w:lang w:val="sr-Cyrl-CS"/>
        </w:rPr>
        <w:t>2</w:t>
      </w:r>
      <w:r w:rsidR="00AE095C" w:rsidRPr="009302D1">
        <w:rPr>
          <w:rFonts w:eastAsia="Times New Roman"/>
          <w:b/>
          <w:sz w:val="22"/>
          <w:szCs w:val="22"/>
          <w:lang w:val="sr-Cyrl-CS"/>
        </w:rPr>
        <w:t>7</w:t>
      </w:r>
      <w:r w:rsidR="000E1F24" w:rsidRPr="009302D1">
        <w:rPr>
          <w:rFonts w:eastAsia="Times New Roman"/>
          <w:b/>
          <w:sz w:val="22"/>
          <w:szCs w:val="22"/>
          <w:lang w:val="sr-Cyrl-CS"/>
        </w:rPr>
        <w:t>7</w:t>
      </w:r>
      <w:r w:rsidRPr="009302D1">
        <w:rPr>
          <w:rFonts w:eastAsia="Times New Roman"/>
          <w:b/>
          <w:sz w:val="22"/>
          <w:szCs w:val="22"/>
          <w:lang w:val="sr-Cyrl-CS"/>
        </w:rPr>
        <w:t>.</w:t>
      </w:r>
    </w:p>
    <w:p w:rsidR="00246DB6" w:rsidRPr="009302D1" w:rsidRDefault="007A115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Послодавац одговара за штету коју извршни поверилац претрпи з</w:t>
      </w:r>
      <w:r w:rsidR="00F70EB1" w:rsidRPr="009302D1">
        <w:rPr>
          <w:rFonts w:eastAsia="Times New Roman"/>
          <w:sz w:val="22"/>
          <w:szCs w:val="22"/>
          <w:lang w:val="sr-Cyrl-CS"/>
        </w:rPr>
        <w:t>aто</w:t>
      </w:r>
      <w:r w:rsidRPr="009302D1">
        <w:rPr>
          <w:rFonts w:eastAsia="Times New Roman"/>
          <w:sz w:val="22"/>
          <w:szCs w:val="22"/>
          <w:lang w:val="sr-Cyrl-CS"/>
        </w:rPr>
        <w:t xml:space="preserve"> што послодавац није поступао према решењу о извршењу или што после окончања радног односа извршног дужника није новом послодавцу</w:t>
      </w:r>
      <w:r w:rsidR="00510122" w:rsidRPr="009302D1">
        <w:rPr>
          <w:rFonts w:eastAsia="Times New Roman"/>
          <w:sz w:val="22"/>
          <w:szCs w:val="22"/>
          <w:lang w:val="sr-Cyrl-CS"/>
        </w:rPr>
        <w:t xml:space="preserve"> одмах</w:t>
      </w:r>
      <w:r w:rsidRPr="009302D1">
        <w:rPr>
          <w:rFonts w:eastAsia="Times New Roman"/>
          <w:sz w:val="22"/>
          <w:szCs w:val="22"/>
          <w:lang w:val="sr-Cyrl-CS"/>
        </w:rPr>
        <w:t xml:space="preserve"> доставио решење о извршењу препорученом пошиљком с повратницом или што није одмах обавестио суд, односно јавног извршитеља</w:t>
      </w:r>
      <w:r w:rsidR="008749C3">
        <w:rPr>
          <w:rFonts w:eastAsia="Times New Roman"/>
          <w:sz w:val="22"/>
          <w:szCs w:val="22"/>
          <w:lang w:val="sr-Cyrl-CS"/>
        </w:rPr>
        <w:t>,</w:t>
      </w:r>
      <w:r w:rsidRPr="009302D1">
        <w:rPr>
          <w:rFonts w:eastAsia="Times New Roman"/>
          <w:sz w:val="22"/>
          <w:szCs w:val="22"/>
          <w:lang w:val="sr-Cyrl-CS"/>
        </w:rPr>
        <w:t xml:space="preserve"> да не зна ко је нови послодавац извршног дужника.  </w:t>
      </w:r>
    </w:p>
    <w:p w:rsidR="00246DB6" w:rsidRPr="009302D1" w:rsidRDefault="00246DB6"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 </w:t>
      </w:r>
    </w:p>
    <w:p w:rsidR="00291976" w:rsidRPr="009302D1" w:rsidRDefault="00291976"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Забрана </w:t>
      </w:r>
      <w:r w:rsidR="00B654B4" w:rsidRPr="009302D1">
        <w:rPr>
          <w:rFonts w:eastAsia="Times New Roman"/>
          <w:b/>
          <w:sz w:val="22"/>
          <w:szCs w:val="22"/>
          <w:lang w:val="sr-Cyrl-CS"/>
        </w:rPr>
        <w:t>са</w:t>
      </w:r>
      <w:r w:rsidRPr="009302D1">
        <w:rPr>
          <w:rFonts w:eastAsia="Times New Roman"/>
          <w:b/>
          <w:sz w:val="22"/>
          <w:szCs w:val="22"/>
          <w:lang w:val="sr-Cyrl-CS"/>
        </w:rPr>
        <w:t xml:space="preserve"> пристанк</w:t>
      </w:r>
      <w:r w:rsidR="00B654B4" w:rsidRPr="009302D1">
        <w:rPr>
          <w:rFonts w:eastAsia="Times New Roman"/>
          <w:b/>
          <w:sz w:val="22"/>
          <w:szCs w:val="22"/>
          <w:lang w:val="sr-Cyrl-CS"/>
        </w:rPr>
        <w:t>ом</w:t>
      </w:r>
      <w:r w:rsidRPr="009302D1">
        <w:rPr>
          <w:rFonts w:eastAsia="Times New Roman"/>
          <w:b/>
          <w:sz w:val="22"/>
          <w:szCs w:val="22"/>
          <w:lang w:val="sr-Cyrl-CS"/>
        </w:rPr>
        <w:t xml:space="preserve"> извршног дужника (административна забрана)</w:t>
      </w:r>
    </w:p>
    <w:p w:rsidR="00291976" w:rsidRPr="009302D1" w:rsidRDefault="003C410B" w:rsidP="00B732AB">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Члан 2</w:t>
      </w:r>
      <w:r w:rsidR="00AE095C" w:rsidRPr="009302D1">
        <w:rPr>
          <w:rFonts w:eastAsia="Times New Roman"/>
          <w:b/>
          <w:sz w:val="22"/>
          <w:szCs w:val="22"/>
          <w:lang w:val="sr-Cyrl-CS"/>
        </w:rPr>
        <w:t>7</w:t>
      </w:r>
      <w:r w:rsidR="000E1F24" w:rsidRPr="009302D1">
        <w:rPr>
          <w:rFonts w:eastAsia="Times New Roman"/>
          <w:b/>
          <w:sz w:val="22"/>
          <w:szCs w:val="22"/>
          <w:lang w:val="sr-Cyrl-CS"/>
        </w:rPr>
        <w:t>8</w:t>
      </w:r>
      <w:r w:rsidR="00291976" w:rsidRPr="009302D1">
        <w:rPr>
          <w:rFonts w:eastAsia="Times New Roman"/>
          <w:sz w:val="22"/>
          <w:szCs w:val="22"/>
          <w:lang w:val="sr-Cyrl-CS"/>
        </w:rPr>
        <w:t>.</w:t>
      </w:r>
    </w:p>
    <w:p w:rsidR="00291976" w:rsidRPr="009302D1" w:rsidRDefault="00291976"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Забрана исплате зараде</w:t>
      </w:r>
      <w:r w:rsidR="00776414" w:rsidRPr="009302D1">
        <w:rPr>
          <w:rFonts w:eastAsia="Times New Roman"/>
          <w:sz w:val="22"/>
          <w:szCs w:val="22"/>
          <w:lang w:val="sr-Cyrl-CS"/>
        </w:rPr>
        <w:t xml:space="preserve"> </w:t>
      </w:r>
      <w:r w:rsidR="00B654B4" w:rsidRPr="009302D1">
        <w:rPr>
          <w:rFonts w:eastAsia="Times New Roman"/>
          <w:sz w:val="22"/>
          <w:szCs w:val="22"/>
          <w:lang w:val="sr-Cyrl-CS"/>
        </w:rPr>
        <w:t>са</w:t>
      </w:r>
      <w:r w:rsidR="00776414" w:rsidRPr="009302D1">
        <w:rPr>
          <w:rFonts w:eastAsia="Times New Roman"/>
          <w:sz w:val="22"/>
          <w:szCs w:val="22"/>
          <w:lang w:val="sr-Cyrl-CS"/>
        </w:rPr>
        <w:t xml:space="preserve"> пристан</w:t>
      </w:r>
      <w:r w:rsidRPr="009302D1">
        <w:rPr>
          <w:rFonts w:eastAsia="Times New Roman"/>
          <w:sz w:val="22"/>
          <w:szCs w:val="22"/>
          <w:lang w:val="sr-Cyrl-CS"/>
        </w:rPr>
        <w:t>к</w:t>
      </w:r>
      <w:r w:rsidR="00B654B4" w:rsidRPr="009302D1">
        <w:rPr>
          <w:rFonts w:eastAsia="Times New Roman"/>
          <w:sz w:val="22"/>
          <w:szCs w:val="22"/>
          <w:lang w:val="sr-Cyrl-CS"/>
        </w:rPr>
        <w:t>ом</w:t>
      </w:r>
      <w:r w:rsidRPr="009302D1">
        <w:rPr>
          <w:rFonts w:eastAsia="Times New Roman"/>
          <w:sz w:val="22"/>
          <w:szCs w:val="22"/>
          <w:lang w:val="sr-Cyrl-CS"/>
        </w:rPr>
        <w:t xml:space="preserve"> извршног дужника (админ</w:t>
      </w:r>
      <w:r w:rsidR="006913CE" w:rsidRPr="009302D1">
        <w:rPr>
          <w:rFonts w:eastAsia="Times New Roman"/>
          <w:sz w:val="22"/>
          <w:szCs w:val="22"/>
          <w:lang w:val="sr-Cyrl-CS"/>
        </w:rPr>
        <w:t xml:space="preserve">истративна забрана) има </w:t>
      </w:r>
      <w:r w:rsidRPr="009302D1">
        <w:rPr>
          <w:rFonts w:eastAsia="Times New Roman"/>
          <w:sz w:val="22"/>
          <w:szCs w:val="22"/>
          <w:lang w:val="sr-Cyrl-CS"/>
        </w:rPr>
        <w:t xml:space="preserve">дејство </w:t>
      </w:r>
      <w:r w:rsidR="00B34805" w:rsidRPr="009302D1">
        <w:rPr>
          <w:rFonts w:eastAsia="Times New Roman"/>
          <w:sz w:val="22"/>
          <w:szCs w:val="22"/>
          <w:lang w:val="sr-Cyrl-CS"/>
        </w:rPr>
        <w:t>решења о извршењу на заради.</w:t>
      </w:r>
    </w:p>
    <w:p w:rsidR="00291976" w:rsidRPr="00AF786D" w:rsidRDefault="0071521A" w:rsidP="00B732AB">
      <w:pPr>
        <w:spacing w:after="0" w:line="340" w:lineRule="exact"/>
        <w:ind w:firstLine="720"/>
        <w:contextualSpacing/>
        <w:jc w:val="both"/>
        <w:rPr>
          <w:rFonts w:eastAsia="Times New Roman"/>
          <w:sz w:val="22"/>
          <w:szCs w:val="22"/>
          <w:lang w:val="sr-Cyrl-CS"/>
        </w:rPr>
      </w:pPr>
      <w:r w:rsidRPr="00AF786D">
        <w:rPr>
          <w:rFonts w:eastAsia="Times New Roman"/>
          <w:sz w:val="22"/>
          <w:szCs w:val="22"/>
          <w:lang w:val="sr-Cyrl-CS"/>
        </w:rPr>
        <w:t>Упркос административној забрани, извршни повериоци</w:t>
      </w:r>
      <w:r w:rsidR="00291976" w:rsidRPr="00AF786D">
        <w:rPr>
          <w:rFonts w:eastAsia="Times New Roman"/>
          <w:sz w:val="22"/>
          <w:szCs w:val="22"/>
          <w:lang w:val="sr-Cyrl-CS"/>
        </w:rPr>
        <w:t xml:space="preserve"> </w:t>
      </w:r>
      <w:r w:rsidR="007453D7" w:rsidRPr="00AF786D">
        <w:rPr>
          <w:rFonts w:eastAsia="Times New Roman"/>
          <w:sz w:val="22"/>
          <w:szCs w:val="22"/>
          <w:lang w:val="sr-Cyrl-CS"/>
        </w:rPr>
        <w:t xml:space="preserve">који потражују законско издржавање, новчану ренту за издржавање које је изгубљено услед смрти </w:t>
      </w:r>
      <w:r w:rsidR="003A0261" w:rsidRPr="00AF786D">
        <w:rPr>
          <w:rFonts w:eastAsia="Times New Roman"/>
          <w:sz w:val="22"/>
          <w:szCs w:val="22"/>
          <w:lang w:val="sr-Cyrl-CS"/>
        </w:rPr>
        <w:t>дужника</w:t>
      </w:r>
      <w:r w:rsidR="007453D7" w:rsidRPr="00AF786D">
        <w:rPr>
          <w:rFonts w:eastAsia="Times New Roman"/>
          <w:sz w:val="22"/>
          <w:szCs w:val="22"/>
          <w:lang w:val="sr-Cyrl-CS"/>
        </w:rPr>
        <w:t xml:space="preserve"> издржавања и</w:t>
      </w:r>
      <w:r w:rsidR="003A0261" w:rsidRPr="00AF786D">
        <w:rPr>
          <w:rFonts w:eastAsia="Times New Roman"/>
          <w:sz w:val="22"/>
          <w:szCs w:val="22"/>
          <w:lang w:val="sr-Cyrl-CS"/>
        </w:rPr>
        <w:t xml:space="preserve"> новчану ренту због потпуне или делимичне неспособности за рад</w:t>
      </w:r>
      <w:r w:rsidR="00291976" w:rsidRPr="00AF786D">
        <w:rPr>
          <w:rFonts w:eastAsia="Times New Roman"/>
          <w:sz w:val="22"/>
          <w:szCs w:val="22"/>
          <w:lang w:val="sr-Cyrl-CS"/>
        </w:rPr>
        <w:t xml:space="preserve"> </w:t>
      </w:r>
      <w:r w:rsidRPr="00AF786D">
        <w:rPr>
          <w:rFonts w:eastAsia="Times New Roman"/>
          <w:sz w:val="22"/>
          <w:szCs w:val="22"/>
          <w:lang w:val="sr-Cyrl-CS"/>
        </w:rPr>
        <w:t xml:space="preserve">намирују се пре поверилаца </w:t>
      </w:r>
      <w:r w:rsidR="007453D7" w:rsidRPr="00AF786D">
        <w:rPr>
          <w:rFonts w:eastAsia="Times New Roman"/>
          <w:sz w:val="22"/>
          <w:szCs w:val="22"/>
          <w:lang w:val="sr-Cyrl-CS"/>
        </w:rPr>
        <w:t xml:space="preserve">у чији корист је установљена </w:t>
      </w:r>
      <w:r w:rsidRPr="00AF786D">
        <w:rPr>
          <w:rFonts w:eastAsia="Times New Roman"/>
          <w:sz w:val="22"/>
          <w:szCs w:val="22"/>
          <w:lang w:val="sr-Cyrl-CS"/>
        </w:rPr>
        <w:t>административн</w:t>
      </w:r>
      <w:r w:rsidR="007453D7" w:rsidRPr="00AF786D">
        <w:rPr>
          <w:rFonts w:eastAsia="Times New Roman"/>
          <w:sz w:val="22"/>
          <w:szCs w:val="22"/>
          <w:lang w:val="sr-Cyrl-CS"/>
        </w:rPr>
        <w:t>а</w:t>
      </w:r>
      <w:r w:rsidRPr="00AF786D">
        <w:rPr>
          <w:rFonts w:eastAsia="Times New Roman"/>
          <w:sz w:val="22"/>
          <w:szCs w:val="22"/>
          <w:lang w:val="sr-Cyrl-CS"/>
        </w:rPr>
        <w:t xml:space="preserve"> </w:t>
      </w:r>
      <w:r w:rsidR="007453D7" w:rsidRPr="00AF786D">
        <w:rPr>
          <w:rFonts w:eastAsia="Times New Roman"/>
          <w:sz w:val="22"/>
          <w:szCs w:val="22"/>
          <w:lang w:val="sr-Cyrl-CS"/>
        </w:rPr>
        <w:t>забрана</w:t>
      </w:r>
      <w:r w:rsidRPr="00AF786D">
        <w:rPr>
          <w:rFonts w:eastAsia="Times New Roman"/>
          <w:sz w:val="22"/>
          <w:szCs w:val="22"/>
          <w:lang w:val="sr-Cyrl-CS"/>
        </w:rPr>
        <w:t>, до пуног износа или сразмерно висини потраживања</w:t>
      </w:r>
      <w:r w:rsidR="000D7BD8" w:rsidRPr="00AF786D">
        <w:rPr>
          <w:rFonts w:eastAsia="Times New Roman"/>
          <w:sz w:val="22"/>
          <w:szCs w:val="22"/>
          <w:lang w:val="sr-Cyrl-CS"/>
        </w:rPr>
        <w:t xml:space="preserve">, па и ако је извршење ради намирења потраживања </w:t>
      </w:r>
      <w:r w:rsidR="009134B1" w:rsidRPr="00AF786D">
        <w:rPr>
          <w:rFonts w:eastAsia="Times New Roman"/>
          <w:sz w:val="22"/>
          <w:szCs w:val="22"/>
          <w:lang w:val="sr-Cyrl-CS"/>
        </w:rPr>
        <w:t>обухваћеног административном</w:t>
      </w:r>
      <w:r w:rsidR="000D7BD8" w:rsidRPr="00AF786D">
        <w:rPr>
          <w:rFonts w:eastAsia="Times New Roman"/>
          <w:sz w:val="22"/>
          <w:szCs w:val="22"/>
          <w:lang w:val="sr-Cyrl-CS"/>
        </w:rPr>
        <w:t xml:space="preserve"> забран</w:t>
      </w:r>
      <w:r w:rsidR="009134B1" w:rsidRPr="00AF786D">
        <w:rPr>
          <w:rFonts w:eastAsia="Times New Roman"/>
          <w:sz w:val="22"/>
          <w:szCs w:val="22"/>
          <w:lang w:val="sr-Cyrl-CS"/>
        </w:rPr>
        <w:t>ом</w:t>
      </w:r>
      <w:r w:rsidR="000D7BD8" w:rsidRPr="00AF786D">
        <w:rPr>
          <w:rFonts w:eastAsia="Times New Roman"/>
          <w:sz w:val="22"/>
          <w:szCs w:val="22"/>
          <w:lang w:val="sr-Cyrl-CS"/>
        </w:rPr>
        <w:t xml:space="preserve"> већ почело</w:t>
      </w:r>
      <w:r w:rsidR="00291976" w:rsidRPr="00AF786D">
        <w:rPr>
          <w:rFonts w:eastAsia="Times New Roman"/>
          <w:sz w:val="22"/>
          <w:szCs w:val="22"/>
          <w:lang w:val="sr-Cyrl-CS"/>
        </w:rPr>
        <w:t>.</w:t>
      </w:r>
    </w:p>
    <w:p w:rsidR="00B34805" w:rsidRPr="00AF786D" w:rsidRDefault="003A0261" w:rsidP="00B732AB">
      <w:pPr>
        <w:spacing w:after="0" w:line="340" w:lineRule="exact"/>
        <w:ind w:firstLine="720"/>
        <w:jc w:val="both"/>
        <w:rPr>
          <w:rFonts w:eastAsia="Times New Roman"/>
          <w:b/>
          <w:sz w:val="22"/>
          <w:szCs w:val="22"/>
          <w:lang w:val="sr-Cyrl-CS"/>
        </w:rPr>
      </w:pPr>
      <w:r w:rsidRPr="00AF786D">
        <w:rPr>
          <w:rFonts w:eastAsia="Times New Roman"/>
          <w:sz w:val="22"/>
          <w:szCs w:val="22"/>
          <w:lang w:val="sr-Cyrl-CS"/>
        </w:rPr>
        <w:t xml:space="preserve"> </w:t>
      </w:r>
    </w:p>
    <w:p w:rsidR="00291976" w:rsidRPr="00AF786D" w:rsidRDefault="00490E4C" w:rsidP="00B732AB">
      <w:pPr>
        <w:spacing w:after="0" w:line="340" w:lineRule="exact"/>
        <w:ind w:firstLine="720"/>
        <w:contextualSpacing/>
        <w:jc w:val="center"/>
        <w:rPr>
          <w:rFonts w:eastAsia="Times New Roman"/>
          <w:b/>
          <w:sz w:val="22"/>
          <w:szCs w:val="22"/>
          <w:lang w:val="sr-Cyrl-CS"/>
        </w:rPr>
      </w:pPr>
      <w:r w:rsidRPr="00AF786D">
        <w:rPr>
          <w:rFonts w:eastAsia="Times New Roman"/>
          <w:b/>
          <w:sz w:val="22"/>
          <w:szCs w:val="22"/>
          <w:lang w:val="sr-Cyrl-CS"/>
        </w:rPr>
        <w:t xml:space="preserve">Друга стална новчана примања извршног дужника </w:t>
      </w:r>
    </w:p>
    <w:p w:rsidR="00291976" w:rsidRPr="00AF786D" w:rsidRDefault="003C410B" w:rsidP="00B732AB">
      <w:pPr>
        <w:spacing w:after="0" w:line="340" w:lineRule="exact"/>
        <w:ind w:firstLine="720"/>
        <w:contextualSpacing/>
        <w:jc w:val="center"/>
        <w:rPr>
          <w:rFonts w:eastAsia="Times New Roman"/>
          <w:b/>
          <w:sz w:val="22"/>
          <w:szCs w:val="22"/>
          <w:lang w:val="sr-Cyrl-CS"/>
        </w:rPr>
      </w:pPr>
      <w:r w:rsidRPr="00AF786D">
        <w:rPr>
          <w:rFonts w:eastAsia="Times New Roman"/>
          <w:b/>
          <w:sz w:val="22"/>
          <w:szCs w:val="22"/>
          <w:lang w:val="sr-Cyrl-CS"/>
        </w:rPr>
        <w:t>Члан 2</w:t>
      </w:r>
      <w:r w:rsidR="000E1F24" w:rsidRPr="00AF786D">
        <w:rPr>
          <w:rFonts w:eastAsia="Times New Roman"/>
          <w:b/>
          <w:sz w:val="22"/>
          <w:szCs w:val="22"/>
          <w:lang w:val="sr-Cyrl-CS"/>
        </w:rPr>
        <w:t>79</w:t>
      </w:r>
      <w:r w:rsidR="00291976" w:rsidRPr="00AF786D">
        <w:rPr>
          <w:rFonts w:eastAsia="Times New Roman"/>
          <w:b/>
          <w:sz w:val="22"/>
          <w:szCs w:val="22"/>
          <w:lang w:val="sr-Cyrl-CS"/>
        </w:rPr>
        <w:t>.</w:t>
      </w:r>
    </w:p>
    <w:p w:rsidR="00291976" w:rsidRPr="00AF786D" w:rsidRDefault="00291976" w:rsidP="00B732AB">
      <w:pPr>
        <w:spacing w:after="0" w:line="340" w:lineRule="exact"/>
        <w:ind w:firstLine="720"/>
        <w:contextualSpacing/>
        <w:jc w:val="both"/>
        <w:rPr>
          <w:rFonts w:eastAsia="Times New Roman"/>
          <w:sz w:val="22"/>
          <w:szCs w:val="22"/>
          <w:lang w:val="sr-Cyrl-CS"/>
        </w:rPr>
      </w:pPr>
      <w:r w:rsidRPr="00AF786D">
        <w:rPr>
          <w:rFonts w:eastAsia="Times New Roman"/>
          <w:sz w:val="22"/>
          <w:szCs w:val="22"/>
          <w:lang w:val="sr-Cyrl-CS"/>
        </w:rPr>
        <w:t>Одредбе које се односе на извршење на заради сходно се примењују и на примања на основу социјалног осигурања</w:t>
      </w:r>
      <w:r w:rsidR="00D15A50" w:rsidRPr="00AF786D">
        <w:rPr>
          <w:rFonts w:eastAsia="Times New Roman"/>
          <w:sz w:val="22"/>
          <w:szCs w:val="22"/>
          <w:lang w:val="sr-Cyrl-CS"/>
        </w:rPr>
        <w:t xml:space="preserve"> и</w:t>
      </w:r>
      <w:r w:rsidR="006B1B4F" w:rsidRPr="00AF786D">
        <w:rPr>
          <w:rFonts w:eastAsia="Times New Roman"/>
          <w:sz w:val="22"/>
          <w:szCs w:val="22"/>
          <w:lang w:val="sr-Cyrl-CS"/>
        </w:rPr>
        <w:t xml:space="preserve"> друга стална новчана примања извршног дужника</w:t>
      </w:r>
      <w:r w:rsidRPr="00AF786D">
        <w:rPr>
          <w:rFonts w:eastAsia="Times New Roman"/>
          <w:sz w:val="22"/>
          <w:szCs w:val="22"/>
          <w:lang w:val="sr-Cyrl-CS"/>
        </w:rPr>
        <w:t>.</w:t>
      </w:r>
    </w:p>
    <w:p w:rsidR="00291976" w:rsidRPr="00AF786D" w:rsidRDefault="00291976" w:rsidP="00B732AB">
      <w:pPr>
        <w:spacing w:after="0" w:line="340" w:lineRule="exact"/>
        <w:ind w:firstLine="720"/>
        <w:contextualSpacing/>
        <w:rPr>
          <w:rFonts w:eastAsia="Times New Roman"/>
          <w:sz w:val="22"/>
          <w:szCs w:val="22"/>
          <w:lang w:val="sr-Cyrl-CS"/>
        </w:rPr>
      </w:pPr>
    </w:p>
    <w:p w:rsidR="001711A3" w:rsidRPr="00AF786D" w:rsidRDefault="001711A3" w:rsidP="00B732AB">
      <w:pPr>
        <w:spacing w:after="0" w:line="340" w:lineRule="exact"/>
        <w:ind w:firstLine="720"/>
        <w:contextualSpacing/>
        <w:jc w:val="center"/>
        <w:rPr>
          <w:rFonts w:eastAsia="Times New Roman"/>
          <w:b/>
          <w:sz w:val="22"/>
          <w:szCs w:val="22"/>
          <w:lang w:val="sr-Cyrl-CS"/>
        </w:rPr>
      </w:pPr>
    </w:p>
    <w:p w:rsidR="001711A3" w:rsidRPr="00AF786D" w:rsidRDefault="001711A3" w:rsidP="00B732AB">
      <w:pPr>
        <w:spacing w:after="0" w:line="340" w:lineRule="exact"/>
        <w:ind w:firstLine="720"/>
        <w:contextualSpacing/>
        <w:jc w:val="center"/>
        <w:rPr>
          <w:rFonts w:eastAsia="Times New Roman"/>
          <w:b/>
          <w:sz w:val="22"/>
          <w:szCs w:val="22"/>
          <w:lang w:val="sr-Cyrl-CS"/>
        </w:rPr>
      </w:pPr>
      <w:r w:rsidRPr="00AF786D">
        <w:rPr>
          <w:rFonts w:eastAsia="Times New Roman"/>
          <w:b/>
          <w:sz w:val="22"/>
          <w:szCs w:val="22"/>
          <w:lang w:val="sr-Cyrl-CS"/>
        </w:rPr>
        <w:t>Глава пета</w:t>
      </w:r>
    </w:p>
    <w:p w:rsidR="008B173A" w:rsidRPr="00826F82" w:rsidRDefault="001711A3" w:rsidP="00B732AB">
      <w:pPr>
        <w:spacing w:after="0" w:line="340" w:lineRule="exact"/>
        <w:ind w:firstLine="720"/>
        <w:contextualSpacing/>
        <w:jc w:val="center"/>
        <w:rPr>
          <w:rFonts w:eastAsia="Times New Roman"/>
          <w:b/>
          <w:sz w:val="22"/>
          <w:szCs w:val="22"/>
          <w:lang w:val="sr-Cyrl-CS"/>
        </w:rPr>
      </w:pPr>
      <w:r w:rsidRPr="00826F82">
        <w:rPr>
          <w:rFonts w:eastAsia="Times New Roman"/>
          <w:b/>
          <w:sz w:val="22"/>
          <w:szCs w:val="22"/>
          <w:lang w:val="sr-Cyrl-CS"/>
        </w:rPr>
        <w:t>ИЗВРШЕЊЕ НА НОВЧАНИМ СРЕДСТВИМА НА РАЧУНУ ИЗВРШНОГ ДУЖНИКА</w:t>
      </w:r>
    </w:p>
    <w:p w:rsidR="00EE5460" w:rsidRPr="00826F82" w:rsidRDefault="00EE5460" w:rsidP="00B732AB">
      <w:pPr>
        <w:spacing w:after="0" w:line="340" w:lineRule="exact"/>
        <w:ind w:firstLine="720"/>
        <w:contextualSpacing/>
        <w:jc w:val="center"/>
        <w:rPr>
          <w:rFonts w:eastAsia="Times New Roman"/>
          <w:b/>
          <w:sz w:val="22"/>
          <w:szCs w:val="22"/>
          <w:lang w:val="sr-Cyrl-CS"/>
        </w:rPr>
      </w:pPr>
      <w:r w:rsidRPr="00826F82">
        <w:rPr>
          <w:rFonts w:eastAsia="Times New Roman"/>
          <w:b/>
          <w:sz w:val="22"/>
          <w:szCs w:val="22"/>
          <w:lang w:val="sr-Cyrl-CS"/>
        </w:rPr>
        <w:t>Обим извршења</w:t>
      </w:r>
      <w:r w:rsidR="00CC4184" w:rsidRPr="00826F82">
        <w:rPr>
          <w:rFonts w:eastAsia="Times New Roman"/>
          <w:b/>
          <w:sz w:val="22"/>
          <w:szCs w:val="22"/>
          <w:lang w:val="sr-Cyrl-CS"/>
        </w:rPr>
        <w:t xml:space="preserve"> на рачуну </w:t>
      </w:r>
      <w:r w:rsidR="000E1F24" w:rsidRPr="00826F82">
        <w:rPr>
          <w:rFonts w:eastAsia="Times New Roman"/>
          <w:b/>
          <w:sz w:val="22"/>
          <w:szCs w:val="22"/>
          <w:lang w:val="sr-Cyrl-CS"/>
        </w:rPr>
        <w:t>извршног дужника</w:t>
      </w:r>
    </w:p>
    <w:p w:rsidR="00EE5460" w:rsidRPr="00826F82" w:rsidRDefault="00EE5460" w:rsidP="00B732AB">
      <w:pPr>
        <w:spacing w:after="0" w:line="340" w:lineRule="exact"/>
        <w:ind w:firstLine="720"/>
        <w:contextualSpacing/>
        <w:jc w:val="center"/>
        <w:rPr>
          <w:rFonts w:eastAsia="Times New Roman"/>
          <w:b/>
          <w:sz w:val="22"/>
          <w:szCs w:val="22"/>
          <w:lang w:val="sr-Cyrl-CS"/>
        </w:rPr>
      </w:pPr>
      <w:r w:rsidRPr="00826F82">
        <w:rPr>
          <w:rFonts w:eastAsia="Times New Roman"/>
          <w:b/>
          <w:sz w:val="22"/>
          <w:szCs w:val="22"/>
          <w:lang w:val="sr-Cyrl-CS"/>
        </w:rPr>
        <w:t>Члан</w:t>
      </w:r>
      <w:r w:rsidR="00167D26" w:rsidRPr="00826F82">
        <w:rPr>
          <w:rFonts w:eastAsia="Times New Roman"/>
          <w:b/>
          <w:sz w:val="22"/>
          <w:szCs w:val="22"/>
          <w:lang w:val="sr-Cyrl-CS"/>
        </w:rPr>
        <w:t xml:space="preserve"> 2</w:t>
      </w:r>
      <w:r w:rsidR="000E1F24" w:rsidRPr="00826F82">
        <w:rPr>
          <w:rFonts w:eastAsia="Times New Roman"/>
          <w:b/>
          <w:sz w:val="22"/>
          <w:szCs w:val="22"/>
          <w:lang w:val="sr-Cyrl-CS"/>
        </w:rPr>
        <w:t>80</w:t>
      </w:r>
      <w:r w:rsidRPr="00826F82">
        <w:rPr>
          <w:rFonts w:eastAsia="Times New Roman"/>
          <w:b/>
          <w:sz w:val="22"/>
          <w:szCs w:val="22"/>
          <w:lang w:val="sr-Cyrl-CS"/>
        </w:rPr>
        <w:t>.</w:t>
      </w:r>
    </w:p>
    <w:p w:rsidR="004A2FFF" w:rsidRPr="00826F82" w:rsidRDefault="00EE5460" w:rsidP="00B732AB">
      <w:pPr>
        <w:spacing w:after="0" w:line="340" w:lineRule="exact"/>
        <w:ind w:firstLine="720"/>
        <w:contextualSpacing/>
        <w:jc w:val="both"/>
        <w:rPr>
          <w:rFonts w:eastAsia="Times New Roman"/>
          <w:sz w:val="22"/>
          <w:szCs w:val="22"/>
          <w:lang w:val="sr-Cyrl-CS"/>
        </w:rPr>
      </w:pPr>
      <w:r w:rsidRPr="00826F82">
        <w:rPr>
          <w:rFonts w:eastAsia="Times New Roman"/>
          <w:sz w:val="22"/>
          <w:szCs w:val="22"/>
          <w:lang w:val="sr-Cyrl-CS"/>
        </w:rPr>
        <w:t xml:space="preserve">Извршење </w:t>
      </w:r>
      <w:r w:rsidR="00C631DE" w:rsidRPr="00826F82">
        <w:rPr>
          <w:rFonts w:eastAsia="Times New Roman"/>
          <w:sz w:val="22"/>
          <w:szCs w:val="22"/>
          <w:lang w:val="sr-Cyrl-CS"/>
        </w:rPr>
        <w:t xml:space="preserve">ради намирења </w:t>
      </w:r>
      <w:r w:rsidRPr="00826F82">
        <w:rPr>
          <w:rFonts w:eastAsia="Times New Roman"/>
          <w:sz w:val="22"/>
          <w:szCs w:val="22"/>
          <w:lang w:val="sr-Cyrl-CS"/>
        </w:rPr>
        <w:t>новчано</w:t>
      </w:r>
      <w:r w:rsidR="00C631DE" w:rsidRPr="00826F82">
        <w:rPr>
          <w:rFonts w:eastAsia="Times New Roman"/>
          <w:sz w:val="22"/>
          <w:szCs w:val="22"/>
          <w:lang w:val="sr-Cyrl-CS"/>
        </w:rPr>
        <w:t>г</w:t>
      </w:r>
      <w:r w:rsidRPr="00826F82">
        <w:rPr>
          <w:rFonts w:eastAsia="Times New Roman"/>
          <w:sz w:val="22"/>
          <w:szCs w:val="22"/>
          <w:lang w:val="sr-Cyrl-CS"/>
        </w:rPr>
        <w:t xml:space="preserve"> потраживањ</w:t>
      </w:r>
      <w:r w:rsidR="00C631DE" w:rsidRPr="00826F82">
        <w:rPr>
          <w:rFonts w:eastAsia="Times New Roman"/>
          <w:sz w:val="22"/>
          <w:szCs w:val="22"/>
          <w:lang w:val="sr-Cyrl-CS"/>
        </w:rPr>
        <w:t>а</w:t>
      </w:r>
      <w:r w:rsidR="006B465F" w:rsidRPr="00826F82">
        <w:rPr>
          <w:rFonts w:eastAsia="Times New Roman"/>
          <w:sz w:val="22"/>
          <w:szCs w:val="22"/>
          <w:lang w:val="sr-Cyrl-CS"/>
        </w:rPr>
        <w:t xml:space="preserve"> </w:t>
      </w:r>
      <w:r w:rsidRPr="00826F82">
        <w:rPr>
          <w:rFonts w:eastAsia="Times New Roman"/>
          <w:sz w:val="22"/>
          <w:szCs w:val="22"/>
          <w:lang w:val="sr-Cyrl-CS"/>
        </w:rPr>
        <w:t>према извршном дужнику који</w:t>
      </w:r>
      <w:r w:rsidR="006B465F" w:rsidRPr="00826F82">
        <w:rPr>
          <w:rFonts w:eastAsia="Times New Roman"/>
          <w:sz w:val="22"/>
          <w:szCs w:val="22"/>
          <w:lang w:val="sr-Cyrl-CS"/>
        </w:rPr>
        <w:t xml:space="preserve"> је</w:t>
      </w:r>
      <w:r w:rsidRPr="00826F82">
        <w:rPr>
          <w:rFonts w:eastAsia="Times New Roman"/>
          <w:sz w:val="22"/>
          <w:szCs w:val="22"/>
          <w:lang w:val="sr-Cyrl-CS"/>
        </w:rPr>
        <w:t xml:space="preserve"> правно лице, предузетник и</w:t>
      </w:r>
      <w:r w:rsidR="006B465F" w:rsidRPr="00826F82">
        <w:rPr>
          <w:rFonts w:eastAsia="Times New Roman"/>
          <w:sz w:val="22"/>
          <w:szCs w:val="22"/>
          <w:lang w:val="sr-Cyrl-CS"/>
        </w:rPr>
        <w:t>ли</w:t>
      </w:r>
      <w:r w:rsidRPr="00826F82">
        <w:rPr>
          <w:rFonts w:eastAsia="Times New Roman"/>
          <w:sz w:val="22"/>
          <w:szCs w:val="22"/>
          <w:lang w:val="sr-Cyrl-CS"/>
        </w:rPr>
        <w:t xml:space="preserve"> физичко лице</w:t>
      </w:r>
      <w:r w:rsidR="006B465F" w:rsidRPr="00826F82">
        <w:rPr>
          <w:rFonts w:eastAsia="Times New Roman"/>
          <w:sz w:val="22"/>
          <w:szCs w:val="22"/>
          <w:lang w:val="sr-Cyrl-CS"/>
        </w:rPr>
        <w:t xml:space="preserve"> које</w:t>
      </w:r>
      <w:r w:rsidRPr="00826F82">
        <w:rPr>
          <w:rFonts w:eastAsia="Times New Roman"/>
          <w:sz w:val="22"/>
          <w:szCs w:val="22"/>
          <w:lang w:val="sr-Cyrl-CS"/>
        </w:rPr>
        <w:t xml:space="preserve"> обавља делатност</w:t>
      </w:r>
      <w:r w:rsidR="00C631DE" w:rsidRPr="00826F82">
        <w:rPr>
          <w:rFonts w:eastAsia="Times New Roman"/>
          <w:sz w:val="22"/>
          <w:szCs w:val="22"/>
          <w:lang w:val="sr-Cyrl-CS"/>
        </w:rPr>
        <w:t>,</w:t>
      </w:r>
      <w:r w:rsidR="005205F2" w:rsidRPr="00826F82">
        <w:rPr>
          <w:rFonts w:eastAsia="Times New Roman"/>
          <w:sz w:val="22"/>
          <w:szCs w:val="22"/>
          <w:lang w:val="sr-Cyrl-CS"/>
        </w:rPr>
        <w:t xml:space="preserve"> може да се</w:t>
      </w:r>
      <w:r w:rsidR="00197775" w:rsidRPr="00826F82">
        <w:rPr>
          <w:rFonts w:eastAsia="Times New Roman"/>
          <w:sz w:val="22"/>
          <w:szCs w:val="22"/>
          <w:lang w:val="sr-Cyrl-CS"/>
        </w:rPr>
        <w:t xml:space="preserve"> </w:t>
      </w:r>
      <w:r w:rsidR="00CF74E4" w:rsidRPr="00826F82">
        <w:rPr>
          <w:rFonts w:eastAsia="Times New Roman"/>
          <w:sz w:val="22"/>
          <w:szCs w:val="22"/>
          <w:lang w:val="sr-Cyrl-CS"/>
        </w:rPr>
        <w:t>спров</w:t>
      </w:r>
      <w:r w:rsidR="005205F2" w:rsidRPr="00826F82">
        <w:rPr>
          <w:rFonts w:eastAsia="Times New Roman"/>
          <w:sz w:val="22"/>
          <w:szCs w:val="22"/>
          <w:lang w:val="sr-Cyrl-CS"/>
        </w:rPr>
        <w:t>еде</w:t>
      </w:r>
      <w:r w:rsidR="00CF74E4" w:rsidRPr="00826F82">
        <w:rPr>
          <w:rFonts w:eastAsia="Times New Roman"/>
          <w:sz w:val="22"/>
          <w:szCs w:val="22"/>
          <w:lang w:val="sr-Cyrl-CS"/>
        </w:rPr>
        <w:t xml:space="preserve"> на свим</w:t>
      </w:r>
      <w:r w:rsidRPr="00826F82">
        <w:rPr>
          <w:rFonts w:eastAsia="Times New Roman"/>
          <w:sz w:val="22"/>
          <w:szCs w:val="22"/>
          <w:lang w:val="sr-Cyrl-CS"/>
        </w:rPr>
        <w:t xml:space="preserve"> динарским</w:t>
      </w:r>
      <w:r w:rsidR="00CF74E4" w:rsidRPr="00826F82">
        <w:rPr>
          <w:rFonts w:eastAsia="Times New Roman"/>
          <w:sz w:val="22"/>
          <w:szCs w:val="22"/>
          <w:lang w:val="sr-Cyrl-CS"/>
        </w:rPr>
        <w:t xml:space="preserve"> и девизним</w:t>
      </w:r>
      <w:r w:rsidR="006B465F" w:rsidRPr="00826F82">
        <w:rPr>
          <w:rFonts w:eastAsia="Times New Roman"/>
          <w:sz w:val="22"/>
          <w:szCs w:val="22"/>
          <w:lang w:val="sr-Cyrl-CS"/>
        </w:rPr>
        <w:t xml:space="preserve"> средствима на</w:t>
      </w:r>
      <w:r w:rsidRPr="00826F82">
        <w:rPr>
          <w:rFonts w:eastAsia="Times New Roman"/>
          <w:sz w:val="22"/>
          <w:szCs w:val="22"/>
          <w:lang w:val="sr-Cyrl-CS"/>
        </w:rPr>
        <w:t xml:space="preserve"> рачун</w:t>
      </w:r>
      <w:r w:rsidR="006B465F" w:rsidRPr="00826F82">
        <w:rPr>
          <w:rFonts w:eastAsia="Times New Roman"/>
          <w:sz w:val="22"/>
          <w:szCs w:val="22"/>
          <w:lang w:val="sr-Cyrl-CS"/>
        </w:rPr>
        <w:t>у извршног дужника</w:t>
      </w:r>
      <w:r w:rsidRPr="00826F82">
        <w:rPr>
          <w:rFonts w:eastAsia="Times New Roman"/>
          <w:sz w:val="22"/>
          <w:szCs w:val="22"/>
          <w:lang w:val="sr-Cyrl-CS"/>
        </w:rPr>
        <w:t xml:space="preserve">, изузев </w:t>
      </w:r>
      <w:r w:rsidR="00592A35" w:rsidRPr="00826F82">
        <w:rPr>
          <w:rFonts w:eastAsia="Times New Roman"/>
          <w:sz w:val="22"/>
          <w:szCs w:val="22"/>
          <w:lang w:val="sr-Cyrl-CS"/>
        </w:rPr>
        <w:t>они</w:t>
      </w:r>
      <w:r w:rsidR="006B465F" w:rsidRPr="00826F82">
        <w:rPr>
          <w:rFonts w:eastAsia="Times New Roman"/>
          <w:sz w:val="22"/>
          <w:szCs w:val="22"/>
          <w:lang w:val="sr-Cyrl-CS"/>
        </w:rPr>
        <w:t>х</w:t>
      </w:r>
      <w:r w:rsidRPr="00826F82">
        <w:rPr>
          <w:rFonts w:eastAsia="Times New Roman"/>
          <w:sz w:val="22"/>
          <w:szCs w:val="22"/>
          <w:lang w:val="sr-Cyrl-CS"/>
        </w:rPr>
        <w:t xml:space="preserve"> који су изузети од извршења</w:t>
      </w:r>
      <w:r w:rsidR="0009073A" w:rsidRPr="00826F82">
        <w:rPr>
          <w:rFonts w:eastAsia="Times New Roman"/>
          <w:sz w:val="22"/>
          <w:szCs w:val="22"/>
          <w:lang w:val="sr-Cyrl-CS"/>
        </w:rPr>
        <w:t>.</w:t>
      </w:r>
    </w:p>
    <w:p w:rsidR="00EE5460" w:rsidRPr="00826F82" w:rsidRDefault="00EE5460" w:rsidP="00B732AB">
      <w:pPr>
        <w:spacing w:after="0" w:line="340" w:lineRule="exact"/>
        <w:ind w:firstLine="720"/>
        <w:contextualSpacing/>
        <w:jc w:val="both"/>
        <w:rPr>
          <w:rFonts w:eastAsia="Times New Roman"/>
          <w:sz w:val="22"/>
          <w:szCs w:val="22"/>
          <w:lang w:val="sr-Cyrl-CS"/>
        </w:rPr>
      </w:pPr>
      <w:r w:rsidRPr="00826F82">
        <w:rPr>
          <w:rFonts w:eastAsia="Times New Roman"/>
          <w:sz w:val="22"/>
          <w:szCs w:val="22"/>
          <w:lang w:val="sr-Cyrl-CS"/>
        </w:rPr>
        <w:t>Извршење прот</w:t>
      </w:r>
      <w:r w:rsidR="006B465F" w:rsidRPr="00826F82">
        <w:rPr>
          <w:rFonts w:eastAsia="Times New Roman"/>
          <w:sz w:val="22"/>
          <w:szCs w:val="22"/>
          <w:lang w:val="sr-Cyrl-CS"/>
        </w:rPr>
        <w:t>ив корисника буџетских средства</w:t>
      </w:r>
      <w:r w:rsidRPr="00826F82">
        <w:rPr>
          <w:rFonts w:eastAsia="Times New Roman"/>
          <w:sz w:val="22"/>
          <w:szCs w:val="22"/>
          <w:lang w:val="sr-Cyrl-CS"/>
        </w:rPr>
        <w:t xml:space="preserve"> спроводи се </w:t>
      </w:r>
      <w:r w:rsidR="000C247B" w:rsidRPr="00826F82">
        <w:rPr>
          <w:rFonts w:eastAsia="Times New Roman"/>
          <w:sz w:val="22"/>
          <w:szCs w:val="22"/>
          <w:lang w:val="sr-Cyrl-CS"/>
        </w:rPr>
        <w:t xml:space="preserve">како је </w:t>
      </w:r>
      <w:r w:rsidRPr="00826F82">
        <w:rPr>
          <w:rFonts w:eastAsia="Times New Roman"/>
          <w:sz w:val="22"/>
          <w:szCs w:val="22"/>
          <w:lang w:val="sr-Cyrl-CS"/>
        </w:rPr>
        <w:t>одређен</w:t>
      </w:r>
      <w:r w:rsidR="000C247B" w:rsidRPr="00826F82">
        <w:rPr>
          <w:rFonts w:eastAsia="Times New Roman"/>
          <w:sz w:val="22"/>
          <w:szCs w:val="22"/>
          <w:lang w:val="sr-Cyrl-CS"/>
        </w:rPr>
        <w:t>о</w:t>
      </w:r>
      <w:r w:rsidRPr="00826F82">
        <w:rPr>
          <w:rFonts w:eastAsia="Times New Roman"/>
          <w:sz w:val="22"/>
          <w:szCs w:val="22"/>
          <w:lang w:val="sr-Cyrl-CS"/>
        </w:rPr>
        <w:t xml:space="preserve"> законом којим се уређује буџетски систем. </w:t>
      </w:r>
    </w:p>
    <w:p w:rsidR="00EE5460" w:rsidRPr="00826F82" w:rsidRDefault="00EE5460" w:rsidP="00B732AB">
      <w:pPr>
        <w:spacing w:after="0" w:line="340" w:lineRule="exact"/>
        <w:ind w:firstLine="720"/>
        <w:contextualSpacing/>
        <w:jc w:val="center"/>
        <w:rPr>
          <w:rFonts w:eastAsia="Times New Roman"/>
          <w:b/>
          <w:sz w:val="22"/>
          <w:szCs w:val="22"/>
          <w:lang w:val="sr-Cyrl-CS"/>
        </w:rPr>
      </w:pPr>
    </w:p>
    <w:p w:rsidR="000C0BF4" w:rsidRPr="009302D1" w:rsidRDefault="000C0BF4" w:rsidP="00B732AB">
      <w:pPr>
        <w:spacing w:after="0" w:line="340" w:lineRule="exact"/>
        <w:ind w:firstLine="720"/>
        <w:contextualSpacing/>
        <w:jc w:val="center"/>
        <w:rPr>
          <w:rFonts w:eastAsia="Times New Roman"/>
          <w:b/>
          <w:sz w:val="22"/>
          <w:szCs w:val="22"/>
          <w:lang w:val="sr-Cyrl-CS"/>
        </w:rPr>
      </w:pPr>
      <w:r w:rsidRPr="00826F82">
        <w:rPr>
          <w:rFonts w:eastAsia="Times New Roman"/>
          <w:b/>
          <w:sz w:val="22"/>
          <w:szCs w:val="22"/>
          <w:lang w:val="sr-Cyrl-CS"/>
        </w:rPr>
        <w:t>Додатна садржина предлога</w:t>
      </w:r>
      <w:r w:rsidRPr="009302D1">
        <w:rPr>
          <w:rFonts w:eastAsia="Times New Roman"/>
          <w:b/>
          <w:sz w:val="22"/>
          <w:szCs w:val="22"/>
          <w:lang w:val="sr-Cyrl-CS"/>
        </w:rPr>
        <w:t xml:space="preserve"> за извршење</w:t>
      </w:r>
    </w:p>
    <w:p w:rsidR="000C0BF4" w:rsidRPr="009302D1" w:rsidRDefault="000C0BF4"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167D26" w:rsidRPr="009302D1">
        <w:rPr>
          <w:rFonts w:eastAsia="Times New Roman"/>
          <w:b/>
          <w:sz w:val="22"/>
          <w:szCs w:val="22"/>
          <w:lang w:val="sr-Cyrl-CS"/>
        </w:rPr>
        <w:t>2</w:t>
      </w:r>
      <w:r w:rsidR="000E1F24" w:rsidRPr="009302D1">
        <w:rPr>
          <w:rFonts w:eastAsia="Times New Roman"/>
          <w:b/>
          <w:sz w:val="22"/>
          <w:szCs w:val="22"/>
          <w:lang w:val="sr-Cyrl-CS"/>
        </w:rPr>
        <w:t>81</w:t>
      </w:r>
      <w:r w:rsidRPr="009302D1">
        <w:rPr>
          <w:rFonts w:eastAsia="Times New Roman"/>
          <w:b/>
          <w:sz w:val="22"/>
          <w:szCs w:val="22"/>
          <w:lang w:val="sr-Cyrl-CS"/>
        </w:rPr>
        <w:t>.</w:t>
      </w:r>
    </w:p>
    <w:p w:rsidR="006F6D10" w:rsidRPr="009302D1" w:rsidRDefault="00403043" w:rsidP="00B732AB">
      <w:pPr>
        <w:spacing w:after="0" w:line="340" w:lineRule="exact"/>
        <w:ind w:firstLine="720"/>
        <w:contextualSpacing/>
        <w:jc w:val="both"/>
        <w:rPr>
          <w:rFonts w:eastAsia="Times New Roman"/>
          <w:b/>
          <w:i/>
          <w:sz w:val="22"/>
          <w:szCs w:val="22"/>
          <w:u w:val="single"/>
          <w:lang w:val="sr-Cyrl-CS"/>
        </w:rPr>
      </w:pPr>
      <w:r>
        <w:rPr>
          <w:rFonts w:eastAsia="Times New Roman"/>
          <w:sz w:val="22"/>
          <w:szCs w:val="22"/>
          <w:lang w:val="sr-Cyrl-CS"/>
        </w:rPr>
        <w:t>Осим</w:t>
      </w:r>
      <w:r w:rsidRPr="009302D1">
        <w:rPr>
          <w:rFonts w:eastAsia="Times New Roman"/>
          <w:sz w:val="22"/>
          <w:szCs w:val="22"/>
          <w:lang w:val="sr-Cyrl-CS"/>
        </w:rPr>
        <w:t xml:space="preserve"> </w:t>
      </w:r>
      <w:r w:rsidR="006B465F" w:rsidRPr="009302D1">
        <w:rPr>
          <w:rFonts w:eastAsia="Times New Roman"/>
          <w:sz w:val="22"/>
          <w:szCs w:val="22"/>
          <w:lang w:val="sr-Cyrl-CS"/>
        </w:rPr>
        <w:t>идентификационих података (члан 24) у</w:t>
      </w:r>
      <w:r w:rsidR="000C0BF4" w:rsidRPr="009302D1">
        <w:rPr>
          <w:rFonts w:eastAsia="Times New Roman"/>
          <w:sz w:val="22"/>
          <w:szCs w:val="22"/>
          <w:lang w:val="sr-Cyrl-CS"/>
        </w:rPr>
        <w:t xml:space="preserve"> предлогу за извршење назна</w:t>
      </w:r>
      <w:r w:rsidR="009302D1">
        <w:rPr>
          <w:rFonts w:eastAsia="Times New Roman"/>
          <w:sz w:val="22"/>
          <w:szCs w:val="22"/>
          <w:lang w:val="sr-Cyrl-CS"/>
        </w:rPr>
        <w:t>ч</w:t>
      </w:r>
      <w:r w:rsidR="006B465F" w:rsidRPr="009302D1">
        <w:rPr>
          <w:rFonts w:eastAsia="Times New Roman"/>
          <w:sz w:val="22"/>
          <w:szCs w:val="22"/>
          <w:lang w:val="sr-Cyrl-CS"/>
        </w:rPr>
        <w:t>ава</w:t>
      </w:r>
      <w:r>
        <w:rPr>
          <w:rFonts w:eastAsia="Times New Roman"/>
          <w:sz w:val="22"/>
          <w:szCs w:val="22"/>
          <w:lang w:val="sr-Cyrl-CS"/>
        </w:rPr>
        <w:t>ју</w:t>
      </w:r>
      <w:r w:rsidR="006B465F" w:rsidRPr="009302D1">
        <w:rPr>
          <w:rFonts w:eastAsia="Times New Roman"/>
          <w:sz w:val="22"/>
          <w:szCs w:val="22"/>
          <w:lang w:val="sr-Cyrl-CS"/>
        </w:rPr>
        <w:t xml:space="preserve"> се</w:t>
      </w:r>
      <w:r w:rsidR="000C0BF4" w:rsidRPr="009302D1">
        <w:rPr>
          <w:rFonts w:eastAsia="Times New Roman"/>
          <w:sz w:val="22"/>
          <w:szCs w:val="22"/>
          <w:lang w:val="sr-Cyrl-CS"/>
        </w:rPr>
        <w:t xml:space="preserve"> </w:t>
      </w:r>
      <w:r w:rsidR="00E71612" w:rsidRPr="009302D1">
        <w:rPr>
          <w:rFonts w:eastAsia="Times New Roman"/>
          <w:sz w:val="22"/>
          <w:szCs w:val="22"/>
          <w:lang w:val="sr-Cyrl-CS"/>
        </w:rPr>
        <w:t>и</w:t>
      </w:r>
      <w:r w:rsidR="000C0BF4" w:rsidRPr="009302D1">
        <w:rPr>
          <w:rFonts w:eastAsia="Times New Roman"/>
          <w:sz w:val="22"/>
          <w:szCs w:val="22"/>
          <w:lang w:val="sr-Cyrl-CS"/>
        </w:rPr>
        <w:t xml:space="preserve"> </w:t>
      </w:r>
      <w:r w:rsidR="00CF74E4" w:rsidRPr="009302D1">
        <w:rPr>
          <w:rFonts w:eastAsia="Times New Roman"/>
          <w:sz w:val="22"/>
          <w:szCs w:val="22"/>
          <w:lang w:val="sr-Cyrl-CS"/>
        </w:rPr>
        <w:t>број</w:t>
      </w:r>
      <w:r>
        <w:rPr>
          <w:rFonts w:eastAsia="Times New Roman"/>
          <w:sz w:val="22"/>
          <w:szCs w:val="22"/>
          <w:lang w:val="sr-Cyrl-CS"/>
        </w:rPr>
        <w:t>еви</w:t>
      </w:r>
      <w:r w:rsidR="00CF74E4" w:rsidRPr="009302D1">
        <w:rPr>
          <w:rFonts w:eastAsia="Times New Roman"/>
          <w:sz w:val="22"/>
          <w:szCs w:val="22"/>
          <w:lang w:val="sr-Cyrl-CS"/>
        </w:rPr>
        <w:t xml:space="preserve"> динарског</w:t>
      </w:r>
      <w:r w:rsidR="000C0BF4" w:rsidRPr="009302D1">
        <w:rPr>
          <w:rFonts w:eastAsia="Times New Roman"/>
          <w:sz w:val="22"/>
          <w:szCs w:val="22"/>
          <w:lang w:val="sr-Cyrl-CS"/>
        </w:rPr>
        <w:t xml:space="preserve"> и девизног рачуна</w:t>
      </w:r>
      <w:r w:rsidR="006B465F" w:rsidRPr="009302D1">
        <w:rPr>
          <w:rFonts w:eastAsia="Times New Roman"/>
          <w:sz w:val="22"/>
          <w:szCs w:val="22"/>
          <w:lang w:val="sr-Cyrl-CS"/>
        </w:rPr>
        <w:t xml:space="preserve"> извршног повериоца</w:t>
      </w:r>
      <w:r w:rsidR="006F6D10" w:rsidRPr="009302D1">
        <w:rPr>
          <w:rFonts w:eastAsia="Times New Roman"/>
          <w:sz w:val="22"/>
          <w:szCs w:val="22"/>
          <w:lang w:val="sr-Cyrl-CS"/>
        </w:rPr>
        <w:t>.</w:t>
      </w:r>
    </w:p>
    <w:p w:rsidR="000C0BF4" w:rsidRPr="009302D1" w:rsidRDefault="006B465F"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 xml:space="preserve">Извршни поверилац није </w:t>
      </w:r>
      <w:r w:rsidR="00D742FC" w:rsidRPr="009302D1">
        <w:rPr>
          <w:rFonts w:eastAsia="Times New Roman"/>
          <w:sz w:val="22"/>
          <w:szCs w:val="22"/>
          <w:lang w:val="sr-Cyrl-CS"/>
        </w:rPr>
        <w:t>дужан да назначи</w:t>
      </w:r>
      <w:r w:rsidR="006F6D10" w:rsidRPr="009302D1">
        <w:rPr>
          <w:rFonts w:eastAsia="Times New Roman"/>
          <w:sz w:val="22"/>
          <w:szCs w:val="22"/>
          <w:lang w:val="sr-Cyrl-CS"/>
        </w:rPr>
        <w:t xml:space="preserve"> </w:t>
      </w:r>
      <w:r w:rsidR="00D742FC" w:rsidRPr="009302D1">
        <w:rPr>
          <w:rFonts w:eastAsia="Times New Roman"/>
          <w:sz w:val="22"/>
          <w:szCs w:val="22"/>
          <w:lang w:val="sr-Cyrl-CS"/>
        </w:rPr>
        <w:t xml:space="preserve">бројеве </w:t>
      </w:r>
      <w:r w:rsidR="00514AF7" w:rsidRPr="009302D1">
        <w:rPr>
          <w:rFonts w:eastAsia="Times New Roman"/>
          <w:sz w:val="22"/>
          <w:szCs w:val="22"/>
          <w:lang w:val="sr-Cyrl-CS"/>
        </w:rPr>
        <w:t xml:space="preserve">рачуна </w:t>
      </w:r>
      <w:r w:rsidR="006F6D10" w:rsidRPr="009302D1">
        <w:rPr>
          <w:rFonts w:eastAsia="Times New Roman"/>
          <w:sz w:val="22"/>
          <w:szCs w:val="22"/>
          <w:lang w:val="sr-Cyrl-CS"/>
        </w:rPr>
        <w:t>извршног дужника.</w:t>
      </w:r>
      <w:r w:rsidR="000C0BF4" w:rsidRPr="009302D1">
        <w:rPr>
          <w:rFonts w:eastAsia="Times New Roman"/>
          <w:sz w:val="22"/>
          <w:szCs w:val="22"/>
          <w:lang w:val="sr-Cyrl-CS"/>
        </w:rPr>
        <w:t xml:space="preserve"> </w:t>
      </w:r>
    </w:p>
    <w:p w:rsidR="00630B22" w:rsidRPr="009302D1" w:rsidRDefault="004035F8" w:rsidP="00B732AB">
      <w:pPr>
        <w:spacing w:after="0" w:line="340" w:lineRule="exact"/>
        <w:ind w:firstLine="720"/>
        <w:contextualSpacing/>
        <w:jc w:val="both"/>
        <w:rPr>
          <w:bCs/>
          <w:sz w:val="22"/>
          <w:szCs w:val="22"/>
          <w:lang w:val="sr-Cyrl-CS"/>
        </w:rPr>
      </w:pPr>
      <w:r w:rsidRPr="009302D1">
        <w:rPr>
          <w:bCs/>
          <w:sz w:val="22"/>
          <w:szCs w:val="22"/>
          <w:lang w:val="sr-Cyrl-CS"/>
        </w:rPr>
        <w:t xml:space="preserve">Ако је у предлогу за извршење </w:t>
      </w:r>
      <w:r w:rsidR="006B465F" w:rsidRPr="009302D1">
        <w:rPr>
          <w:bCs/>
          <w:sz w:val="22"/>
          <w:szCs w:val="22"/>
          <w:lang w:val="sr-Cyrl-CS"/>
        </w:rPr>
        <w:t>као извршни дужник</w:t>
      </w:r>
      <w:r w:rsidR="00A952AA" w:rsidRPr="009302D1">
        <w:rPr>
          <w:bCs/>
          <w:sz w:val="22"/>
          <w:szCs w:val="22"/>
          <w:lang w:val="sr-Cyrl-CS"/>
        </w:rPr>
        <w:t xml:space="preserve"> назначена</w:t>
      </w:r>
      <w:r w:rsidR="006B465F" w:rsidRPr="009302D1">
        <w:rPr>
          <w:bCs/>
          <w:sz w:val="22"/>
          <w:szCs w:val="22"/>
          <w:lang w:val="sr-Cyrl-CS"/>
        </w:rPr>
        <w:t xml:space="preserve"> </w:t>
      </w:r>
      <w:r w:rsidRPr="009302D1">
        <w:rPr>
          <w:bCs/>
          <w:sz w:val="22"/>
          <w:szCs w:val="22"/>
          <w:lang w:val="sr-Cyrl-CS"/>
        </w:rPr>
        <w:t>Република Србија, аутономна покрајина или јединица локалне с</w:t>
      </w:r>
      <w:r w:rsidR="00E00FD6" w:rsidRPr="009302D1">
        <w:rPr>
          <w:bCs/>
          <w:sz w:val="22"/>
          <w:szCs w:val="22"/>
          <w:lang w:val="sr-Cyrl-CS"/>
        </w:rPr>
        <w:t xml:space="preserve">амоуправе, извршни поверилац </w:t>
      </w:r>
      <w:r w:rsidRPr="009302D1">
        <w:rPr>
          <w:bCs/>
          <w:sz w:val="22"/>
          <w:szCs w:val="22"/>
          <w:lang w:val="sr-Cyrl-CS"/>
        </w:rPr>
        <w:t xml:space="preserve">дужан </w:t>
      </w:r>
      <w:r w:rsidR="00E00FD6" w:rsidRPr="009302D1">
        <w:rPr>
          <w:bCs/>
          <w:sz w:val="22"/>
          <w:szCs w:val="22"/>
          <w:lang w:val="sr-Cyrl-CS"/>
        </w:rPr>
        <w:t xml:space="preserve">је </w:t>
      </w:r>
      <w:r w:rsidRPr="009302D1">
        <w:rPr>
          <w:bCs/>
          <w:sz w:val="22"/>
          <w:szCs w:val="22"/>
          <w:lang w:val="sr-Cyrl-CS"/>
        </w:rPr>
        <w:t>да, поред рачуна извршења буџета</w:t>
      </w:r>
      <w:r w:rsidR="00865EFC" w:rsidRPr="009302D1">
        <w:rPr>
          <w:bCs/>
          <w:sz w:val="22"/>
          <w:szCs w:val="22"/>
          <w:lang w:val="sr-Cyrl-CS"/>
        </w:rPr>
        <w:t>,</w:t>
      </w:r>
      <w:r w:rsidRPr="009302D1">
        <w:rPr>
          <w:bCs/>
          <w:sz w:val="22"/>
          <w:szCs w:val="22"/>
          <w:lang w:val="sr-Cyrl-CS"/>
        </w:rPr>
        <w:t xml:space="preserve"> назначи и директног корисника буџетских средстава због чијег рада је настало потраживање</w:t>
      </w:r>
      <w:r w:rsidR="006B465F" w:rsidRPr="009302D1">
        <w:rPr>
          <w:bCs/>
          <w:sz w:val="22"/>
          <w:szCs w:val="22"/>
          <w:lang w:val="sr-Cyrl-CS"/>
        </w:rPr>
        <w:t xml:space="preserve"> које се намирује</w:t>
      </w:r>
      <w:r w:rsidRPr="009302D1">
        <w:rPr>
          <w:bCs/>
          <w:sz w:val="22"/>
          <w:szCs w:val="22"/>
          <w:lang w:val="sr-Cyrl-CS"/>
        </w:rPr>
        <w:t xml:space="preserve">. </w:t>
      </w:r>
    </w:p>
    <w:p w:rsidR="00AF2534" w:rsidRPr="009302D1" w:rsidRDefault="004035F8" w:rsidP="00B732AB">
      <w:pPr>
        <w:spacing w:after="0" w:line="340" w:lineRule="exact"/>
        <w:ind w:firstLine="720"/>
        <w:contextualSpacing/>
        <w:jc w:val="both"/>
        <w:rPr>
          <w:rFonts w:eastAsia="Times New Roman"/>
          <w:sz w:val="22"/>
          <w:szCs w:val="22"/>
          <w:lang w:val="sr-Cyrl-CS"/>
        </w:rPr>
      </w:pPr>
      <w:r w:rsidRPr="009302D1">
        <w:rPr>
          <w:bCs/>
          <w:sz w:val="22"/>
          <w:szCs w:val="22"/>
          <w:lang w:val="sr-Cyrl-CS"/>
        </w:rPr>
        <w:t>Ако је у предлогу за извршење као извршни дужник</w:t>
      </w:r>
      <w:r w:rsidR="00A952AA" w:rsidRPr="009302D1">
        <w:rPr>
          <w:bCs/>
          <w:sz w:val="22"/>
          <w:szCs w:val="22"/>
          <w:lang w:val="sr-Cyrl-CS"/>
        </w:rPr>
        <w:t xml:space="preserve"> назначен</w:t>
      </w:r>
      <w:r w:rsidRPr="009302D1">
        <w:rPr>
          <w:bCs/>
          <w:sz w:val="22"/>
          <w:szCs w:val="22"/>
          <w:lang w:val="sr-Cyrl-CS"/>
        </w:rPr>
        <w:t xml:space="preserve"> индиректни корисник буџетских средстава, </w:t>
      </w:r>
      <w:r w:rsidR="00A952AA" w:rsidRPr="009302D1">
        <w:rPr>
          <w:bCs/>
          <w:sz w:val="22"/>
          <w:szCs w:val="22"/>
          <w:lang w:val="sr-Cyrl-CS"/>
        </w:rPr>
        <w:t>извршни поверилац дужан је да назначи</w:t>
      </w:r>
      <w:r w:rsidRPr="009302D1">
        <w:rPr>
          <w:bCs/>
          <w:sz w:val="22"/>
          <w:szCs w:val="22"/>
          <w:lang w:val="sr-Cyrl-CS"/>
        </w:rPr>
        <w:t xml:space="preserve"> рачун преко кога индиректни корисник буџетских средстава</w:t>
      </w:r>
      <w:r w:rsidR="00A952AA" w:rsidRPr="009302D1">
        <w:rPr>
          <w:bCs/>
          <w:sz w:val="22"/>
          <w:szCs w:val="22"/>
          <w:lang w:val="sr-Cyrl-CS"/>
        </w:rPr>
        <w:t xml:space="preserve"> послује</w:t>
      </w:r>
      <w:r w:rsidR="00E00FD6" w:rsidRPr="009302D1">
        <w:rPr>
          <w:bCs/>
          <w:sz w:val="22"/>
          <w:szCs w:val="22"/>
          <w:lang w:val="sr-Cyrl-CS"/>
        </w:rPr>
        <w:t>.</w:t>
      </w:r>
    </w:p>
    <w:p w:rsidR="00501CD6" w:rsidRPr="009302D1" w:rsidRDefault="00501CD6" w:rsidP="00B732AB">
      <w:pPr>
        <w:spacing w:after="0" w:line="340" w:lineRule="exact"/>
        <w:ind w:firstLine="720"/>
        <w:contextualSpacing/>
        <w:jc w:val="center"/>
        <w:rPr>
          <w:rFonts w:eastAsia="Times New Roman"/>
          <w:b/>
          <w:sz w:val="22"/>
          <w:szCs w:val="22"/>
          <w:lang w:val="sr-Cyrl-CS"/>
        </w:rPr>
      </w:pPr>
    </w:p>
    <w:p w:rsidR="000C0BF4" w:rsidRPr="009302D1" w:rsidRDefault="000C0BF4"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Решење о извршењу </w:t>
      </w:r>
    </w:p>
    <w:p w:rsidR="000C0BF4" w:rsidRPr="009302D1" w:rsidRDefault="000C0BF4"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AE095C" w:rsidRPr="009302D1">
        <w:rPr>
          <w:rFonts w:eastAsia="Times New Roman"/>
          <w:b/>
          <w:sz w:val="22"/>
          <w:szCs w:val="22"/>
          <w:lang w:val="sr-Cyrl-CS"/>
        </w:rPr>
        <w:t>2</w:t>
      </w:r>
      <w:r w:rsidR="000E1F24" w:rsidRPr="009302D1">
        <w:rPr>
          <w:rFonts w:eastAsia="Times New Roman"/>
          <w:b/>
          <w:sz w:val="22"/>
          <w:szCs w:val="22"/>
          <w:lang w:val="sr-Cyrl-CS"/>
        </w:rPr>
        <w:t>82</w:t>
      </w:r>
      <w:r w:rsidRPr="009302D1">
        <w:rPr>
          <w:rFonts w:eastAsia="Times New Roman"/>
          <w:b/>
          <w:sz w:val="22"/>
          <w:szCs w:val="22"/>
          <w:lang w:val="sr-Cyrl-CS"/>
        </w:rPr>
        <w:t>.</w:t>
      </w:r>
    </w:p>
    <w:p w:rsidR="00405A51" w:rsidRPr="00403043" w:rsidRDefault="00405A51" w:rsidP="00B732AB">
      <w:pPr>
        <w:spacing w:after="0" w:line="340" w:lineRule="exact"/>
        <w:ind w:firstLine="720"/>
        <w:jc w:val="both"/>
        <w:rPr>
          <w:rFonts w:eastAsia="Times New Roman"/>
          <w:sz w:val="22"/>
          <w:szCs w:val="22"/>
          <w:lang w:val="sr-Cyrl-CS"/>
        </w:rPr>
      </w:pPr>
      <w:r w:rsidRPr="00403043">
        <w:rPr>
          <w:rFonts w:eastAsia="Times New Roman"/>
          <w:sz w:val="22"/>
          <w:szCs w:val="22"/>
          <w:lang w:val="sr-Cyrl-CS"/>
        </w:rPr>
        <w:t>Решењем о</w:t>
      </w:r>
      <w:r w:rsidR="00167D26" w:rsidRPr="00403043">
        <w:rPr>
          <w:rFonts w:eastAsia="Times New Roman"/>
          <w:sz w:val="22"/>
          <w:szCs w:val="22"/>
          <w:lang w:val="sr-Cyrl-CS"/>
        </w:rPr>
        <w:t xml:space="preserve"> извршењу на новчаним средствима</w:t>
      </w:r>
      <w:r w:rsidRPr="00403043">
        <w:rPr>
          <w:rFonts w:eastAsia="Times New Roman"/>
          <w:sz w:val="22"/>
          <w:szCs w:val="22"/>
          <w:lang w:val="sr-Cyrl-CS"/>
        </w:rPr>
        <w:t xml:space="preserve"> на рачуну</w:t>
      </w:r>
      <w:r w:rsidR="006A565F" w:rsidRPr="00403043">
        <w:rPr>
          <w:rFonts w:eastAsia="Times New Roman"/>
          <w:sz w:val="22"/>
          <w:szCs w:val="22"/>
          <w:lang w:val="sr-Cyrl-CS"/>
        </w:rPr>
        <w:t xml:space="preserve"> извршног дужника нал</w:t>
      </w:r>
      <w:r w:rsidRPr="00403043">
        <w:rPr>
          <w:rFonts w:eastAsia="Times New Roman"/>
          <w:sz w:val="22"/>
          <w:szCs w:val="22"/>
          <w:lang w:val="sr-Cyrl-CS"/>
        </w:rPr>
        <w:t>аже се организацији за принудну наплату да</w:t>
      </w:r>
      <w:r w:rsidR="00616075" w:rsidRPr="00403043">
        <w:rPr>
          <w:rFonts w:eastAsia="Times New Roman"/>
          <w:sz w:val="22"/>
          <w:szCs w:val="22"/>
          <w:lang w:val="sr-Cyrl-CS"/>
        </w:rPr>
        <w:t xml:space="preserve"> нало</w:t>
      </w:r>
      <w:r w:rsidR="006F6D10" w:rsidRPr="00403043">
        <w:rPr>
          <w:rFonts w:eastAsia="Times New Roman"/>
          <w:sz w:val="22"/>
          <w:szCs w:val="22"/>
          <w:lang w:val="sr-Cyrl-CS"/>
        </w:rPr>
        <w:t>жи</w:t>
      </w:r>
      <w:r w:rsidR="00616075" w:rsidRPr="00403043">
        <w:rPr>
          <w:rFonts w:eastAsia="Times New Roman"/>
          <w:sz w:val="22"/>
          <w:szCs w:val="22"/>
          <w:lang w:val="sr-Cyrl-CS"/>
        </w:rPr>
        <w:t xml:space="preserve"> банкама </w:t>
      </w:r>
      <w:r w:rsidR="00993277" w:rsidRPr="00403043">
        <w:rPr>
          <w:rFonts w:eastAsia="Times New Roman"/>
          <w:sz w:val="22"/>
          <w:szCs w:val="22"/>
          <w:lang w:val="sr-Cyrl-CS"/>
        </w:rPr>
        <w:t>д</w:t>
      </w:r>
      <w:r w:rsidR="00616075" w:rsidRPr="00403043">
        <w:rPr>
          <w:rFonts w:eastAsia="Times New Roman"/>
          <w:sz w:val="22"/>
          <w:szCs w:val="22"/>
          <w:lang w:val="sr-Cyrl-CS"/>
        </w:rPr>
        <w:t>а</w:t>
      </w:r>
      <w:r w:rsidR="006F6D10" w:rsidRPr="00403043">
        <w:rPr>
          <w:rFonts w:eastAsia="Times New Roman"/>
          <w:sz w:val="22"/>
          <w:szCs w:val="22"/>
          <w:lang w:val="sr-Cyrl-CS"/>
        </w:rPr>
        <w:t xml:space="preserve"> блокирају рачуне извршног дужника</w:t>
      </w:r>
      <w:r w:rsidR="00F651BB" w:rsidRPr="00403043">
        <w:rPr>
          <w:rFonts w:eastAsia="Times New Roman"/>
          <w:sz w:val="22"/>
          <w:szCs w:val="22"/>
          <w:lang w:val="sr-Cyrl-CS"/>
        </w:rPr>
        <w:t xml:space="preserve"> </w:t>
      </w:r>
      <w:r w:rsidR="006F6D10" w:rsidRPr="00403043">
        <w:rPr>
          <w:rFonts w:eastAsia="Times New Roman"/>
          <w:sz w:val="22"/>
          <w:szCs w:val="22"/>
          <w:lang w:val="sr-Cyrl-CS"/>
        </w:rPr>
        <w:t>и пренесу</w:t>
      </w:r>
      <w:r w:rsidR="006A565F" w:rsidRPr="00403043">
        <w:rPr>
          <w:rFonts w:eastAsia="Times New Roman"/>
          <w:sz w:val="22"/>
          <w:szCs w:val="22"/>
          <w:lang w:val="sr-Cyrl-CS"/>
        </w:rPr>
        <w:t xml:space="preserve"> новчана</w:t>
      </w:r>
      <w:r w:rsidRPr="00403043">
        <w:rPr>
          <w:rFonts w:eastAsia="Times New Roman"/>
          <w:sz w:val="22"/>
          <w:szCs w:val="22"/>
          <w:lang w:val="sr-Cyrl-CS"/>
        </w:rPr>
        <w:t xml:space="preserve"> средства</w:t>
      </w:r>
      <w:r w:rsidR="00A952AA" w:rsidRPr="00403043">
        <w:rPr>
          <w:rFonts w:eastAsia="Times New Roman"/>
          <w:sz w:val="22"/>
          <w:szCs w:val="22"/>
          <w:lang w:val="sr-Cyrl-CS"/>
        </w:rPr>
        <w:t xml:space="preserve"> на рачун извршног повериоца</w:t>
      </w:r>
      <w:r w:rsidR="00C631DE" w:rsidRPr="00403043">
        <w:rPr>
          <w:rFonts w:eastAsia="Times New Roman"/>
          <w:sz w:val="22"/>
          <w:szCs w:val="22"/>
          <w:lang w:val="sr-Cyrl-CS"/>
        </w:rPr>
        <w:t xml:space="preserve"> у висини </w:t>
      </w:r>
      <w:r w:rsidR="00A952AA" w:rsidRPr="00403043">
        <w:rPr>
          <w:rFonts w:eastAsia="Times New Roman"/>
          <w:sz w:val="22"/>
          <w:szCs w:val="22"/>
          <w:lang w:val="sr-Cyrl-CS"/>
        </w:rPr>
        <w:t xml:space="preserve">његовог </w:t>
      </w:r>
      <w:r w:rsidR="00C631DE" w:rsidRPr="00403043">
        <w:rPr>
          <w:rFonts w:eastAsia="Times New Roman"/>
          <w:sz w:val="22"/>
          <w:szCs w:val="22"/>
          <w:lang w:val="sr-Cyrl-CS"/>
        </w:rPr>
        <w:t>потраживања</w:t>
      </w:r>
      <w:r w:rsidRPr="00403043">
        <w:rPr>
          <w:rFonts w:eastAsia="Times New Roman"/>
          <w:sz w:val="22"/>
          <w:szCs w:val="22"/>
          <w:lang w:val="sr-Cyrl-CS"/>
        </w:rPr>
        <w:t>.</w:t>
      </w:r>
      <w:r w:rsidR="0027242F" w:rsidRPr="00403043">
        <w:rPr>
          <w:rFonts w:eastAsia="Times New Roman"/>
          <w:sz w:val="22"/>
          <w:szCs w:val="22"/>
          <w:lang w:val="sr-Cyrl-CS"/>
        </w:rPr>
        <w:t xml:space="preserve"> У решењу о извршењу</w:t>
      </w:r>
      <w:r w:rsidR="00A952AA" w:rsidRPr="00403043">
        <w:rPr>
          <w:rFonts w:eastAsia="Times New Roman"/>
          <w:sz w:val="22"/>
          <w:szCs w:val="22"/>
          <w:lang w:val="sr-Cyrl-CS"/>
        </w:rPr>
        <w:t xml:space="preserve"> </w:t>
      </w:r>
      <w:r w:rsidR="006F6D10" w:rsidRPr="00403043">
        <w:rPr>
          <w:rFonts w:eastAsia="Times New Roman"/>
          <w:sz w:val="22"/>
          <w:szCs w:val="22"/>
          <w:lang w:val="sr-Cyrl-CS"/>
        </w:rPr>
        <w:t>не одређуј</w:t>
      </w:r>
      <w:r w:rsidR="0027242F" w:rsidRPr="00403043">
        <w:rPr>
          <w:rFonts w:eastAsia="Times New Roman"/>
          <w:sz w:val="22"/>
          <w:szCs w:val="22"/>
          <w:lang w:val="sr-Cyrl-CS"/>
        </w:rPr>
        <w:t>е се</w:t>
      </w:r>
      <w:r w:rsidR="006F6D10" w:rsidRPr="00403043">
        <w:rPr>
          <w:rFonts w:eastAsia="Times New Roman"/>
          <w:sz w:val="22"/>
          <w:szCs w:val="22"/>
          <w:lang w:val="sr-Cyrl-CS"/>
        </w:rPr>
        <w:t xml:space="preserve"> број рачуна</w:t>
      </w:r>
      <w:r w:rsidR="00514AF7" w:rsidRPr="00403043">
        <w:rPr>
          <w:rFonts w:eastAsia="Times New Roman"/>
          <w:sz w:val="22"/>
          <w:szCs w:val="22"/>
          <w:lang w:val="sr-Cyrl-CS"/>
        </w:rPr>
        <w:t xml:space="preserve"> </w:t>
      </w:r>
      <w:r w:rsidR="006F6D10" w:rsidRPr="00403043">
        <w:rPr>
          <w:rFonts w:eastAsia="Times New Roman"/>
          <w:sz w:val="22"/>
          <w:szCs w:val="22"/>
          <w:lang w:val="sr-Cyrl-CS"/>
        </w:rPr>
        <w:t>извршног дужника</w:t>
      </w:r>
      <w:r w:rsidR="002B0E08" w:rsidRPr="00403043">
        <w:rPr>
          <w:rFonts w:eastAsia="Times New Roman"/>
          <w:sz w:val="22"/>
          <w:szCs w:val="22"/>
          <w:lang w:val="sr-Cyrl-CS"/>
        </w:rPr>
        <w:t>.</w:t>
      </w:r>
    </w:p>
    <w:p w:rsidR="00405A51" w:rsidRPr="00403043" w:rsidRDefault="006F6D10" w:rsidP="00B732AB">
      <w:pPr>
        <w:spacing w:after="0" w:line="340" w:lineRule="exact"/>
        <w:ind w:firstLine="720"/>
        <w:jc w:val="both"/>
        <w:rPr>
          <w:rFonts w:eastAsia="Times New Roman"/>
          <w:sz w:val="22"/>
          <w:szCs w:val="22"/>
          <w:lang w:val="sr-Cyrl-CS"/>
        </w:rPr>
      </w:pPr>
      <w:r w:rsidRPr="00403043">
        <w:rPr>
          <w:rFonts w:eastAsia="Times New Roman"/>
          <w:sz w:val="22"/>
          <w:szCs w:val="22"/>
          <w:lang w:val="sr-Cyrl-CS"/>
        </w:rPr>
        <w:t>Р</w:t>
      </w:r>
      <w:r w:rsidR="00167D26" w:rsidRPr="00403043">
        <w:rPr>
          <w:rFonts w:eastAsia="Times New Roman"/>
          <w:sz w:val="22"/>
          <w:szCs w:val="22"/>
          <w:lang w:val="sr-Cyrl-CS"/>
        </w:rPr>
        <w:t xml:space="preserve">ешење </w:t>
      </w:r>
      <w:r w:rsidRPr="00403043">
        <w:rPr>
          <w:rFonts w:eastAsia="Times New Roman"/>
          <w:sz w:val="22"/>
          <w:szCs w:val="22"/>
          <w:lang w:val="sr-Cyrl-CS"/>
        </w:rPr>
        <w:t xml:space="preserve">о извршењу </w:t>
      </w:r>
      <w:r w:rsidR="00167D26" w:rsidRPr="00403043">
        <w:rPr>
          <w:rFonts w:eastAsia="Times New Roman"/>
          <w:sz w:val="22"/>
          <w:szCs w:val="22"/>
          <w:lang w:val="sr-Cyrl-CS"/>
        </w:rPr>
        <w:t>има де</w:t>
      </w:r>
      <w:r w:rsidR="009B5212" w:rsidRPr="00403043">
        <w:rPr>
          <w:rFonts w:eastAsia="Times New Roman"/>
          <w:sz w:val="22"/>
          <w:szCs w:val="22"/>
          <w:lang w:val="sr-Cyrl-CS"/>
        </w:rPr>
        <w:t xml:space="preserve">јство </w:t>
      </w:r>
      <w:r w:rsidR="00070AE2" w:rsidRPr="00403043">
        <w:rPr>
          <w:rFonts w:eastAsia="Times New Roman"/>
          <w:sz w:val="22"/>
          <w:szCs w:val="22"/>
          <w:lang w:val="sr-Cyrl-CS"/>
        </w:rPr>
        <w:t xml:space="preserve">као </w:t>
      </w:r>
      <w:r w:rsidR="009B5212" w:rsidRPr="00403043">
        <w:rPr>
          <w:rFonts w:eastAsia="Times New Roman"/>
          <w:sz w:val="22"/>
          <w:szCs w:val="22"/>
          <w:lang w:val="sr-Cyrl-CS"/>
        </w:rPr>
        <w:t>решењ</w:t>
      </w:r>
      <w:r w:rsidR="00070AE2" w:rsidRPr="00403043">
        <w:rPr>
          <w:rFonts w:eastAsia="Times New Roman"/>
          <w:sz w:val="22"/>
          <w:szCs w:val="22"/>
          <w:lang w:val="sr-Cyrl-CS"/>
        </w:rPr>
        <w:t>е</w:t>
      </w:r>
      <w:r w:rsidR="009B5212" w:rsidRPr="00403043">
        <w:rPr>
          <w:rFonts w:eastAsia="Times New Roman"/>
          <w:sz w:val="22"/>
          <w:szCs w:val="22"/>
          <w:lang w:val="sr-Cyrl-CS"/>
        </w:rPr>
        <w:t xml:space="preserve"> о извршењу којим </w:t>
      </w:r>
      <w:r w:rsidR="00962879">
        <w:rPr>
          <w:rFonts w:eastAsia="Times New Roman"/>
          <w:sz w:val="22"/>
          <w:szCs w:val="22"/>
          <w:lang w:val="sr-Cyrl-CS"/>
        </w:rPr>
        <w:t>су</w:t>
      </w:r>
      <w:r w:rsidR="00962879" w:rsidRPr="00403043">
        <w:rPr>
          <w:rFonts w:eastAsia="Times New Roman"/>
          <w:sz w:val="22"/>
          <w:szCs w:val="22"/>
          <w:lang w:val="sr-Cyrl-CS"/>
        </w:rPr>
        <w:t xml:space="preserve"> </w:t>
      </w:r>
      <w:r w:rsidR="00167D26" w:rsidRPr="00403043">
        <w:rPr>
          <w:rFonts w:eastAsia="Times New Roman"/>
          <w:sz w:val="22"/>
          <w:szCs w:val="22"/>
          <w:lang w:val="sr-Cyrl-CS"/>
        </w:rPr>
        <w:t>одређен</w:t>
      </w:r>
      <w:r w:rsidR="00962879">
        <w:rPr>
          <w:rFonts w:eastAsia="Times New Roman"/>
          <w:sz w:val="22"/>
          <w:szCs w:val="22"/>
          <w:lang w:val="sr-Cyrl-CS"/>
        </w:rPr>
        <w:t>и</w:t>
      </w:r>
      <w:r w:rsidR="00F65487" w:rsidRPr="00403043">
        <w:rPr>
          <w:rFonts w:eastAsia="Times New Roman"/>
          <w:sz w:val="22"/>
          <w:szCs w:val="22"/>
          <w:lang w:val="sr-Cyrl-CS"/>
        </w:rPr>
        <w:t xml:space="preserve"> пленидба</w:t>
      </w:r>
      <w:r w:rsidR="00167D26" w:rsidRPr="00403043">
        <w:rPr>
          <w:rFonts w:eastAsia="Times New Roman"/>
          <w:sz w:val="22"/>
          <w:szCs w:val="22"/>
          <w:lang w:val="sr-Cyrl-CS"/>
        </w:rPr>
        <w:t xml:space="preserve"> новчаног потраживања и</w:t>
      </w:r>
      <w:r w:rsidR="00405A51" w:rsidRPr="00403043">
        <w:rPr>
          <w:rFonts w:eastAsia="Times New Roman"/>
          <w:sz w:val="22"/>
          <w:szCs w:val="22"/>
          <w:lang w:val="sr-Cyrl-CS"/>
        </w:rPr>
        <w:t xml:space="preserve"> </w:t>
      </w:r>
      <w:r w:rsidR="006A565F" w:rsidRPr="00403043">
        <w:rPr>
          <w:rFonts w:eastAsia="Times New Roman"/>
          <w:sz w:val="22"/>
          <w:szCs w:val="22"/>
          <w:lang w:val="sr-Cyrl-CS"/>
        </w:rPr>
        <w:t>пренос</w:t>
      </w:r>
      <w:r w:rsidR="00A24095" w:rsidRPr="00403043">
        <w:rPr>
          <w:rFonts w:eastAsia="Times New Roman"/>
          <w:sz w:val="22"/>
          <w:szCs w:val="22"/>
          <w:lang w:val="sr-Cyrl-CS"/>
        </w:rPr>
        <w:t xml:space="preserve"> новчаног</w:t>
      </w:r>
      <w:r w:rsidR="00167D26" w:rsidRPr="00403043">
        <w:rPr>
          <w:rFonts w:eastAsia="Times New Roman"/>
          <w:sz w:val="22"/>
          <w:szCs w:val="22"/>
          <w:lang w:val="sr-Cyrl-CS"/>
        </w:rPr>
        <w:t xml:space="preserve"> потраживања</w:t>
      </w:r>
      <w:r w:rsidR="006A565F" w:rsidRPr="00403043">
        <w:rPr>
          <w:rFonts w:eastAsia="Times New Roman"/>
          <w:sz w:val="22"/>
          <w:szCs w:val="22"/>
          <w:lang w:val="sr-Cyrl-CS"/>
        </w:rPr>
        <w:t xml:space="preserve"> ради наплаћ</w:t>
      </w:r>
      <w:r w:rsidR="00405A51" w:rsidRPr="00403043">
        <w:rPr>
          <w:rFonts w:eastAsia="Times New Roman"/>
          <w:sz w:val="22"/>
          <w:szCs w:val="22"/>
          <w:lang w:val="sr-Cyrl-CS"/>
        </w:rPr>
        <w:t>ивања</w:t>
      </w:r>
      <w:r w:rsidR="006A565F" w:rsidRPr="00403043">
        <w:rPr>
          <w:rFonts w:eastAsia="Times New Roman"/>
          <w:sz w:val="22"/>
          <w:szCs w:val="22"/>
          <w:lang w:val="sr-Cyrl-CS"/>
        </w:rPr>
        <w:t>.</w:t>
      </w:r>
    </w:p>
    <w:p w:rsidR="006A565F" w:rsidRPr="009302D1" w:rsidRDefault="00DB067D" w:rsidP="00B732AB">
      <w:pPr>
        <w:spacing w:after="0" w:line="340" w:lineRule="exact"/>
        <w:ind w:firstLine="720"/>
        <w:jc w:val="both"/>
        <w:rPr>
          <w:rFonts w:eastAsia="Times New Roman"/>
          <w:sz w:val="22"/>
          <w:szCs w:val="22"/>
          <w:lang w:val="sr-Cyrl-CS"/>
        </w:rPr>
      </w:pPr>
      <w:r w:rsidRPr="00403043">
        <w:rPr>
          <w:rFonts w:eastAsia="Times New Roman"/>
          <w:sz w:val="22"/>
          <w:szCs w:val="22"/>
          <w:lang w:val="sr-Cyrl-CS"/>
        </w:rPr>
        <w:t>И</w:t>
      </w:r>
      <w:r w:rsidR="006A565F" w:rsidRPr="00403043">
        <w:rPr>
          <w:rFonts w:eastAsia="Times New Roman"/>
          <w:sz w:val="22"/>
          <w:szCs w:val="22"/>
          <w:lang w:val="sr-Cyrl-CS"/>
        </w:rPr>
        <w:t xml:space="preserve">стовремено </w:t>
      </w:r>
      <w:r w:rsidRPr="00403043">
        <w:rPr>
          <w:rFonts w:eastAsia="Times New Roman"/>
          <w:sz w:val="22"/>
          <w:szCs w:val="22"/>
          <w:lang w:val="sr-Cyrl-CS"/>
        </w:rPr>
        <w:t xml:space="preserve">се </w:t>
      </w:r>
      <w:r w:rsidR="006A565F" w:rsidRPr="00403043">
        <w:rPr>
          <w:rFonts w:eastAsia="Times New Roman"/>
          <w:sz w:val="22"/>
          <w:szCs w:val="22"/>
          <w:lang w:val="sr-Cyrl-CS"/>
        </w:rPr>
        <w:t>доставља извршном повериоцу, извршном дужнику и организацији за принудну наплату.</w:t>
      </w:r>
    </w:p>
    <w:p w:rsidR="006F6D10" w:rsidRPr="009302D1" w:rsidRDefault="006F6D10" w:rsidP="00B732AB">
      <w:pPr>
        <w:spacing w:after="0" w:line="340" w:lineRule="exact"/>
        <w:ind w:firstLine="720"/>
        <w:jc w:val="both"/>
        <w:rPr>
          <w:rFonts w:eastAsia="Times New Roman"/>
          <w:b/>
          <w:sz w:val="22"/>
          <w:szCs w:val="22"/>
          <w:lang w:val="sr-Cyrl-CS"/>
        </w:rPr>
      </w:pPr>
    </w:p>
    <w:p w:rsidR="00B07EB1" w:rsidRPr="009302D1" w:rsidRDefault="00B07EB1" w:rsidP="00B732AB">
      <w:pPr>
        <w:spacing w:after="0" w:line="340" w:lineRule="exact"/>
        <w:ind w:firstLine="720"/>
        <w:contextualSpacing/>
        <w:jc w:val="center"/>
        <w:rPr>
          <w:rFonts w:eastAsia="Times New Roman"/>
          <w:b/>
          <w:strike/>
          <w:sz w:val="22"/>
          <w:szCs w:val="22"/>
          <w:lang w:val="sr-Cyrl-CS"/>
        </w:rPr>
      </w:pPr>
      <w:r w:rsidRPr="009302D1">
        <w:rPr>
          <w:rFonts w:eastAsia="Times New Roman"/>
          <w:b/>
          <w:sz w:val="22"/>
          <w:szCs w:val="22"/>
          <w:lang w:val="sr-Cyrl-CS"/>
        </w:rPr>
        <w:t xml:space="preserve">Блокада </w:t>
      </w:r>
      <w:r w:rsidR="00545696" w:rsidRPr="009302D1">
        <w:rPr>
          <w:rFonts w:eastAsia="Times New Roman"/>
          <w:b/>
          <w:sz w:val="22"/>
          <w:szCs w:val="22"/>
          <w:lang w:val="sr-Cyrl-CS"/>
        </w:rPr>
        <w:t xml:space="preserve">рачуна </w:t>
      </w:r>
    </w:p>
    <w:p w:rsidR="00B07EB1" w:rsidRPr="009302D1" w:rsidRDefault="00B07EB1"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0C1C1D" w:rsidRPr="009302D1">
        <w:rPr>
          <w:rFonts w:eastAsia="Times New Roman"/>
          <w:b/>
          <w:sz w:val="22"/>
          <w:szCs w:val="22"/>
          <w:lang w:val="sr-Cyrl-CS"/>
        </w:rPr>
        <w:t>2</w:t>
      </w:r>
      <w:r w:rsidR="00AE095C" w:rsidRPr="009302D1">
        <w:rPr>
          <w:rFonts w:eastAsia="Times New Roman"/>
          <w:b/>
          <w:sz w:val="22"/>
          <w:szCs w:val="22"/>
          <w:lang w:val="sr-Cyrl-CS"/>
        </w:rPr>
        <w:t>8</w:t>
      </w:r>
      <w:r w:rsidR="000E1F24" w:rsidRPr="009302D1">
        <w:rPr>
          <w:rFonts w:eastAsia="Times New Roman"/>
          <w:b/>
          <w:sz w:val="22"/>
          <w:szCs w:val="22"/>
          <w:lang w:val="sr-Cyrl-CS"/>
        </w:rPr>
        <w:t>3</w:t>
      </w:r>
      <w:r w:rsidR="00B4251B" w:rsidRPr="009302D1">
        <w:rPr>
          <w:rFonts w:eastAsia="Times New Roman"/>
          <w:b/>
          <w:sz w:val="22"/>
          <w:szCs w:val="22"/>
          <w:lang w:val="sr-Cyrl-CS"/>
        </w:rPr>
        <w:t>.</w:t>
      </w:r>
    </w:p>
    <w:p w:rsidR="00202A99" w:rsidRPr="009302D1" w:rsidRDefault="005E321F"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Чим прими решење о извршењу, организација за принудну наплату налаже банкама које воде рачуне извршног дужника и надлежном државном органу да блокирају рачуне извршног дужника, да јој неодложно доставе извештај о стању на рач</w:t>
      </w:r>
      <w:r w:rsidR="00A952AA" w:rsidRPr="009302D1">
        <w:rPr>
          <w:rFonts w:eastAsia="Times New Roman"/>
          <w:sz w:val="22"/>
          <w:szCs w:val="22"/>
          <w:lang w:val="sr-Cyrl-CS"/>
        </w:rPr>
        <w:t>унима и забрањује им</w:t>
      </w:r>
      <w:r w:rsidRPr="009302D1">
        <w:rPr>
          <w:rFonts w:eastAsia="Times New Roman"/>
          <w:sz w:val="22"/>
          <w:szCs w:val="22"/>
          <w:lang w:val="sr-Cyrl-CS"/>
        </w:rPr>
        <w:t xml:space="preserve"> да отворе нове рачуне извршном дужнику док траје блокада.</w:t>
      </w:r>
    </w:p>
    <w:p w:rsidR="00145A62" w:rsidRPr="009302D1" w:rsidRDefault="004954E3"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Блокада рачуна</w:t>
      </w:r>
      <w:r w:rsidR="00514AF7" w:rsidRPr="009302D1">
        <w:rPr>
          <w:rFonts w:eastAsia="Times New Roman"/>
          <w:sz w:val="22"/>
          <w:szCs w:val="22"/>
          <w:lang w:val="sr-Cyrl-CS"/>
        </w:rPr>
        <w:t xml:space="preserve"> </w:t>
      </w:r>
      <w:r w:rsidR="002B0E08" w:rsidRPr="009302D1">
        <w:rPr>
          <w:rFonts w:eastAsia="Times New Roman"/>
          <w:sz w:val="22"/>
          <w:szCs w:val="22"/>
          <w:lang w:val="sr-Cyrl-CS"/>
        </w:rPr>
        <w:t>извршног дужника</w:t>
      </w:r>
      <w:r w:rsidR="00632D3E" w:rsidRPr="009302D1">
        <w:rPr>
          <w:rFonts w:eastAsia="Times New Roman"/>
          <w:sz w:val="22"/>
          <w:szCs w:val="22"/>
          <w:lang w:val="sr-Cyrl-CS"/>
        </w:rPr>
        <w:t xml:space="preserve"> састоји се од</w:t>
      </w:r>
      <w:r w:rsidR="002B0E08" w:rsidRPr="009302D1">
        <w:rPr>
          <w:rFonts w:eastAsia="Times New Roman"/>
          <w:sz w:val="22"/>
          <w:szCs w:val="22"/>
          <w:lang w:val="sr-Cyrl-CS"/>
        </w:rPr>
        <w:t xml:space="preserve"> забран</w:t>
      </w:r>
      <w:r w:rsidR="00632D3E" w:rsidRPr="009302D1">
        <w:rPr>
          <w:rFonts w:eastAsia="Times New Roman"/>
          <w:sz w:val="22"/>
          <w:szCs w:val="22"/>
          <w:lang w:val="sr-Cyrl-CS"/>
        </w:rPr>
        <w:t>е</w:t>
      </w:r>
      <w:r w:rsidR="002B0E08" w:rsidRPr="009302D1">
        <w:rPr>
          <w:rFonts w:eastAsia="Times New Roman"/>
          <w:sz w:val="22"/>
          <w:szCs w:val="22"/>
          <w:lang w:val="sr-Cyrl-CS"/>
        </w:rPr>
        <w:t xml:space="preserve"> банци да било коме исплати новчана средства извршног дужника,</w:t>
      </w:r>
      <w:r w:rsidR="00145A62" w:rsidRPr="009302D1">
        <w:rPr>
          <w:rFonts w:eastAsia="Times New Roman"/>
          <w:sz w:val="22"/>
          <w:szCs w:val="22"/>
          <w:lang w:val="sr-Cyrl-CS"/>
        </w:rPr>
        <w:t xml:space="preserve"> ако законом није друкчије одређено. </w:t>
      </w:r>
    </w:p>
    <w:p w:rsidR="000F5735" w:rsidRPr="009302D1" w:rsidRDefault="000F5735" w:rsidP="00B732AB">
      <w:pPr>
        <w:spacing w:after="0" w:line="340" w:lineRule="exact"/>
        <w:ind w:firstLine="720"/>
        <w:jc w:val="center"/>
        <w:rPr>
          <w:rFonts w:eastAsia="Times New Roman"/>
          <w:b/>
          <w:color w:val="333333"/>
          <w:sz w:val="22"/>
          <w:szCs w:val="22"/>
          <w:lang w:val="sr-Cyrl-CS"/>
        </w:rPr>
      </w:pPr>
    </w:p>
    <w:p w:rsidR="009274BE" w:rsidRPr="009302D1" w:rsidRDefault="009274BE" w:rsidP="00B732AB">
      <w:pPr>
        <w:spacing w:after="0" w:line="340" w:lineRule="exact"/>
        <w:ind w:firstLine="720"/>
        <w:jc w:val="center"/>
        <w:rPr>
          <w:rFonts w:eastAsia="Times New Roman"/>
          <w:b/>
          <w:color w:val="333333"/>
          <w:sz w:val="22"/>
          <w:szCs w:val="22"/>
          <w:lang w:val="sr-Cyrl-CS"/>
        </w:rPr>
      </w:pPr>
      <w:r w:rsidRPr="009302D1">
        <w:rPr>
          <w:rFonts w:eastAsia="Times New Roman"/>
          <w:b/>
          <w:color w:val="333333"/>
          <w:sz w:val="22"/>
          <w:szCs w:val="22"/>
          <w:lang w:val="sr-Cyrl-CS"/>
        </w:rPr>
        <w:t>Пренос средст</w:t>
      </w:r>
      <w:r w:rsidR="00CF74E4" w:rsidRPr="009302D1">
        <w:rPr>
          <w:rFonts w:eastAsia="Times New Roman"/>
          <w:b/>
          <w:color w:val="333333"/>
          <w:sz w:val="22"/>
          <w:szCs w:val="22"/>
          <w:lang w:val="sr-Cyrl-CS"/>
        </w:rPr>
        <w:t>а</w:t>
      </w:r>
      <w:r w:rsidRPr="009302D1">
        <w:rPr>
          <w:rFonts w:eastAsia="Times New Roman"/>
          <w:b/>
          <w:color w:val="333333"/>
          <w:sz w:val="22"/>
          <w:szCs w:val="22"/>
          <w:lang w:val="sr-Cyrl-CS"/>
        </w:rPr>
        <w:t>ва</w:t>
      </w:r>
      <w:r w:rsidR="00785906" w:rsidRPr="009302D1">
        <w:rPr>
          <w:rFonts w:eastAsia="Times New Roman"/>
          <w:b/>
          <w:color w:val="333333"/>
          <w:sz w:val="22"/>
          <w:szCs w:val="22"/>
          <w:lang w:val="sr-Cyrl-CS"/>
        </w:rPr>
        <w:t xml:space="preserve"> </w:t>
      </w:r>
    </w:p>
    <w:p w:rsidR="009274BE" w:rsidRPr="009302D1" w:rsidRDefault="009274BE" w:rsidP="00B732AB">
      <w:pPr>
        <w:spacing w:after="0" w:line="340" w:lineRule="exact"/>
        <w:ind w:firstLine="720"/>
        <w:jc w:val="center"/>
        <w:rPr>
          <w:rFonts w:eastAsia="Times New Roman"/>
          <w:b/>
          <w:sz w:val="22"/>
          <w:szCs w:val="22"/>
          <w:lang w:val="sr-Cyrl-CS"/>
        </w:rPr>
      </w:pPr>
      <w:r w:rsidRPr="009302D1">
        <w:rPr>
          <w:rFonts w:eastAsia="Times New Roman"/>
          <w:b/>
          <w:color w:val="333333"/>
          <w:sz w:val="22"/>
          <w:szCs w:val="22"/>
          <w:lang w:val="sr-Cyrl-CS"/>
        </w:rPr>
        <w:t>Члан</w:t>
      </w:r>
      <w:r w:rsidR="006D6436" w:rsidRPr="009302D1">
        <w:rPr>
          <w:rFonts w:eastAsia="Times New Roman"/>
          <w:b/>
          <w:color w:val="333333"/>
          <w:sz w:val="22"/>
          <w:szCs w:val="22"/>
          <w:lang w:val="sr-Cyrl-CS"/>
        </w:rPr>
        <w:t xml:space="preserve"> </w:t>
      </w:r>
      <w:r w:rsidR="000C1C1D" w:rsidRPr="009302D1">
        <w:rPr>
          <w:rFonts w:eastAsia="Times New Roman"/>
          <w:b/>
          <w:color w:val="333333"/>
          <w:sz w:val="22"/>
          <w:szCs w:val="22"/>
          <w:lang w:val="sr-Cyrl-CS"/>
        </w:rPr>
        <w:t>2</w:t>
      </w:r>
      <w:r w:rsidR="00AE095C" w:rsidRPr="009302D1">
        <w:rPr>
          <w:rFonts w:eastAsia="Times New Roman"/>
          <w:b/>
          <w:color w:val="333333"/>
          <w:sz w:val="22"/>
          <w:szCs w:val="22"/>
          <w:lang w:val="sr-Cyrl-CS"/>
        </w:rPr>
        <w:t>8</w:t>
      </w:r>
      <w:r w:rsidR="000E1F24" w:rsidRPr="009302D1">
        <w:rPr>
          <w:rFonts w:eastAsia="Times New Roman"/>
          <w:b/>
          <w:color w:val="333333"/>
          <w:sz w:val="22"/>
          <w:szCs w:val="22"/>
          <w:lang w:val="sr-Cyrl-CS"/>
        </w:rPr>
        <w:t>4</w:t>
      </w:r>
      <w:r w:rsidR="001B1A89" w:rsidRPr="009302D1">
        <w:rPr>
          <w:rFonts w:eastAsia="Times New Roman"/>
          <w:b/>
          <w:color w:val="333333"/>
          <w:sz w:val="22"/>
          <w:szCs w:val="22"/>
          <w:lang w:val="sr-Cyrl-CS"/>
        </w:rPr>
        <w:t>.</w:t>
      </w:r>
    </w:p>
    <w:p w:rsidR="008700BA" w:rsidRPr="009302D1" w:rsidRDefault="002106AC"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w:t>
      </w:r>
      <w:r w:rsidR="00FD6FB5" w:rsidRPr="009302D1">
        <w:rPr>
          <w:rFonts w:eastAsia="Times New Roman"/>
          <w:sz w:val="22"/>
          <w:szCs w:val="22"/>
          <w:lang w:val="sr-Cyrl-CS"/>
        </w:rPr>
        <w:t>што прими</w:t>
      </w:r>
      <w:r w:rsidRPr="009302D1">
        <w:rPr>
          <w:rFonts w:eastAsia="Times New Roman"/>
          <w:sz w:val="22"/>
          <w:szCs w:val="22"/>
          <w:lang w:val="sr-Cyrl-CS"/>
        </w:rPr>
        <w:t xml:space="preserve"> </w:t>
      </w:r>
      <w:r w:rsidR="0010732B" w:rsidRPr="009302D1">
        <w:rPr>
          <w:rFonts w:eastAsia="Times New Roman"/>
          <w:sz w:val="22"/>
          <w:szCs w:val="22"/>
          <w:lang w:val="sr-Cyrl-CS"/>
        </w:rPr>
        <w:t xml:space="preserve">извештај о </w:t>
      </w:r>
      <w:r w:rsidRPr="009302D1">
        <w:rPr>
          <w:rFonts w:eastAsia="Times New Roman"/>
          <w:sz w:val="22"/>
          <w:szCs w:val="22"/>
          <w:lang w:val="sr-Cyrl-CS"/>
        </w:rPr>
        <w:t>стањ</w:t>
      </w:r>
      <w:r w:rsidR="0010732B" w:rsidRPr="009302D1">
        <w:rPr>
          <w:rFonts w:eastAsia="Times New Roman"/>
          <w:sz w:val="22"/>
          <w:szCs w:val="22"/>
          <w:lang w:val="sr-Cyrl-CS"/>
        </w:rPr>
        <w:t>у</w:t>
      </w:r>
      <w:r w:rsidRPr="009302D1">
        <w:rPr>
          <w:rFonts w:eastAsia="Times New Roman"/>
          <w:sz w:val="22"/>
          <w:szCs w:val="22"/>
          <w:lang w:val="sr-Cyrl-CS"/>
        </w:rPr>
        <w:t xml:space="preserve"> на рачунима, организација за принудну наплату налаже</w:t>
      </w:r>
      <w:r w:rsidR="00514AF7" w:rsidRPr="009302D1">
        <w:rPr>
          <w:rFonts w:eastAsia="Times New Roman"/>
          <w:sz w:val="22"/>
          <w:szCs w:val="22"/>
          <w:lang w:val="sr-Cyrl-CS"/>
        </w:rPr>
        <w:t>, применом одредаба којима се уређуј</w:t>
      </w:r>
      <w:r w:rsidR="00A952AA" w:rsidRPr="009302D1">
        <w:rPr>
          <w:rFonts w:eastAsia="Times New Roman"/>
          <w:sz w:val="22"/>
          <w:szCs w:val="22"/>
          <w:lang w:val="sr-Cyrl-CS"/>
        </w:rPr>
        <w:t>е</w:t>
      </w:r>
      <w:r w:rsidR="00514AF7" w:rsidRPr="009302D1">
        <w:rPr>
          <w:rFonts w:eastAsia="Times New Roman"/>
          <w:sz w:val="22"/>
          <w:szCs w:val="22"/>
          <w:lang w:val="sr-Cyrl-CS"/>
        </w:rPr>
        <w:t xml:space="preserve"> платни промет</w:t>
      </w:r>
      <w:r w:rsidR="00CB5673" w:rsidRPr="009302D1">
        <w:rPr>
          <w:rFonts w:eastAsia="Times New Roman"/>
          <w:color w:val="7030A0"/>
          <w:sz w:val="22"/>
          <w:szCs w:val="22"/>
          <w:lang w:val="sr-Cyrl-CS"/>
        </w:rPr>
        <w:t>,</w:t>
      </w:r>
      <w:r w:rsidRPr="009302D1">
        <w:rPr>
          <w:rFonts w:eastAsia="Times New Roman"/>
          <w:sz w:val="22"/>
          <w:szCs w:val="22"/>
          <w:lang w:val="sr-Cyrl-CS"/>
        </w:rPr>
        <w:t xml:space="preserve"> да се</w:t>
      </w:r>
      <w:r w:rsidR="00CB5673" w:rsidRPr="009302D1">
        <w:rPr>
          <w:rFonts w:eastAsia="Times New Roman"/>
          <w:sz w:val="22"/>
          <w:szCs w:val="22"/>
          <w:lang w:val="sr-Cyrl-CS"/>
        </w:rPr>
        <w:t xml:space="preserve"> </w:t>
      </w:r>
      <w:r w:rsidRPr="009302D1">
        <w:rPr>
          <w:rFonts w:eastAsia="Times New Roman"/>
          <w:sz w:val="22"/>
          <w:szCs w:val="22"/>
          <w:lang w:val="sr-Cyrl-CS"/>
        </w:rPr>
        <w:t xml:space="preserve">новчана средства пренесу на </w:t>
      </w:r>
      <w:r w:rsidR="00CF74E4" w:rsidRPr="009302D1">
        <w:rPr>
          <w:rFonts w:eastAsia="Times New Roman"/>
          <w:sz w:val="22"/>
          <w:szCs w:val="22"/>
          <w:lang w:val="sr-Cyrl-CS"/>
        </w:rPr>
        <w:t>динарски</w:t>
      </w:r>
      <w:r w:rsidRPr="009302D1">
        <w:rPr>
          <w:rFonts w:eastAsia="Times New Roman"/>
          <w:sz w:val="22"/>
          <w:szCs w:val="22"/>
          <w:lang w:val="sr-Cyrl-CS"/>
        </w:rPr>
        <w:t xml:space="preserve"> или девизни рачун извршног повериоца, </w:t>
      </w:r>
      <w:r w:rsidR="0010732B" w:rsidRPr="009302D1">
        <w:rPr>
          <w:sz w:val="22"/>
          <w:szCs w:val="22"/>
          <w:lang w:val="sr-Cyrl-CS"/>
        </w:rPr>
        <w:t>односно јавног извршитеља</w:t>
      </w:r>
      <w:r w:rsidR="00E22E01" w:rsidRPr="009302D1">
        <w:rPr>
          <w:rFonts w:eastAsia="Times New Roman"/>
          <w:sz w:val="22"/>
          <w:szCs w:val="22"/>
          <w:lang w:val="sr-Cyrl-CS"/>
        </w:rPr>
        <w:t>.</w:t>
      </w:r>
    </w:p>
    <w:p w:rsidR="008700BA" w:rsidRPr="009302D1" w:rsidRDefault="00E22E01" w:rsidP="00B732AB">
      <w:pPr>
        <w:spacing w:after="0" w:line="340" w:lineRule="exact"/>
        <w:ind w:firstLine="720"/>
        <w:contextualSpacing/>
        <w:jc w:val="both"/>
        <w:rPr>
          <w:rFonts w:eastAsia="Times New Roman"/>
          <w:b/>
          <w:i/>
          <w:sz w:val="22"/>
          <w:szCs w:val="22"/>
          <w:u w:val="single"/>
          <w:lang w:val="sr-Cyrl-CS"/>
        </w:rPr>
      </w:pPr>
      <w:r w:rsidRPr="009302D1">
        <w:rPr>
          <w:rFonts w:eastAsia="Times New Roman"/>
          <w:sz w:val="22"/>
          <w:szCs w:val="22"/>
          <w:lang w:val="sr-Cyrl-CS"/>
        </w:rPr>
        <w:t xml:space="preserve">Ако </w:t>
      </w:r>
      <w:r w:rsidR="00505E99" w:rsidRPr="009302D1">
        <w:rPr>
          <w:rFonts w:eastAsia="Times New Roman"/>
          <w:sz w:val="22"/>
          <w:szCs w:val="22"/>
          <w:lang w:val="sr-Cyrl-CS"/>
        </w:rPr>
        <w:t xml:space="preserve">потраживање из </w:t>
      </w:r>
      <w:r w:rsidRPr="009302D1">
        <w:rPr>
          <w:rFonts w:eastAsia="Times New Roman"/>
          <w:sz w:val="22"/>
          <w:szCs w:val="22"/>
          <w:lang w:val="sr-Cyrl-CS"/>
        </w:rPr>
        <w:t>извршн</w:t>
      </w:r>
      <w:r w:rsidR="00505E99" w:rsidRPr="009302D1">
        <w:rPr>
          <w:rFonts w:eastAsia="Times New Roman"/>
          <w:sz w:val="22"/>
          <w:szCs w:val="22"/>
          <w:lang w:val="sr-Cyrl-CS"/>
        </w:rPr>
        <w:t>е</w:t>
      </w:r>
      <w:r w:rsidRPr="009302D1">
        <w:rPr>
          <w:rFonts w:eastAsia="Times New Roman"/>
          <w:sz w:val="22"/>
          <w:szCs w:val="22"/>
          <w:lang w:val="sr-Cyrl-CS"/>
        </w:rPr>
        <w:t xml:space="preserve"> исправ</w:t>
      </w:r>
      <w:r w:rsidR="00505E99" w:rsidRPr="009302D1">
        <w:rPr>
          <w:rFonts w:eastAsia="Times New Roman"/>
          <w:sz w:val="22"/>
          <w:szCs w:val="22"/>
          <w:lang w:val="sr-Cyrl-CS"/>
        </w:rPr>
        <w:t>е</w:t>
      </w:r>
      <w:r w:rsidR="00A17A38" w:rsidRPr="009302D1">
        <w:rPr>
          <w:rFonts w:eastAsia="Times New Roman"/>
          <w:sz w:val="22"/>
          <w:szCs w:val="22"/>
          <w:lang w:val="sr-Cyrl-CS"/>
        </w:rPr>
        <w:t xml:space="preserve"> гласи </w:t>
      </w:r>
      <w:r w:rsidR="00A17A38" w:rsidRPr="00F06B87">
        <w:rPr>
          <w:rFonts w:eastAsia="Times New Roman"/>
          <w:sz w:val="22"/>
          <w:szCs w:val="22"/>
          <w:lang w:val="sr-Cyrl-CS"/>
        </w:rPr>
        <w:t>на динаре</w:t>
      </w:r>
      <w:r w:rsidR="00CB5673" w:rsidRPr="009302D1">
        <w:rPr>
          <w:rFonts w:eastAsia="Times New Roman"/>
          <w:sz w:val="22"/>
          <w:szCs w:val="22"/>
          <w:lang w:val="sr-Cyrl-CS"/>
        </w:rPr>
        <w:t xml:space="preserve">, најпре </w:t>
      </w:r>
      <w:r w:rsidRPr="009302D1">
        <w:rPr>
          <w:rFonts w:eastAsia="Times New Roman"/>
          <w:sz w:val="22"/>
          <w:szCs w:val="22"/>
          <w:lang w:val="sr-Cyrl-CS"/>
        </w:rPr>
        <w:t>се преносе динарска средства</w:t>
      </w:r>
      <w:r w:rsidR="002106AC" w:rsidRPr="009302D1">
        <w:rPr>
          <w:rFonts w:eastAsia="Times New Roman"/>
          <w:sz w:val="22"/>
          <w:szCs w:val="22"/>
          <w:lang w:val="sr-Cyrl-CS"/>
        </w:rPr>
        <w:t>, а ако</w:t>
      </w:r>
      <w:r w:rsidR="00FD6FB5" w:rsidRPr="009302D1">
        <w:rPr>
          <w:rFonts w:eastAsia="Times New Roman"/>
          <w:sz w:val="22"/>
          <w:szCs w:val="22"/>
          <w:lang w:val="sr-Cyrl-CS"/>
        </w:rPr>
        <w:t xml:space="preserve"> </w:t>
      </w:r>
      <w:r w:rsidR="00A952AA" w:rsidRPr="009302D1">
        <w:rPr>
          <w:rFonts w:eastAsia="Times New Roman"/>
          <w:sz w:val="22"/>
          <w:szCs w:val="22"/>
          <w:lang w:val="sr-Cyrl-CS"/>
        </w:rPr>
        <w:t>њих</w:t>
      </w:r>
      <w:r w:rsidR="0010732B" w:rsidRPr="009302D1">
        <w:rPr>
          <w:rFonts w:eastAsia="Times New Roman"/>
          <w:sz w:val="22"/>
          <w:szCs w:val="22"/>
          <w:lang w:val="sr-Cyrl-CS"/>
        </w:rPr>
        <w:t xml:space="preserve"> </w:t>
      </w:r>
      <w:r w:rsidR="002106AC" w:rsidRPr="009302D1">
        <w:rPr>
          <w:rFonts w:eastAsia="Times New Roman"/>
          <w:sz w:val="22"/>
          <w:szCs w:val="22"/>
          <w:lang w:val="sr-Cyrl-CS"/>
        </w:rPr>
        <w:t xml:space="preserve">нема довољно, </w:t>
      </w:r>
      <w:r w:rsidRPr="009302D1">
        <w:rPr>
          <w:rFonts w:eastAsia="Times New Roman"/>
          <w:sz w:val="22"/>
          <w:szCs w:val="22"/>
          <w:lang w:val="sr-Cyrl-CS"/>
        </w:rPr>
        <w:t>преносе се</w:t>
      </w:r>
      <w:r w:rsidR="002106AC" w:rsidRPr="009302D1">
        <w:rPr>
          <w:rFonts w:eastAsia="Times New Roman"/>
          <w:sz w:val="22"/>
          <w:szCs w:val="22"/>
          <w:lang w:val="sr-Cyrl-CS"/>
        </w:rPr>
        <w:t xml:space="preserve"> девизна средства</w:t>
      </w:r>
      <w:r w:rsidR="001501E0" w:rsidRPr="009302D1">
        <w:rPr>
          <w:rFonts w:eastAsia="Times New Roman"/>
          <w:sz w:val="22"/>
          <w:szCs w:val="22"/>
          <w:lang w:val="sr-Cyrl-CS"/>
        </w:rPr>
        <w:t xml:space="preserve">, </w:t>
      </w:r>
      <w:r w:rsidR="002106AC" w:rsidRPr="009302D1">
        <w:rPr>
          <w:rFonts w:eastAsia="Times New Roman"/>
          <w:sz w:val="22"/>
          <w:szCs w:val="22"/>
          <w:lang w:val="sr-Cyrl-CS"/>
        </w:rPr>
        <w:t>до намирења</w:t>
      </w:r>
      <w:r w:rsidR="001501E0" w:rsidRPr="009302D1">
        <w:rPr>
          <w:rFonts w:eastAsia="Times New Roman"/>
          <w:sz w:val="22"/>
          <w:szCs w:val="22"/>
          <w:lang w:val="sr-Cyrl-CS"/>
        </w:rPr>
        <w:t xml:space="preserve"> извршног повериоца</w:t>
      </w:r>
      <w:r w:rsidR="00FD6FB5" w:rsidRPr="009302D1">
        <w:rPr>
          <w:rFonts w:eastAsia="Times New Roman"/>
          <w:sz w:val="22"/>
          <w:szCs w:val="22"/>
          <w:lang w:val="sr-Cyrl-CS"/>
        </w:rPr>
        <w:t xml:space="preserve"> у целини</w:t>
      </w:r>
      <w:r w:rsidR="002106AC" w:rsidRPr="009302D1">
        <w:rPr>
          <w:rFonts w:eastAsia="Times New Roman"/>
          <w:sz w:val="22"/>
          <w:szCs w:val="22"/>
          <w:lang w:val="sr-Cyrl-CS"/>
        </w:rPr>
        <w:t xml:space="preserve">, ако </w:t>
      </w:r>
      <w:r w:rsidRPr="009302D1">
        <w:rPr>
          <w:rFonts w:eastAsia="Times New Roman"/>
          <w:sz w:val="22"/>
          <w:szCs w:val="22"/>
          <w:lang w:val="sr-Cyrl-CS"/>
        </w:rPr>
        <w:t>законом није друкчије одређено</w:t>
      </w:r>
      <w:r w:rsidR="00C35DFD" w:rsidRPr="009302D1">
        <w:rPr>
          <w:rFonts w:eastAsia="Times New Roman"/>
          <w:i/>
          <w:sz w:val="22"/>
          <w:szCs w:val="22"/>
          <w:lang w:val="sr-Cyrl-CS"/>
        </w:rPr>
        <w:t>.</w:t>
      </w:r>
      <w:r w:rsidR="008C5B78" w:rsidRPr="009302D1">
        <w:rPr>
          <w:rFonts w:eastAsia="Times New Roman"/>
          <w:sz w:val="22"/>
          <w:szCs w:val="22"/>
          <w:lang w:val="sr-Cyrl-CS"/>
        </w:rPr>
        <w:t xml:space="preserve"> </w:t>
      </w:r>
      <w:r w:rsidR="00632D3E" w:rsidRPr="009302D1">
        <w:rPr>
          <w:rFonts w:eastAsia="Times New Roman"/>
          <w:sz w:val="22"/>
          <w:szCs w:val="22"/>
          <w:lang w:val="sr-Cyrl-CS"/>
        </w:rPr>
        <w:t>С</w:t>
      </w:r>
      <w:r w:rsidR="00FD6FB5" w:rsidRPr="009302D1">
        <w:rPr>
          <w:rFonts w:eastAsia="Times New Roman"/>
          <w:sz w:val="22"/>
          <w:szCs w:val="22"/>
          <w:lang w:val="sr-Cyrl-CS"/>
        </w:rPr>
        <w:t>редства</w:t>
      </w:r>
      <w:r w:rsidR="00632D3E" w:rsidRPr="009302D1">
        <w:rPr>
          <w:rFonts w:eastAsia="Times New Roman"/>
          <w:sz w:val="22"/>
          <w:szCs w:val="22"/>
          <w:lang w:val="sr-Cyrl-CS"/>
        </w:rPr>
        <w:t xml:space="preserve"> се преносе са</w:t>
      </w:r>
      <w:r w:rsidR="008700BA" w:rsidRPr="009302D1">
        <w:rPr>
          <w:rFonts w:eastAsia="Times New Roman"/>
          <w:sz w:val="22"/>
          <w:szCs w:val="22"/>
          <w:lang w:val="sr-Cyrl-CS"/>
        </w:rPr>
        <w:t xml:space="preserve"> девизног </w:t>
      </w:r>
      <w:r w:rsidR="008C5B78" w:rsidRPr="009302D1">
        <w:rPr>
          <w:rFonts w:eastAsia="Times New Roman"/>
          <w:sz w:val="22"/>
          <w:szCs w:val="22"/>
          <w:lang w:val="sr-Cyrl-CS"/>
        </w:rPr>
        <w:t>на динарски рачун</w:t>
      </w:r>
      <w:r w:rsidR="00FD6FB5" w:rsidRPr="009302D1">
        <w:rPr>
          <w:rFonts w:eastAsia="Times New Roman"/>
          <w:sz w:val="22"/>
          <w:szCs w:val="22"/>
          <w:lang w:val="sr-Cyrl-CS"/>
        </w:rPr>
        <w:t xml:space="preserve"> </w:t>
      </w:r>
      <w:r w:rsidR="008700BA" w:rsidRPr="009302D1">
        <w:rPr>
          <w:rFonts w:eastAsia="Times New Roman"/>
          <w:sz w:val="22"/>
          <w:szCs w:val="22"/>
          <w:lang w:val="sr-Cyrl-CS"/>
        </w:rPr>
        <w:t>у динарској противвредности</w:t>
      </w:r>
      <w:r w:rsidR="00632D3E" w:rsidRPr="009302D1">
        <w:rPr>
          <w:rFonts w:eastAsia="Times New Roman"/>
          <w:sz w:val="22"/>
          <w:szCs w:val="22"/>
          <w:lang w:val="sr-Cyrl-CS"/>
        </w:rPr>
        <w:t>,</w:t>
      </w:r>
      <w:r w:rsidR="008700BA" w:rsidRPr="009302D1">
        <w:rPr>
          <w:rFonts w:eastAsia="Times New Roman"/>
          <w:sz w:val="22"/>
          <w:szCs w:val="22"/>
          <w:lang w:val="sr-Cyrl-CS"/>
        </w:rPr>
        <w:t xml:space="preserve"> по средњем курсу Народне банке Србије на дан преноса, ако курс није одређен</w:t>
      </w:r>
      <w:r w:rsidR="00FD6FB5" w:rsidRPr="009302D1">
        <w:rPr>
          <w:rFonts w:eastAsia="Times New Roman"/>
          <w:sz w:val="22"/>
          <w:szCs w:val="22"/>
          <w:lang w:val="sr-Cyrl-CS"/>
        </w:rPr>
        <w:t xml:space="preserve"> у</w:t>
      </w:r>
      <w:r w:rsidR="008700BA" w:rsidRPr="009302D1">
        <w:rPr>
          <w:rFonts w:eastAsia="Times New Roman"/>
          <w:sz w:val="22"/>
          <w:szCs w:val="22"/>
          <w:lang w:val="sr-Cyrl-CS"/>
        </w:rPr>
        <w:t xml:space="preserve"> решењ</w:t>
      </w:r>
      <w:r w:rsidR="00FD6FB5" w:rsidRPr="009302D1">
        <w:rPr>
          <w:rFonts w:eastAsia="Times New Roman"/>
          <w:sz w:val="22"/>
          <w:szCs w:val="22"/>
          <w:lang w:val="sr-Cyrl-CS"/>
        </w:rPr>
        <w:t>у</w:t>
      </w:r>
      <w:r w:rsidR="008700BA" w:rsidRPr="009302D1">
        <w:rPr>
          <w:rFonts w:eastAsia="Times New Roman"/>
          <w:sz w:val="22"/>
          <w:szCs w:val="22"/>
          <w:lang w:val="sr-Cyrl-CS"/>
        </w:rPr>
        <w:t xml:space="preserve"> о извршењу.</w:t>
      </w:r>
    </w:p>
    <w:p w:rsidR="008700BA" w:rsidRPr="009302D1" w:rsidRDefault="008700BA"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 xml:space="preserve">Ако потраживање из извршне исправе гласи на </w:t>
      </w:r>
      <w:r w:rsidR="00A17A38" w:rsidRPr="009302D1">
        <w:rPr>
          <w:rFonts w:eastAsia="Times New Roman"/>
          <w:sz w:val="22"/>
          <w:szCs w:val="22"/>
          <w:lang w:val="sr-Cyrl-CS"/>
        </w:rPr>
        <w:t>девиз</w:t>
      </w:r>
      <w:r w:rsidR="00F35E31" w:rsidRPr="009302D1">
        <w:rPr>
          <w:rFonts w:eastAsia="Times New Roman"/>
          <w:sz w:val="22"/>
          <w:szCs w:val="22"/>
          <w:lang w:val="sr-Cyrl-CS"/>
        </w:rPr>
        <w:t>на средства</w:t>
      </w:r>
      <w:r w:rsidRPr="009302D1">
        <w:rPr>
          <w:rFonts w:eastAsia="Times New Roman"/>
          <w:sz w:val="22"/>
          <w:szCs w:val="22"/>
          <w:lang w:val="sr-Cyrl-CS"/>
        </w:rPr>
        <w:t>,</w:t>
      </w:r>
      <w:r w:rsidR="00FD6FB5" w:rsidRPr="009302D1">
        <w:rPr>
          <w:rFonts w:eastAsia="Times New Roman"/>
          <w:sz w:val="22"/>
          <w:szCs w:val="22"/>
          <w:lang w:val="sr-Cyrl-CS"/>
        </w:rPr>
        <w:t xml:space="preserve"> она се и</w:t>
      </w:r>
      <w:r w:rsidRPr="009302D1">
        <w:rPr>
          <w:rFonts w:eastAsia="Times New Roman"/>
          <w:sz w:val="22"/>
          <w:szCs w:val="22"/>
          <w:lang w:val="sr-Cyrl-CS"/>
        </w:rPr>
        <w:t xml:space="preserve"> </w:t>
      </w:r>
      <w:r w:rsidR="00C35DFD" w:rsidRPr="009302D1">
        <w:rPr>
          <w:rFonts w:eastAsia="Times New Roman"/>
          <w:sz w:val="22"/>
          <w:szCs w:val="22"/>
          <w:lang w:val="sr-Cyrl-CS"/>
        </w:rPr>
        <w:t>преносе</w:t>
      </w:r>
      <w:r w:rsidR="00FD6FB5" w:rsidRPr="009302D1">
        <w:rPr>
          <w:rFonts w:eastAsia="Times New Roman"/>
          <w:sz w:val="22"/>
          <w:szCs w:val="22"/>
          <w:lang w:val="sr-Cyrl-CS"/>
        </w:rPr>
        <w:t>, а</w:t>
      </w:r>
      <w:r w:rsidR="00D15A50" w:rsidRPr="009302D1">
        <w:rPr>
          <w:rFonts w:eastAsia="Times New Roman"/>
          <w:sz w:val="22"/>
          <w:szCs w:val="22"/>
          <w:lang w:val="sr-Cyrl-CS"/>
        </w:rPr>
        <w:t xml:space="preserve"> </w:t>
      </w:r>
      <w:r w:rsidR="00FD6FB5" w:rsidRPr="009302D1">
        <w:rPr>
          <w:rFonts w:eastAsia="Times New Roman"/>
          <w:sz w:val="22"/>
          <w:szCs w:val="22"/>
          <w:lang w:val="sr-Cyrl-CS"/>
        </w:rPr>
        <w:t>а</w:t>
      </w:r>
      <w:r w:rsidR="00D15A50" w:rsidRPr="009302D1">
        <w:rPr>
          <w:rFonts w:eastAsia="Times New Roman"/>
          <w:sz w:val="22"/>
          <w:szCs w:val="22"/>
          <w:lang w:val="sr-Cyrl-CS"/>
        </w:rPr>
        <w:t>ко извршни дужник нема</w:t>
      </w:r>
      <w:r w:rsidR="00C35DFD" w:rsidRPr="009302D1">
        <w:rPr>
          <w:rFonts w:eastAsia="Times New Roman"/>
          <w:sz w:val="22"/>
          <w:szCs w:val="22"/>
          <w:lang w:val="sr-Cyrl-CS"/>
        </w:rPr>
        <w:t xml:space="preserve"> </w:t>
      </w:r>
      <w:r w:rsidRPr="009302D1">
        <w:rPr>
          <w:rFonts w:eastAsia="Times New Roman"/>
          <w:sz w:val="22"/>
          <w:szCs w:val="22"/>
          <w:lang w:val="sr-Cyrl-CS"/>
        </w:rPr>
        <w:t>девизни рачун или нема довољно средстава</w:t>
      </w:r>
      <w:r w:rsidR="00F8606D" w:rsidRPr="009302D1">
        <w:rPr>
          <w:rFonts w:eastAsia="Times New Roman"/>
          <w:sz w:val="22"/>
          <w:szCs w:val="22"/>
          <w:lang w:val="sr-Cyrl-CS"/>
        </w:rPr>
        <w:t xml:space="preserve"> на њему</w:t>
      </w:r>
      <w:r w:rsidRPr="009302D1">
        <w:rPr>
          <w:rFonts w:eastAsia="Times New Roman"/>
          <w:sz w:val="22"/>
          <w:szCs w:val="22"/>
          <w:lang w:val="sr-Cyrl-CS"/>
        </w:rPr>
        <w:t xml:space="preserve">, </w:t>
      </w:r>
      <w:r w:rsidR="00C35DFD" w:rsidRPr="009302D1">
        <w:rPr>
          <w:rFonts w:eastAsia="Times New Roman"/>
          <w:sz w:val="22"/>
          <w:szCs w:val="22"/>
          <w:lang w:val="sr-Cyrl-CS"/>
        </w:rPr>
        <w:t xml:space="preserve">преносе </w:t>
      </w:r>
      <w:r w:rsidRPr="009302D1">
        <w:rPr>
          <w:rFonts w:eastAsia="Times New Roman"/>
          <w:sz w:val="22"/>
          <w:szCs w:val="22"/>
          <w:lang w:val="sr-Cyrl-CS"/>
        </w:rPr>
        <w:t>с</w:t>
      </w:r>
      <w:r w:rsidR="004954E3" w:rsidRPr="009302D1">
        <w:rPr>
          <w:rFonts w:eastAsia="Times New Roman"/>
          <w:sz w:val="22"/>
          <w:szCs w:val="22"/>
          <w:lang w:val="sr-Cyrl-CS"/>
        </w:rPr>
        <w:t>е средства са</w:t>
      </w:r>
      <w:r w:rsidRPr="009302D1">
        <w:rPr>
          <w:rFonts w:eastAsia="Times New Roman"/>
          <w:sz w:val="22"/>
          <w:szCs w:val="22"/>
          <w:lang w:val="sr-Cyrl-CS"/>
        </w:rPr>
        <w:t xml:space="preserve"> </w:t>
      </w:r>
      <w:r w:rsidR="00F8606D" w:rsidRPr="009302D1">
        <w:rPr>
          <w:rFonts w:eastAsia="Times New Roman"/>
          <w:sz w:val="22"/>
          <w:szCs w:val="22"/>
          <w:lang w:val="sr-Cyrl-CS"/>
        </w:rPr>
        <w:t>динарског рачуна</w:t>
      </w:r>
      <w:r w:rsidR="00C35DFD" w:rsidRPr="009302D1">
        <w:rPr>
          <w:rFonts w:eastAsia="Times New Roman"/>
          <w:sz w:val="22"/>
          <w:szCs w:val="22"/>
          <w:lang w:val="sr-Cyrl-CS"/>
        </w:rPr>
        <w:t>,</w:t>
      </w:r>
      <w:r w:rsidRPr="009302D1">
        <w:rPr>
          <w:rFonts w:eastAsia="Times New Roman"/>
          <w:sz w:val="22"/>
          <w:szCs w:val="22"/>
          <w:lang w:val="sr-Cyrl-CS"/>
        </w:rPr>
        <w:t xml:space="preserve"> </w:t>
      </w:r>
      <w:r w:rsidR="00A17A38" w:rsidRPr="009302D1">
        <w:rPr>
          <w:rFonts w:eastAsia="Times New Roman"/>
          <w:sz w:val="22"/>
          <w:szCs w:val="22"/>
          <w:lang w:val="sr-Cyrl-CS"/>
        </w:rPr>
        <w:t>по правилима за</w:t>
      </w:r>
      <w:r w:rsidR="00C35DFD" w:rsidRPr="009302D1">
        <w:rPr>
          <w:rFonts w:eastAsia="Times New Roman"/>
          <w:sz w:val="22"/>
          <w:szCs w:val="22"/>
          <w:lang w:val="sr-Cyrl-CS"/>
        </w:rPr>
        <w:t xml:space="preserve"> потраживањ</w:t>
      </w:r>
      <w:r w:rsidR="00A952AA" w:rsidRPr="009302D1">
        <w:rPr>
          <w:rFonts w:eastAsia="Times New Roman"/>
          <w:sz w:val="22"/>
          <w:szCs w:val="22"/>
          <w:lang w:val="sr-Cyrl-CS"/>
        </w:rPr>
        <w:t xml:space="preserve">а </w:t>
      </w:r>
      <w:r w:rsidR="00A17A38" w:rsidRPr="009302D1">
        <w:rPr>
          <w:rFonts w:eastAsia="Times New Roman"/>
          <w:sz w:val="22"/>
          <w:szCs w:val="22"/>
          <w:lang w:val="sr-Cyrl-CS"/>
        </w:rPr>
        <w:t>кој</w:t>
      </w:r>
      <w:r w:rsidR="00A952AA" w:rsidRPr="009302D1">
        <w:rPr>
          <w:rFonts w:eastAsia="Times New Roman"/>
          <w:sz w:val="22"/>
          <w:szCs w:val="22"/>
          <w:lang w:val="sr-Cyrl-CS"/>
        </w:rPr>
        <w:t>а</w:t>
      </w:r>
      <w:r w:rsidR="00A17A38" w:rsidRPr="009302D1">
        <w:rPr>
          <w:rFonts w:eastAsia="Times New Roman"/>
          <w:sz w:val="22"/>
          <w:szCs w:val="22"/>
          <w:lang w:val="sr-Cyrl-CS"/>
        </w:rPr>
        <w:t xml:space="preserve"> глас</w:t>
      </w:r>
      <w:r w:rsidR="00A952AA" w:rsidRPr="009302D1">
        <w:rPr>
          <w:rFonts w:eastAsia="Times New Roman"/>
          <w:sz w:val="22"/>
          <w:szCs w:val="22"/>
          <w:lang w:val="sr-Cyrl-CS"/>
        </w:rPr>
        <w:t>е</w:t>
      </w:r>
      <w:r w:rsidR="00F8606D" w:rsidRPr="009302D1">
        <w:rPr>
          <w:rFonts w:eastAsia="Times New Roman"/>
          <w:sz w:val="22"/>
          <w:szCs w:val="22"/>
          <w:lang w:val="sr-Cyrl-CS"/>
        </w:rPr>
        <w:t xml:space="preserve"> на динаре</w:t>
      </w:r>
      <w:r w:rsidRPr="009302D1">
        <w:rPr>
          <w:rFonts w:eastAsia="Times New Roman"/>
          <w:sz w:val="22"/>
          <w:szCs w:val="22"/>
          <w:lang w:val="sr-Cyrl-CS"/>
        </w:rPr>
        <w:t xml:space="preserve"> (став </w:t>
      </w:r>
      <w:r w:rsidR="00505E99" w:rsidRPr="009302D1">
        <w:rPr>
          <w:rFonts w:eastAsia="Times New Roman"/>
          <w:sz w:val="22"/>
          <w:szCs w:val="22"/>
          <w:lang w:val="sr-Cyrl-CS"/>
        </w:rPr>
        <w:t>2</w:t>
      </w:r>
      <w:r w:rsidRPr="009302D1">
        <w:rPr>
          <w:rFonts w:eastAsia="Times New Roman"/>
          <w:sz w:val="22"/>
          <w:szCs w:val="22"/>
          <w:lang w:val="sr-Cyrl-CS"/>
        </w:rPr>
        <w:t>).</w:t>
      </w:r>
    </w:p>
    <w:p w:rsidR="00632D3E" w:rsidRPr="009302D1" w:rsidRDefault="00632D3E" w:rsidP="00B732AB">
      <w:pPr>
        <w:spacing w:after="0" w:line="340" w:lineRule="exact"/>
        <w:contextualSpacing/>
        <w:jc w:val="both"/>
        <w:rPr>
          <w:rFonts w:eastAsia="Times New Roman"/>
          <w:sz w:val="22"/>
          <w:szCs w:val="22"/>
          <w:lang w:val="sr-Cyrl-CS"/>
        </w:rPr>
      </w:pPr>
    </w:p>
    <w:p w:rsidR="00EB2566" w:rsidRPr="009302D1" w:rsidRDefault="00EB2566" w:rsidP="00B732AB">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Деблокада рачуна</w:t>
      </w:r>
    </w:p>
    <w:p w:rsidR="00EB2566" w:rsidRPr="009302D1" w:rsidRDefault="00EB2566" w:rsidP="00B732AB">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Члан</w:t>
      </w:r>
      <w:r w:rsidR="000E1F24" w:rsidRPr="009302D1">
        <w:rPr>
          <w:rFonts w:eastAsia="Times New Roman"/>
          <w:b/>
          <w:sz w:val="22"/>
          <w:szCs w:val="22"/>
          <w:lang w:val="sr-Cyrl-CS"/>
        </w:rPr>
        <w:t xml:space="preserve"> 285.</w:t>
      </w:r>
    </w:p>
    <w:p w:rsidR="00CF74E4" w:rsidRPr="009302D1" w:rsidRDefault="002106AC"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Банка, односно надлежни државни орган</w:t>
      </w:r>
      <w:r w:rsidR="003602FA">
        <w:rPr>
          <w:rFonts w:eastAsia="Times New Roman"/>
          <w:sz w:val="22"/>
          <w:szCs w:val="22"/>
          <w:lang w:val="sr-Cyrl-CS"/>
        </w:rPr>
        <w:t>,</w:t>
      </w:r>
      <w:r w:rsidRPr="009302D1">
        <w:rPr>
          <w:rFonts w:eastAsia="Times New Roman"/>
          <w:sz w:val="22"/>
          <w:szCs w:val="22"/>
          <w:lang w:val="sr-Cyrl-CS"/>
        </w:rPr>
        <w:t xml:space="preserve"> дужн</w:t>
      </w:r>
      <w:r w:rsidR="008C5B78" w:rsidRPr="009302D1">
        <w:rPr>
          <w:rFonts w:eastAsia="Times New Roman"/>
          <w:sz w:val="22"/>
          <w:szCs w:val="22"/>
          <w:lang w:val="sr-Cyrl-CS"/>
        </w:rPr>
        <w:t xml:space="preserve">и су </w:t>
      </w:r>
      <w:r w:rsidRPr="009302D1">
        <w:rPr>
          <w:rFonts w:eastAsia="Times New Roman"/>
          <w:sz w:val="22"/>
          <w:szCs w:val="22"/>
          <w:lang w:val="sr-Cyrl-CS"/>
        </w:rPr>
        <w:t xml:space="preserve">да </w:t>
      </w:r>
      <w:r w:rsidR="00505E99" w:rsidRPr="009302D1">
        <w:rPr>
          <w:rFonts w:eastAsia="Times New Roman"/>
          <w:sz w:val="22"/>
          <w:szCs w:val="22"/>
          <w:lang w:val="sr-Cyrl-CS"/>
        </w:rPr>
        <w:t>одмах</w:t>
      </w:r>
      <w:r w:rsidR="008C5B78" w:rsidRPr="009302D1">
        <w:rPr>
          <w:rFonts w:eastAsia="Times New Roman"/>
          <w:sz w:val="22"/>
          <w:szCs w:val="22"/>
          <w:lang w:val="sr-Cyrl-CS"/>
        </w:rPr>
        <w:t xml:space="preserve"> поступе по налогу</w:t>
      </w:r>
      <w:r w:rsidRPr="009302D1">
        <w:rPr>
          <w:rFonts w:eastAsia="Times New Roman"/>
          <w:sz w:val="22"/>
          <w:szCs w:val="22"/>
          <w:lang w:val="sr-Cyrl-CS"/>
        </w:rPr>
        <w:t xml:space="preserve"> организације з</w:t>
      </w:r>
      <w:r w:rsidR="00505E99" w:rsidRPr="009302D1">
        <w:rPr>
          <w:rFonts w:eastAsia="Times New Roman"/>
          <w:sz w:val="22"/>
          <w:szCs w:val="22"/>
          <w:lang w:val="sr-Cyrl-CS"/>
        </w:rPr>
        <w:t>а принудну наплату</w:t>
      </w:r>
      <w:r w:rsidR="00A952AA" w:rsidRPr="009302D1">
        <w:rPr>
          <w:rFonts w:eastAsia="Times New Roman"/>
          <w:sz w:val="22"/>
          <w:szCs w:val="22"/>
          <w:lang w:val="sr-Cyrl-CS"/>
        </w:rPr>
        <w:t xml:space="preserve"> и</w:t>
      </w:r>
      <w:r w:rsidR="008C5B78" w:rsidRPr="009302D1">
        <w:rPr>
          <w:rFonts w:eastAsia="Times New Roman"/>
          <w:sz w:val="22"/>
          <w:szCs w:val="22"/>
          <w:lang w:val="sr-Cyrl-CS"/>
        </w:rPr>
        <w:t xml:space="preserve"> пренесу </w:t>
      </w:r>
      <w:r w:rsidR="006B32E1" w:rsidRPr="009302D1">
        <w:rPr>
          <w:rFonts w:eastAsia="Times New Roman"/>
          <w:sz w:val="22"/>
          <w:szCs w:val="22"/>
          <w:lang w:val="sr-Cyrl-CS"/>
        </w:rPr>
        <w:t xml:space="preserve">новчана </w:t>
      </w:r>
      <w:r w:rsidR="008C5B78" w:rsidRPr="009302D1">
        <w:rPr>
          <w:rFonts w:eastAsia="Times New Roman"/>
          <w:sz w:val="22"/>
          <w:szCs w:val="22"/>
          <w:lang w:val="sr-Cyrl-CS"/>
        </w:rPr>
        <w:t>средства</w:t>
      </w:r>
      <w:r w:rsidR="003602FA">
        <w:rPr>
          <w:rFonts w:eastAsia="Times New Roman"/>
          <w:sz w:val="22"/>
          <w:szCs w:val="22"/>
          <w:lang w:val="sr-Cyrl-CS"/>
        </w:rPr>
        <w:t xml:space="preserve">, као и </w:t>
      </w:r>
      <w:r w:rsidR="00A952AA" w:rsidRPr="009302D1">
        <w:rPr>
          <w:rFonts w:eastAsia="Times New Roman"/>
          <w:sz w:val="22"/>
          <w:szCs w:val="22"/>
          <w:lang w:val="sr-Cyrl-CS"/>
        </w:rPr>
        <w:t>да је о томе одмах</w:t>
      </w:r>
      <w:r w:rsidRPr="009302D1">
        <w:rPr>
          <w:rFonts w:eastAsia="Times New Roman"/>
          <w:sz w:val="22"/>
          <w:szCs w:val="22"/>
          <w:lang w:val="sr-Cyrl-CS"/>
        </w:rPr>
        <w:t xml:space="preserve"> обавесте.</w:t>
      </w:r>
    </w:p>
    <w:p w:rsidR="002106AC" w:rsidRPr="009302D1" w:rsidRDefault="002106AC"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w:t>
      </w:r>
      <w:r w:rsidR="00632D3E" w:rsidRPr="009302D1">
        <w:rPr>
          <w:rFonts w:eastAsia="Times New Roman"/>
          <w:sz w:val="22"/>
          <w:szCs w:val="22"/>
          <w:lang w:val="sr-Cyrl-CS"/>
        </w:rPr>
        <w:t>сле</w:t>
      </w:r>
      <w:r w:rsidRPr="009302D1">
        <w:rPr>
          <w:rFonts w:eastAsia="Times New Roman"/>
          <w:sz w:val="22"/>
          <w:szCs w:val="22"/>
          <w:lang w:val="sr-Cyrl-CS"/>
        </w:rPr>
        <w:t xml:space="preserve"> </w:t>
      </w:r>
      <w:r w:rsidR="001501E0" w:rsidRPr="009302D1">
        <w:rPr>
          <w:rFonts w:eastAsia="Times New Roman"/>
          <w:sz w:val="22"/>
          <w:szCs w:val="22"/>
          <w:lang w:val="sr-Cyrl-CS"/>
        </w:rPr>
        <w:t>пренос</w:t>
      </w:r>
      <w:r w:rsidR="00632D3E" w:rsidRPr="009302D1">
        <w:rPr>
          <w:rFonts w:eastAsia="Times New Roman"/>
          <w:sz w:val="22"/>
          <w:szCs w:val="22"/>
          <w:lang w:val="sr-Cyrl-CS"/>
        </w:rPr>
        <w:t>а</w:t>
      </w:r>
      <w:r w:rsidR="001501E0" w:rsidRPr="009302D1">
        <w:rPr>
          <w:rFonts w:eastAsia="Times New Roman"/>
          <w:sz w:val="22"/>
          <w:szCs w:val="22"/>
          <w:lang w:val="sr-Cyrl-CS"/>
        </w:rPr>
        <w:t xml:space="preserve"> средст</w:t>
      </w:r>
      <w:r w:rsidR="00A17A38" w:rsidRPr="009302D1">
        <w:rPr>
          <w:rFonts w:eastAsia="Times New Roman"/>
          <w:sz w:val="22"/>
          <w:szCs w:val="22"/>
          <w:lang w:val="sr-Cyrl-CS"/>
        </w:rPr>
        <w:t>а</w:t>
      </w:r>
      <w:r w:rsidR="001501E0" w:rsidRPr="009302D1">
        <w:rPr>
          <w:rFonts w:eastAsia="Times New Roman"/>
          <w:sz w:val="22"/>
          <w:szCs w:val="22"/>
          <w:lang w:val="sr-Cyrl-CS"/>
        </w:rPr>
        <w:t>ва</w:t>
      </w:r>
      <w:r w:rsidR="00E514E9" w:rsidRPr="009302D1">
        <w:rPr>
          <w:rFonts w:eastAsia="Times New Roman"/>
          <w:sz w:val="22"/>
          <w:szCs w:val="22"/>
          <w:lang w:val="sr-Cyrl-CS"/>
        </w:rPr>
        <w:t>,</w:t>
      </w:r>
      <w:r w:rsidR="001501E0" w:rsidRPr="009302D1">
        <w:rPr>
          <w:rFonts w:eastAsia="Times New Roman"/>
          <w:sz w:val="22"/>
          <w:szCs w:val="22"/>
          <w:lang w:val="sr-Cyrl-CS"/>
        </w:rPr>
        <w:t xml:space="preserve"> </w:t>
      </w:r>
      <w:r w:rsidR="00A952AA" w:rsidRPr="009302D1">
        <w:rPr>
          <w:rFonts w:eastAsia="Times New Roman"/>
          <w:sz w:val="22"/>
          <w:szCs w:val="22"/>
          <w:lang w:val="sr-Cyrl-CS"/>
        </w:rPr>
        <w:t xml:space="preserve">организација за принудну наплату </w:t>
      </w:r>
      <w:r w:rsidR="00865EFC" w:rsidRPr="009302D1">
        <w:rPr>
          <w:rFonts w:eastAsia="Times New Roman"/>
          <w:sz w:val="22"/>
          <w:szCs w:val="22"/>
          <w:lang w:val="sr-Cyrl-CS"/>
        </w:rPr>
        <w:t>налаже банкама да</w:t>
      </w:r>
      <w:r w:rsidRPr="009302D1">
        <w:rPr>
          <w:rFonts w:eastAsia="Times New Roman"/>
          <w:sz w:val="22"/>
          <w:szCs w:val="22"/>
          <w:lang w:val="sr-Cyrl-CS"/>
        </w:rPr>
        <w:t xml:space="preserve"> деблокира</w:t>
      </w:r>
      <w:r w:rsidR="00865EFC" w:rsidRPr="009302D1">
        <w:rPr>
          <w:rFonts w:eastAsia="Times New Roman"/>
          <w:sz w:val="22"/>
          <w:szCs w:val="22"/>
          <w:lang w:val="sr-Cyrl-CS"/>
        </w:rPr>
        <w:t>ју</w:t>
      </w:r>
      <w:r w:rsidRPr="009302D1">
        <w:rPr>
          <w:rFonts w:eastAsia="Times New Roman"/>
          <w:sz w:val="22"/>
          <w:szCs w:val="22"/>
          <w:lang w:val="sr-Cyrl-CS"/>
        </w:rPr>
        <w:t xml:space="preserve"> рачуне</w:t>
      </w:r>
      <w:r w:rsidR="00514AF7" w:rsidRPr="009302D1">
        <w:rPr>
          <w:rFonts w:eastAsia="Times New Roman"/>
          <w:sz w:val="22"/>
          <w:szCs w:val="22"/>
          <w:lang w:val="sr-Cyrl-CS"/>
        </w:rPr>
        <w:t xml:space="preserve"> </w:t>
      </w:r>
      <w:r w:rsidRPr="009302D1">
        <w:rPr>
          <w:rFonts w:eastAsia="Times New Roman"/>
          <w:sz w:val="22"/>
          <w:szCs w:val="22"/>
          <w:lang w:val="sr-Cyrl-CS"/>
        </w:rPr>
        <w:t>извршног дужника.</w:t>
      </w:r>
    </w:p>
    <w:p w:rsidR="00826235" w:rsidRPr="009302D1" w:rsidRDefault="00826235" w:rsidP="00B732AB">
      <w:pPr>
        <w:spacing w:after="0" w:line="340" w:lineRule="exact"/>
        <w:ind w:firstLine="720"/>
        <w:contextualSpacing/>
        <w:jc w:val="center"/>
        <w:rPr>
          <w:rFonts w:eastAsia="Times New Roman"/>
          <w:b/>
          <w:sz w:val="22"/>
          <w:szCs w:val="22"/>
          <w:lang w:val="sr-Cyrl-CS"/>
        </w:rPr>
      </w:pPr>
    </w:p>
    <w:p w:rsidR="00A952AA" w:rsidRPr="009302D1" w:rsidRDefault="00A952AA" w:rsidP="00B732AB">
      <w:pPr>
        <w:spacing w:after="0" w:line="340" w:lineRule="exact"/>
        <w:ind w:firstLine="720"/>
        <w:contextualSpacing/>
        <w:jc w:val="center"/>
        <w:rPr>
          <w:rFonts w:eastAsia="Times New Roman"/>
          <w:b/>
          <w:sz w:val="22"/>
          <w:szCs w:val="22"/>
          <w:lang w:val="sr-Cyrl-CS"/>
        </w:rPr>
      </w:pPr>
    </w:p>
    <w:p w:rsidR="0009073A" w:rsidRPr="009302D1" w:rsidRDefault="0009073A"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Редослед </w:t>
      </w:r>
      <w:r w:rsidR="00F45E0A" w:rsidRPr="009302D1">
        <w:rPr>
          <w:rFonts w:eastAsia="Times New Roman"/>
          <w:b/>
          <w:sz w:val="22"/>
          <w:szCs w:val="22"/>
          <w:lang w:val="sr-Cyrl-CS"/>
        </w:rPr>
        <w:t>намирења</w:t>
      </w:r>
      <w:r w:rsidRPr="009302D1">
        <w:rPr>
          <w:rFonts w:eastAsia="Times New Roman"/>
          <w:b/>
          <w:sz w:val="22"/>
          <w:szCs w:val="22"/>
          <w:lang w:val="sr-Cyrl-CS"/>
        </w:rPr>
        <w:t xml:space="preserve"> извршних поверилаца</w:t>
      </w:r>
    </w:p>
    <w:p w:rsidR="0009073A" w:rsidRPr="009302D1" w:rsidRDefault="0009073A"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AE095C" w:rsidRPr="009302D1">
        <w:rPr>
          <w:rFonts w:eastAsia="Times New Roman"/>
          <w:b/>
          <w:sz w:val="22"/>
          <w:szCs w:val="22"/>
          <w:lang w:val="sr-Cyrl-CS"/>
        </w:rPr>
        <w:t>28</w:t>
      </w:r>
      <w:r w:rsidR="000E1F24" w:rsidRPr="009302D1">
        <w:rPr>
          <w:rFonts w:eastAsia="Times New Roman"/>
          <w:b/>
          <w:sz w:val="22"/>
          <w:szCs w:val="22"/>
          <w:lang w:val="sr-Cyrl-CS"/>
        </w:rPr>
        <w:t>6</w:t>
      </w:r>
      <w:r w:rsidRPr="009302D1">
        <w:rPr>
          <w:rFonts w:eastAsia="Times New Roman"/>
          <w:b/>
          <w:sz w:val="22"/>
          <w:szCs w:val="22"/>
          <w:lang w:val="sr-Cyrl-CS"/>
        </w:rPr>
        <w:t>.</w:t>
      </w:r>
    </w:p>
    <w:p w:rsidR="0009073A" w:rsidRPr="009302D1" w:rsidRDefault="0009073A"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Редослед намирења извршних поверилаца одређује се према времену кад је организација за принудну наплату примила решење о извршењу.</w:t>
      </w:r>
    </w:p>
    <w:p w:rsidR="0009073A" w:rsidRPr="009302D1" w:rsidRDefault="0009073A"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Организација за принудну наплату води посебну евиденцију о редоследу </w:t>
      </w:r>
      <w:r w:rsidR="00A952AA" w:rsidRPr="009302D1">
        <w:rPr>
          <w:rFonts w:eastAsia="Times New Roman"/>
          <w:sz w:val="22"/>
          <w:szCs w:val="22"/>
          <w:lang w:val="sr-Cyrl-CS"/>
        </w:rPr>
        <w:t xml:space="preserve">пријема </w:t>
      </w:r>
      <w:r w:rsidRPr="009302D1">
        <w:rPr>
          <w:rFonts w:eastAsia="Times New Roman"/>
          <w:sz w:val="22"/>
          <w:szCs w:val="22"/>
          <w:lang w:val="sr-Cyrl-CS"/>
        </w:rPr>
        <w:t xml:space="preserve">решења о извршењу и, на захтев извршног повериоца, издаје потврду о томе </w:t>
      </w:r>
      <w:r w:rsidR="00A952AA" w:rsidRPr="009302D1">
        <w:rPr>
          <w:rFonts w:eastAsia="Times New Roman"/>
          <w:sz w:val="22"/>
          <w:szCs w:val="22"/>
          <w:lang w:val="sr-Cyrl-CS"/>
        </w:rPr>
        <w:t xml:space="preserve">на ком месту је </w:t>
      </w:r>
      <w:r w:rsidRPr="009302D1">
        <w:rPr>
          <w:rFonts w:eastAsia="Times New Roman"/>
          <w:sz w:val="22"/>
          <w:szCs w:val="22"/>
          <w:lang w:val="sr-Cyrl-CS"/>
        </w:rPr>
        <w:t>његово потраживање.</w:t>
      </w:r>
    </w:p>
    <w:p w:rsidR="0009073A" w:rsidRPr="009302D1" w:rsidRDefault="0009073A" w:rsidP="00B732AB">
      <w:pPr>
        <w:spacing w:after="0" w:line="340" w:lineRule="exact"/>
        <w:ind w:firstLine="720"/>
        <w:contextualSpacing/>
        <w:jc w:val="center"/>
        <w:rPr>
          <w:rFonts w:eastAsia="Times New Roman"/>
          <w:b/>
          <w:sz w:val="22"/>
          <w:szCs w:val="22"/>
          <w:lang w:val="sr-Cyrl-CS"/>
        </w:rPr>
      </w:pPr>
    </w:p>
    <w:p w:rsidR="00434117" w:rsidRPr="009302D1" w:rsidRDefault="00434117"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Недостатак средстава на рачунима</w:t>
      </w:r>
    </w:p>
    <w:p w:rsidR="00434117" w:rsidRPr="009302D1" w:rsidRDefault="00434117"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w:t>
      </w:r>
      <w:r w:rsidR="006D6436" w:rsidRPr="009302D1">
        <w:rPr>
          <w:rFonts w:eastAsia="Times New Roman"/>
          <w:b/>
          <w:sz w:val="22"/>
          <w:szCs w:val="22"/>
          <w:lang w:val="sr-Cyrl-CS"/>
        </w:rPr>
        <w:t xml:space="preserve"> </w:t>
      </w:r>
      <w:r w:rsidR="001B1A89" w:rsidRPr="009302D1">
        <w:rPr>
          <w:rFonts w:eastAsia="Times New Roman"/>
          <w:b/>
          <w:sz w:val="22"/>
          <w:szCs w:val="22"/>
          <w:lang w:val="sr-Cyrl-CS"/>
        </w:rPr>
        <w:t>2</w:t>
      </w:r>
      <w:r w:rsidR="00AE095C" w:rsidRPr="009302D1">
        <w:rPr>
          <w:rFonts w:eastAsia="Times New Roman"/>
          <w:b/>
          <w:sz w:val="22"/>
          <w:szCs w:val="22"/>
          <w:lang w:val="sr-Cyrl-CS"/>
        </w:rPr>
        <w:t>8</w:t>
      </w:r>
      <w:r w:rsidR="000E1F24" w:rsidRPr="009302D1">
        <w:rPr>
          <w:rFonts w:eastAsia="Times New Roman"/>
          <w:b/>
          <w:sz w:val="22"/>
          <w:szCs w:val="22"/>
          <w:lang w:val="sr-Cyrl-CS"/>
        </w:rPr>
        <w:t>7</w:t>
      </w:r>
      <w:r w:rsidR="006D6436" w:rsidRPr="009302D1">
        <w:rPr>
          <w:rFonts w:eastAsia="Times New Roman"/>
          <w:b/>
          <w:sz w:val="22"/>
          <w:szCs w:val="22"/>
          <w:lang w:val="sr-Cyrl-CS"/>
        </w:rPr>
        <w:t>.</w:t>
      </w:r>
    </w:p>
    <w:p w:rsidR="00434117" w:rsidRPr="009302D1" w:rsidRDefault="00434117"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у време пријема решења о извршењу на рачунима</w:t>
      </w:r>
      <w:r w:rsidR="00514AF7" w:rsidRPr="009302D1">
        <w:rPr>
          <w:rFonts w:eastAsia="Times New Roman"/>
          <w:sz w:val="22"/>
          <w:szCs w:val="22"/>
          <w:lang w:val="sr-Cyrl-CS"/>
        </w:rPr>
        <w:t xml:space="preserve"> </w:t>
      </w:r>
      <w:r w:rsidR="00F45E0A" w:rsidRPr="009302D1">
        <w:rPr>
          <w:rFonts w:eastAsia="Times New Roman"/>
          <w:sz w:val="22"/>
          <w:szCs w:val="22"/>
          <w:lang w:val="sr-Cyrl-CS"/>
        </w:rPr>
        <w:t>извршног дужника</w:t>
      </w:r>
      <w:r w:rsidR="00EB2566" w:rsidRPr="009302D1">
        <w:rPr>
          <w:rFonts w:eastAsia="Times New Roman"/>
          <w:sz w:val="22"/>
          <w:szCs w:val="22"/>
          <w:lang w:val="sr-Cyrl-CS"/>
        </w:rPr>
        <w:t xml:space="preserve"> нема</w:t>
      </w:r>
      <w:r w:rsidR="00F45E0A" w:rsidRPr="009302D1">
        <w:rPr>
          <w:rFonts w:eastAsia="Times New Roman"/>
          <w:sz w:val="22"/>
          <w:szCs w:val="22"/>
          <w:lang w:val="sr-Cyrl-CS"/>
        </w:rPr>
        <w:t xml:space="preserve"> </w:t>
      </w:r>
      <w:r w:rsidRPr="009302D1">
        <w:rPr>
          <w:rFonts w:eastAsia="Times New Roman"/>
          <w:sz w:val="22"/>
          <w:szCs w:val="22"/>
          <w:lang w:val="sr-Cyrl-CS"/>
        </w:rPr>
        <w:t>средст</w:t>
      </w:r>
      <w:r w:rsidR="00F45E0A" w:rsidRPr="009302D1">
        <w:rPr>
          <w:rFonts w:eastAsia="Times New Roman"/>
          <w:sz w:val="22"/>
          <w:szCs w:val="22"/>
          <w:lang w:val="sr-Cyrl-CS"/>
        </w:rPr>
        <w:t>а</w:t>
      </w:r>
      <w:r w:rsidRPr="009302D1">
        <w:rPr>
          <w:rFonts w:eastAsia="Times New Roman"/>
          <w:sz w:val="22"/>
          <w:szCs w:val="22"/>
          <w:lang w:val="sr-Cyrl-CS"/>
        </w:rPr>
        <w:t>ва</w:t>
      </w:r>
      <w:r w:rsidR="00C631DE" w:rsidRPr="009302D1">
        <w:rPr>
          <w:rFonts w:eastAsia="Times New Roman"/>
          <w:sz w:val="22"/>
          <w:szCs w:val="22"/>
          <w:lang w:val="sr-Cyrl-CS"/>
        </w:rPr>
        <w:t xml:space="preserve"> из којих може да се </w:t>
      </w:r>
      <w:r w:rsidR="00EB2566" w:rsidRPr="009302D1">
        <w:rPr>
          <w:rFonts w:eastAsia="Times New Roman"/>
          <w:sz w:val="22"/>
          <w:szCs w:val="22"/>
          <w:lang w:val="sr-Cyrl-CS"/>
        </w:rPr>
        <w:t>намири</w:t>
      </w:r>
      <w:r w:rsidR="00C631DE" w:rsidRPr="009302D1">
        <w:rPr>
          <w:rFonts w:eastAsia="Times New Roman"/>
          <w:sz w:val="22"/>
          <w:szCs w:val="22"/>
          <w:lang w:val="sr-Cyrl-CS"/>
        </w:rPr>
        <w:t xml:space="preserve"> потраживање</w:t>
      </w:r>
      <w:r w:rsidRPr="009302D1">
        <w:rPr>
          <w:rFonts w:eastAsia="Times New Roman"/>
          <w:sz w:val="22"/>
          <w:szCs w:val="22"/>
          <w:lang w:val="sr-Cyrl-CS"/>
        </w:rPr>
        <w:t>, организација за принудну наплату задржава решење о извршењу док се после прилива средстава не спроведе извршење.</w:t>
      </w:r>
    </w:p>
    <w:p w:rsidR="001B1A89" w:rsidRPr="009302D1" w:rsidRDefault="001B1A89"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Ако средство извршења</w:t>
      </w:r>
      <w:r w:rsidR="00F40356" w:rsidRPr="009302D1">
        <w:rPr>
          <w:rFonts w:eastAsia="Times New Roman"/>
          <w:sz w:val="22"/>
          <w:szCs w:val="22"/>
          <w:lang w:val="sr-Cyrl-CS"/>
        </w:rPr>
        <w:t xml:space="preserve"> буде промењено,</w:t>
      </w:r>
      <w:r w:rsidRPr="009302D1">
        <w:rPr>
          <w:rFonts w:eastAsia="Times New Roman"/>
          <w:sz w:val="22"/>
          <w:szCs w:val="22"/>
          <w:lang w:val="sr-Cyrl-CS"/>
        </w:rPr>
        <w:t xml:space="preserve"> рачуни</w:t>
      </w:r>
      <w:r w:rsidR="00F3294D" w:rsidRPr="009302D1">
        <w:rPr>
          <w:rFonts w:eastAsia="Times New Roman"/>
          <w:sz w:val="22"/>
          <w:szCs w:val="22"/>
          <w:lang w:val="sr-Cyrl-CS"/>
        </w:rPr>
        <w:t xml:space="preserve"> </w:t>
      </w:r>
      <w:r w:rsidRPr="009302D1">
        <w:rPr>
          <w:rFonts w:eastAsia="Times New Roman"/>
          <w:sz w:val="22"/>
          <w:szCs w:val="22"/>
          <w:lang w:val="sr-Cyrl-CS"/>
        </w:rPr>
        <w:t>остају блокирани до</w:t>
      </w:r>
      <w:r w:rsidR="00F40356" w:rsidRPr="009302D1">
        <w:rPr>
          <w:rFonts w:eastAsia="Times New Roman"/>
          <w:sz w:val="22"/>
          <w:szCs w:val="22"/>
          <w:lang w:val="sr-Cyrl-CS"/>
        </w:rPr>
        <w:t>к се извршни поверилац не намири у целини</w:t>
      </w:r>
      <w:r w:rsidRPr="009302D1">
        <w:rPr>
          <w:rFonts w:eastAsia="Times New Roman"/>
          <w:sz w:val="22"/>
          <w:szCs w:val="22"/>
          <w:lang w:val="sr-Cyrl-CS"/>
        </w:rPr>
        <w:t>.</w:t>
      </w:r>
    </w:p>
    <w:p w:rsidR="00434117" w:rsidRPr="009302D1" w:rsidRDefault="00434117" w:rsidP="00B732AB">
      <w:pPr>
        <w:spacing w:after="0" w:line="340" w:lineRule="exact"/>
        <w:ind w:firstLine="720"/>
        <w:contextualSpacing/>
        <w:jc w:val="both"/>
        <w:rPr>
          <w:rFonts w:eastAsia="Times New Roman"/>
          <w:b/>
          <w:sz w:val="22"/>
          <w:szCs w:val="22"/>
          <w:lang w:val="sr-Cyrl-CS"/>
        </w:rPr>
      </w:pPr>
    </w:p>
    <w:p w:rsidR="00592A35" w:rsidRPr="009302D1" w:rsidRDefault="00592A35"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Исплаћивање будућих повремених давања</w:t>
      </w:r>
    </w:p>
    <w:p w:rsidR="00592A35" w:rsidRPr="009302D1" w:rsidRDefault="00592A35"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1B1A89" w:rsidRPr="009302D1">
        <w:rPr>
          <w:rFonts w:eastAsia="Times New Roman"/>
          <w:b/>
          <w:sz w:val="22"/>
          <w:szCs w:val="22"/>
          <w:lang w:val="sr-Cyrl-CS"/>
        </w:rPr>
        <w:t>2</w:t>
      </w:r>
      <w:r w:rsidR="00AE095C" w:rsidRPr="009302D1">
        <w:rPr>
          <w:rFonts w:eastAsia="Times New Roman"/>
          <w:b/>
          <w:sz w:val="22"/>
          <w:szCs w:val="22"/>
          <w:lang w:val="sr-Cyrl-CS"/>
        </w:rPr>
        <w:t>8</w:t>
      </w:r>
      <w:r w:rsidR="000E1F24" w:rsidRPr="009302D1">
        <w:rPr>
          <w:rFonts w:eastAsia="Times New Roman"/>
          <w:b/>
          <w:sz w:val="22"/>
          <w:szCs w:val="22"/>
          <w:lang w:val="sr-Cyrl-CS"/>
        </w:rPr>
        <w:t>8</w:t>
      </w:r>
      <w:r w:rsidRPr="009302D1">
        <w:rPr>
          <w:rFonts w:eastAsia="Times New Roman"/>
          <w:b/>
          <w:sz w:val="22"/>
          <w:szCs w:val="22"/>
          <w:lang w:val="sr-Cyrl-CS"/>
        </w:rPr>
        <w:t>.</w:t>
      </w:r>
    </w:p>
    <w:p w:rsidR="00592A35" w:rsidRPr="009302D1" w:rsidRDefault="00F45E0A"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Р</w:t>
      </w:r>
      <w:r w:rsidR="00215A1F" w:rsidRPr="009302D1">
        <w:rPr>
          <w:rFonts w:eastAsia="Times New Roman"/>
          <w:sz w:val="22"/>
          <w:szCs w:val="22"/>
          <w:lang w:val="sr-Cyrl-CS"/>
        </w:rPr>
        <w:t>ешење о извршењу</w:t>
      </w:r>
      <w:r w:rsidRPr="009302D1">
        <w:rPr>
          <w:rFonts w:eastAsia="Times New Roman"/>
          <w:sz w:val="22"/>
          <w:szCs w:val="22"/>
          <w:lang w:val="sr-Cyrl-CS"/>
        </w:rPr>
        <w:t xml:space="preserve"> којим је</w:t>
      </w:r>
      <w:r w:rsidR="00215A1F" w:rsidRPr="009302D1">
        <w:rPr>
          <w:rFonts w:eastAsia="Times New Roman"/>
          <w:sz w:val="22"/>
          <w:szCs w:val="22"/>
          <w:lang w:val="sr-Cyrl-CS"/>
        </w:rPr>
        <w:t xml:space="preserve"> одређена наплата</w:t>
      </w:r>
      <w:r w:rsidR="002045F7" w:rsidRPr="009302D1">
        <w:rPr>
          <w:rFonts w:eastAsia="Times New Roman"/>
          <w:sz w:val="22"/>
          <w:szCs w:val="22"/>
          <w:lang w:val="sr-Cyrl-CS"/>
        </w:rPr>
        <w:t xml:space="preserve"> </w:t>
      </w:r>
      <w:r w:rsidR="00215A1F" w:rsidRPr="009302D1">
        <w:rPr>
          <w:rFonts w:eastAsia="Times New Roman"/>
          <w:sz w:val="22"/>
          <w:szCs w:val="22"/>
          <w:lang w:val="sr-Cyrl-CS"/>
        </w:rPr>
        <w:t>повремених давања</w:t>
      </w:r>
      <w:r w:rsidR="00592A35" w:rsidRPr="009302D1">
        <w:rPr>
          <w:rFonts w:eastAsia="Times New Roman"/>
          <w:sz w:val="22"/>
          <w:szCs w:val="22"/>
          <w:lang w:val="sr-Cyrl-CS"/>
        </w:rPr>
        <w:t xml:space="preserve"> која доспевају у одређеним распоним</w:t>
      </w:r>
      <w:r w:rsidR="00215A1F" w:rsidRPr="009302D1">
        <w:rPr>
          <w:rFonts w:eastAsia="Times New Roman"/>
          <w:sz w:val="22"/>
          <w:szCs w:val="22"/>
          <w:lang w:val="sr-Cyrl-CS"/>
        </w:rPr>
        <w:t>а времена (</w:t>
      </w:r>
      <w:r w:rsidR="003C62BD" w:rsidRPr="009302D1">
        <w:rPr>
          <w:rFonts w:eastAsia="Times New Roman"/>
          <w:sz w:val="22"/>
          <w:szCs w:val="22"/>
          <w:lang w:val="sr-Cyrl-CS"/>
        </w:rPr>
        <w:t xml:space="preserve">законско издржавање, </w:t>
      </w:r>
      <w:r w:rsidR="00215A1F" w:rsidRPr="009302D1">
        <w:rPr>
          <w:rFonts w:eastAsia="Times New Roman"/>
          <w:sz w:val="22"/>
          <w:szCs w:val="22"/>
          <w:lang w:val="sr-Cyrl-CS"/>
        </w:rPr>
        <w:t>новчанa рента за издржавање које је изгубљено услед смрти дужника издржавања, новчанa рента због потпуне или делимичне неспособности за рад и сл.)</w:t>
      </w:r>
      <w:r w:rsidRPr="009302D1">
        <w:rPr>
          <w:rFonts w:eastAsia="Times New Roman"/>
          <w:sz w:val="22"/>
          <w:szCs w:val="22"/>
          <w:lang w:val="sr-Cyrl-CS"/>
        </w:rPr>
        <w:t xml:space="preserve"> извршава се тако што</w:t>
      </w:r>
      <w:r w:rsidR="00592A35" w:rsidRPr="009302D1">
        <w:rPr>
          <w:rFonts w:eastAsia="Times New Roman"/>
          <w:sz w:val="22"/>
          <w:szCs w:val="22"/>
          <w:lang w:val="sr-Cyrl-CS"/>
        </w:rPr>
        <w:t xml:space="preserve"> организација за принудну наплату налаже банц</w:t>
      </w:r>
      <w:r w:rsidR="001379BF" w:rsidRPr="009302D1">
        <w:rPr>
          <w:rFonts w:eastAsia="Times New Roman"/>
          <w:sz w:val="22"/>
          <w:szCs w:val="22"/>
          <w:lang w:val="sr-Cyrl-CS"/>
        </w:rPr>
        <w:t>и или надлежном државном органу</w:t>
      </w:r>
      <w:r w:rsidR="00592A35" w:rsidRPr="009302D1">
        <w:rPr>
          <w:rFonts w:eastAsia="Times New Roman"/>
          <w:sz w:val="22"/>
          <w:szCs w:val="22"/>
          <w:lang w:val="sr-Cyrl-CS"/>
        </w:rPr>
        <w:t xml:space="preserve"> да извршном повериоцу</w:t>
      </w:r>
      <w:r w:rsidR="002045F7" w:rsidRPr="009302D1">
        <w:rPr>
          <w:rFonts w:eastAsia="Times New Roman"/>
          <w:sz w:val="22"/>
          <w:szCs w:val="22"/>
          <w:lang w:val="sr-Cyrl-CS"/>
        </w:rPr>
        <w:t xml:space="preserve"> </w:t>
      </w:r>
      <w:r w:rsidRPr="009302D1">
        <w:rPr>
          <w:rFonts w:eastAsia="Times New Roman"/>
          <w:sz w:val="22"/>
          <w:szCs w:val="22"/>
          <w:lang w:val="sr-Cyrl-CS"/>
        </w:rPr>
        <w:t>исплаћује буд</w:t>
      </w:r>
      <w:r w:rsidR="005B23A4" w:rsidRPr="009302D1">
        <w:rPr>
          <w:rFonts w:eastAsia="Times New Roman"/>
          <w:sz w:val="22"/>
          <w:szCs w:val="22"/>
          <w:lang w:val="sr-Cyrl-CS"/>
        </w:rPr>
        <w:t>ућа давања по њиховој доспелости.</w:t>
      </w:r>
    </w:p>
    <w:p w:rsidR="00592A35" w:rsidRPr="009302D1" w:rsidRDefault="00DF32ED"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Редослед такве</w:t>
      </w:r>
      <w:r w:rsidR="00592A35" w:rsidRPr="009302D1">
        <w:rPr>
          <w:rFonts w:eastAsia="Times New Roman"/>
          <w:sz w:val="22"/>
          <w:szCs w:val="22"/>
          <w:lang w:val="sr-Cyrl-CS"/>
        </w:rPr>
        <w:t xml:space="preserve"> </w:t>
      </w:r>
      <w:r w:rsidRPr="009302D1">
        <w:rPr>
          <w:rFonts w:eastAsia="Times New Roman"/>
          <w:sz w:val="22"/>
          <w:szCs w:val="22"/>
          <w:lang w:val="sr-Cyrl-CS"/>
        </w:rPr>
        <w:t>наплате</w:t>
      </w:r>
      <w:r w:rsidR="0031144A" w:rsidRPr="009302D1">
        <w:rPr>
          <w:rFonts w:eastAsia="Times New Roman"/>
          <w:sz w:val="22"/>
          <w:szCs w:val="22"/>
          <w:lang w:val="sr-Cyrl-CS"/>
        </w:rPr>
        <w:t xml:space="preserve"> одређује</w:t>
      </w:r>
      <w:r w:rsidR="00592A35" w:rsidRPr="009302D1">
        <w:rPr>
          <w:rFonts w:eastAsia="Times New Roman"/>
          <w:sz w:val="22"/>
          <w:szCs w:val="22"/>
          <w:lang w:val="sr-Cyrl-CS"/>
        </w:rPr>
        <w:t xml:space="preserve"> се према времену кад је организација за принудну наплату примила решење о извршењу. </w:t>
      </w:r>
    </w:p>
    <w:p w:rsidR="00592A35" w:rsidRPr="009302D1" w:rsidRDefault="00592A35"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Организација за принудну наплату води посебну евиденцију решења о извршењу којима је одређена наплата будућих повремених давања.</w:t>
      </w:r>
    </w:p>
    <w:p w:rsidR="00F40356" w:rsidRPr="009302D1" w:rsidRDefault="00F40356" w:rsidP="00B732AB">
      <w:pPr>
        <w:spacing w:after="0" w:line="340" w:lineRule="exact"/>
        <w:ind w:firstLine="720"/>
        <w:contextualSpacing/>
        <w:jc w:val="center"/>
        <w:rPr>
          <w:rFonts w:eastAsia="Times New Roman"/>
          <w:b/>
          <w:sz w:val="22"/>
          <w:szCs w:val="22"/>
          <w:lang w:val="sr-Cyrl-CS"/>
        </w:rPr>
      </w:pPr>
    </w:p>
    <w:p w:rsidR="00592A35" w:rsidRPr="009302D1" w:rsidRDefault="00592A35"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Застајање са извршењем</w:t>
      </w:r>
    </w:p>
    <w:p w:rsidR="00592A35" w:rsidRPr="009302D1" w:rsidRDefault="00592A35"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1B1A89" w:rsidRPr="009302D1">
        <w:rPr>
          <w:rFonts w:eastAsia="Times New Roman"/>
          <w:b/>
          <w:sz w:val="22"/>
          <w:szCs w:val="22"/>
          <w:lang w:val="sr-Cyrl-CS"/>
        </w:rPr>
        <w:t>2</w:t>
      </w:r>
      <w:r w:rsidR="00AE095C" w:rsidRPr="009302D1">
        <w:rPr>
          <w:rFonts w:eastAsia="Times New Roman"/>
          <w:b/>
          <w:sz w:val="22"/>
          <w:szCs w:val="22"/>
          <w:lang w:val="sr-Cyrl-CS"/>
        </w:rPr>
        <w:t>8</w:t>
      </w:r>
      <w:r w:rsidR="00086A17" w:rsidRPr="009302D1">
        <w:rPr>
          <w:rFonts w:eastAsia="Times New Roman"/>
          <w:b/>
          <w:sz w:val="22"/>
          <w:szCs w:val="22"/>
          <w:lang w:val="sr-Cyrl-CS"/>
        </w:rPr>
        <w:t>9</w:t>
      </w:r>
      <w:r w:rsidRPr="009302D1">
        <w:rPr>
          <w:rFonts w:eastAsia="Times New Roman"/>
          <w:b/>
          <w:sz w:val="22"/>
          <w:szCs w:val="22"/>
          <w:lang w:val="sr-Cyrl-CS"/>
        </w:rPr>
        <w:t>.</w:t>
      </w:r>
    </w:p>
    <w:p w:rsidR="00592A35" w:rsidRPr="004A4E27" w:rsidRDefault="00592A35" w:rsidP="00B732AB">
      <w:pPr>
        <w:spacing w:after="0" w:line="340" w:lineRule="exact"/>
        <w:ind w:firstLine="720"/>
        <w:contextualSpacing/>
        <w:jc w:val="both"/>
        <w:rPr>
          <w:rFonts w:eastAsia="Times New Roman"/>
          <w:sz w:val="22"/>
          <w:szCs w:val="22"/>
          <w:lang w:val="sr-Cyrl-CS"/>
        </w:rPr>
      </w:pPr>
      <w:r w:rsidRPr="004A4E27">
        <w:rPr>
          <w:rFonts w:eastAsia="Times New Roman"/>
          <w:sz w:val="22"/>
          <w:szCs w:val="22"/>
          <w:lang w:val="sr-Cyrl-CS"/>
        </w:rPr>
        <w:t>На за</w:t>
      </w:r>
      <w:r w:rsidR="00E73E95" w:rsidRPr="004A4E27">
        <w:rPr>
          <w:rFonts w:eastAsia="Times New Roman"/>
          <w:sz w:val="22"/>
          <w:szCs w:val="22"/>
          <w:lang w:val="sr-Cyrl-CS"/>
        </w:rPr>
        <w:t>хтев извршног повериоца који</w:t>
      </w:r>
      <w:r w:rsidRPr="004A4E27">
        <w:rPr>
          <w:rFonts w:eastAsia="Times New Roman"/>
          <w:sz w:val="22"/>
          <w:szCs w:val="22"/>
          <w:lang w:val="sr-Cyrl-CS"/>
        </w:rPr>
        <w:t xml:space="preserve"> докаже да је повукао предлог за извршење, организација за принудну наплату налаже банци, односно надлежном државном органу</w:t>
      </w:r>
      <w:r w:rsidR="004A4E27">
        <w:rPr>
          <w:rFonts w:eastAsia="Times New Roman"/>
          <w:sz w:val="22"/>
          <w:szCs w:val="22"/>
          <w:lang w:val="sr-Cyrl-CS"/>
        </w:rPr>
        <w:t>,</w:t>
      </w:r>
      <w:r w:rsidRPr="004A4E27">
        <w:rPr>
          <w:rFonts w:eastAsia="Times New Roman"/>
          <w:sz w:val="22"/>
          <w:szCs w:val="22"/>
          <w:lang w:val="sr-Cyrl-CS"/>
        </w:rPr>
        <w:t xml:space="preserve"> да застане са извршењем до</w:t>
      </w:r>
      <w:r w:rsidR="008D430E" w:rsidRPr="004A4E27">
        <w:rPr>
          <w:rFonts w:eastAsia="Times New Roman"/>
          <w:sz w:val="22"/>
          <w:szCs w:val="22"/>
          <w:lang w:val="sr-Cyrl-CS"/>
        </w:rPr>
        <w:t xml:space="preserve"> обустављања извршног поступка.</w:t>
      </w:r>
      <w:r w:rsidRPr="004A4E27">
        <w:rPr>
          <w:rFonts w:eastAsia="Times New Roman"/>
          <w:sz w:val="22"/>
          <w:szCs w:val="22"/>
          <w:lang w:val="sr-Cyrl-CS"/>
        </w:rPr>
        <w:t xml:space="preserve"> </w:t>
      </w:r>
    </w:p>
    <w:p w:rsidR="003B050B" w:rsidRPr="009302D1" w:rsidRDefault="003B050B" w:rsidP="00B732AB">
      <w:pPr>
        <w:spacing w:after="0" w:line="340" w:lineRule="exact"/>
        <w:ind w:firstLine="720"/>
        <w:contextualSpacing/>
        <w:jc w:val="both"/>
        <w:rPr>
          <w:rFonts w:eastAsia="Times New Roman"/>
          <w:sz w:val="22"/>
          <w:szCs w:val="22"/>
          <w:lang w:val="sr-Cyrl-CS"/>
        </w:rPr>
      </w:pPr>
      <w:r w:rsidRPr="004A4E27">
        <w:rPr>
          <w:rFonts w:eastAsia="Times New Roman"/>
          <w:sz w:val="22"/>
          <w:szCs w:val="22"/>
          <w:lang w:val="sr-Cyrl-CS"/>
        </w:rPr>
        <w:t xml:space="preserve">Ако јавни </w:t>
      </w:r>
      <w:r w:rsidR="00306C81" w:rsidRPr="004A4E27">
        <w:rPr>
          <w:rFonts w:eastAsia="Times New Roman"/>
          <w:sz w:val="22"/>
          <w:szCs w:val="22"/>
          <w:lang w:val="sr-Cyrl-CS"/>
        </w:rPr>
        <w:t xml:space="preserve">извршитељ спроводи извршење, </w:t>
      </w:r>
      <w:r w:rsidR="00DB067D" w:rsidRPr="004A4E27">
        <w:rPr>
          <w:rFonts w:eastAsia="Times New Roman"/>
          <w:sz w:val="22"/>
          <w:szCs w:val="22"/>
          <w:lang w:val="sr-Cyrl-CS"/>
        </w:rPr>
        <w:t>уместо извршног повериоца он</w:t>
      </w:r>
      <w:r w:rsidR="00E73E95" w:rsidRPr="004A4E27">
        <w:rPr>
          <w:rFonts w:eastAsia="Times New Roman"/>
          <w:sz w:val="22"/>
          <w:szCs w:val="22"/>
          <w:lang w:val="sr-Cyrl-CS"/>
        </w:rPr>
        <w:t xml:space="preserve"> </w:t>
      </w:r>
      <w:r w:rsidR="00306C81" w:rsidRPr="004A4E27">
        <w:rPr>
          <w:rFonts w:eastAsia="Times New Roman"/>
          <w:sz w:val="22"/>
          <w:szCs w:val="22"/>
          <w:lang w:val="sr-Cyrl-CS"/>
        </w:rPr>
        <w:t xml:space="preserve">подноси </w:t>
      </w:r>
      <w:r w:rsidRPr="004A4E27">
        <w:rPr>
          <w:rFonts w:eastAsia="Times New Roman"/>
          <w:sz w:val="22"/>
          <w:szCs w:val="22"/>
          <w:lang w:val="sr-Cyrl-CS"/>
        </w:rPr>
        <w:t xml:space="preserve">захтев и доставља доказ да је </w:t>
      </w:r>
      <w:r w:rsidR="00A952AA" w:rsidRPr="004A4E27">
        <w:rPr>
          <w:rFonts w:eastAsia="Times New Roman"/>
          <w:sz w:val="22"/>
          <w:szCs w:val="22"/>
          <w:lang w:val="sr-Cyrl-CS"/>
        </w:rPr>
        <w:t xml:space="preserve">повучен </w:t>
      </w:r>
      <w:r w:rsidRPr="004A4E27">
        <w:rPr>
          <w:rFonts w:eastAsia="Times New Roman"/>
          <w:sz w:val="22"/>
          <w:szCs w:val="22"/>
          <w:lang w:val="sr-Cyrl-CS"/>
        </w:rPr>
        <w:t>предлог за извршење.</w:t>
      </w:r>
    </w:p>
    <w:p w:rsidR="00592A35" w:rsidRPr="009302D1" w:rsidRDefault="00592A35" w:rsidP="00B732AB">
      <w:pPr>
        <w:spacing w:after="0" w:line="340" w:lineRule="exact"/>
        <w:ind w:firstLine="720"/>
        <w:contextualSpacing/>
        <w:jc w:val="both"/>
        <w:rPr>
          <w:rFonts w:eastAsia="Times New Roman"/>
          <w:b/>
          <w:i/>
          <w:sz w:val="22"/>
          <w:szCs w:val="22"/>
          <w:u w:val="single"/>
          <w:lang w:val="sr-Cyrl-CS"/>
        </w:rPr>
      </w:pPr>
    </w:p>
    <w:p w:rsidR="00592A35" w:rsidRPr="009302D1" w:rsidRDefault="00592A35"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Спровођење извршења према солидарним дужницима</w:t>
      </w:r>
    </w:p>
    <w:p w:rsidR="00592A35" w:rsidRPr="009302D1" w:rsidRDefault="00592A35"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1B1A89" w:rsidRPr="009302D1">
        <w:rPr>
          <w:rFonts w:eastAsia="Times New Roman"/>
          <w:b/>
          <w:sz w:val="22"/>
          <w:szCs w:val="22"/>
          <w:lang w:val="sr-Cyrl-CS"/>
        </w:rPr>
        <w:t>2</w:t>
      </w:r>
      <w:r w:rsidR="00086A17" w:rsidRPr="009302D1">
        <w:rPr>
          <w:rFonts w:eastAsia="Times New Roman"/>
          <w:b/>
          <w:sz w:val="22"/>
          <w:szCs w:val="22"/>
          <w:lang w:val="sr-Cyrl-CS"/>
        </w:rPr>
        <w:t>90</w:t>
      </w:r>
      <w:r w:rsidRPr="009302D1">
        <w:rPr>
          <w:rFonts w:eastAsia="Times New Roman"/>
          <w:b/>
          <w:sz w:val="22"/>
          <w:szCs w:val="22"/>
          <w:lang w:val="sr-Cyrl-CS"/>
        </w:rPr>
        <w:t>.</w:t>
      </w:r>
    </w:p>
    <w:p w:rsidR="00592A35" w:rsidRPr="009302D1" w:rsidRDefault="00592A35"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Кад </w:t>
      </w:r>
      <w:r w:rsidR="00D15A50" w:rsidRPr="009302D1">
        <w:rPr>
          <w:rFonts w:eastAsia="Times New Roman"/>
          <w:sz w:val="22"/>
          <w:szCs w:val="22"/>
          <w:lang w:val="sr-Cyrl-CS"/>
        </w:rPr>
        <w:t xml:space="preserve">према извршној исправи </w:t>
      </w:r>
      <w:r w:rsidRPr="009302D1">
        <w:rPr>
          <w:rFonts w:eastAsia="Times New Roman"/>
          <w:sz w:val="22"/>
          <w:szCs w:val="22"/>
          <w:lang w:val="sr-Cyrl-CS"/>
        </w:rPr>
        <w:t xml:space="preserve">два </w:t>
      </w:r>
      <w:r w:rsidR="000E66D7">
        <w:rPr>
          <w:rFonts w:eastAsia="Times New Roman"/>
          <w:sz w:val="22"/>
          <w:szCs w:val="22"/>
          <w:lang w:val="sr-Cyrl-CS"/>
        </w:rPr>
        <w:t xml:space="preserve">извршна дужника </w:t>
      </w:r>
      <w:r w:rsidRPr="009302D1">
        <w:rPr>
          <w:rFonts w:eastAsia="Times New Roman"/>
          <w:sz w:val="22"/>
          <w:szCs w:val="22"/>
          <w:lang w:val="sr-Cyrl-CS"/>
        </w:rPr>
        <w:t xml:space="preserve">или више </w:t>
      </w:r>
      <w:r w:rsidR="000E66D7">
        <w:rPr>
          <w:rFonts w:eastAsia="Times New Roman"/>
          <w:sz w:val="22"/>
          <w:szCs w:val="22"/>
          <w:lang w:val="sr-Cyrl-CS"/>
        </w:rPr>
        <w:t xml:space="preserve">њих </w:t>
      </w:r>
      <w:r w:rsidRPr="009302D1">
        <w:rPr>
          <w:rFonts w:eastAsia="Times New Roman"/>
          <w:sz w:val="22"/>
          <w:szCs w:val="22"/>
          <w:lang w:val="sr-Cyrl-CS"/>
        </w:rPr>
        <w:t>солидарно одговарају, доноси</w:t>
      </w:r>
      <w:r w:rsidR="001B1A89" w:rsidRPr="009302D1">
        <w:rPr>
          <w:rFonts w:eastAsia="Times New Roman"/>
          <w:sz w:val="22"/>
          <w:szCs w:val="22"/>
          <w:lang w:val="sr-Cyrl-CS"/>
        </w:rPr>
        <w:t xml:space="preserve"> се</w:t>
      </w:r>
      <w:r w:rsidRPr="009302D1">
        <w:rPr>
          <w:rFonts w:eastAsia="Times New Roman"/>
          <w:sz w:val="22"/>
          <w:szCs w:val="22"/>
          <w:lang w:val="sr-Cyrl-CS"/>
        </w:rPr>
        <w:t xml:space="preserve"> једно решење о извршењу. Извршни поверилац</w:t>
      </w:r>
      <w:r w:rsidR="001B1A89" w:rsidRPr="009302D1">
        <w:rPr>
          <w:rFonts w:eastAsia="Times New Roman"/>
          <w:sz w:val="22"/>
          <w:szCs w:val="22"/>
          <w:lang w:val="sr-Cyrl-CS"/>
        </w:rPr>
        <w:t xml:space="preserve"> назначава </w:t>
      </w:r>
      <w:r w:rsidRPr="009302D1">
        <w:rPr>
          <w:rFonts w:eastAsia="Times New Roman"/>
          <w:sz w:val="22"/>
          <w:szCs w:val="22"/>
          <w:lang w:val="sr-Cyrl-CS"/>
        </w:rPr>
        <w:t xml:space="preserve">у предлогу за извршење редослед </w:t>
      </w:r>
      <w:r w:rsidR="00A91E62" w:rsidRPr="009302D1">
        <w:rPr>
          <w:rFonts w:eastAsia="Times New Roman"/>
          <w:sz w:val="22"/>
          <w:szCs w:val="22"/>
          <w:lang w:val="sr-Cyrl-CS"/>
        </w:rPr>
        <w:t>наплаћивања потраживања</w:t>
      </w:r>
      <w:r w:rsidRPr="009302D1">
        <w:rPr>
          <w:rFonts w:eastAsia="Times New Roman"/>
          <w:sz w:val="22"/>
          <w:szCs w:val="22"/>
          <w:lang w:val="sr-Cyrl-CS"/>
        </w:rPr>
        <w:t xml:space="preserve"> од појединих солидарних извршн</w:t>
      </w:r>
      <w:r w:rsidR="00654FE4" w:rsidRPr="009302D1">
        <w:rPr>
          <w:rFonts w:eastAsia="Times New Roman"/>
          <w:sz w:val="22"/>
          <w:szCs w:val="22"/>
          <w:lang w:val="sr-Cyrl-CS"/>
        </w:rPr>
        <w:t xml:space="preserve">их дужника, а ако то </w:t>
      </w:r>
      <w:r w:rsidR="00A91E62" w:rsidRPr="009302D1">
        <w:rPr>
          <w:rFonts w:eastAsia="Times New Roman"/>
          <w:sz w:val="22"/>
          <w:szCs w:val="22"/>
          <w:lang w:val="sr-Cyrl-CS"/>
        </w:rPr>
        <w:t>пропусти</w:t>
      </w:r>
      <w:r w:rsidR="00654FE4" w:rsidRPr="009302D1">
        <w:rPr>
          <w:rFonts w:eastAsia="Times New Roman"/>
          <w:sz w:val="22"/>
          <w:szCs w:val="22"/>
          <w:lang w:val="sr-Cyrl-CS"/>
        </w:rPr>
        <w:t xml:space="preserve">, следи се </w:t>
      </w:r>
      <w:r w:rsidRPr="009302D1">
        <w:rPr>
          <w:rFonts w:eastAsia="Times New Roman"/>
          <w:sz w:val="22"/>
          <w:szCs w:val="22"/>
          <w:lang w:val="sr-Cyrl-CS"/>
        </w:rPr>
        <w:t>редослед по коме су наведени у предлогу за извршење.</w:t>
      </w:r>
    </w:p>
    <w:p w:rsidR="00592A35" w:rsidRPr="009302D1" w:rsidRDefault="00592A35"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Организација за принудну наплату дужна је да блокира рачун</w:t>
      </w:r>
      <w:r w:rsidR="003B050B" w:rsidRPr="009302D1">
        <w:rPr>
          <w:rFonts w:eastAsia="Times New Roman"/>
          <w:sz w:val="22"/>
          <w:szCs w:val="22"/>
          <w:lang w:val="sr-Cyrl-CS"/>
        </w:rPr>
        <w:t>е</w:t>
      </w:r>
      <w:r w:rsidRPr="009302D1">
        <w:rPr>
          <w:rFonts w:eastAsia="Times New Roman"/>
          <w:sz w:val="22"/>
          <w:szCs w:val="22"/>
          <w:lang w:val="sr-Cyrl-CS"/>
        </w:rPr>
        <w:t xml:space="preserve"> св</w:t>
      </w:r>
      <w:r w:rsidR="003B050B" w:rsidRPr="009302D1">
        <w:rPr>
          <w:rFonts w:eastAsia="Times New Roman"/>
          <w:sz w:val="22"/>
          <w:szCs w:val="22"/>
          <w:lang w:val="sr-Cyrl-CS"/>
        </w:rPr>
        <w:t>их</w:t>
      </w:r>
      <w:r w:rsidRPr="009302D1">
        <w:rPr>
          <w:rFonts w:eastAsia="Times New Roman"/>
          <w:sz w:val="22"/>
          <w:szCs w:val="22"/>
          <w:lang w:val="sr-Cyrl-CS"/>
        </w:rPr>
        <w:t xml:space="preserve"> солидарн</w:t>
      </w:r>
      <w:r w:rsidR="003B050B" w:rsidRPr="009302D1">
        <w:rPr>
          <w:rFonts w:eastAsia="Times New Roman"/>
          <w:sz w:val="22"/>
          <w:szCs w:val="22"/>
          <w:lang w:val="sr-Cyrl-CS"/>
        </w:rPr>
        <w:t>их</w:t>
      </w:r>
      <w:r w:rsidRPr="009302D1">
        <w:rPr>
          <w:rFonts w:eastAsia="Times New Roman"/>
          <w:sz w:val="22"/>
          <w:szCs w:val="22"/>
          <w:lang w:val="sr-Cyrl-CS"/>
        </w:rPr>
        <w:t xml:space="preserve"> извршн</w:t>
      </w:r>
      <w:r w:rsidR="00A952AA" w:rsidRPr="009302D1">
        <w:rPr>
          <w:rFonts w:eastAsia="Times New Roman"/>
          <w:sz w:val="22"/>
          <w:szCs w:val="22"/>
          <w:lang w:val="sr-Cyrl-CS"/>
        </w:rPr>
        <w:t>их</w:t>
      </w:r>
      <w:r w:rsidRPr="009302D1">
        <w:rPr>
          <w:rFonts w:eastAsia="Times New Roman"/>
          <w:sz w:val="22"/>
          <w:szCs w:val="22"/>
          <w:lang w:val="sr-Cyrl-CS"/>
        </w:rPr>
        <w:t xml:space="preserve"> </w:t>
      </w:r>
      <w:r w:rsidR="003B050B" w:rsidRPr="009302D1">
        <w:rPr>
          <w:rFonts w:eastAsia="Times New Roman"/>
          <w:sz w:val="22"/>
          <w:szCs w:val="22"/>
          <w:lang w:val="sr-Cyrl-CS"/>
        </w:rPr>
        <w:t>дужника</w:t>
      </w:r>
      <w:r w:rsidRPr="009302D1">
        <w:rPr>
          <w:rFonts w:eastAsia="Times New Roman"/>
          <w:sz w:val="22"/>
          <w:szCs w:val="22"/>
          <w:lang w:val="sr-Cyrl-CS"/>
        </w:rPr>
        <w:t xml:space="preserve">. </w:t>
      </w:r>
    </w:p>
    <w:p w:rsidR="00592A35" w:rsidRPr="009302D1" w:rsidRDefault="00592A35"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Средства се преносе </w:t>
      </w:r>
      <w:r w:rsidR="00A952AA" w:rsidRPr="009302D1">
        <w:rPr>
          <w:rFonts w:eastAsia="Times New Roman"/>
          <w:sz w:val="22"/>
          <w:szCs w:val="22"/>
          <w:lang w:val="sr-Cyrl-CS"/>
        </w:rPr>
        <w:t xml:space="preserve">с рачуна солидарних извршних дужника </w:t>
      </w:r>
      <w:r w:rsidRPr="009302D1">
        <w:rPr>
          <w:rFonts w:eastAsia="Times New Roman"/>
          <w:sz w:val="22"/>
          <w:szCs w:val="22"/>
          <w:lang w:val="sr-Cyrl-CS"/>
        </w:rPr>
        <w:t>на рачун извршног повериоца према редоследу одређен</w:t>
      </w:r>
      <w:r w:rsidR="00A952AA" w:rsidRPr="009302D1">
        <w:rPr>
          <w:rFonts w:eastAsia="Times New Roman"/>
          <w:sz w:val="22"/>
          <w:szCs w:val="22"/>
          <w:lang w:val="sr-Cyrl-CS"/>
        </w:rPr>
        <w:t>ом</w:t>
      </w:r>
      <w:r w:rsidRPr="009302D1">
        <w:rPr>
          <w:rFonts w:eastAsia="Times New Roman"/>
          <w:sz w:val="22"/>
          <w:szCs w:val="22"/>
          <w:lang w:val="sr-Cyrl-CS"/>
        </w:rPr>
        <w:t xml:space="preserve"> у решењу о извршењу. </w:t>
      </w:r>
    </w:p>
    <w:p w:rsidR="001B1A89" w:rsidRPr="009302D1" w:rsidRDefault="001B1A89" w:rsidP="00B732AB">
      <w:pPr>
        <w:spacing w:after="0" w:line="340" w:lineRule="exact"/>
        <w:ind w:firstLine="720"/>
        <w:contextualSpacing/>
        <w:jc w:val="center"/>
        <w:rPr>
          <w:rFonts w:eastAsia="Times New Roman"/>
          <w:b/>
          <w:sz w:val="22"/>
          <w:szCs w:val="22"/>
          <w:lang w:val="sr-Cyrl-CS"/>
        </w:rPr>
      </w:pPr>
    </w:p>
    <w:p w:rsidR="00E514E9" w:rsidRPr="009302D1" w:rsidRDefault="00E514E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Обустава извршног поступка </w:t>
      </w:r>
    </w:p>
    <w:p w:rsidR="00E514E9" w:rsidRPr="009302D1" w:rsidRDefault="00E514E9"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001B1A89" w:rsidRPr="009302D1">
        <w:rPr>
          <w:rFonts w:eastAsia="Times New Roman"/>
          <w:b/>
          <w:sz w:val="22"/>
          <w:szCs w:val="22"/>
          <w:lang w:val="sr-Cyrl-CS"/>
        </w:rPr>
        <w:t>2</w:t>
      </w:r>
      <w:r w:rsidR="00086A17" w:rsidRPr="009302D1">
        <w:rPr>
          <w:rFonts w:eastAsia="Times New Roman"/>
          <w:b/>
          <w:sz w:val="22"/>
          <w:szCs w:val="22"/>
          <w:lang w:val="sr-Cyrl-CS"/>
        </w:rPr>
        <w:t>91</w:t>
      </w:r>
      <w:r w:rsidRPr="009302D1">
        <w:rPr>
          <w:rFonts w:eastAsia="Times New Roman"/>
          <w:b/>
          <w:sz w:val="22"/>
          <w:szCs w:val="22"/>
          <w:lang w:val="sr-Cyrl-CS"/>
        </w:rPr>
        <w:t>.</w:t>
      </w:r>
    </w:p>
    <w:p w:rsidR="00A952AA" w:rsidRPr="009302D1" w:rsidRDefault="000C247B"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Организација за принудну наплату одмах обавештава суд, односно јавног извршитеља</w:t>
      </w:r>
      <w:r w:rsidR="000E66D7">
        <w:rPr>
          <w:rFonts w:eastAsia="Times New Roman"/>
          <w:sz w:val="22"/>
          <w:szCs w:val="22"/>
          <w:lang w:val="sr-Cyrl-CS"/>
        </w:rPr>
        <w:t>,</w:t>
      </w:r>
      <w:r w:rsidRPr="009302D1">
        <w:rPr>
          <w:rFonts w:eastAsia="Times New Roman"/>
          <w:sz w:val="22"/>
          <w:szCs w:val="22"/>
          <w:lang w:val="sr-Cyrl-CS"/>
        </w:rPr>
        <w:t xml:space="preserve"> да извршни поступак није окончан</w:t>
      </w:r>
      <w:r w:rsidR="00A17A38" w:rsidRPr="009302D1">
        <w:rPr>
          <w:rFonts w:eastAsia="Times New Roman"/>
          <w:sz w:val="22"/>
          <w:szCs w:val="22"/>
          <w:lang w:val="sr-Cyrl-CS"/>
        </w:rPr>
        <w:t xml:space="preserve"> у року од </w:t>
      </w:r>
      <w:r w:rsidR="00E514E9" w:rsidRPr="009302D1">
        <w:rPr>
          <w:rFonts w:eastAsia="Times New Roman"/>
          <w:sz w:val="22"/>
          <w:szCs w:val="22"/>
          <w:lang w:val="sr-Cyrl-CS"/>
        </w:rPr>
        <w:t xml:space="preserve">15 дана од када је </w:t>
      </w:r>
      <w:r w:rsidRPr="009302D1">
        <w:rPr>
          <w:rFonts w:eastAsia="Times New Roman"/>
          <w:sz w:val="22"/>
          <w:szCs w:val="22"/>
          <w:lang w:val="sr-Cyrl-CS"/>
        </w:rPr>
        <w:t>примила решење о извршењу</w:t>
      </w:r>
      <w:r w:rsidR="00A952AA" w:rsidRPr="009302D1">
        <w:rPr>
          <w:rFonts w:eastAsia="Times New Roman"/>
          <w:sz w:val="22"/>
          <w:szCs w:val="22"/>
          <w:lang w:val="sr-Cyrl-CS"/>
        </w:rPr>
        <w:t>.</w:t>
      </w:r>
    </w:p>
    <w:p w:rsidR="00A17A38" w:rsidRPr="009302D1" w:rsidRDefault="00DB067D"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 односно јавни извршитељ</w:t>
      </w:r>
      <w:r w:rsidR="000E66D7">
        <w:rPr>
          <w:rFonts w:eastAsia="Times New Roman"/>
          <w:sz w:val="22"/>
          <w:szCs w:val="22"/>
          <w:lang w:val="sr-Cyrl-CS"/>
        </w:rPr>
        <w:t>,</w:t>
      </w:r>
      <w:r w:rsidR="00E514E9" w:rsidRPr="009302D1">
        <w:rPr>
          <w:rFonts w:eastAsia="Times New Roman"/>
          <w:sz w:val="22"/>
          <w:szCs w:val="22"/>
          <w:lang w:val="sr-Cyrl-CS"/>
        </w:rPr>
        <w:t xml:space="preserve"> </w:t>
      </w:r>
      <w:r w:rsidR="00A7498B" w:rsidRPr="009302D1">
        <w:rPr>
          <w:rFonts w:eastAsia="Times New Roman"/>
          <w:sz w:val="22"/>
          <w:szCs w:val="22"/>
          <w:lang w:val="sr-Cyrl-CS"/>
        </w:rPr>
        <w:t>позива</w:t>
      </w:r>
      <w:r w:rsidR="00DD30BA" w:rsidRPr="009302D1">
        <w:rPr>
          <w:rFonts w:eastAsia="Times New Roman"/>
          <w:sz w:val="22"/>
          <w:szCs w:val="22"/>
          <w:lang w:val="sr-Cyrl-CS"/>
        </w:rPr>
        <w:t xml:space="preserve"> извршног повериоца да у року од</w:t>
      </w:r>
      <w:r w:rsidR="00A952AA" w:rsidRPr="009302D1">
        <w:rPr>
          <w:rFonts w:eastAsia="Times New Roman"/>
          <w:sz w:val="22"/>
          <w:szCs w:val="22"/>
          <w:lang w:val="sr-Cyrl-CS"/>
        </w:rPr>
        <w:t xml:space="preserve"> осам дана</w:t>
      </w:r>
      <w:r w:rsidR="00A72A55" w:rsidRPr="009302D1">
        <w:rPr>
          <w:rFonts w:eastAsia="Times New Roman"/>
          <w:b/>
          <w:i/>
          <w:color w:val="7030A0"/>
          <w:sz w:val="22"/>
          <w:szCs w:val="22"/>
          <w:lang w:val="sr-Cyrl-CS"/>
        </w:rPr>
        <w:t xml:space="preserve"> </w:t>
      </w:r>
      <w:r w:rsidR="009968F7" w:rsidRPr="009302D1">
        <w:rPr>
          <w:rFonts w:eastAsia="Times New Roman"/>
          <w:sz w:val="22"/>
          <w:szCs w:val="22"/>
          <w:lang w:val="sr-Cyrl-CS"/>
        </w:rPr>
        <w:t xml:space="preserve">предложи </w:t>
      </w:r>
      <w:r w:rsidR="00A72A55" w:rsidRPr="009302D1">
        <w:rPr>
          <w:rFonts w:eastAsia="Times New Roman"/>
          <w:sz w:val="22"/>
          <w:szCs w:val="22"/>
          <w:lang w:val="sr-Cyrl-CS"/>
        </w:rPr>
        <w:t>дода</w:t>
      </w:r>
      <w:r w:rsidR="009968F7" w:rsidRPr="009302D1">
        <w:rPr>
          <w:rFonts w:eastAsia="Times New Roman"/>
          <w:sz w:val="22"/>
          <w:szCs w:val="22"/>
          <w:lang w:val="sr-Cyrl-CS"/>
        </w:rPr>
        <w:t>вање</w:t>
      </w:r>
      <w:r w:rsidR="00A72A55" w:rsidRPr="009302D1">
        <w:rPr>
          <w:rFonts w:eastAsia="Times New Roman"/>
          <w:sz w:val="22"/>
          <w:szCs w:val="22"/>
          <w:lang w:val="sr-Cyrl-CS"/>
        </w:rPr>
        <w:t xml:space="preserve"> ново</w:t>
      </w:r>
      <w:r w:rsidR="009968F7" w:rsidRPr="009302D1">
        <w:rPr>
          <w:rFonts w:eastAsia="Times New Roman"/>
          <w:sz w:val="22"/>
          <w:szCs w:val="22"/>
          <w:lang w:val="sr-Cyrl-CS"/>
        </w:rPr>
        <w:t>г</w:t>
      </w:r>
      <w:r w:rsidR="00A72A55" w:rsidRPr="009302D1">
        <w:rPr>
          <w:rFonts w:eastAsia="Times New Roman"/>
          <w:sz w:val="22"/>
          <w:szCs w:val="22"/>
          <w:lang w:val="sr-Cyrl-CS"/>
        </w:rPr>
        <w:t xml:space="preserve"> средств</w:t>
      </w:r>
      <w:r w:rsidR="009968F7" w:rsidRPr="009302D1">
        <w:rPr>
          <w:rFonts w:eastAsia="Times New Roman"/>
          <w:sz w:val="22"/>
          <w:szCs w:val="22"/>
          <w:lang w:val="sr-Cyrl-CS"/>
        </w:rPr>
        <w:t>а</w:t>
      </w:r>
      <w:r w:rsidR="00A72A55" w:rsidRPr="009302D1">
        <w:rPr>
          <w:rFonts w:eastAsia="Times New Roman"/>
          <w:sz w:val="22"/>
          <w:szCs w:val="22"/>
          <w:lang w:val="sr-Cyrl-CS"/>
        </w:rPr>
        <w:t xml:space="preserve"> и предмет</w:t>
      </w:r>
      <w:r w:rsidR="009968F7" w:rsidRPr="009302D1">
        <w:rPr>
          <w:rFonts w:eastAsia="Times New Roman"/>
          <w:sz w:val="22"/>
          <w:szCs w:val="22"/>
          <w:lang w:val="sr-Cyrl-CS"/>
        </w:rPr>
        <w:t>а</w:t>
      </w:r>
      <w:r w:rsidR="00A72A55" w:rsidRPr="009302D1">
        <w:rPr>
          <w:rFonts w:eastAsia="Times New Roman"/>
          <w:sz w:val="22"/>
          <w:szCs w:val="22"/>
          <w:lang w:val="sr-Cyrl-CS"/>
        </w:rPr>
        <w:t xml:space="preserve"> извршењ</w:t>
      </w:r>
      <w:r w:rsidR="009968F7" w:rsidRPr="009302D1">
        <w:rPr>
          <w:rFonts w:eastAsia="Times New Roman"/>
          <w:sz w:val="22"/>
          <w:szCs w:val="22"/>
          <w:lang w:val="sr-Cyrl-CS"/>
        </w:rPr>
        <w:t>а</w:t>
      </w:r>
      <w:r w:rsidR="00A72A55" w:rsidRPr="009302D1">
        <w:rPr>
          <w:rFonts w:eastAsia="Times New Roman"/>
          <w:sz w:val="22"/>
          <w:szCs w:val="22"/>
          <w:lang w:val="sr-Cyrl-CS"/>
        </w:rPr>
        <w:t xml:space="preserve"> или проме</w:t>
      </w:r>
      <w:r w:rsidR="00E5200F" w:rsidRPr="009302D1">
        <w:rPr>
          <w:rFonts w:eastAsia="Times New Roman"/>
          <w:sz w:val="22"/>
          <w:szCs w:val="22"/>
          <w:lang w:val="sr-Cyrl-CS"/>
        </w:rPr>
        <w:t>ну средства и предмета извршења</w:t>
      </w:r>
      <w:r w:rsidR="00A72A55" w:rsidRPr="009302D1">
        <w:rPr>
          <w:rFonts w:eastAsia="Times New Roman"/>
          <w:sz w:val="22"/>
          <w:szCs w:val="22"/>
          <w:lang w:val="sr-Cyrl-CS"/>
        </w:rPr>
        <w:t>.</w:t>
      </w:r>
      <w:r w:rsidR="00E514E9" w:rsidRPr="009302D1">
        <w:rPr>
          <w:rFonts w:eastAsia="Times New Roman"/>
          <w:sz w:val="22"/>
          <w:szCs w:val="22"/>
          <w:lang w:val="sr-Cyrl-CS"/>
        </w:rPr>
        <w:t xml:space="preserve"> </w:t>
      </w:r>
    </w:p>
    <w:p w:rsidR="00E514E9" w:rsidRPr="009302D1" w:rsidRDefault="00E514E9" w:rsidP="00B732A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извршни поверил</w:t>
      </w:r>
      <w:r w:rsidR="00A17A38" w:rsidRPr="009302D1">
        <w:rPr>
          <w:rFonts w:eastAsia="Times New Roman"/>
          <w:sz w:val="22"/>
          <w:szCs w:val="22"/>
          <w:lang w:val="sr-Cyrl-CS"/>
        </w:rPr>
        <w:t xml:space="preserve">ац </w:t>
      </w:r>
      <w:r w:rsidR="00A7498B" w:rsidRPr="009302D1">
        <w:rPr>
          <w:rFonts w:eastAsia="Times New Roman"/>
          <w:sz w:val="22"/>
          <w:szCs w:val="22"/>
          <w:lang w:val="sr-Cyrl-CS"/>
        </w:rPr>
        <w:t>ништа не предложи у року</w:t>
      </w:r>
      <w:r w:rsidR="000E66D7">
        <w:rPr>
          <w:rFonts w:eastAsia="Times New Roman"/>
          <w:sz w:val="22"/>
          <w:szCs w:val="22"/>
          <w:lang w:val="sr-Cyrl-CS"/>
        </w:rPr>
        <w:t>,</w:t>
      </w:r>
      <w:r w:rsidR="00A7498B" w:rsidRPr="009302D1">
        <w:rPr>
          <w:rFonts w:eastAsia="Times New Roman"/>
          <w:sz w:val="22"/>
          <w:szCs w:val="22"/>
          <w:lang w:val="sr-Cyrl-CS"/>
        </w:rPr>
        <w:t xml:space="preserve"> </w:t>
      </w:r>
      <w:r w:rsidR="0031144A" w:rsidRPr="009302D1">
        <w:rPr>
          <w:rFonts w:eastAsia="Times New Roman"/>
          <w:sz w:val="22"/>
          <w:szCs w:val="22"/>
          <w:lang w:val="sr-Cyrl-CS"/>
        </w:rPr>
        <w:t xml:space="preserve">извршни поступак се </w:t>
      </w:r>
      <w:r w:rsidRPr="009302D1">
        <w:rPr>
          <w:rFonts w:eastAsia="Times New Roman"/>
          <w:sz w:val="22"/>
          <w:szCs w:val="22"/>
          <w:lang w:val="sr-Cyrl-CS"/>
        </w:rPr>
        <w:t>обуставља.</w:t>
      </w:r>
    </w:p>
    <w:p w:rsidR="00E514E9" w:rsidRPr="009302D1" w:rsidRDefault="001B1A89" w:rsidP="00B732AB">
      <w:pPr>
        <w:spacing w:after="0" w:line="340" w:lineRule="exact"/>
        <w:ind w:firstLine="720"/>
        <w:contextualSpacing/>
        <w:jc w:val="both"/>
        <w:rPr>
          <w:rFonts w:eastAsia="Times New Roman"/>
          <w:b/>
          <w:i/>
          <w:sz w:val="22"/>
          <w:szCs w:val="22"/>
          <w:u w:val="single"/>
          <w:lang w:val="sr-Cyrl-CS"/>
        </w:rPr>
      </w:pPr>
      <w:r w:rsidRPr="009302D1">
        <w:rPr>
          <w:rFonts w:eastAsia="Times New Roman"/>
          <w:b/>
          <w:i/>
          <w:sz w:val="22"/>
          <w:szCs w:val="22"/>
          <w:u w:val="single"/>
          <w:lang w:val="sr-Cyrl-CS"/>
        </w:rPr>
        <w:t xml:space="preserve"> </w:t>
      </w:r>
    </w:p>
    <w:p w:rsidR="00BB3A05" w:rsidRPr="009302D1" w:rsidRDefault="00BB3A05"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Враћање решења о извршењу</w:t>
      </w:r>
    </w:p>
    <w:p w:rsidR="00434117" w:rsidRPr="009302D1" w:rsidRDefault="00434117" w:rsidP="00B732AB">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w:t>
      </w:r>
      <w:r w:rsidR="00BB3A05" w:rsidRPr="009302D1">
        <w:rPr>
          <w:rFonts w:eastAsia="Times New Roman"/>
          <w:b/>
          <w:sz w:val="22"/>
          <w:szCs w:val="22"/>
          <w:lang w:val="sr-Cyrl-CS"/>
        </w:rPr>
        <w:t xml:space="preserve"> </w:t>
      </w:r>
      <w:r w:rsidR="001B1A89" w:rsidRPr="009302D1">
        <w:rPr>
          <w:rFonts w:eastAsia="Times New Roman"/>
          <w:b/>
          <w:sz w:val="22"/>
          <w:szCs w:val="22"/>
          <w:lang w:val="sr-Cyrl-CS"/>
        </w:rPr>
        <w:t>2</w:t>
      </w:r>
      <w:r w:rsidR="00086A17" w:rsidRPr="009302D1">
        <w:rPr>
          <w:rFonts w:eastAsia="Times New Roman"/>
          <w:b/>
          <w:sz w:val="22"/>
          <w:szCs w:val="22"/>
          <w:lang w:val="sr-Cyrl-CS"/>
        </w:rPr>
        <w:t>92</w:t>
      </w:r>
      <w:r w:rsidR="001B1A89" w:rsidRPr="009302D1">
        <w:rPr>
          <w:rFonts w:eastAsia="Times New Roman"/>
          <w:b/>
          <w:sz w:val="22"/>
          <w:szCs w:val="22"/>
          <w:lang w:val="sr-Cyrl-CS"/>
        </w:rPr>
        <w:t>.</w:t>
      </w:r>
    </w:p>
    <w:p w:rsidR="000C247B" w:rsidRPr="009302D1" w:rsidRDefault="00BB3A05" w:rsidP="000C247B">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решење о извршењу садржи непотпу</w:t>
      </w:r>
      <w:r w:rsidR="007003CF" w:rsidRPr="009302D1">
        <w:rPr>
          <w:rFonts w:eastAsia="Times New Roman"/>
          <w:sz w:val="22"/>
          <w:szCs w:val="22"/>
          <w:lang w:val="sr-Cyrl-CS"/>
        </w:rPr>
        <w:t>не или нетачне податке</w:t>
      </w:r>
      <w:r w:rsidR="000C1723" w:rsidRPr="009302D1">
        <w:rPr>
          <w:rFonts w:eastAsia="Times New Roman"/>
          <w:sz w:val="22"/>
          <w:szCs w:val="22"/>
          <w:lang w:val="sr-Cyrl-CS"/>
        </w:rPr>
        <w:t xml:space="preserve">, </w:t>
      </w:r>
      <w:r w:rsidR="000E66D7">
        <w:rPr>
          <w:rFonts w:eastAsia="Times New Roman"/>
          <w:sz w:val="22"/>
          <w:szCs w:val="22"/>
          <w:lang w:val="sr-Cyrl-CS"/>
        </w:rPr>
        <w:t>те</w:t>
      </w:r>
      <w:r w:rsidR="007F3F82" w:rsidRPr="009302D1">
        <w:rPr>
          <w:rFonts w:eastAsia="Times New Roman"/>
          <w:sz w:val="22"/>
          <w:szCs w:val="22"/>
          <w:lang w:val="sr-Cyrl-CS"/>
        </w:rPr>
        <w:t xml:space="preserve"> </w:t>
      </w:r>
      <w:r w:rsidR="000C1723" w:rsidRPr="009302D1">
        <w:rPr>
          <w:rFonts w:eastAsia="Times New Roman"/>
          <w:sz w:val="22"/>
          <w:szCs w:val="22"/>
          <w:lang w:val="sr-Cyrl-CS"/>
        </w:rPr>
        <w:t>по њему не може</w:t>
      </w:r>
      <w:r w:rsidR="007003CF" w:rsidRPr="009302D1">
        <w:rPr>
          <w:rFonts w:eastAsia="Times New Roman"/>
          <w:sz w:val="22"/>
          <w:szCs w:val="22"/>
          <w:lang w:val="sr-Cyrl-CS"/>
        </w:rPr>
        <w:t xml:space="preserve"> </w:t>
      </w:r>
      <w:r w:rsidRPr="009302D1">
        <w:rPr>
          <w:rFonts w:eastAsia="Times New Roman"/>
          <w:sz w:val="22"/>
          <w:szCs w:val="22"/>
          <w:lang w:val="sr-Cyrl-CS"/>
        </w:rPr>
        <w:t>да се</w:t>
      </w:r>
      <w:r w:rsidR="007003CF" w:rsidRPr="009302D1">
        <w:rPr>
          <w:rFonts w:eastAsia="Times New Roman"/>
          <w:sz w:val="22"/>
          <w:szCs w:val="22"/>
          <w:lang w:val="sr-Cyrl-CS"/>
        </w:rPr>
        <w:t xml:space="preserve"> </w:t>
      </w:r>
      <w:r w:rsidRPr="009302D1">
        <w:rPr>
          <w:rFonts w:eastAsia="Times New Roman"/>
          <w:sz w:val="22"/>
          <w:szCs w:val="22"/>
          <w:lang w:val="sr-Cyrl-CS"/>
        </w:rPr>
        <w:t>поступ</w:t>
      </w:r>
      <w:r w:rsidR="000C247B" w:rsidRPr="009302D1">
        <w:rPr>
          <w:rFonts w:eastAsia="Times New Roman"/>
          <w:sz w:val="22"/>
          <w:szCs w:val="22"/>
          <w:lang w:val="sr-Cyrl-CS"/>
        </w:rPr>
        <w:t>а</w:t>
      </w:r>
      <w:r w:rsidRPr="009302D1">
        <w:rPr>
          <w:rFonts w:eastAsia="Times New Roman"/>
          <w:sz w:val="22"/>
          <w:szCs w:val="22"/>
          <w:lang w:val="sr-Cyrl-CS"/>
        </w:rPr>
        <w:t xml:space="preserve">, организација за принудну наплату </w:t>
      </w:r>
      <w:r w:rsidR="000C247B" w:rsidRPr="009302D1">
        <w:rPr>
          <w:rFonts w:eastAsia="Times New Roman"/>
          <w:sz w:val="22"/>
          <w:szCs w:val="22"/>
          <w:lang w:val="sr-Cyrl-CS"/>
        </w:rPr>
        <w:t>одмах враћа решење</w:t>
      </w:r>
      <w:r w:rsidRPr="009302D1">
        <w:rPr>
          <w:rFonts w:eastAsia="Times New Roman"/>
          <w:sz w:val="22"/>
          <w:szCs w:val="22"/>
          <w:lang w:val="sr-Cyrl-CS"/>
        </w:rPr>
        <w:t xml:space="preserve"> суду, односно</w:t>
      </w:r>
      <w:r w:rsidR="00DB067D" w:rsidRPr="009302D1">
        <w:rPr>
          <w:rFonts w:eastAsia="Times New Roman"/>
          <w:sz w:val="22"/>
          <w:szCs w:val="22"/>
          <w:lang w:val="sr-Cyrl-CS"/>
        </w:rPr>
        <w:t xml:space="preserve"> јавном извршитељ</w:t>
      </w:r>
      <w:r w:rsidR="000E66D7">
        <w:rPr>
          <w:rFonts w:eastAsia="Times New Roman"/>
          <w:sz w:val="22"/>
          <w:szCs w:val="22"/>
          <w:lang w:val="sr-Cyrl-CS"/>
        </w:rPr>
        <w:t>у,</w:t>
      </w:r>
      <w:r w:rsidR="00DB067D" w:rsidRPr="009302D1">
        <w:rPr>
          <w:rFonts w:eastAsia="Times New Roman"/>
          <w:sz w:val="22"/>
          <w:szCs w:val="22"/>
          <w:lang w:val="sr-Cyrl-CS"/>
        </w:rPr>
        <w:t xml:space="preserve"> и</w:t>
      </w:r>
      <w:r w:rsidRPr="009302D1">
        <w:rPr>
          <w:rFonts w:eastAsia="Times New Roman"/>
          <w:sz w:val="22"/>
          <w:szCs w:val="22"/>
          <w:lang w:val="sr-Cyrl-CS"/>
        </w:rPr>
        <w:t xml:space="preserve"> обавешт</w:t>
      </w:r>
      <w:r w:rsidR="00DB067D" w:rsidRPr="009302D1">
        <w:rPr>
          <w:rFonts w:eastAsia="Times New Roman"/>
          <w:sz w:val="22"/>
          <w:szCs w:val="22"/>
          <w:lang w:val="sr-Cyrl-CS"/>
        </w:rPr>
        <w:t xml:space="preserve">ава </w:t>
      </w:r>
      <w:r w:rsidR="000E66D7">
        <w:rPr>
          <w:rFonts w:eastAsia="Times New Roman"/>
          <w:sz w:val="22"/>
          <w:szCs w:val="22"/>
          <w:lang w:val="sr-Cyrl-CS"/>
        </w:rPr>
        <w:t>га</w:t>
      </w:r>
      <w:r w:rsidRPr="009302D1">
        <w:rPr>
          <w:rFonts w:eastAsia="Times New Roman"/>
          <w:sz w:val="22"/>
          <w:szCs w:val="22"/>
          <w:lang w:val="sr-Cyrl-CS"/>
        </w:rPr>
        <w:t xml:space="preserve"> о разлозима</w:t>
      </w:r>
      <w:r w:rsidR="000E66D7">
        <w:rPr>
          <w:rFonts w:eastAsia="Times New Roman"/>
          <w:sz w:val="22"/>
          <w:szCs w:val="22"/>
          <w:lang w:val="sr-Cyrl-CS"/>
        </w:rPr>
        <w:t xml:space="preserve"> враћања</w:t>
      </w:r>
      <w:r w:rsidR="000C247B" w:rsidRPr="009302D1">
        <w:rPr>
          <w:rFonts w:eastAsia="Times New Roman"/>
          <w:sz w:val="22"/>
          <w:szCs w:val="22"/>
          <w:lang w:val="sr-Cyrl-CS"/>
        </w:rPr>
        <w:t>.</w:t>
      </w:r>
    </w:p>
    <w:p w:rsidR="000C247B" w:rsidRPr="009302D1" w:rsidRDefault="000C247B" w:rsidP="000C247B">
      <w:pPr>
        <w:spacing w:after="0" w:line="340" w:lineRule="exact"/>
        <w:ind w:firstLine="720"/>
        <w:contextualSpacing/>
        <w:jc w:val="both"/>
        <w:rPr>
          <w:rFonts w:eastAsia="Times New Roman"/>
          <w:sz w:val="22"/>
          <w:szCs w:val="22"/>
          <w:lang w:val="sr-Cyrl-CS"/>
        </w:rPr>
      </w:pPr>
    </w:p>
    <w:p w:rsidR="00BB3A05" w:rsidRPr="009302D1" w:rsidRDefault="00BB3A05" w:rsidP="000C247B">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Одговорност организације за принудну наплату</w:t>
      </w:r>
    </w:p>
    <w:p w:rsidR="00DD6A76" w:rsidRPr="009302D1" w:rsidRDefault="00BB3A05" w:rsidP="00B732AB">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Члан</w:t>
      </w:r>
      <w:r w:rsidR="00696D5B" w:rsidRPr="009302D1">
        <w:rPr>
          <w:rFonts w:eastAsia="Times New Roman"/>
          <w:b/>
          <w:sz w:val="22"/>
          <w:szCs w:val="22"/>
          <w:lang w:val="sr-Cyrl-CS"/>
        </w:rPr>
        <w:t xml:space="preserve"> </w:t>
      </w:r>
      <w:r w:rsidR="00F40356" w:rsidRPr="009302D1">
        <w:rPr>
          <w:rFonts w:eastAsia="Times New Roman"/>
          <w:b/>
          <w:sz w:val="22"/>
          <w:szCs w:val="22"/>
          <w:lang w:val="sr-Cyrl-CS"/>
        </w:rPr>
        <w:t>2</w:t>
      </w:r>
      <w:r w:rsidR="00086A17" w:rsidRPr="009302D1">
        <w:rPr>
          <w:rFonts w:eastAsia="Times New Roman"/>
          <w:b/>
          <w:sz w:val="22"/>
          <w:szCs w:val="22"/>
          <w:lang w:val="sr-Cyrl-CS"/>
        </w:rPr>
        <w:t>93</w:t>
      </w:r>
      <w:r w:rsidR="00F40356" w:rsidRPr="009302D1">
        <w:rPr>
          <w:rFonts w:eastAsia="Times New Roman"/>
          <w:b/>
          <w:sz w:val="22"/>
          <w:szCs w:val="22"/>
          <w:lang w:val="sr-Cyrl-CS"/>
        </w:rPr>
        <w:t>.</w:t>
      </w:r>
    </w:p>
    <w:p w:rsidR="00DD363F" w:rsidRPr="009302D1" w:rsidRDefault="009A28CC" w:rsidP="00B732AB">
      <w:pPr>
        <w:spacing w:after="0" w:line="340" w:lineRule="exact"/>
        <w:ind w:firstLine="720"/>
        <w:jc w:val="both"/>
        <w:rPr>
          <w:rFonts w:eastAsia="Times New Roman"/>
          <w:sz w:val="22"/>
          <w:szCs w:val="22"/>
          <w:lang w:val="sr-Cyrl-CS"/>
        </w:rPr>
      </w:pPr>
      <w:r w:rsidRPr="009302D1">
        <w:rPr>
          <w:rFonts w:eastAsia="Times New Roman"/>
          <w:sz w:val="22"/>
          <w:szCs w:val="22"/>
          <w:lang w:val="sr-Cyrl-CS"/>
        </w:rPr>
        <w:t>Организација за принудну наплату одговара извршном дужнику за штету</w:t>
      </w:r>
      <w:r w:rsidR="000C247B" w:rsidRPr="009302D1">
        <w:rPr>
          <w:rFonts w:eastAsia="Times New Roman"/>
          <w:sz w:val="22"/>
          <w:szCs w:val="22"/>
          <w:lang w:val="sr-Cyrl-CS"/>
        </w:rPr>
        <w:t xml:space="preserve"> која је настала</w:t>
      </w:r>
      <w:r w:rsidRPr="009302D1">
        <w:rPr>
          <w:rFonts w:eastAsia="Times New Roman"/>
          <w:sz w:val="22"/>
          <w:szCs w:val="22"/>
          <w:lang w:val="sr-Cyrl-CS"/>
        </w:rPr>
        <w:t xml:space="preserve"> ако није поступила по решењу о извршењу или</w:t>
      </w:r>
      <w:r w:rsidR="001B1A89" w:rsidRPr="009302D1">
        <w:rPr>
          <w:rFonts w:eastAsia="Times New Roman"/>
          <w:sz w:val="22"/>
          <w:szCs w:val="22"/>
          <w:lang w:val="sr-Cyrl-CS"/>
        </w:rPr>
        <w:t xml:space="preserve"> </w:t>
      </w:r>
      <w:r w:rsidRPr="009302D1">
        <w:rPr>
          <w:rFonts w:eastAsia="Times New Roman"/>
          <w:sz w:val="22"/>
          <w:szCs w:val="22"/>
          <w:lang w:val="sr-Cyrl-CS"/>
        </w:rPr>
        <w:t>је повредил</w:t>
      </w:r>
      <w:r w:rsidR="00DD363F" w:rsidRPr="009302D1">
        <w:rPr>
          <w:rFonts w:eastAsia="Times New Roman"/>
          <w:sz w:val="22"/>
          <w:szCs w:val="22"/>
          <w:lang w:val="sr-Cyrl-CS"/>
        </w:rPr>
        <w:t xml:space="preserve">а </w:t>
      </w:r>
      <w:r w:rsidR="00B23C98" w:rsidRPr="009302D1">
        <w:rPr>
          <w:rFonts w:eastAsia="Times New Roman"/>
          <w:sz w:val="22"/>
          <w:szCs w:val="22"/>
          <w:lang w:val="sr-Cyrl-CS"/>
        </w:rPr>
        <w:t xml:space="preserve">правила </w:t>
      </w:r>
      <w:r w:rsidR="00DD363F" w:rsidRPr="009302D1">
        <w:rPr>
          <w:rFonts w:eastAsia="Times New Roman"/>
          <w:sz w:val="22"/>
          <w:szCs w:val="22"/>
          <w:lang w:val="sr-Cyrl-CS"/>
        </w:rPr>
        <w:t>о редоследу намирења, обиму и начину плаћања обавеза из решења о извршењу.</w:t>
      </w:r>
    </w:p>
    <w:p w:rsidR="001A79DF" w:rsidRPr="00BD22B3" w:rsidRDefault="000C247B" w:rsidP="00BD22B3">
      <w:pPr>
        <w:spacing w:after="0" w:line="340" w:lineRule="exact"/>
        <w:ind w:firstLine="720"/>
        <w:jc w:val="both"/>
        <w:rPr>
          <w:rFonts w:eastAsia="Times New Roman"/>
          <w:sz w:val="22"/>
          <w:szCs w:val="22"/>
          <w:lang/>
        </w:rPr>
      </w:pPr>
      <w:r w:rsidRPr="009302D1">
        <w:rPr>
          <w:rFonts w:eastAsia="Times New Roman"/>
          <w:sz w:val="22"/>
          <w:szCs w:val="22"/>
          <w:lang w:val="sr-Cyrl-CS"/>
        </w:rPr>
        <w:lastRenderedPageBreak/>
        <w:t>Д</w:t>
      </w:r>
      <w:r w:rsidR="00DD363F" w:rsidRPr="009302D1">
        <w:rPr>
          <w:rFonts w:eastAsia="Times New Roman"/>
          <w:sz w:val="22"/>
          <w:szCs w:val="22"/>
          <w:lang w:val="sr-Cyrl-CS"/>
        </w:rPr>
        <w:t xml:space="preserve">ужна </w:t>
      </w:r>
      <w:r w:rsidR="000E66D7">
        <w:rPr>
          <w:rFonts w:eastAsia="Times New Roman"/>
          <w:sz w:val="22"/>
          <w:szCs w:val="22"/>
          <w:lang w:val="sr-Cyrl-CS"/>
        </w:rPr>
        <w:t xml:space="preserve">је </w:t>
      </w:r>
      <w:r w:rsidR="00DD363F" w:rsidRPr="009302D1">
        <w:rPr>
          <w:rFonts w:eastAsia="Times New Roman"/>
          <w:sz w:val="22"/>
          <w:szCs w:val="22"/>
          <w:lang w:val="sr-Cyrl-CS"/>
        </w:rPr>
        <w:t>да суду, односно јавном извршитељу</w:t>
      </w:r>
      <w:r w:rsidR="000E66D7">
        <w:rPr>
          <w:rFonts w:eastAsia="Times New Roman"/>
          <w:sz w:val="22"/>
          <w:szCs w:val="22"/>
          <w:lang w:val="sr-Cyrl-CS"/>
        </w:rPr>
        <w:t>,</w:t>
      </w:r>
      <w:r w:rsidR="00DD363F" w:rsidRPr="009302D1">
        <w:rPr>
          <w:rFonts w:eastAsia="Times New Roman"/>
          <w:sz w:val="22"/>
          <w:szCs w:val="22"/>
          <w:lang w:val="sr-Cyrl-CS"/>
        </w:rPr>
        <w:t xml:space="preserve"> достави сва обавештења и исправе из којих може да се </w:t>
      </w:r>
      <w:r w:rsidR="007A1159" w:rsidRPr="009302D1">
        <w:rPr>
          <w:rFonts w:eastAsia="Times New Roman"/>
          <w:sz w:val="22"/>
          <w:szCs w:val="22"/>
          <w:lang w:val="sr-Cyrl-CS"/>
        </w:rPr>
        <w:t>утврди</w:t>
      </w:r>
      <w:r w:rsidR="00DD363F" w:rsidRPr="009302D1">
        <w:rPr>
          <w:rFonts w:eastAsia="Times New Roman"/>
          <w:sz w:val="22"/>
          <w:szCs w:val="22"/>
          <w:lang w:val="sr-Cyrl-CS"/>
        </w:rPr>
        <w:t xml:space="preserve"> да ли је и како спровела</w:t>
      </w:r>
      <w:r w:rsidRPr="009302D1">
        <w:rPr>
          <w:rFonts w:eastAsia="Times New Roman"/>
          <w:sz w:val="22"/>
          <w:szCs w:val="22"/>
          <w:lang w:val="sr-Cyrl-CS"/>
        </w:rPr>
        <w:t xml:space="preserve"> решење о извршењу и поштовала</w:t>
      </w:r>
      <w:r w:rsidR="00DD363F" w:rsidRPr="009302D1">
        <w:rPr>
          <w:rFonts w:eastAsia="Times New Roman"/>
          <w:sz w:val="22"/>
          <w:szCs w:val="22"/>
          <w:lang w:val="sr-Cyrl-CS"/>
        </w:rPr>
        <w:t xml:space="preserve"> редослед намирења потраживања. </w:t>
      </w:r>
    </w:p>
    <w:p w:rsidR="001A79DF" w:rsidRDefault="001A79DF" w:rsidP="00B732AB">
      <w:pPr>
        <w:spacing w:after="0" w:line="340" w:lineRule="exact"/>
        <w:ind w:firstLine="720"/>
        <w:jc w:val="center"/>
        <w:rPr>
          <w:rFonts w:eastAsia="Times New Roman"/>
          <w:b/>
          <w:sz w:val="22"/>
          <w:szCs w:val="22"/>
          <w:lang w:val="en-US"/>
        </w:rPr>
      </w:pPr>
    </w:p>
    <w:p w:rsidR="001A79DF" w:rsidRDefault="001A79DF" w:rsidP="00B732AB">
      <w:pPr>
        <w:spacing w:after="0" w:line="340" w:lineRule="exact"/>
        <w:ind w:firstLine="720"/>
        <w:jc w:val="center"/>
        <w:rPr>
          <w:rFonts w:eastAsia="Times New Roman"/>
          <w:b/>
          <w:sz w:val="22"/>
          <w:szCs w:val="22"/>
          <w:lang w:val="en-US"/>
        </w:rPr>
      </w:pPr>
    </w:p>
    <w:p w:rsidR="001A79DF" w:rsidRPr="009302D1" w:rsidRDefault="001A79DF" w:rsidP="001A79DF">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Глава шеста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ИЗВРШЕЊЕ НА СРЕДСТВИМА ИЗ ШТЕДНОГ УЛОГА </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Извршне радње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294.</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Спровођење извршења на средствима </w:t>
      </w:r>
      <w:r>
        <w:rPr>
          <w:rFonts w:eastAsia="Times New Roman"/>
          <w:sz w:val="22"/>
          <w:szCs w:val="22"/>
          <w:lang w:val="sr-Cyrl-CS"/>
        </w:rPr>
        <w:t>из</w:t>
      </w:r>
      <w:r w:rsidRPr="009302D1">
        <w:rPr>
          <w:rFonts w:eastAsia="Times New Roman"/>
          <w:sz w:val="22"/>
          <w:szCs w:val="22"/>
          <w:lang w:val="sr-Cyrl-CS"/>
        </w:rPr>
        <w:t xml:space="preserve"> штедно</w:t>
      </w:r>
      <w:r>
        <w:rPr>
          <w:rFonts w:eastAsia="Times New Roman"/>
          <w:sz w:val="22"/>
          <w:szCs w:val="22"/>
          <w:lang w:val="sr-Cyrl-CS"/>
        </w:rPr>
        <w:t>г</w:t>
      </w:r>
      <w:r w:rsidRPr="009302D1">
        <w:rPr>
          <w:rFonts w:eastAsia="Times New Roman"/>
          <w:sz w:val="22"/>
          <w:szCs w:val="22"/>
          <w:lang w:val="sr-Cyrl-CS"/>
        </w:rPr>
        <w:t xml:space="preserve"> улог</w:t>
      </w:r>
      <w:r>
        <w:rPr>
          <w:rFonts w:eastAsia="Times New Roman"/>
          <w:sz w:val="22"/>
          <w:szCs w:val="22"/>
          <w:lang w:val="sr-Cyrl-CS"/>
        </w:rPr>
        <w:t>а</w:t>
      </w:r>
      <w:r w:rsidRPr="009302D1">
        <w:rPr>
          <w:rFonts w:eastAsia="Times New Roman"/>
          <w:sz w:val="22"/>
          <w:szCs w:val="22"/>
          <w:lang w:val="sr-Cyrl-CS"/>
        </w:rPr>
        <w:t xml:space="preserve"> извршног дужника састоји се од пленидбе и исплате средстава </w:t>
      </w:r>
      <w:r>
        <w:rPr>
          <w:rFonts w:eastAsia="Times New Roman"/>
          <w:sz w:val="22"/>
          <w:szCs w:val="22"/>
          <w:lang w:val="sr-Cyrl-CS"/>
        </w:rPr>
        <w:t>из</w:t>
      </w:r>
      <w:r w:rsidRPr="009302D1">
        <w:rPr>
          <w:rFonts w:eastAsia="Times New Roman"/>
          <w:sz w:val="22"/>
          <w:szCs w:val="22"/>
          <w:lang w:val="sr-Cyrl-CS"/>
        </w:rPr>
        <w:t xml:space="preserve"> штедног улога ради намирења извршног повериоца. </w:t>
      </w:r>
    </w:p>
    <w:p w:rsidR="001A79DF" w:rsidRPr="009302D1" w:rsidRDefault="001A79DF" w:rsidP="001A79DF">
      <w:pPr>
        <w:spacing w:after="0" w:line="340" w:lineRule="exact"/>
        <w:ind w:firstLine="720"/>
        <w:contextualSpacing/>
        <w:jc w:val="both"/>
        <w:rPr>
          <w:rFonts w:eastAsia="Times New Roman"/>
          <w:b/>
          <w:i/>
          <w:color w:val="FF0000"/>
          <w:sz w:val="22"/>
          <w:szCs w:val="22"/>
          <w:u w:val="single"/>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Додатна садржина предлога за извршење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295.</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поверилац дужан је да у предлогу за извршење наведе број штедног улога извршног дужника,</w:t>
      </w:r>
      <w:r w:rsidRPr="009302D1">
        <w:rPr>
          <w:rFonts w:eastAsia="Times New Roman"/>
          <w:b/>
          <w:sz w:val="22"/>
          <w:szCs w:val="22"/>
          <w:lang w:val="sr-Cyrl-CS"/>
        </w:rPr>
        <w:t xml:space="preserve"> </w:t>
      </w:r>
      <w:r w:rsidRPr="009302D1">
        <w:rPr>
          <w:rFonts w:eastAsia="Times New Roman"/>
          <w:sz w:val="22"/>
          <w:szCs w:val="22"/>
          <w:lang w:val="sr-Cyrl-CS"/>
        </w:rPr>
        <w:t>назив банке код које се он води и друге податке о штедном улогу који су потребни за спровођење извршења.</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Пленидба средства и намирење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296.</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Средства </w:t>
      </w:r>
      <w:r>
        <w:rPr>
          <w:rFonts w:eastAsia="Times New Roman"/>
          <w:sz w:val="22"/>
          <w:szCs w:val="22"/>
          <w:lang w:val="sr-Cyrl-CS"/>
        </w:rPr>
        <w:t>из</w:t>
      </w:r>
      <w:r w:rsidRPr="009302D1">
        <w:rPr>
          <w:rFonts w:eastAsia="Times New Roman"/>
          <w:sz w:val="22"/>
          <w:szCs w:val="22"/>
          <w:lang w:val="sr-Cyrl-CS"/>
        </w:rPr>
        <w:t xml:space="preserve"> штедно</w:t>
      </w:r>
      <w:r>
        <w:rPr>
          <w:rFonts w:eastAsia="Times New Roman"/>
          <w:sz w:val="22"/>
          <w:szCs w:val="22"/>
          <w:lang w:val="sr-Cyrl-CS"/>
        </w:rPr>
        <w:t>г</w:t>
      </w:r>
      <w:r w:rsidRPr="009302D1">
        <w:rPr>
          <w:rFonts w:eastAsia="Times New Roman"/>
          <w:sz w:val="22"/>
          <w:szCs w:val="22"/>
          <w:lang w:val="sr-Cyrl-CS"/>
        </w:rPr>
        <w:t xml:space="preserve"> улог</w:t>
      </w:r>
      <w:r>
        <w:rPr>
          <w:rFonts w:eastAsia="Times New Roman"/>
          <w:sz w:val="22"/>
          <w:szCs w:val="22"/>
          <w:lang w:val="sr-Cyrl-CS"/>
        </w:rPr>
        <w:t>а</w:t>
      </w:r>
      <w:r w:rsidRPr="009302D1">
        <w:rPr>
          <w:rFonts w:eastAsia="Times New Roman"/>
          <w:sz w:val="22"/>
          <w:szCs w:val="22"/>
          <w:lang w:val="sr-Cyrl-CS"/>
        </w:rPr>
        <w:t xml:space="preserve"> заплењена су када суд, односно јавни извршилац доставе решење о извршењу банци код које се води штедни улог.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 односно јавни извршитељ доставља извршном дужнику решење о извршењу тек пошто од банке приме извештај да је пленидба спроведена.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поверилац намирује се према одредбама о извршењу на новчаном потраживању извршног дужника (чл. 237–268).</w:t>
      </w:r>
    </w:p>
    <w:p w:rsidR="001A79DF" w:rsidRPr="009302D1" w:rsidRDefault="001A79DF" w:rsidP="001A79DF">
      <w:pPr>
        <w:spacing w:after="0" w:line="340" w:lineRule="exact"/>
        <w:ind w:firstLine="720"/>
        <w:jc w:val="center"/>
        <w:rPr>
          <w:rFonts w:eastAsia="Times New Roman"/>
          <w:b/>
          <w:color w:val="333333"/>
          <w:sz w:val="22"/>
          <w:szCs w:val="22"/>
          <w:lang w:val="sr-Cyrl-CS"/>
        </w:rPr>
      </w:pPr>
    </w:p>
    <w:p w:rsidR="001A79DF" w:rsidRPr="009302D1" w:rsidRDefault="001A79DF" w:rsidP="001A79DF">
      <w:pPr>
        <w:spacing w:after="0" w:line="340" w:lineRule="exact"/>
        <w:ind w:firstLine="720"/>
        <w:jc w:val="center"/>
        <w:rPr>
          <w:rFonts w:eastAsia="Times New Roman"/>
          <w:b/>
          <w:color w:val="333333"/>
          <w:sz w:val="22"/>
          <w:szCs w:val="22"/>
          <w:lang w:val="sr-Cyrl-CS"/>
        </w:rPr>
      </w:pPr>
      <w:r w:rsidRPr="009302D1">
        <w:rPr>
          <w:rFonts w:eastAsia="Times New Roman"/>
          <w:b/>
          <w:color w:val="333333"/>
          <w:sz w:val="22"/>
          <w:szCs w:val="22"/>
          <w:lang w:val="sr-Cyrl-CS"/>
        </w:rPr>
        <w:t>Глава седма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ИЗВРШЕЊЕ НА СРЕДСТВИМА СА ТЕКУЋЕГ РАЧУНА ИЗВРШНОГ ДУЖНИКА </w:t>
      </w:r>
    </w:p>
    <w:p w:rsidR="001A79DF" w:rsidRPr="009302D1" w:rsidRDefault="001A79DF" w:rsidP="001A79DF">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Члан 297.</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Решење о извршењу на текућем рачуну извршног дужника има дејство као решење о извршењу којим је одређена пленидба новчаног потраживања и пренос новчаног потраживања ради наплаћивања.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Правила о извршењу </w:t>
      </w:r>
      <w:r w:rsidR="00A1103E">
        <w:rPr>
          <w:rFonts w:eastAsia="Times New Roman"/>
          <w:sz w:val="22"/>
          <w:szCs w:val="22"/>
          <w:lang w:val="sr-Cyrl-CS"/>
        </w:rPr>
        <w:t>из</w:t>
      </w:r>
      <w:r w:rsidRPr="009302D1">
        <w:rPr>
          <w:rFonts w:eastAsia="Times New Roman"/>
          <w:sz w:val="22"/>
          <w:szCs w:val="22"/>
          <w:lang w:val="sr-Cyrl-CS"/>
        </w:rPr>
        <w:t xml:space="preserve"> штедно</w:t>
      </w:r>
      <w:r w:rsidR="00A1103E">
        <w:rPr>
          <w:rFonts w:eastAsia="Times New Roman"/>
          <w:sz w:val="22"/>
          <w:szCs w:val="22"/>
          <w:lang w:val="sr-Cyrl-CS"/>
        </w:rPr>
        <w:t>г</w:t>
      </w:r>
      <w:r w:rsidRPr="009302D1">
        <w:rPr>
          <w:rFonts w:eastAsia="Times New Roman"/>
          <w:sz w:val="22"/>
          <w:szCs w:val="22"/>
          <w:lang w:val="sr-Cyrl-CS"/>
        </w:rPr>
        <w:t xml:space="preserve"> улог</w:t>
      </w:r>
      <w:r w:rsidR="00A1103E">
        <w:rPr>
          <w:rFonts w:eastAsia="Times New Roman"/>
          <w:sz w:val="22"/>
          <w:szCs w:val="22"/>
          <w:lang w:val="sr-Cyrl-CS"/>
        </w:rPr>
        <w:t>а</w:t>
      </w:r>
      <w:r w:rsidRPr="009302D1">
        <w:rPr>
          <w:rFonts w:eastAsia="Times New Roman"/>
          <w:sz w:val="22"/>
          <w:szCs w:val="22"/>
          <w:lang w:val="sr-Cyrl-CS"/>
        </w:rPr>
        <w:t xml:space="preserve"> извршног дужника (чл. 294–296) сходно се примењују и на намирење </w:t>
      </w:r>
      <w:r w:rsidR="00A1103E">
        <w:rPr>
          <w:rFonts w:eastAsia="Times New Roman"/>
          <w:sz w:val="22"/>
          <w:szCs w:val="22"/>
          <w:lang w:val="sr-Cyrl-CS"/>
        </w:rPr>
        <w:t xml:space="preserve">са </w:t>
      </w:r>
      <w:r w:rsidRPr="009302D1">
        <w:rPr>
          <w:rFonts w:eastAsia="Times New Roman"/>
          <w:sz w:val="22"/>
          <w:szCs w:val="22"/>
          <w:lang w:val="sr-Cyrl-CS"/>
        </w:rPr>
        <w:t>текућег рачуна извршног дужника.</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b/>
          <w:sz w:val="22"/>
          <w:szCs w:val="22"/>
          <w:lang w:val="sr-Cyrl-CS"/>
        </w:rPr>
      </w:pPr>
    </w:p>
    <w:p w:rsidR="001A79DF" w:rsidRPr="009302D1" w:rsidRDefault="001A79DF" w:rsidP="001A79DF">
      <w:pPr>
        <w:spacing w:after="0" w:line="340" w:lineRule="exact"/>
        <w:ind w:firstLine="720"/>
        <w:contextualSpacing/>
        <w:jc w:val="center"/>
        <w:rPr>
          <w:b/>
          <w:sz w:val="22"/>
          <w:szCs w:val="22"/>
          <w:lang w:val="sr-Cyrl-CS"/>
        </w:rPr>
      </w:pPr>
      <w:r w:rsidRPr="009302D1">
        <w:rPr>
          <w:b/>
          <w:sz w:val="22"/>
          <w:szCs w:val="22"/>
          <w:lang w:val="sr-Cyrl-CS"/>
        </w:rPr>
        <w:t>Глава осма</w:t>
      </w:r>
    </w:p>
    <w:p w:rsidR="001A79DF" w:rsidRPr="009302D1" w:rsidRDefault="001A79DF" w:rsidP="001A79DF">
      <w:pPr>
        <w:pStyle w:val="TekstclanaMChar"/>
        <w:tabs>
          <w:tab w:val="left" w:pos="0"/>
        </w:tabs>
        <w:spacing w:before="0" w:line="340" w:lineRule="exact"/>
        <w:ind w:firstLine="720"/>
        <w:jc w:val="center"/>
        <w:rPr>
          <w:b/>
          <w:noProof w:val="0"/>
          <w:sz w:val="22"/>
          <w:szCs w:val="22"/>
          <w:lang w:val="sr-Cyrl-CS"/>
        </w:rPr>
      </w:pPr>
      <w:r w:rsidRPr="009302D1">
        <w:rPr>
          <w:b/>
          <w:noProof w:val="0"/>
          <w:sz w:val="22"/>
          <w:szCs w:val="22"/>
          <w:lang w:val="sr-Cyrl-CS"/>
        </w:rPr>
        <w:lastRenderedPageBreak/>
        <w:t>ИЗВРШЕЊЕ НОВЧАНИХ ПОТРАЖИВАЊА НА ДЕМАТЕРИЈАЛИЗОВАНИМ ФИНАНСИЈСКИМ ИНСТРУМЕНТИМА, УДЕЛИМА У ПРИВРЕДНОМ ДРУШТВУ И ХАРТИЈАМА ОД ВРЕДНОСТИ</w:t>
      </w:r>
    </w:p>
    <w:p w:rsidR="001A79DF" w:rsidRPr="006C715D" w:rsidRDefault="001A79DF" w:rsidP="001A79DF">
      <w:pPr>
        <w:pStyle w:val="Glava"/>
        <w:tabs>
          <w:tab w:val="left" w:pos="0"/>
        </w:tabs>
        <w:spacing w:before="0" w:line="340" w:lineRule="exact"/>
        <w:ind w:left="0" w:right="0" w:firstLine="720"/>
        <w:contextualSpacing/>
        <w:rPr>
          <w:rFonts w:ascii="Times New Roman" w:hAnsi="Times New Roman" w:cs="Times New Roman"/>
          <w:sz w:val="22"/>
          <w:lang/>
        </w:rPr>
      </w:pPr>
      <w:r w:rsidRPr="009302D1">
        <w:rPr>
          <w:rFonts w:ascii="Times New Roman" w:hAnsi="Times New Roman" w:cs="Times New Roman"/>
          <w:sz w:val="22"/>
        </w:rPr>
        <w:t>1. Извршење новчаног потраживања на дематеријализованим финансијским инструментима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Месна надлежност</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298.</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За одлучивање о предлогу за извршење новчаног потраживања продајом </w:t>
      </w:r>
      <w:r w:rsidRPr="009302D1">
        <w:rPr>
          <w:sz w:val="22"/>
          <w:szCs w:val="22"/>
          <w:lang w:val="sr-Cyrl-CS"/>
        </w:rPr>
        <w:t>дематеријализованих</w:t>
      </w:r>
      <w:r w:rsidRPr="009302D1">
        <w:rPr>
          <w:rFonts w:eastAsia="Times New Roman"/>
          <w:sz w:val="22"/>
          <w:szCs w:val="22"/>
          <w:lang w:val="sr-Cyrl-CS"/>
        </w:rPr>
        <w:t xml:space="preserve"> финансијских инструмената и за спровођење извршења месно</w:t>
      </w:r>
      <w:r w:rsidR="00A1103E">
        <w:rPr>
          <w:rFonts w:eastAsia="Times New Roman"/>
          <w:sz w:val="22"/>
          <w:szCs w:val="22"/>
          <w:lang w:val="sr-Cyrl-CS"/>
        </w:rPr>
        <w:t xml:space="preserve"> је</w:t>
      </w:r>
      <w:r w:rsidRPr="009302D1">
        <w:rPr>
          <w:rFonts w:eastAsia="Times New Roman"/>
          <w:sz w:val="22"/>
          <w:szCs w:val="22"/>
          <w:lang w:val="sr-Cyrl-CS"/>
        </w:rPr>
        <w:t xml:space="preserve"> надлежан суд који је надлежан за извршење на новчаном потраживању извршног дужника (члан 237).</w:t>
      </w:r>
    </w:p>
    <w:p w:rsidR="001A79DF" w:rsidRPr="009302D1" w:rsidRDefault="001A79DF" w:rsidP="001A79DF">
      <w:pPr>
        <w:spacing w:after="0" w:line="340" w:lineRule="exact"/>
        <w:ind w:firstLine="720"/>
        <w:contextualSpacing/>
        <w:jc w:val="center"/>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Садржина решења о извршењу</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299.</w:t>
      </w:r>
    </w:p>
    <w:p w:rsidR="001A79DF" w:rsidRPr="009302D1" w:rsidRDefault="001A79DF" w:rsidP="001A79DF">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Решењем о извршењу суд налаже Централном регистру хартија од вредности да заплени дематеријализоване финансијске инструменте који су предмет извршења и упише пленидбу и заложно право извршног повериоца на њима и одређује њихову продају.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 </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Могућа додатна садржина решења о извршењу</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300.</w:t>
      </w:r>
    </w:p>
    <w:p w:rsidR="001A79DF" w:rsidRPr="009302D1" w:rsidRDefault="001A79DF" w:rsidP="001A79DF">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На предлог извршног повериоца, решење о извршењу може да садржи и податке о овлашћеном учеснику на тржишту капитала који ће продати дематеријализоване финансијске инструменте.</w:t>
      </w:r>
    </w:p>
    <w:p w:rsidR="001A79DF" w:rsidRPr="009302D1" w:rsidRDefault="001A79DF" w:rsidP="001A79DF">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 xml:space="preserve">Ако предлог за извршење то не садржи, овлашћени учесник на тржишту капитала који ће продати дематеријализоване финансијске инструменте одређује се у закључку о њиховој продаји. </w:t>
      </w:r>
    </w:p>
    <w:p w:rsidR="001A79DF" w:rsidRPr="009302D1" w:rsidRDefault="001A79DF" w:rsidP="001A79DF">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Предлог за извршење може да садржи и наменски рачун извршног повериоца на који се уплаћују новчана средства добијена продај</w:t>
      </w:r>
      <w:r>
        <w:rPr>
          <w:noProof w:val="0"/>
          <w:sz w:val="22"/>
          <w:szCs w:val="22"/>
          <w:lang w:val="sr-Cyrl-CS"/>
        </w:rPr>
        <w:t>ом</w:t>
      </w:r>
      <w:r w:rsidRPr="009302D1">
        <w:rPr>
          <w:noProof w:val="0"/>
          <w:sz w:val="22"/>
          <w:szCs w:val="22"/>
          <w:lang w:val="sr-Cyrl-CS"/>
        </w:rPr>
        <w:t>.</w:t>
      </w:r>
    </w:p>
    <w:p w:rsidR="001A79DF" w:rsidRPr="009302D1" w:rsidRDefault="001A79DF" w:rsidP="001A79DF">
      <w:pPr>
        <w:pStyle w:val="TekstclanaMChar"/>
        <w:tabs>
          <w:tab w:val="left" w:pos="1152"/>
        </w:tabs>
        <w:spacing w:before="0" w:line="340" w:lineRule="exact"/>
        <w:ind w:firstLine="720"/>
        <w:contextualSpacing/>
        <w:rPr>
          <w:noProof w:val="0"/>
          <w:sz w:val="22"/>
          <w:szCs w:val="22"/>
          <w:lang w:val="sr-Cyrl-CS"/>
        </w:rPr>
      </w:pPr>
    </w:p>
    <w:p w:rsidR="001A79DF" w:rsidRPr="009302D1" w:rsidRDefault="001A79DF" w:rsidP="001A79DF">
      <w:pPr>
        <w:pStyle w:val="TekstclanaMChar"/>
        <w:tabs>
          <w:tab w:val="left" w:pos="1152"/>
        </w:tabs>
        <w:spacing w:before="0" w:line="340" w:lineRule="exact"/>
        <w:ind w:firstLine="720"/>
        <w:contextualSpacing/>
        <w:jc w:val="center"/>
        <w:rPr>
          <w:b/>
          <w:noProof w:val="0"/>
          <w:sz w:val="22"/>
          <w:szCs w:val="22"/>
          <w:lang w:val="sr-Cyrl-CS"/>
        </w:rPr>
      </w:pPr>
      <w:r w:rsidRPr="009302D1">
        <w:rPr>
          <w:b/>
          <w:noProof w:val="0"/>
          <w:sz w:val="22"/>
          <w:szCs w:val="22"/>
          <w:lang w:val="sr-Cyrl-CS"/>
        </w:rPr>
        <w:t xml:space="preserve">Коме се доставља решење о извршењу </w:t>
      </w:r>
    </w:p>
    <w:p w:rsidR="001A79DF" w:rsidRPr="009302D1" w:rsidRDefault="001A79DF" w:rsidP="001A79DF">
      <w:pPr>
        <w:pStyle w:val="TekstclanaMChar"/>
        <w:tabs>
          <w:tab w:val="left" w:pos="1152"/>
        </w:tabs>
        <w:spacing w:before="0" w:line="340" w:lineRule="exact"/>
        <w:ind w:firstLine="720"/>
        <w:contextualSpacing/>
        <w:jc w:val="center"/>
        <w:rPr>
          <w:b/>
          <w:noProof w:val="0"/>
          <w:sz w:val="22"/>
          <w:szCs w:val="22"/>
          <w:lang w:val="sr-Cyrl-CS"/>
        </w:rPr>
      </w:pPr>
      <w:r w:rsidRPr="009302D1">
        <w:rPr>
          <w:b/>
          <w:noProof w:val="0"/>
          <w:sz w:val="22"/>
          <w:szCs w:val="22"/>
          <w:lang w:val="sr-Cyrl-CS"/>
        </w:rPr>
        <w:t>Члан 301.</w:t>
      </w:r>
    </w:p>
    <w:p w:rsidR="001A79DF" w:rsidRPr="009302D1" w:rsidRDefault="001A79DF" w:rsidP="001A79DF">
      <w:pPr>
        <w:pStyle w:val="TekstclanaMChar"/>
        <w:tabs>
          <w:tab w:val="left" w:pos="1152"/>
        </w:tabs>
        <w:spacing w:before="0" w:line="340" w:lineRule="exact"/>
        <w:ind w:firstLine="720"/>
        <w:contextualSpacing/>
        <w:rPr>
          <w:b/>
          <w:noProof w:val="0"/>
          <w:sz w:val="22"/>
          <w:szCs w:val="22"/>
          <w:lang w:val="sr-Cyrl-CS"/>
        </w:rPr>
      </w:pPr>
      <w:r w:rsidRPr="009302D1">
        <w:rPr>
          <w:noProof w:val="0"/>
          <w:sz w:val="22"/>
          <w:szCs w:val="22"/>
          <w:lang w:val="sr-Cyrl-CS"/>
        </w:rPr>
        <w:t xml:space="preserve">Решење о извршењу доставља се извршном </w:t>
      </w:r>
      <w:r>
        <w:rPr>
          <w:noProof w:val="0"/>
          <w:sz w:val="22"/>
          <w:szCs w:val="22"/>
          <w:lang w:val="sr-Cyrl-CS"/>
        </w:rPr>
        <w:t>п</w:t>
      </w:r>
      <w:r w:rsidRPr="009302D1">
        <w:rPr>
          <w:noProof w:val="0"/>
          <w:sz w:val="22"/>
          <w:szCs w:val="22"/>
          <w:lang w:val="sr-Cyrl-CS"/>
        </w:rPr>
        <w:t>овериоцу, извршном дужнику и Централном регистру хартија од вредности.</w:t>
      </w:r>
    </w:p>
    <w:p w:rsidR="001A79DF" w:rsidRPr="009302D1" w:rsidRDefault="001A79DF" w:rsidP="001A79DF">
      <w:pPr>
        <w:pStyle w:val="Glava"/>
        <w:spacing w:before="0" w:line="340" w:lineRule="exact"/>
        <w:ind w:left="0" w:right="0" w:firstLine="720"/>
        <w:contextualSpacing/>
        <w:rPr>
          <w:rFonts w:ascii="Times New Roman" w:hAnsi="Times New Roman" w:cs="Times New Roman"/>
          <w:b w:val="0"/>
          <w:sz w:val="22"/>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Пленидба</w:t>
      </w:r>
      <w:r w:rsidRPr="009302D1">
        <w:rPr>
          <w:b/>
          <w:sz w:val="22"/>
          <w:szCs w:val="22"/>
          <w:lang w:val="sr-Cyrl-CS"/>
        </w:rPr>
        <w:t xml:space="preserve"> дематеријализованих финансијских инструмената и стицање залоге на њима</w:t>
      </w:r>
    </w:p>
    <w:p w:rsidR="001A79DF" w:rsidRPr="009302D1" w:rsidRDefault="001A79DF" w:rsidP="001A79DF">
      <w:pPr>
        <w:pStyle w:val="Glava"/>
        <w:spacing w:before="0" w:line="340" w:lineRule="exact"/>
        <w:ind w:right="0"/>
        <w:contextualSpacing/>
        <w:rPr>
          <w:rFonts w:ascii="Times New Roman" w:hAnsi="Times New Roman" w:cs="Times New Roman"/>
          <w:sz w:val="22"/>
        </w:rPr>
      </w:pPr>
      <w:r w:rsidRPr="009302D1">
        <w:rPr>
          <w:rFonts w:ascii="Times New Roman" w:hAnsi="Times New Roman" w:cs="Times New Roman"/>
          <w:sz w:val="22"/>
        </w:rPr>
        <w:t>Члан 302.</w:t>
      </w:r>
    </w:p>
    <w:p w:rsidR="001A79DF" w:rsidRPr="009302D1" w:rsidRDefault="001A79DF" w:rsidP="001A79DF">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Одмах после пријема решења о извршењу, Централни регистар хартија од вредности уписује из решења о извршењу:</w:t>
      </w:r>
    </w:p>
    <w:p w:rsidR="001A79DF" w:rsidRPr="009302D1" w:rsidRDefault="001A79DF" w:rsidP="001A79DF">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1) назив суда који је донео решење о извршењу;</w:t>
      </w:r>
    </w:p>
    <w:p w:rsidR="001A79DF" w:rsidRPr="009302D1" w:rsidRDefault="001A79DF" w:rsidP="001A79DF">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2) пословни број решења о извршењу;</w:t>
      </w:r>
    </w:p>
    <w:p w:rsidR="001A79DF" w:rsidRPr="009302D1" w:rsidRDefault="001A79DF" w:rsidP="001A79DF">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lastRenderedPageBreak/>
        <w:t>3) датум доношења решења о извршењу;</w:t>
      </w:r>
    </w:p>
    <w:p w:rsidR="001A79DF" w:rsidRPr="009302D1" w:rsidRDefault="001A79DF" w:rsidP="001A79DF">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4) матични број и назив издаваоца дематеријализованог финансијског инструмента;</w:t>
      </w:r>
    </w:p>
    <w:p w:rsidR="001A79DF" w:rsidRPr="009302D1" w:rsidRDefault="001A79DF" w:rsidP="001A79DF">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 xml:space="preserve">5) CFI и ISIN број дематеријализованог финансијског инструмента; </w:t>
      </w:r>
    </w:p>
    <w:p w:rsidR="001A79DF" w:rsidRPr="009302D1" w:rsidRDefault="001A79DF" w:rsidP="001A79DF">
      <w:pPr>
        <w:pStyle w:val="TekstclanaMChar"/>
        <w:tabs>
          <w:tab w:val="left" w:pos="1152"/>
        </w:tabs>
        <w:spacing w:before="0" w:line="340" w:lineRule="exact"/>
        <w:ind w:firstLine="720"/>
        <w:contextualSpacing/>
        <w:rPr>
          <w:iCs/>
          <w:noProof w:val="0"/>
          <w:sz w:val="22"/>
          <w:szCs w:val="22"/>
          <w:lang w:val="sr-Cyrl-CS"/>
        </w:rPr>
      </w:pPr>
      <w:r w:rsidRPr="009302D1">
        <w:rPr>
          <w:iCs/>
          <w:noProof w:val="0"/>
          <w:sz w:val="22"/>
          <w:szCs w:val="22"/>
          <w:lang w:val="sr-Cyrl-CS"/>
        </w:rPr>
        <w:t xml:space="preserve">6) бројност </w:t>
      </w:r>
      <w:r w:rsidRPr="009302D1">
        <w:rPr>
          <w:noProof w:val="0"/>
          <w:sz w:val="22"/>
          <w:szCs w:val="22"/>
          <w:lang w:val="sr-Cyrl-CS"/>
        </w:rPr>
        <w:t>дематеријализованих</w:t>
      </w:r>
      <w:r w:rsidRPr="009302D1">
        <w:rPr>
          <w:iCs/>
          <w:noProof w:val="0"/>
          <w:sz w:val="22"/>
          <w:szCs w:val="22"/>
          <w:lang w:val="sr-Cyrl-CS"/>
        </w:rPr>
        <w:t xml:space="preserve"> финансијских инструмената;  </w:t>
      </w:r>
    </w:p>
    <w:p w:rsidR="001A79DF" w:rsidRPr="009302D1" w:rsidRDefault="001A79DF" w:rsidP="001A79DF">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7) матични број, пословно или лично име извршног дужника;</w:t>
      </w:r>
    </w:p>
    <w:p w:rsidR="001A79DF" w:rsidRPr="00FE0D19" w:rsidRDefault="001A79DF" w:rsidP="001A79DF">
      <w:pPr>
        <w:pStyle w:val="TekstclanaMChar"/>
        <w:tabs>
          <w:tab w:val="left" w:pos="1152"/>
        </w:tabs>
        <w:spacing w:before="0" w:line="340" w:lineRule="exact"/>
        <w:ind w:firstLine="720"/>
        <w:contextualSpacing/>
        <w:rPr>
          <w:noProof w:val="0"/>
          <w:sz w:val="22"/>
          <w:szCs w:val="22"/>
          <w:lang/>
        </w:rPr>
      </w:pPr>
      <w:r w:rsidRPr="009302D1">
        <w:rPr>
          <w:noProof w:val="0"/>
          <w:sz w:val="22"/>
          <w:szCs w:val="22"/>
          <w:lang w:val="sr-Cyrl-CS"/>
        </w:rPr>
        <w:t>8) матични број, пословно или лично име извршног повериоца;</w:t>
      </w:r>
    </w:p>
    <w:p w:rsidR="001A79DF" w:rsidRPr="009302D1" w:rsidRDefault="001A79DF" w:rsidP="001A79DF">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9) висину потраживања.</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Истовремено са уписом тих података, Централни регистар хартија од вредности уписује пленидбу финансијских инструмената и заложно право извршног повериоца на њима. </w:t>
      </w:r>
    </w:p>
    <w:p w:rsidR="001A79DF" w:rsidRPr="009302D1" w:rsidRDefault="001A79DF" w:rsidP="001A79DF">
      <w:pPr>
        <w:pStyle w:val="TekstclanaMChar"/>
        <w:tabs>
          <w:tab w:val="left" w:pos="1152"/>
        </w:tabs>
        <w:spacing w:before="0" w:line="340" w:lineRule="exact"/>
        <w:ind w:firstLine="720"/>
        <w:contextualSpacing/>
        <w:rPr>
          <w:noProof w:val="0"/>
          <w:sz w:val="22"/>
          <w:szCs w:val="22"/>
          <w:lang w:val="sr-Cyrl-CS"/>
        </w:rPr>
      </w:pPr>
    </w:p>
    <w:p w:rsidR="001A79DF" w:rsidRPr="009302D1" w:rsidRDefault="001A79DF" w:rsidP="001A79DF">
      <w:pPr>
        <w:pStyle w:val="TekstclanaMChar"/>
        <w:tabs>
          <w:tab w:val="left" w:pos="1152"/>
        </w:tabs>
        <w:spacing w:before="0" w:line="340" w:lineRule="exact"/>
        <w:ind w:firstLine="720"/>
        <w:contextualSpacing/>
        <w:jc w:val="center"/>
        <w:rPr>
          <w:b/>
          <w:noProof w:val="0"/>
          <w:sz w:val="22"/>
          <w:szCs w:val="22"/>
          <w:lang w:val="sr-Cyrl-CS"/>
        </w:rPr>
      </w:pPr>
      <w:r w:rsidRPr="009302D1">
        <w:rPr>
          <w:b/>
          <w:noProof w:val="0"/>
          <w:sz w:val="22"/>
          <w:szCs w:val="22"/>
          <w:lang w:val="sr-Cyrl-CS"/>
        </w:rPr>
        <w:t xml:space="preserve">Продаја дематеријализованих финансијских инструмената </w:t>
      </w:r>
    </w:p>
    <w:p w:rsidR="001A79DF" w:rsidRPr="009302D1" w:rsidRDefault="001A79DF" w:rsidP="001A79DF">
      <w:pPr>
        <w:pStyle w:val="TekstclanaMChar"/>
        <w:tabs>
          <w:tab w:val="left" w:pos="1152"/>
        </w:tabs>
        <w:spacing w:before="0" w:line="340" w:lineRule="exact"/>
        <w:ind w:firstLine="720"/>
        <w:contextualSpacing/>
        <w:jc w:val="center"/>
        <w:rPr>
          <w:b/>
          <w:noProof w:val="0"/>
          <w:sz w:val="22"/>
          <w:szCs w:val="22"/>
          <w:lang w:val="sr-Cyrl-CS"/>
        </w:rPr>
      </w:pPr>
      <w:r w:rsidRPr="009302D1">
        <w:rPr>
          <w:b/>
          <w:noProof w:val="0"/>
          <w:sz w:val="22"/>
          <w:szCs w:val="22"/>
          <w:lang w:val="sr-Cyrl-CS"/>
        </w:rPr>
        <w:t>Члан 303.</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Централни регистар хартија од вредности обавештава суд, односно јавног извршитеља о томе да је уписао пленидбу и заложно право на </w:t>
      </w:r>
      <w:r w:rsidRPr="009302D1">
        <w:rPr>
          <w:sz w:val="22"/>
          <w:szCs w:val="22"/>
          <w:lang w:val="sr-Cyrl-CS"/>
        </w:rPr>
        <w:t>дематеријализованим</w:t>
      </w:r>
      <w:r w:rsidRPr="009302D1">
        <w:rPr>
          <w:rFonts w:eastAsia="Times New Roman"/>
          <w:sz w:val="22"/>
          <w:szCs w:val="22"/>
          <w:lang w:val="sr-Cyrl-CS"/>
        </w:rPr>
        <w:t xml:space="preserve"> финансијским инструментима, после чега они доносе закључак о продаји дематеријализованих финансијских инструмената. </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Продају се на регулисаном тржишту капитала, на мултилатералној трговачкој платформи или на ОТЦ тржишту, према закону којим се уређује тржиште капитала.</w:t>
      </w:r>
    </w:p>
    <w:p w:rsidR="001A79DF" w:rsidRPr="009302D1" w:rsidRDefault="001A79DF" w:rsidP="001A79DF">
      <w:pPr>
        <w:spacing w:after="0" w:line="340" w:lineRule="exact"/>
        <w:ind w:firstLine="720"/>
        <w:jc w:val="both"/>
        <w:rPr>
          <w:sz w:val="22"/>
          <w:szCs w:val="22"/>
          <w:lang w:val="sr-Cyrl-CS"/>
        </w:rPr>
      </w:pPr>
    </w:p>
    <w:p w:rsidR="001A79DF" w:rsidRPr="009302D1" w:rsidRDefault="001A79DF" w:rsidP="001A79DF">
      <w:pPr>
        <w:pStyle w:val="TekstclanaMChar"/>
        <w:tabs>
          <w:tab w:val="left" w:pos="1152"/>
        </w:tabs>
        <w:spacing w:before="0" w:line="340" w:lineRule="exact"/>
        <w:ind w:firstLine="720"/>
        <w:jc w:val="center"/>
        <w:rPr>
          <w:b/>
          <w:noProof w:val="0"/>
          <w:sz w:val="22"/>
          <w:szCs w:val="22"/>
          <w:lang w:val="sr-Cyrl-CS"/>
        </w:rPr>
      </w:pPr>
      <w:r w:rsidRPr="009302D1">
        <w:rPr>
          <w:b/>
          <w:noProof w:val="0"/>
          <w:sz w:val="22"/>
          <w:szCs w:val="22"/>
          <w:lang w:val="sr-Cyrl-CS"/>
        </w:rPr>
        <w:t>Процена вредности дематеријализованих финансијских инструмената</w:t>
      </w:r>
    </w:p>
    <w:p w:rsidR="001A79DF" w:rsidRPr="009302D1" w:rsidRDefault="001A79DF" w:rsidP="001A79DF">
      <w:pPr>
        <w:pStyle w:val="TekstclanaMChar"/>
        <w:tabs>
          <w:tab w:val="left" w:pos="1152"/>
        </w:tabs>
        <w:spacing w:before="0" w:line="340" w:lineRule="exact"/>
        <w:ind w:firstLine="720"/>
        <w:jc w:val="center"/>
        <w:rPr>
          <w:b/>
          <w:noProof w:val="0"/>
          <w:sz w:val="22"/>
          <w:szCs w:val="22"/>
          <w:lang w:val="sr-Cyrl-CS"/>
        </w:rPr>
      </w:pPr>
      <w:r w:rsidRPr="009302D1">
        <w:rPr>
          <w:b/>
          <w:noProof w:val="0"/>
          <w:sz w:val="22"/>
          <w:szCs w:val="22"/>
          <w:lang w:val="sr-Cyrl-CS"/>
        </w:rPr>
        <w:t>Члан 304.</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Вредност </w:t>
      </w:r>
      <w:r w:rsidRPr="009302D1">
        <w:rPr>
          <w:sz w:val="22"/>
          <w:szCs w:val="22"/>
          <w:lang w:val="sr-Cyrl-CS"/>
        </w:rPr>
        <w:t>дематеријализованих финансијских инструмената</w:t>
      </w:r>
      <w:r w:rsidRPr="009302D1">
        <w:rPr>
          <w:rFonts w:eastAsia="Times New Roman"/>
          <w:sz w:val="22"/>
          <w:szCs w:val="22"/>
          <w:lang w:val="sr-Cyrl-CS"/>
        </w:rPr>
        <w:t xml:space="preserve"> утврђује суд, односно јавни извршитељ.</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Вредност </w:t>
      </w:r>
      <w:r w:rsidRPr="009302D1">
        <w:rPr>
          <w:sz w:val="22"/>
          <w:szCs w:val="22"/>
          <w:lang w:val="sr-Cyrl-CS"/>
        </w:rPr>
        <w:t>дематеријализованих финансијск</w:t>
      </w:r>
      <w:r>
        <w:rPr>
          <w:sz w:val="22"/>
          <w:szCs w:val="22"/>
          <w:lang w:val="sr-Cyrl-CS"/>
        </w:rPr>
        <w:t>их</w:t>
      </w:r>
      <w:r w:rsidRPr="009302D1">
        <w:rPr>
          <w:sz w:val="22"/>
          <w:szCs w:val="22"/>
          <w:lang w:val="sr-Cyrl-CS"/>
        </w:rPr>
        <w:t xml:space="preserve"> инструмената</w:t>
      </w:r>
      <w:r w:rsidRPr="009302D1">
        <w:rPr>
          <w:rFonts w:eastAsia="Times New Roman"/>
          <w:sz w:val="22"/>
          <w:szCs w:val="22"/>
          <w:lang w:val="sr-Cyrl-CS"/>
        </w:rPr>
        <w:t xml:space="preserve"> кој</w:t>
      </w:r>
      <w:r>
        <w:rPr>
          <w:rFonts w:eastAsia="Times New Roman"/>
          <w:sz w:val="22"/>
          <w:szCs w:val="22"/>
          <w:lang w:val="sr-Cyrl-CS"/>
        </w:rPr>
        <w:t>и</w:t>
      </w:r>
      <w:r w:rsidRPr="009302D1">
        <w:rPr>
          <w:rFonts w:eastAsia="Times New Roman"/>
          <w:sz w:val="22"/>
          <w:szCs w:val="22"/>
          <w:lang w:val="sr-Cyrl-CS"/>
        </w:rPr>
        <w:t xml:space="preserve"> се котирају на берзи јесте њихова просечна цена на берзи у последњих 30 дана пре процене, утврђена на основу берзанског извештаја. </w:t>
      </w:r>
    </w:p>
    <w:p w:rsidR="001A79DF" w:rsidRPr="009302D1" w:rsidRDefault="001A79DF" w:rsidP="001A79DF">
      <w:pPr>
        <w:pStyle w:val="TekstclanaMChar"/>
        <w:tabs>
          <w:tab w:val="left" w:pos="1152"/>
        </w:tabs>
        <w:spacing w:before="0" w:line="340" w:lineRule="exact"/>
        <w:ind w:firstLine="720"/>
        <w:rPr>
          <w:noProof w:val="0"/>
          <w:sz w:val="22"/>
          <w:szCs w:val="22"/>
          <w:lang w:val="sr-Cyrl-CS"/>
        </w:rPr>
      </w:pPr>
      <w:r w:rsidRPr="009302D1">
        <w:rPr>
          <w:noProof w:val="0"/>
          <w:sz w:val="22"/>
          <w:szCs w:val="22"/>
          <w:lang w:val="sr-Cyrl-CS"/>
        </w:rPr>
        <w:t>У осталим случајевима суд, односно јавни извршитељ процену вредности дематеријализованих финансијских инструмената могу да повере овлашћеном учеснику на тржишту капитала.</w:t>
      </w:r>
    </w:p>
    <w:p w:rsidR="001A79DF" w:rsidRPr="009302D1" w:rsidRDefault="001A79DF" w:rsidP="001A79DF">
      <w:pPr>
        <w:pStyle w:val="TekstclanaMChar"/>
        <w:tabs>
          <w:tab w:val="left" w:pos="1152"/>
        </w:tabs>
        <w:spacing w:before="0" w:line="340" w:lineRule="exact"/>
        <w:ind w:firstLine="720"/>
        <w:jc w:val="center"/>
        <w:rPr>
          <w:b/>
          <w:noProof w:val="0"/>
          <w:sz w:val="22"/>
          <w:szCs w:val="22"/>
          <w:lang w:val="sr-Cyrl-CS"/>
        </w:rPr>
      </w:pPr>
    </w:p>
    <w:p w:rsidR="001A79DF" w:rsidRPr="009302D1" w:rsidRDefault="001A79DF" w:rsidP="001A79DF">
      <w:pPr>
        <w:pStyle w:val="TekstclanaMChar"/>
        <w:tabs>
          <w:tab w:val="left" w:pos="1152"/>
        </w:tabs>
        <w:spacing w:before="0" w:line="340" w:lineRule="exact"/>
        <w:ind w:firstLine="720"/>
        <w:jc w:val="center"/>
        <w:rPr>
          <w:b/>
          <w:noProof w:val="0"/>
          <w:sz w:val="22"/>
          <w:szCs w:val="22"/>
          <w:lang w:val="sr-Cyrl-CS"/>
        </w:rPr>
      </w:pPr>
      <w:r w:rsidRPr="009302D1">
        <w:rPr>
          <w:b/>
          <w:noProof w:val="0"/>
          <w:sz w:val="22"/>
          <w:szCs w:val="22"/>
          <w:lang w:val="sr-Cyrl-CS"/>
        </w:rPr>
        <w:t>Сходна примена одредаба о намирењу на покретној ствари</w:t>
      </w:r>
    </w:p>
    <w:p w:rsidR="001A79DF" w:rsidRPr="009302D1" w:rsidRDefault="001A79DF" w:rsidP="001A79DF">
      <w:pPr>
        <w:pStyle w:val="TekstclanaMChar"/>
        <w:tabs>
          <w:tab w:val="left" w:pos="1152"/>
        </w:tabs>
        <w:spacing w:before="0" w:line="340" w:lineRule="exact"/>
        <w:ind w:firstLine="720"/>
        <w:jc w:val="center"/>
        <w:rPr>
          <w:b/>
          <w:noProof w:val="0"/>
          <w:sz w:val="22"/>
          <w:szCs w:val="22"/>
          <w:lang w:val="sr-Cyrl-CS"/>
        </w:rPr>
      </w:pPr>
      <w:r w:rsidRPr="009302D1">
        <w:rPr>
          <w:b/>
          <w:noProof w:val="0"/>
          <w:sz w:val="22"/>
          <w:szCs w:val="22"/>
          <w:lang w:val="sr-Cyrl-CS"/>
        </w:rPr>
        <w:t>Члан 305.</w:t>
      </w:r>
    </w:p>
    <w:p w:rsidR="001A79DF" w:rsidRPr="009302D1" w:rsidRDefault="001A79DF" w:rsidP="001A79DF">
      <w:pPr>
        <w:pStyle w:val="Clan0"/>
        <w:tabs>
          <w:tab w:val="clear" w:pos="1080"/>
          <w:tab w:val="left" w:pos="0"/>
        </w:tabs>
        <w:spacing w:before="0" w:after="0" w:line="340" w:lineRule="exact"/>
        <w:ind w:left="0" w:right="0" w:firstLine="720"/>
        <w:jc w:val="both"/>
        <w:rPr>
          <w:rFonts w:ascii="Times New Roman" w:hAnsi="Times New Roman" w:cs="Times New Roman"/>
          <w:b w:val="0"/>
        </w:rPr>
      </w:pPr>
      <w:r w:rsidRPr="009302D1">
        <w:rPr>
          <w:rFonts w:ascii="Times New Roman" w:hAnsi="Times New Roman" w:cs="Times New Roman"/>
          <w:b w:val="0"/>
        </w:rPr>
        <w:t>На остала питања која су у вези с проценом и продајом дематеријализованих финансијских инструмената и на намирење извршног повериоца из продајне цене, сходно се примењују одредбе о извршењу ради намирења новчаног потраживања на покретној ствари (чл. 199</w:t>
      </w:r>
      <w:r>
        <w:rPr>
          <w:rFonts w:ascii="Times New Roman" w:hAnsi="Times New Roman" w:cs="Times New Roman"/>
          <w:b w:val="0"/>
          <w:lang/>
        </w:rPr>
        <w:t>–</w:t>
      </w:r>
      <w:r w:rsidRPr="009302D1">
        <w:rPr>
          <w:rFonts w:ascii="Times New Roman" w:hAnsi="Times New Roman" w:cs="Times New Roman"/>
          <w:b w:val="0"/>
        </w:rPr>
        <w:t>236).</w:t>
      </w:r>
    </w:p>
    <w:p w:rsidR="001A79DF" w:rsidRPr="009302D1" w:rsidRDefault="001A79DF" w:rsidP="001A79DF">
      <w:pPr>
        <w:pStyle w:val="TekstclanaMChar"/>
        <w:tabs>
          <w:tab w:val="left" w:pos="1152"/>
        </w:tabs>
        <w:spacing w:before="0" w:line="340" w:lineRule="exact"/>
        <w:ind w:firstLine="720"/>
        <w:contextualSpacing/>
        <w:rPr>
          <w:b/>
          <w:i/>
          <w:noProof w:val="0"/>
          <w:color w:val="FF0000"/>
          <w:sz w:val="22"/>
          <w:szCs w:val="22"/>
          <w:u w:val="single"/>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2. Извршење на уделима у привредном друштву</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Извршне радње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306.</w:t>
      </w:r>
    </w:p>
    <w:p w:rsidR="001A79DF" w:rsidRPr="009302D1" w:rsidRDefault="001A79DF" w:rsidP="001A79DF">
      <w:pPr>
        <w:spacing w:after="0" w:line="340" w:lineRule="exact"/>
        <w:ind w:firstLine="720"/>
        <w:contextualSpacing/>
        <w:jc w:val="both"/>
        <w:rPr>
          <w:b/>
          <w:color w:val="4F81BD"/>
          <w:sz w:val="22"/>
          <w:szCs w:val="22"/>
          <w:lang w:val="sr-Cyrl-CS"/>
        </w:rPr>
      </w:pPr>
      <w:r w:rsidRPr="009302D1">
        <w:rPr>
          <w:rFonts w:eastAsia="Times New Roman"/>
          <w:sz w:val="22"/>
          <w:szCs w:val="22"/>
          <w:lang w:val="sr-Cyrl-CS"/>
        </w:rPr>
        <w:lastRenderedPageBreak/>
        <w:t xml:space="preserve">Спровођење извршења новчаног потраживања на уделу у привредном друштву састоји се од пленидбе удела, </w:t>
      </w:r>
      <w:r w:rsidRPr="009302D1">
        <w:rPr>
          <w:sz w:val="22"/>
          <w:szCs w:val="22"/>
          <w:lang w:val="sr-Cyrl-CS"/>
        </w:rPr>
        <w:t>уписа заложног права на уделу, процене вредности удела и продаје удела ради намирења извршног повериоца.</w:t>
      </w:r>
      <w:r w:rsidRPr="009302D1">
        <w:rPr>
          <w:b/>
          <w:color w:val="4F81BD"/>
          <w:sz w:val="22"/>
          <w:szCs w:val="22"/>
          <w:lang w:val="sr-Cyrl-CS"/>
        </w:rPr>
        <w:t xml:space="preserve"> </w:t>
      </w:r>
    </w:p>
    <w:p w:rsidR="001A79DF" w:rsidRPr="009302D1" w:rsidRDefault="001A79DF" w:rsidP="001A79DF">
      <w:pPr>
        <w:spacing w:after="0" w:line="340" w:lineRule="exact"/>
        <w:ind w:firstLine="720"/>
        <w:contextualSpacing/>
        <w:jc w:val="both"/>
        <w:rPr>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Пленидба удела и стицање заложног права на њему</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307.</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Решење о извршењу на уделу у друштву с ограниченом одговорношћу, ортачком друштву и командитном друштву доставља се извршном повериоцу, извршном дужнику и Агенцији за привредне регистре.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У Регистар залоге уписују се из решења о извршењу: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 назив суда који је донео решење о извршењу;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2) пословни број решења о извршењу;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3) датум доношења решења о извршењу;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4) пословно име привредног друштва на чијем уделу се спроводи извршење;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5) удео који је предмет извршења;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6) пословно или лично име извршног дужника;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7) висина потраживања.</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Истовремено са уписом тих података, у Регистар залоге уписује се заложно право извршног повериоца на уделу, а у Регистар привредних субјеката – привредних друштава</w:t>
      </w:r>
      <w:r>
        <w:rPr>
          <w:rFonts w:eastAsia="Times New Roman"/>
          <w:sz w:val="22"/>
          <w:szCs w:val="22"/>
          <w:lang w:val="sr-Cyrl-CS"/>
        </w:rPr>
        <w:t>,</w:t>
      </w:r>
      <w:r w:rsidRPr="009302D1">
        <w:rPr>
          <w:rFonts w:eastAsia="Times New Roman"/>
          <w:sz w:val="22"/>
          <w:szCs w:val="22"/>
          <w:lang w:val="sr-Cyrl-CS"/>
        </w:rPr>
        <w:t xml:space="preserve"> пленидба удела и забележба покретања извршног поступка ради продаје удела.</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Процена и продаја удела у привредном друштву</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308.</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На процену вредности и продају удела сходно се примењују одредбе о</w:t>
      </w:r>
      <w:r w:rsidRPr="009302D1">
        <w:rPr>
          <w:sz w:val="22"/>
          <w:szCs w:val="22"/>
          <w:lang w:val="sr-Cyrl-CS"/>
        </w:rPr>
        <w:t xml:space="preserve"> извршењу ради намирења новчаног потраживања на покретној ствари (чл. 199</w:t>
      </w:r>
      <w:r>
        <w:rPr>
          <w:sz w:val="22"/>
          <w:szCs w:val="22"/>
          <w:lang w:val="sr-Cyrl-CS"/>
        </w:rPr>
        <w:t>–</w:t>
      </w:r>
      <w:r w:rsidRPr="009302D1">
        <w:rPr>
          <w:sz w:val="22"/>
          <w:szCs w:val="22"/>
          <w:lang w:val="sr-Cyrl-CS"/>
        </w:rPr>
        <w:t>236)</w:t>
      </w:r>
      <w:r w:rsidRPr="009302D1">
        <w:rPr>
          <w:rFonts w:eastAsia="Times New Roman"/>
          <w:sz w:val="22"/>
          <w:szCs w:val="22"/>
          <w:lang w:val="sr-Cyrl-CS"/>
        </w:rPr>
        <w:t>.</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Право прече куповине чланова друштва с ограниченом одговорношћу</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309.</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На право прече куповине чланова друштва с ограниченом одговорношћу примењују се  одредбе о праву прече куповине код намирења новчаног потраживања на непокретности (члан 158).</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3. Извршење на хартијама од вредности у којима је садржано новчано потраживање које се преноси индосаментом или иначе оствару</w:t>
      </w:r>
      <w:r w:rsidRPr="000F27F0">
        <w:rPr>
          <w:rFonts w:eastAsia="Times New Roman"/>
          <w:b/>
          <w:sz w:val="22"/>
          <w:szCs w:val="22"/>
          <w:lang w:val="sr-Cyrl-CS"/>
        </w:rPr>
        <w:t>ј</w:t>
      </w:r>
      <w:r w:rsidR="006C715D">
        <w:rPr>
          <w:rFonts w:eastAsia="Times New Roman"/>
          <w:b/>
          <w:sz w:val="22"/>
          <w:szCs w:val="22"/>
          <w:lang w:val="sr-Cyrl-CS"/>
        </w:rPr>
        <w:t>е</w:t>
      </w:r>
      <w:r w:rsidRPr="009302D1">
        <w:rPr>
          <w:rFonts w:eastAsia="Times New Roman"/>
          <w:b/>
          <w:sz w:val="22"/>
          <w:szCs w:val="22"/>
          <w:lang w:val="sr-Cyrl-CS"/>
        </w:rPr>
        <w:t xml:space="preserve"> презентацијом хартије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Месна надлежност и извршне радње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310.</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За одлучивање о предлогу за извршење на хартијама од вредности </w:t>
      </w:r>
      <w:r w:rsidRPr="009302D1">
        <w:rPr>
          <w:sz w:val="22"/>
          <w:szCs w:val="22"/>
          <w:lang w:val="sr-Cyrl-CS"/>
        </w:rPr>
        <w:t>у којима је садржано новчано потраживање које се преноси индосаментом или се иначе остварује презентацијом хартије</w:t>
      </w:r>
      <w:r w:rsidRPr="009302D1">
        <w:rPr>
          <w:rFonts w:eastAsia="Times New Roman"/>
          <w:sz w:val="22"/>
          <w:szCs w:val="22"/>
          <w:lang w:val="sr-Cyrl-CS"/>
        </w:rPr>
        <w:t xml:space="preserve"> и за спровођење извршења</w:t>
      </w:r>
      <w:r w:rsidR="006C715D">
        <w:rPr>
          <w:rFonts w:eastAsia="Times New Roman"/>
          <w:sz w:val="22"/>
          <w:szCs w:val="22"/>
          <w:lang w:val="sr-Cyrl-CS"/>
        </w:rPr>
        <w:t>,</w:t>
      </w:r>
      <w:r w:rsidRPr="009302D1">
        <w:rPr>
          <w:rFonts w:eastAsia="Times New Roman"/>
          <w:sz w:val="22"/>
          <w:szCs w:val="22"/>
          <w:lang w:val="sr-Cyrl-CS"/>
        </w:rPr>
        <w:t xml:space="preserve"> месно</w:t>
      </w:r>
      <w:r w:rsidR="006C715D">
        <w:rPr>
          <w:rFonts w:eastAsia="Times New Roman"/>
          <w:sz w:val="22"/>
          <w:szCs w:val="22"/>
          <w:lang w:val="sr-Cyrl-CS"/>
        </w:rPr>
        <w:t xml:space="preserve"> је</w:t>
      </w:r>
      <w:r w:rsidRPr="009302D1">
        <w:rPr>
          <w:rFonts w:eastAsia="Times New Roman"/>
          <w:sz w:val="22"/>
          <w:szCs w:val="22"/>
          <w:lang w:val="sr-Cyrl-CS"/>
        </w:rPr>
        <w:t xml:space="preserve"> надлежан суд на чијем се подручју налази хартија од вредности.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Спровођење извршења састоји се од пленидбе потраживања које је садржано у хартији од вредности и преноса потраживања ради намирења извршног повериоца.</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Пленидба потраживања садржаног у хартији од вредности</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311.</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Новчано потраживање из хартије од вредности плени се тако што суд, односно јавни извршитељ одузимају хартију од вредности извршном дужнику и депонују је у суду или је задржава јавни извршитељ.</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Потраживање је заплењено када се хартија од вредности одузме извршном дужнику.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Правне радње потребне за очување или вршење потраживања из одузете хартије од вредности врши лице одређено закључком суда, односно јавног извршитеља.</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Пренос потраживања из хартије од вредности</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312.</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O преносу новчаног потраживања из хартије од вредности доноси се закључак.</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Потраживање је пренесено када суд, односно јавни извршитељ ставе изјаву о преносу на хартију од вредности и предају је извршном повериоцу.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Потраживање је недељиво и преноси се на извршног повериоца у целини.</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поверилац чије је потраживање мање од пот</w:t>
      </w:r>
      <w:r w:rsidR="00D255B3">
        <w:rPr>
          <w:rFonts w:eastAsia="Times New Roman"/>
          <w:sz w:val="22"/>
          <w:szCs w:val="22"/>
          <w:lang w:val="sr-Cyrl-CS"/>
        </w:rPr>
        <w:t xml:space="preserve">раживања које се преноси, </w:t>
      </w:r>
      <w:r w:rsidRPr="009302D1">
        <w:rPr>
          <w:rFonts w:eastAsia="Times New Roman"/>
          <w:sz w:val="22"/>
          <w:szCs w:val="22"/>
          <w:lang w:val="sr-Cyrl-CS"/>
        </w:rPr>
        <w:t xml:space="preserve"> дужан је да пре преноса положи јемство да ће вишак предати суду, односно јавном извршитељу.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је више извршних поверилаца предложило пренос недељивог потраживања, оно се преноси на извршног повериоца који је први поднео предлог за пренос, а ако је више њих предлог поднело истог дана – преноси се на извршног повериоца чије је потраживање највеће.</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Сходна примена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313.</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Одредбе о преносу новчаног потраживања ради наплаћивања и преносу новчаног потраживања уместо испуњења (чл. 252</w:t>
      </w:r>
      <w:r>
        <w:rPr>
          <w:rFonts w:eastAsia="Times New Roman"/>
          <w:sz w:val="22"/>
          <w:szCs w:val="22"/>
          <w:lang w:val="sr-Cyrl-CS"/>
        </w:rPr>
        <w:t>–</w:t>
      </w:r>
      <w:r w:rsidRPr="009302D1">
        <w:rPr>
          <w:rFonts w:eastAsia="Times New Roman"/>
          <w:sz w:val="22"/>
          <w:szCs w:val="22"/>
          <w:lang w:val="sr-Cyrl-CS"/>
        </w:rPr>
        <w:t>268), сходно се примењују на пренос потраживања из хартијe од вредности.</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Глава девета</w:t>
      </w:r>
    </w:p>
    <w:p w:rsidR="001A79DF" w:rsidRPr="009302D1" w:rsidRDefault="001A79DF" w:rsidP="001A79DF">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 xml:space="preserve">ИЗВРШЕЊЕ НА ПОТРАЖИВАЊУ ИЗВРШНОГ ДУЖНИКА ДА МУ СЕ ПРЕДА НЕПОКРЕТНОСТ ИЛИ ПРЕДАЈУ ИЛИ ИСПОРУЧЕ ПОКРЕТНЕ СТВАРИ </w:t>
      </w:r>
    </w:p>
    <w:p w:rsidR="00FE0D19" w:rsidRDefault="00FE0D19" w:rsidP="00FE0D19">
      <w:pPr>
        <w:spacing w:after="0" w:line="340" w:lineRule="exact"/>
        <w:ind w:left="360" w:firstLine="720"/>
        <w:jc w:val="center"/>
        <w:rPr>
          <w:b/>
          <w:sz w:val="22"/>
          <w:szCs w:val="22"/>
          <w:lang w:val="sr-Cyrl-CS"/>
        </w:rPr>
      </w:pPr>
      <w:r>
        <w:rPr>
          <w:b/>
          <w:sz w:val="22"/>
          <w:szCs w:val="22"/>
          <w:lang w:val="sr-Cyrl-CS"/>
        </w:rPr>
        <w:t xml:space="preserve">1. </w:t>
      </w:r>
      <w:r w:rsidR="001A79DF" w:rsidRPr="009302D1">
        <w:rPr>
          <w:b/>
          <w:sz w:val="22"/>
          <w:szCs w:val="22"/>
          <w:lang w:val="sr-Cyrl-CS"/>
        </w:rPr>
        <w:t>Опште одредбе</w:t>
      </w:r>
    </w:p>
    <w:p w:rsidR="001A79DF" w:rsidRPr="009302D1" w:rsidRDefault="001A79DF" w:rsidP="00FE0D19">
      <w:pPr>
        <w:spacing w:after="0" w:line="340" w:lineRule="exact"/>
        <w:ind w:left="1080"/>
        <w:jc w:val="center"/>
        <w:rPr>
          <w:b/>
          <w:sz w:val="22"/>
          <w:szCs w:val="22"/>
          <w:lang w:val="sr-Cyrl-CS"/>
        </w:rPr>
      </w:pPr>
      <w:r w:rsidRPr="009302D1">
        <w:rPr>
          <w:b/>
          <w:sz w:val="22"/>
          <w:szCs w:val="22"/>
          <w:lang w:val="sr-Cyrl-CS"/>
        </w:rPr>
        <w:t>Месна надлежност</w:t>
      </w:r>
    </w:p>
    <w:p w:rsidR="001A79DF" w:rsidRPr="009302D1" w:rsidRDefault="001A79DF" w:rsidP="001A79DF">
      <w:pPr>
        <w:spacing w:after="0" w:line="340" w:lineRule="exact"/>
        <w:ind w:firstLine="720"/>
        <w:jc w:val="center"/>
        <w:rPr>
          <w:sz w:val="22"/>
          <w:szCs w:val="22"/>
          <w:lang w:val="sr-Cyrl-CS"/>
        </w:rPr>
      </w:pPr>
      <w:r w:rsidRPr="009302D1">
        <w:rPr>
          <w:b/>
          <w:sz w:val="22"/>
          <w:szCs w:val="22"/>
          <w:lang w:val="sr-Cyrl-CS"/>
        </w:rPr>
        <w:t>Члан 314</w:t>
      </w:r>
      <w:r w:rsidRPr="009302D1">
        <w:rPr>
          <w:sz w:val="22"/>
          <w:szCs w:val="22"/>
          <w:lang w:val="sr-Cyrl-CS"/>
        </w:rPr>
        <w:t>.</w:t>
      </w:r>
    </w:p>
    <w:p w:rsidR="001A79DF" w:rsidRPr="009302D1" w:rsidRDefault="001A79DF" w:rsidP="001A79DF">
      <w:pPr>
        <w:spacing w:after="0" w:line="340" w:lineRule="exact"/>
        <w:ind w:firstLine="720"/>
        <w:jc w:val="both"/>
        <w:rPr>
          <w:sz w:val="22"/>
          <w:szCs w:val="22"/>
          <w:lang w:val="sr-Cyrl-CS"/>
        </w:rPr>
      </w:pPr>
      <w:r w:rsidRPr="009302D1">
        <w:rPr>
          <w:sz w:val="22"/>
          <w:szCs w:val="22"/>
          <w:lang w:val="sr-Cyrl-CS"/>
        </w:rPr>
        <w:t>За одлучивање о предлогу за извршење на потраживању извршног дужника да му се преда непокретност или одређена покретна ствар или испоручи одређена количинa покретних ствари и за спровођење извршења</w:t>
      </w:r>
      <w:r>
        <w:rPr>
          <w:sz w:val="22"/>
          <w:szCs w:val="22"/>
          <w:lang w:val="sr-Cyrl-CS"/>
        </w:rPr>
        <w:t>,</w:t>
      </w:r>
      <w:r w:rsidRPr="009302D1">
        <w:rPr>
          <w:sz w:val="22"/>
          <w:szCs w:val="22"/>
          <w:lang w:val="sr-Cyrl-CS"/>
        </w:rPr>
        <w:t xml:space="preserve"> месно</w:t>
      </w:r>
      <w:r w:rsidR="006C715D">
        <w:rPr>
          <w:sz w:val="22"/>
          <w:szCs w:val="22"/>
          <w:lang w:val="sr-Cyrl-CS"/>
        </w:rPr>
        <w:t xml:space="preserve"> је</w:t>
      </w:r>
      <w:r w:rsidRPr="009302D1">
        <w:rPr>
          <w:sz w:val="22"/>
          <w:szCs w:val="22"/>
          <w:lang w:val="sr-Cyrl-CS"/>
        </w:rPr>
        <w:t xml:space="preserve"> надлежа</w:t>
      </w:r>
      <w:r w:rsidR="006C715D">
        <w:rPr>
          <w:sz w:val="22"/>
          <w:szCs w:val="22"/>
          <w:lang w:val="sr-Cyrl-CS"/>
        </w:rPr>
        <w:t xml:space="preserve">н </w:t>
      </w:r>
      <w:r w:rsidRPr="009302D1">
        <w:rPr>
          <w:sz w:val="22"/>
          <w:szCs w:val="22"/>
          <w:lang w:val="sr-Cyrl-CS"/>
        </w:rPr>
        <w:t>суд на чијем се подручју налазе ствари.</w:t>
      </w:r>
    </w:p>
    <w:p w:rsidR="001A79DF" w:rsidRPr="009302D1" w:rsidRDefault="001A79DF" w:rsidP="001A79DF">
      <w:pPr>
        <w:spacing w:after="0" w:line="340" w:lineRule="exact"/>
        <w:ind w:firstLine="720"/>
        <w:jc w:val="both"/>
        <w:rPr>
          <w:sz w:val="22"/>
          <w:szCs w:val="22"/>
          <w:lang w:val="sr-Cyrl-CS"/>
        </w:rPr>
      </w:pPr>
      <w:r w:rsidRPr="009302D1">
        <w:rPr>
          <w:sz w:val="22"/>
          <w:szCs w:val="22"/>
          <w:lang w:val="sr-Cyrl-CS"/>
        </w:rPr>
        <w:t>Ако се покретна ствар налази на подручју више судова, месно надлежан је сваки од њих.</w:t>
      </w:r>
    </w:p>
    <w:p w:rsidR="001A79DF" w:rsidRPr="009302D1" w:rsidRDefault="001A79DF" w:rsidP="001A79DF">
      <w:pPr>
        <w:spacing w:after="0" w:line="340" w:lineRule="exact"/>
        <w:ind w:firstLine="720"/>
        <w:jc w:val="both"/>
        <w:rPr>
          <w:sz w:val="22"/>
          <w:szCs w:val="22"/>
          <w:lang w:val="sr-Cyrl-CS"/>
        </w:rPr>
      </w:pPr>
      <w:r w:rsidRPr="009302D1">
        <w:rPr>
          <w:sz w:val="22"/>
          <w:szCs w:val="22"/>
          <w:lang w:val="sr-Cyrl-CS"/>
        </w:rPr>
        <w:lastRenderedPageBreak/>
        <w:t>Ако се потраживање састоји од предаје непокретности и покретних ствари које се налазе на подручју различитих судова, месно надлежан је суд на чијем се подручју налази непокретност.</w:t>
      </w:r>
    </w:p>
    <w:p w:rsidR="001A79DF" w:rsidRPr="009302D1" w:rsidRDefault="001A79DF" w:rsidP="001A79DF">
      <w:pPr>
        <w:spacing w:after="0" w:line="340" w:lineRule="exact"/>
        <w:ind w:firstLine="720"/>
        <w:jc w:val="both"/>
        <w:rPr>
          <w:sz w:val="22"/>
          <w:szCs w:val="22"/>
          <w:lang w:val="sr-Cyrl-CS"/>
        </w:rPr>
      </w:pPr>
    </w:p>
    <w:p w:rsidR="001A79DF" w:rsidRPr="009302D1" w:rsidRDefault="001A79DF" w:rsidP="001A79DF">
      <w:pPr>
        <w:spacing w:after="0" w:line="340" w:lineRule="exact"/>
        <w:ind w:firstLine="720"/>
        <w:jc w:val="center"/>
        <w:rPr>
          <w:b/>
          <w:sz w:val="22"/>
          <w:szCs w:val="22"/>
          <w:lang w:val="sr-Cyrl-CS"/>
        </w:rPr>
      </w:pPr>
      <w:r w:rsidRPr="009302D1">
        <w:rPr>
          <w:b/>
          <w:sz w:val="22"/>
          <w:szCs w:val="22"/>
          <w:lang w:val="sr-Cyrl-CS"/>
        </w:rPr>
        <w:t>Извршне радње</w:t>
      </w:r>
    </w:p>
    <w:p w:rsidR="001A79DF" w:rsidRPr="009302D1" w:rsidRDefault="001A79DF" w:rsidP="001A79DF">
      <w:pPr>
        <w:spacing w:after="0" w:line="340" w:lineRule="exact"/>
        <w:ind w:firstLine="720"/>
        <w:jc w:val="center"/>
        <w:rPr>
          <w:b/>
          <w:sz w:val="22"/>
          <w:szCs w:val="22"/>
          <w:lang w:val="sr-Cyrl-CS"/>
        </w:rPr>
      </w:pPr>
      <w:r w:rsidRPr="009302D1">
        <w:rPr>
          <w:b/>
          <w:sz w:val="22"/>
          <w:szCs w:val="22"/>
          <w:lang w:val="sr-Cyrl-CS"/>
        </w:rPr>
        <w:t>Члан 315.</w:t>
      </w:r>
    </w:p>
    <w:p w:rsidR="001A79DF" w:rsidRPr="009302D1" w:rsidRDefault="001A79DF" w:rsidP="001A79DF">
      <w:pPr>
        <w:spacing w:after="0" w:line="340" w:lineRule="exact"/>
        <w:ind w:firstLine="720"/>
        <w:jc w:val="both"/>
        <w:rPr>
          <w:sz w:val="22"/>
          <w:szCs w:val="22"/>
          <w:lang w:val="sr-Cyrl-CS"/>
        </w:rPr>
      </w:pPr>
      <w:r w:rsidRPr="009302D1">
        <w:rPr>
          <w:sz w:val="22"/>
          <w:szCs w:val="22"/>
          <w:lang w:val="sr-Cyrl-CS"/>
        </w:rPr>
        <w:t>Спровођење извршења на потраживању извршног дужника да му се преда непокретна или покретна ствар састоји се од пленидбе потраживања, преноса потраживања, предаје непокретне или покретне ствари и продаје ствари ради намирења извршног повериоца.</w:t>
      </w:r>
    </w:p>
    <w:p w:rsidR="001A79DF" w:rsidRPr="009302D1" w:rsidRDefault="001A79DF" w:rsidP="001A79DF">
      <w:pPr>
        <w:spacing w:after="0" w:line="340" w:lineRule="exact"/>
        <w:ind w:firstLine="720"/>
        <w:jc w:val="both"/>
        <w:rPr>
          <w:sz w:val="22"/>
          <w:szCs w:val="22"/>
          <w:lang w:val="sr-Cyrl-CS"/>
        </w:rPr>
      </w:pPr>
      <w:r w:rsidRPr="009302D1">
        <w:rPr>
          <w:sz w:val="22"/>
          <w:szCs w:val="22"/>
          <w:lang w:val="sr-Cyrl-CS"/>
        </w:rPr>
        <w:t xml:space="preserve"> </w:t>
      </w:r>
    </w:p>
    <w:p w:rsidR="001A79DF" w:rsidRPr="009302D1" w:rsidRDefault="001A79DF" w:rsidP="001A79DF">
      <w:pPr>
        <w:spacing w:after="0" w:line="340" w:lineRule="exact"/>
        <w:ind w:firstLine="720"/>
        <w:jc w:val="center"/>
        <w:rPr>
          <w:b/>
          <w:sz w:val="22"/>
          <w:szCs w:val="22"/>
          <w:lang w:val="sr-Cyrl-CS"/>
        </w:rPr>
      </w:pPr>
      <w:r w:rsidRPr="009302D1">
        <w:rPr>
          <w:b/>
          <w:sz w:val="22"/>
          <w:szCs w:val="22"/>
          <w:lang w:val="sr-Cyrl-CS"/>
        </w:rPr>
        <w:t xml:space="preserve">Дељив и недељив предмет обавезе </w:t>
      </w:r>
      <w:r w:rsidRPr="00C32FB3">
        <w:rPr>
          <w:b/>
          <w:sz w:val="22"/>
          <w:szCs w:val="22"/>
          <w:lang w:val="sr-Cyrl-CS"/>
        </w:rPr>
        <w:t>дужника извршног дужника</w:t>
      </w:r>
    </w:p>
    <w:p w:rsidR="001A79DF" w:rsidRPr="009302D1" w:rsidRDefault="001A79DF" w:rsidP="001A79DF">
      <w:pPr>
        <w:spacing w:after="0" w:line="340" w:lineRule="exact"/>
        <w:ind w:firstLine="720"/>
        <w:jc w:val="center"/>
        <w:rPr>
          <w:b/>
          <w:sz w:val="22"/>
          <w:szCs w:val="22"/>
          <w:lang w:val="sr-Cyrl-CS"/>
        </w:rPr>
      </w:pPr>
      <w:r w:rsidRPr="009302D1">
        <w:rPr>
          <w:b/>
          <w:sz w:val="22"/>
          <w:szCs w:val="22"/>
          <w:lang w:val="sr-Cyrl-CS"/>
        </w:rPr>
        <w:t>Члан 316.</w:t>
      </w:r>
    </w:p>
    <w:p w:rsidR="001A79DF" w:rsidRPr="009302D1" w:rsidRDefault="001A79DF" w:rsidP="001A79DF">
      <w:pPr>
        <w:spacing w:after="0" w:line="340" w:lineRule="exact"/>
        <w:ind w:firstLine="720"/>
        <w:jc w:val="both"/>
        <w:rPr>
          <w:sz w:val="22"/>
          <w:szCs w:val="22"/>
          <w:lang w:val="sr-Cyrl-CS"/>
        </w:rPr>
      </w:pPr>
      <w:r w:rsidRPr="009302D1">
        <w:rPr>
          <w:sz w:val="22"/>
          <w:szCs w:val="22"/>
          <w:lang w:val="sr-Cyrl-CS"/>
        </w:rPr>
        <w:t>Кад је предмет обавезе дужника извршног дужника дељив, потраживање може и  делимично да се пренесе на извршног повериоца.</w:t>
      </w:r>
    </w:p>
    <w:p w:rsidR="001A79DF" w:rsidRPr="009302D1" w:rsidRDefault="001A79DF" w:rsidP="001A79DF">
      <w:pPr>
        <w:spacing w:after="0" w:line="340" w:lineRule="exact"/>
        <w:ind w:firstLine="720"/>
        <w:jc w:val="both"/>
        <w:rPr>
          <w:sz w:val="22"/>
          <w:szCs w:val="22"/>
          <w:lang w:val="sr-Cyrl-CS"/>
        </w:rPr>
      </w:pPr>
      <w:r w:rsidRPr="009302D1">
        <w:rPr>
          <w:sz w:val="22"/>
          <w:szCs w:val="22"/>
          <w:lang w:val="sr-Cyrl-CS"/>
        </w:rPr>
        <w:t xml:space="preserve">Ако је предмет обавезе недељив, </w:t>
      </w:r>
      <w:r w:rsidRPr="009302D1">
        <w:rPr>
          <w:rFonts w:eastAsia="Times New Roman"/>
          <w:sz w:val="22"/>
          <w:szCs w:val="22"/>
          <w:lang w:val="sr-Cyrl-CS"/>
        </w:rPr>
        <w:t>а потраживање извршног повериоца мање од потраживања које се преноси, извршни поверилац дужан је да пре преноса положи јемство у висини разлике између његовог потраживања и вредности предмета обавезе.</w:t>
      </w:r>
    </w:p>
    <w:p w:rsidR="001A79DF" w:rsidRPr="009302D1" w:rsidRDefault="001A79DF" w:rsidP="001A79DF">
      <w:pPr>
        <w:spacing w:after="0" w:line="340" w:lineRule="exact"/>
        <w:ind w:firstLine="720"/>
        <w:jc w:val="center"/>
        <w:rPr>
          <w:rFonts w:eastAsia="Times New Roman"/>
          <w:b/>
          <w:sz w:val="22"/>
          <w:szCs w:val="22"/>
          <w:lang w:val="sr-Cyrl-CS"/>
        </w:rPr>
      </w:pPr>
    </w:p>
    <w:p w:rsidR="001A79DF" w:rsidRPr="009302D1" w:rsidRDefault="001A79DF" w:rsidP="001A79DF">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Стицање заложног права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317.</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поверилац стиче заложно право на потраживању извршног дужника кад наступи пленидба потраживања.</w:t>
      </w:r>
    </w:p>
    <w:p w:rsidR="001A79DF" w:rsidRPr="009302D1" w:rsidRDefault="001A79DF" w:rsidP="001A79DF">
      <w:pPr>
        <w:spacing w:after="0" w:line="340" w:lineRule="exact"/>
        <w:ind w:firstLine="720"/>
        <w:jc w:val="both"/>
        <w:rPr>
          <w:b/>
          <w:i/>
          <w:color w:val="7030A0"/>
          <w:sz w:val="22"/>
          <w:szCs w:val="22"/>
          <w:u w:val="single"/>
          <w:lang w:val="sr-Cyrl-CS"/>
        </w:rPr>
      </w:pPr>
    </w:p>
    <w:p w:rsidR="001A79DF" w:rsidRPr="009302D1" w:rsidRDefault="001A79DF" w:rsidP="001A79DF">
      <w:pPr>
        <w:spacing w:after="0" w:line="340" w:lineRule="exact"/>
        <w:ind w:firstLine="720"/>
        <w:jc w:val="center"/>
        <w:rPr>
          <w:b/>
          <w:sz w:val="22"/>
          <w:szCs w:val="22"/>
          <w:lang w:val="sr-Cyrl-CS"/>
        </w:rPr>
      </w:pPr>
      <w:r w:rsidRPr="009302D1">
        <w:rPr>
          <w:b/>
          <w:sz w:val="22"/>
          <w:szCs w:val="22"/>
          <w:lang w:val="sr-Cyrl-CS"/>
        </w:rPr>
        <w:t>Садржина решења о преносу потраживања. Дејство преноса</w:t>
      </w:r>
    </w:p>
    <w:p w:rsidR="001A79DF" w:rsidRPr="009302D1" w:rsidRDefault="001A79DF" w:rsidP="001A79DF">
      <w:pPr>
        <w:spacing w:after="0" w:line="340" w:lineRule="exact"/>
        <w:ind w:firstLine="720"/>
        <w:jc w:val="center"/>
        <w:rPr>
          <w:b/>
          <w:sz w:val="22"/>
          <w:szCs w:val="22"/>
          <w:lang w:val="sr-Cyrl-CS"/>
        </w:rPr>
      </w:pPr>
      <w:r w:rsidRPr="009302D1">
        <w:rPr>
          <w:b/>
          <w:sz w:val="22"/>
          <w:szCs w:val="22"/>
          <w:lang w:val="sr-Cyrl-CS"/>
        </w:rPr>
        <w:t>Члан 318.</w:t>
      </w:r>
    </w:p>
    <w:p w:rsidR="001A79DF" w:rsidRPr="009302D1" w:rsidRDefault="001A79DF" w:rsidP="001A79DF">
      <w:pPr>
        <w:spacing w:after="0" w:line="340" w:lineRule="exact"/>
        <w:ind w:firstLine="720"/>
        <w:jc w:val="both"/>
        <w:rPr>
          <w:sz w:val="22"/>
          <w:szCs w:val="22"/>
          <w:lang w:val="sr-Cyrl-CS"/>
        </w:rPr>
      </w:pPr>
      <w:r w:rsidRPr="009302D1">
        <w:rPr>
          <w:sz w:val="22"/>
          <w:szCs w:val="22"/>
          <w:lang w:val="sr-Cyrl-CS"/>
        </w:rPr>
        <w:t>Суд, односно јавни извршитељ доносе по службеној дужности решење о преносу потраживања.</w:t>
      </w:r>
    </w:p>
    <w:p w:rsidR="001A79DF" w:rsidRPr="009302D1" w:rsidRDefault="001A79DF" w:rsidP="001A79DF">
      <w:pPr>
        <w:spacing w:after="0" w:line="340" w:lineRule="exact"/>
        <w:ind w:firstLine="720"/>
        <w:jc w:val="both"/>
        <w:rPr>
          <w:sz w:val="22"/>
          <w:szCs w:val="22"/>
          <w:lang w:val="sr-Cyrl-CS"/>
        </w:rPr>
      </w:pPr>
      <w:r w:rsidRPr="009302D1">
        <w:rPr>
          <w:sz w:val="22"/>
          <w:szCs w:val="22"/>
          <w:lang w:val="sr-Cyrl-CS"/>
        </w:rPr>
        <w:t>Решењем о преносу потраживања преноси се право на наплату потраживања на извршног повериоца, а дужнику извршног дужника налаже предаја непокретности или покретне ствари извршном повериоцу или лицу које он одреди.</w:t>
      </w:r>
    </w:p>
    <w:p w:rsidR="001A79DF" w:rsidRPr="009302D1" w:rsidRDefault="006C715D" w:rsidP="001A79DF">
      <w:pPr>
        <w:spacing w:after="0" w:line="340" w:lineRule="exact"/>
        <w:ind w:firstLine="720"/>
        <w:jc w:val="both"/>
        <w:rPr>
          <w:sz w:val="22"/>
          <w:szCs w:val="22"/>
          <w:lang w:val="sr-Cyrl-CS"/>
        </w:rPr>
      </w:pPr>
      <w:r>
        <w:rPr>
          <w:sz w:val="22"/>
          <w:szCs w:val="22"/>
          <w:lang w:val="sr-Cyrl-CS"/>
        </w:rPr>
        <w:t xml:space="preserve">Жалба против </w:t>
      </w:r>
      <w:r w:rsidR="001A79DF" w:rsidRPr="009302D1">
        <w:rPr>
          <w:sz w:val="22"/>
          <w:szCs w:val="22"/>
          <w:lang w:val="sr-Cyrl-CS"/>
        </w:rPr>
        <w:t>решењ</w:t>
      </w:r>
      <w:r>
        <w:rPr>
          <w:sz w:val="22"/>
          <w:szCs w:val="22"/>
          <w:lang w:val="sr-Cyrl-CS"/>
        </w:rPr>
        <w:t>а</w:t>
      </w:r>
      <w:r w:rsidR="001A79DF" w:rsidRPr="009302D1">
        <w:rPr>
          <w:sz w:val="22"/>
          <w:szCs w:val="22"/>
          <w:lang w:val="sr-Cyrl-CS"/>
        </w:rPr>
        <w:t xml:space="preserve"> о преносу потраживања одлаже извршење решења.</w:t>
      </w:r>
    </w:p>
    <w:p w:rsidR="001A79DF" w:rsidRPr="009302D1" w:rsidRDefault="001A79DF" w:rsidP="001A79DF">
      <w:pPr>
        <w:spacing w:after="0" w:line="340" w:lineRule="exact"/>
        <w:ind w:firstLine="720"/>
        <w:jc w:val="both"/>
        <w:rPr>
          <w:sz w:val="22"/>
          <w:szCs w:val="22"/>
          <w:lang w:val="sr-Cyrl-CS"/>
        </w:rPr>
      </w:pPr>
      <w:r w:rsidRPr="009302D1">
        <w:rPr>
          <w:sz w:val="22"/>
          <w:szCs w:val="22"/>
          <w:lang w:val="sr-Cyrl-CS"/>
        </w:rPr>
        <w:t>Пренос потраживања има дејство као пренос новчаног потраживања ради наплаћивања.</w:t>
      </w:r>
    </w:p>
    <w:p w:rsidR="001A79DF" w:rsidRPr="009302D1" w:rsidRDefault="001A79DF" w:rsidP="001A79DF">
      <w:pPr>
        <w:spacing w:after="0" w:line="340" w:lineRule="exact"/>
        <w:ind w:firstLine="720"/>
        <w:rPr>
          <w:sz w:val="22"/>
          <w:szCs w:val="22"/>
          <w:lang w:val="sr-Cyrl-CS"/>
        </w:rPr>
      </w:pPr>
    </w:p>
    <w:p w:rsidR="001A79DF" w:rsidRPr="009302D1" w:rsidRDefault="001A79DF" w:rsidP="001A79DF">
      <w:pPr>
        <w:spacing w:after="0" w:line="340" w:lineRule="exact"/>
        <w:ind w:firstLine="720"/>
        <w:jc w:val="center"/>
        <w:rPr>
          <w:b/>
          <w:sz w:val="22"/>
          <w:szCs w:val="22"/>
          <w:lang w:val="sr-Cyrl-CS"/>
        </w:rPr>
      </w:pPr>
      <w:r w:rsidRPr="009302D1">
        <w:rPr>
          <w:b/>
          <w:sz w:val="22"/>
          <w:szCs w:val="22"/>
          <w:lang w:val="sr-Cyrl-CS"/>
        </w:rPr>
        <w:t xml:space="preserve">Недоспелост потраживања извршног дужника </w:t>
      </w:r>
    </w:p>
    <w:p w:rsidR="001A79DF" w:rsidRPr="009302D1" w:rsidRDefault="001A79DF" w:rsidP="001A79DF">
      <w:pPr>
        <w:spacing w:after="0" w:line="340" w:lineRule="exact"/>
        <w:ind w:firstLine="720"/>
        <w:jc w:val="center"/>
        <w:rPr>
          <w:b/>
          <w:sz w:val="22"/>
          <w:szCs w:val="22"/>
          <w:lang w:val="sr-Cyrl-CS"/>
        </w:rPr>
      </w:pPr>
      <w:r w:rsidRPr="009302D1">
        <w:rPr>
          <w:b/>
          <w:sz w:val="22"/>
          <w:szCs w:val="22"/>
          <w:lang w:val="sr-Cyrl-CS"/>
        </w:rPr>
        <w:t>Члан 319.</w:t>
      </w:r>
    </w:p>
    <w:p w:rsidR="001A79DF" w:rsidRPr="009302D1" w:rsidRDefault="001A79DF" w:rsidP="001A79DF">
      <w:pPr>
        <w:spacing w:after="0" w:line="340" w:lineRule="exact"/>
        <w:ind w:firstLine="720"/>
        <w:jc w:val="both"/>
        <w:rPr>
          <w:sz w:val="22"/>
          <w:szCs w:val="22"/>
          <w:lang w:val="sr-Cyrl-CS"/>
        </w:rPr>
      </w:pPr>
      <w:r w:rsidRPr="009302D1">
        <w:rPr>
          <w:sz w:val="22"/>
          <w:szCs w:val="22"/>
          <w:lang w:val="sr-Cyrl-CS"/>
        </w:rPr>
        <w:t>Ако потраживање извршног дужника није још доспело, решењем о преносу потраживања налаже се предаја ствари после доспелости.</w:t>
      </w:r>
    </w:p>
    <w:p w:rsidR="001A79DF" w:rsidRPr="009302D1" w:rsidRDefault="001A79DF" w:rsidP="001A79DF">
      <w:pPr>
        <w:spacing w:after="0" w:line="340" w:lineRule="exact"/>
        <w:ind w:firstLine="720"/>
        <w:jc w:val="both"/>
        <w:rPr>
          <w:sz w:val="22"/>
          <w:szCs w:val="22"/>
          <w:lang w:val="sr-Cyrl-CS"/>
        </w:rPr>
      </w:pPr>
    </w:p>
    <w:p w:rsidR="001A79DF" w:rsidRPr="009302D1" w:rsidRDefault="001A79DF" w:rsidP="001A79DF">
      <w:pPr>
        <w:spacing w:after="0" w:line="340" w:lineRule="exact"/>
        <w:ind w:firstLine="720"/>
        <w:jc w:val="center"/>
        <w:rPr>
          <w:b/>
          <w:sz w:val="22"/>
          <w:szCs w:val="22"/>
          <w:lang w:val="sr-Cyrl-CS"/>
        </w:rPr>
      </w:pPr>
      <w:r w:rsidRPr="009302D1">
        <w:rPr>
          <w:b/>
          <w:sz w:val="22"/>
          <w:szCs w:val="22"/>
          <w:lang w:val="sr-Cyrl-CS"/>
        </w:rPr>
        <w:t>Тужба против дужника извршног дужника</w:t>
      </w:r>
    </w:p>
    <w:p w:rsidR="001A79DF" w:rsidRPr="009302D1" w:rsidRDefault="001A79DF" w:rsidP="001A79DF">
      <w:pPr>
        <w:spacing w:after="0" w:line="340" w:lineRule="exact"/>
        <w:ind w:firstLine="720"/>
        <w:jc w:val="center"/>
        <w:rPr>
          <w:b/>
          <w:sz w:val="22"/>
          <w:szCs w:val="22"/>
          <w:lang w:val="sr-Cyrl-CS"/>
        </w:rPr>
      </w:pPr>
      <w:r w:rsidRPr="009302D1">
        <w:rPr>
          <w:b/>
          <w:sz w:val="22"/>
          <w:szCs w:val="22"/>
          <w:lang w:val="sr-Cyrl-CS"/>
        </w:rPr>
        <w:t>Члан 320.</w:t>
      </w:r>
    </w:p>
    <w:p w:rsidR="001A79DF" w:rsidRPr="009302D1" w:rsidRDefault="001A79DF" w:rsidP="001A79DF">
      <w:pPr>
        <w:spacing w:after="0" w:line="340" w:lineRule="exact"/>
        <w:ind w:firstLine="720"/>
        <w:jc w:val="both"/>
        <w:rPr>
          <w:sz w:val="22"/>
          <w:szCs w:val="22"/>
          <w:lang w:val="sr-Cyrl-CS"/>
        </w:rPr>
      </w:pPr>
      <w:r w:rsidRPr="009302D1">
        <w:rPr>
          <w:sz w:val="22"/>
          <w:szCs w:val="22"/>
          <w:lang w:val="sr-Cyrl-CS"/>
        </w:rPr>
        <w:t>Извршни поверилац може тужбом захтевати да му извршни дужник преда ствар.</w:t>
      </w:r>
    </w:p>
    <w:p w:rsidR="001A79DF" w:rsidRPr="009302D1" w:rsidRDefault="001A79DF" w:rsidP="001A79DF">
      <w:pPr>
        <w:spacing w:after="0" w:line="340" w:lineRule="exact"/>
        <w:ind w:firstLine="720"/>
        <w:jc w:val="both"/>
        <w:rPr>
          <w:sz w:val="22"/>
          <w:szCs w:val="22"/>
          <w:lang w:val="sr-Cyrl-CS"/>
        </w:rPr>
      </w:pPr>
      <w:r w:rsidRPr="009302D1">
        <w:rPr>
          <w:sz w:val="22"/>
          <w:szCs w:val="22"/>
          <w:lang w:val="sr-Cyrl-CS"/>
        </w:rPr>
        <w:lastRenderedPageBreak/>
        <w:t>Ако је обавеза дужника извршног дужника на предају ствари извршном дужнику утврђена извршном исправом, извршни поверилац може против дужника извршног дужника поднети предлог за извршење ради предаје ствари.</w:t>
      </w:r>
    </w:p>
    <w:p w:rsidR="001A79DF" w:rsidRPr="009302D1" w:rsidRDefault="001A79DF" w:rsidP="001A79DF">
      <w:pPr>
        <w:spacing w:after="0" w:line="340" w:lineRule="exact"/>
        <w:ind w:firstLine="720"/>
        <w:jc w:val="both"/>
        <w:rPr>
          <w:b/>
          <w:i/>
          <w:color w:val="FF0000"/>
          <w:sz w:val="22"/>
          <w:szCs w:val="22"/>
          <w:u w:val="single"/>
          <w:lang w:val="sr-Cyrl-CS"/>
        </w:rPr>
      </w:pPr>
    </w:p>
    <w:p w:rsidR="001A79DF" w:rsidRPr="009302D1" w:rsidRDefault="001A79DF" w:rsidP="001A79DF">
      <w:pPr>
        <w:spacing w:after="0" w:line="340" w:lineRule="exact"/>
        <w:ind w:firstLine="720"/>
        <w:jc w:val="center"/>
        <w:rPr>
          <w:b/>
          <w:sz w:val="22"/>
          <w:szCs w:val="22"/>
          <w:lang w:val="sr-Cyrl-CS"/>
        </w:rPr>
      </w:pPr>
      <w:r w:rsidRPr="009302D1">
        <w:rPr>
          <w:b/>
          <w:sz w:val="22"/>
          <w:szCs w:val="22"/>
          <w:lang w:val="sr-Cyrl-CS"/>
        </w:rPr>
        <w:t>Примена одредаба о извршењу на новчаном потраживању</w:t>
      </w:r>
    </w:p>
    <w:p w:rsidR="001A79DF" w:rsidRPr="009302D1" w:rsidRDefault="001A79DF" w:rsidP="001A79DF">
      <w:pPr>
        <w:spacing w:after="0" w:line="340" w:lineRule="exact"/>
        <w:ind w:firstLine="720"/>
        <w:jc w:val="center"/>
        <w:rPr>
          <w:b/>
          <w:sz w:val="22"/>
          <w:szCs w:val="22"/>
          <w:lang w:val="sr-Cyrl-CS"/>
        </w:rPr>
      </w:pPr>
      <w:r w:rsidRPr="009302D1">
        <w:rPr>
          <w:b/>
          <w:sz w:val="22"/>
          <w:szCs w:val="22"/>
          <w:lang w:val="sr-Cyrl-CS"/>
        </w:rPr>
        <w:t>Члан 321.</w:t>
      </w:r>
    </w:p>
    <w:p w:rsidR="001A79DF" w:rsidRPr="009302D1" w:rsidRDefault="001A79DF" w:rsidP="001A79DF">
      <w:pPr>
        <w:spacing w:after="0" w:line="340" w:lineRule="exact"/>
        <w:ind w:firstLine="720"/>
        <w:jc w:val="both"/>
        <w:rPr>
          <w:sz w:val="22"/>
          <w:szCs w:val="22"/>
          <w:lang w:val="sr-Cyrl-CS"/>
        </w:rPr>
      </w:pPr>
      <w:r w:rsidRPr="009302D1">
        <w:rPr>
          <w:sz w:val="22"/>
          <w:szCs w:val="22"/>
          <w:lang w:val="sr-Cyrl-CS"/>
        </w:rPr>
        <w:t>На извршење на потраживању извршног дужника да му се преда непокретност или одређена покрета ствар или испоручи одређена количинa покретних ствари</w:t>
      </w:r>
      <w:r>
        <w:rPr>
          <w:sz w:val="22"/>
          <w:szCs w:val="22"/>
          <w:lang w:val="sr-Cyrl-CS"/>
        </w:rPr>
        <w:t>,</w:t>
      </w:r>
      <w:r w:rsidRPr="009302D1">
        <w:rPr>
          <w:sz w:val="22"/>
          <w:szCs w:val="22"/>
          <w:lang w:val="sr-Cyrl-CS"/>
        </w:rPr>
        <w:t xml:space="preserve"> сходно се примењују одредбе о извршењу на новчаном потраживању извршног  дужника (члан 237</w:t>
      </w:r>
      <w:r>
        <w:rPr>
          <w:sz w:val="22"/>
          <w:szCs w:val="22"/>
          <w:lang w:val="sr-Cyrl-CS"/>
        </w:rPr>
        <w:t>–</w:t>
      </w:r>
      <w:r w:rsidRPr="009302D1">
        <w:rPr>
          <w:sz w:val="22"/>
          <w:szCs w:val="22"/>
          <w:lang w:val="sr-Cyrl-CS"/>
        </w:rPr>
        <w:t xml:space="preserve">268), ако </w:t>
      </w:r>
      <w:r w:rsidRPr="009302D1">
        <w:rPr>
          <w:rFonts w:eastAsia="Times New Roman"/>
          <w:sz w:val="22"/>
          <w:szCs w:val="22"/>
          <w:lang w:val="sr-Cyrl-CS"/>
        </w:rPr>
        <w:t>одредбама ове главе закона</w:t>
      </w:r>
      <w:r w:rsidRPr="009302D1">
        <w:rPr>
          <w:sz w:val="22"/>
          <w:szCs w:val="22"/>
          <w:lang w:val="sr-Cyrl-CS"/>
        </w:rPr>
        <w:t xml:space="preserve"> није друкчије одређено.</w:t>
      </w:r>
    </w:p>
    <w:p w:rsidR="001A79DF" w:rsidRPr="009302D1" w:rsidRDefault="001A79DF" w:rsidP="001A79DF">
      <w:pPr>
        <w:spacing w:after="0" w:line="340" w:lineRule="exact"/>
        <w:ind w:firstLine="720"/>
        <w:rPr>
          <w:b/>
          <w:i/>
          <w:color w:val="FF0000"/>
          <w:sz w:val="22"/>
          <w:szCs w:val="22"/>
          <w:u w:val="single"/>
          <w:lang w:val="sr-Cyrl-CS"/>
        </w:rPr>
      </w:pPr>
      <w:r w:rsidRPr="009302D1">
        <w:rPr>
          <w:b/>
          <w:i/>
          <w:color w:val="FF0000"/>
          <w:sz w:val="22"/>
          <w:szCs w:val="22"/>
          <w:u w:val="single"/>
          <w:lang w:val="sr-Cyrl-CS"/>
        </w:rPr>
        <w:t xml:space="preserve"> </w:t>
      </w:r>
    </w:p>
    <w:p w:rsidR="006C715D" w:rsidRDefault="001A79DF" w:rsidP="001A79DF">
      <w:pPr>
        <w:spacing w:after="0" w:line="340" w:lineRule="exact"/>
        <w:ind w:firstLine="720"/>
        <w:jc w:val="center"/>
        <w:rPr>
          <w:b/>
          <w:sz w:val="22"/>
          <w:szCs w:val="22"/>
          <w:lang w:val="sr-Cyrl-CS"/>
        </w:rPr>
      </w:pPr>
      <w:r w:rsidRPr="009302D1">
        <w:rPr>
          <w:b/>
          <w:sz w:val="22"/>
          <w:szCs w:val="22"/>
          <w:lang w:val="sr-Cyrl-CS"/>
        </w:rPr>
        <w:t>2. Покретне ствари</w:t>
      </w:r>
    </w:p>
    <w:p w:rsidR="001A79DF" w:rsidRPr="009302D1" w:rsidRDefault="001A79DF" w:rsidP="001A79DF">
      <w:pPr>
        <w:spacing w:after="0" w:line="340" w:lineRule="exact"/>
        <w:ind w:firstLine="720"/>
        <w:jc w:val="center"/>
        <w:rPr>
          <w:b/>
          <w:sz w:val="22"/>
          <w:szCs w:val="22"/>
          <w:lang w:val="sr-Cyrl-CS"/>
        </w:rPr>
      </w:pPr>
      <w:r w:rsidRPr="009302D1">
        <w:rPr>
          <w:b/>
          <w:sz w:val="22"/>
          <w:szCs w:val="22"/>
          <w:lang w:val="sr-Cyrl-CS"/>
        </w:rPr>
        <w:t>Заложно право на предатој покретној ствари</w:t>
      </w:r>
    </w:p>
    <w:p w:rsidR="001A79DF" w:rsidRPr="009302D1" w:rsidRDefault="001A79DF" w:rsidP="001A79DF">
      <w:pPr>
        <w:spacing w:after="0" w:line="340" w:lineRule="exact"/>
        <w:ind w:firstLine="720"/>
        <w:jc w:val="center"/>
        <w:rPr>
          <w:b/>
          <w:sz w:val="22"/>
          <w:szCs w:val="22"/>
          <w:lang w:val="sr-Cyrl-CS"/>
        </w:rPr>
      </w:pPr>
      <w:r w:rsidRPr="009302D1">
        <w:rPr>
          <w:b/>
          <w:sz w:val="22"/>
          <w:szCs w:val="22"/>
          <w:lang w:val="sr-Cyrl-CS"/>
        </w:rPr>
        <w:t>Члан 322.</w:t>
      </w:r>
    </w:p>
    <w:p w:rsidR="001A79DF" w:rsidRPr="009302D1" w:rsidRDefault="001A79DF" w:rsidP="001A79DF">
      <w:pPr>
        <w:spacing w:after="0" w:line="340" w:lineRule="exact"/>
        <w:ind w:firstLine="720"/>
        <w:jc w:val="both"/>
        <w:rPr>
          <w:sz w:val="22"/>
          <w:szCs w:val="22"/>
          <w:lang w:val="sr-Cyrl-CS"/>
        </w:rPr>
      </w:pPr>
      <w:r w:rsidRPr="009302D1">
        <w:rPr>
          <w:sz w:val="22"/>
          <w:szCs w:val="22"/>
          <w:lang w:val="sr-Cyrl-CS"/>
        </w:rPr>
        <w:t>Предаја ствари јесте основ да извршни поверилац стекне заложно право на покретној ствари уписом у Регистар залоге.</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Редослед првенства његовог заложног права одређује се према дану пленидбе потраживања извршног дужника.</w:t>
      </w:r>
    </w:p>
    <w:p w:rsidR="001A79DF" w:rsidRPr="009302D1" w:rsidRDefault="001A79DF" w:rsidP="001A79DF">
      <w:pPr>
        <w:spacing w:after="0" w:line="340" w:lineRule="exact"/>
        <w:ind w:firstLine="720"/>
        <w:jc w:val="both"/>
        <w:rPr>
          <w:sz w:val="22"/>
          <w:szCs w:val="22"/>
          <w:lang w:val="sr-Cyrl-CS"/>
        </w:rPr>
      </w:pPr>
      <w:r w:rsidRPr="009302D1">
        <w:rPr>
          <w:sz w:val="22"/>
          <w:szCs w:val="22"/>
          <w:lang w:val="sr-Cyrl-CS"/>
        </w:rPr>
        <w:t xml:space="preserve">На чување покретне ствари сходно се примењују одредбе о чувању пописаних покретних ствари (чл. </w:t>
      </w:r>
      <w:r w:rsidRPr="000F27F0">
        <w:rPr>
          <w:sz w:val="22"/>
          <w:szCs w:val="22"/>
          <w:lang w:val="sr-Cyrl-CS"/>
        </w:rPr>
        <w:t>211. и 212</w:t>
      </w:r>
      <w:r w:rsidRPr="009302D1">
        <w:rPr>
          <w:sz w:val="22"/>
          <w:szCs w:val="22"/>
          <w:lang w:val="sr-Cyrl-CS"/>
        </w:rPr>
        <w:t>).</w:t>
      </w:r>
    </w:p>
    <w:p w:rsidR="001A79DF" w:rsidRPr="009302D1" w:rsidRDefault="001A79DF" w:rsidP="001A79DF">
      <w:pPr>
        <w:spacing w:after="0" w:line="340" w:lineRule="exact"/>
        <w:ind w:firstLine="720"/>
        <w:jc w:val="both"/>
        <w:rPr>
          <w:rFonts w:eastAsia="Times New Roman"/>
          <w:b/>
          <w:i/>
          <w:color w:val="7030A0"/>
          <w:sz w:val="22"/>
          <w:szCs w:val="22"/>
          <w:u w:val="single"/>
          <w:lang w:val="sr-Cyrl-CS"/>
        </w:rPr>
      </w:pPr>
    </w:p>
    <w:p w:rsidR="001A79DF" w:rsidRPr="009302D1" w:rsidRDefault="001A79DF" w:rsidP="001A79DF">
      <w:pPr>
        <w:spacing w:after="0" w:line="340" w:lineRule="exact"/>
        <w:ind w:firstLine="720"/>
        <w:jc w:val="center"/>
        <w:rPr>
          <w:b/>
          <w:sz w:val="22"/>
          <w:szCs w:val="22"/>
          <w:lang w:val="sr-Cyrl-CS"/>
        </w:rPr>
      </w:pPr>
      <w:r w:rsidRPr="009302D1">
        <w:rPr>
          <w:b/>
          <w:sz w:val="22"/>
          <w:szCs w:val="22"/>
          <w:lang w:val="sr-Cyrl-CS"/>
        </w:rPr>
        <w:t>Продаја ствари и намирење извршног повериоца</w:t>
      </w:r>
    </w:p>
    <w:p w:rsidR="001A79DF" w:rsidRPr="009302D1" w:rsidRDefault="001A79DF" w:rsidP="001A79DF">
      <w:pPr>
        <w:spacing w:after="0" w:line="340" w:lineRule="exact"/>
        <w:ind w:firstLine="720"/>
        <w:jc w:val="center"/>
        <w:rPr>
          <w:b/>
          <w:sz w:val="22"/>
          <w:szCs w:val="22"/>
          <w:lang w:val="sr-Cyrl-CS"/>
        </w:rPr>
      </w:pPr>
      <w:r w:rsidRPr="009302D1">
        <w:rPr>
          <w:b/>
          <w:sz w:val="22"/>
          <w:szCs w:val="22"/>
          <w:lang w:val="sr-Cyrl-CS"/>
        </w:rPr>
        <w:t>Члан 323.</w:t>
      </w:r>
    </w:p>
    <w:p w:rsidR="001A79DF" w:rsidRPr="009302D1" w:rsidRDefault="001A79DF" w:rsidP="001A79DF">
      <w:pPr>
        <w:spacing w:after="0" w:line="340" w:lineRule="exact"/>
        <w:ind w:firstLine="720"/>
        <w:jc w:val="both"/>
        <w:rPr>
          <w:sz w:val="22"/>
          <w:szCs w:val="22"/>
          <w:lang w:val="sr-Cyrl-CS"/>
        </w:rPr>
      </w:pPr>
      <w:r w:rsidRPr="009302D1">
        <w:rPr>
          <w:sz w:val="22"/>
          <w:szCs w:val="22"/>
          <w:lang w:val="sr-Cyrl-CS"/>
        </w:rPr>
        <w:t>Покретне ствари се продају и извршни поверилац намирује из продајне цене сходном применом одредаба о извршењу ради намирења новчаног потраживања на покретној ствари (чл. 199</w:t>
      </w:r>
      <w:r>
        <w:rPr>
          <w:sz w:val="22"/>
          <w:szCs w:val="22"/>
          <w:lang w:val="sr-Cyrl-CS"/>
        </w:rPr>
        <w:t>–</w:t>
      </w:r>
      <w:r w:rsidRPr="009302D1">
        <w:rPr>
          <w:sz w:val="22"/>
          <w:szCs w:val="22"/>
          <w:lang w:val="sr-Cyrl-CS"/>
        </w:rPr>
        <w:t>236).</w:t>
      </w:r>
    </w:p>
    <w:p w:rsidR="001A79DF" w:rsidRPr="009302D1" w:rsidRDefault="001A79DF" w:rsidP="001A79DF">
      <w:pPr>
        <w:spacing w:after="0" w:line="340" w:lineRule="exact"/>
        <w:ind w:firstLine="720"/>
        <w:jc w:val="both"/>
        <w:rPr>
          <w:b/>
          <w:i/>
          <w:color w:val="7030A0"/>
          <w:sz w:val="22"/>
          <w:szCs w:val="22"/>
          <w:u w:val="single"/>
          <w:lang w:val="sr-Cyrl-CS"/>
        </w:rPr>
      </w:pPr>
      <w:r w:rsidRPr="009302D1">
        <w:rPr>
          <w:sz w:val="22"/>
          <w:szCs w:val="22"/>
          <w:lang w:val="sr-Cyrl-CS"/>
        </w:rPr>
        <w:t>Закључак о продаји покретне ствари доноси се после правноснажности решења о преносу потраживања извршног дужника</w:t>
      </w:r>
      <w:r w:rsidRPr="009302D1">
        <w:rPr>
          <w:color w:val="7030A0"/>
          <w:sz w:val="22"/>
          <w:szCs w:val="22"/>
          <w:lang w:val="sr-Cyrl-CS"/>
        </w:rPr>
        <w:t>.</w:t>
      </w:r>
    </w:p>
    <w:p w:rsidR="001A79DF" w:rsidRPr="009302D1" w:rsidRDefault="001A79DF" w:rsidP="001A79DF">
      <w:pPr>
        <w:spacing w:after="0" w:line="340" w:lineRule="exact"/>
        <w:ind w:firstLine="720"/>
        <w:jc w:val="center"/>
        <w:rPr>
          <w:b/>
          <w:sz w:val="22"/>
          <w:szCs w:val="22"/>
          <w:lang w:val="sr-Cyrl-CS"/>
        </w:rPr>
      </w:pPr>
    </w:p>
    <w:p w:rsidR="001A79DF" w:rsidRPr="009302D1" w:rsidRDefault="001A79DF" w:rsidP="001A79DF">
      <w:pPr>
        <w:spacing w:after="0" w:line="340" w:lineRule="exact"/>
        <w:ind w:firstLine="720"/>
        <w:jc w:val="center"/>
        <w:rPr>
          <w:b/>
          <w:sz w:val="22"/>
          <w:szCs w:val="22"/>
          <w:lang w:val="sr-Cyrl-CS"/>
        </w:rPr>
      </w:pPr>
      <w:r w:rsidRPr="009302D1">
        <w:rPr>
          <w:b/>
          <w:sz w:val="22"/>
          <w:szCs w:val="22"/>
          <w:lang w:val="sr-Cyrl-CS"/>
        </w:rPr>
        <w:t>3. Непокретности</w:t>
      </w:r>
    </w:p>
    <w:p w:rsidR="001A79DF" w:rsidRPr="009302D1" w:rsidRDefault="001A79DF" w:rsidP="001A79DF">
      <w:pPr>
        <w:spacing w:after="0" w:line="340" w:lineRule="exact"/>
        <w:ind w:firstLine="720"/>
        <w:jc w:val="center"/>
        <w:rPr>
          <w:b/>
          <w:sz w:val="22"/>
          <w:szCs w:val="22"/>
          <w:lang w:val="sr-Cyrl-CS"/>
        </w:rPr>
      </w:pPr>
      <w:r w:rsidRPr="009302D1">
        <w:rPr>
          <w:b/>
          <w:sz w:val="22"/>
          <w:szCs w:val="22"/>
          <w:lang w:val="sr-Cyrl-CS"/>
        </w:rPr>
        <w:t>Предаја непокретности извршном повериоцу. Заложно право на предатој непокретности</w:t>
      </w:r>
    </w:p>
    <w:p w:rsidR="001A79DF" w:rsidRPr="009302D1" w:rsidRDefault="001A79DF" w:rsidP="001A79DF">
      <w:pPr>
        <w:spacing w:after="0" w:line="340" w:lineRule="exact"/>
        <w:ind w:firstLine="720"/>
        <w:jc w:val="center"/>
        <w:rPr>
          <w:b/>
          <w:sz w:val="22"/>
          <w:szCs w:val="22"/>
          <w:lang w:val="sr-Cyrl-CS"/>
        </w:rPr>
      </w:pPr>
      <w:r w:rsidRPr="009302D1">
        <w:rPr>
          <w:b/>
          <w:sz w:val="22"/>
          <w:szCs w:val="22"/>
          <w:lang w:val="sr-Cyrl-CS"/>
        </w:rPr>
        <w:t>Члан 324.</w:t>
      </w:r>
    </w:p>
    <w:p w:rsidR="001A79DF" w:rsidRPr="009302D1" w:rsidRDefault="001A79DF" w:rsidP="001A79DF">
      <w:pPr>
        <w:spacing w:after="0" w:line="340" w:lineRule="exact"/>
        <w:ind w:firstLine="720"/>
        <w:jc w:val="both"/>
        <w:rPr>
          <w:sz w:val="22"/>
          <w:szCs w:val="22"/>
          <w:lang w:val="sr-Cyrl-CS"/>
        </w:rPr>
      </w:pPr>
      <w:r w:rsidRPr="009302D1">
        <w:rPr>
          <w:sz w:val="22"/>
          <w:szCs w:val="22"/>
          <w:lang w:val="sr-Cyrl-CS"/>
        </w:rPr>
        <w:t xml:space="preserve">Извршни поверилац дужан је да управља непокретношћу као добар домаћин, у име и за рачун извршног дужника. </w:t>
      </w:r>
    </w:p>
    <w:p w:rsidR="001A79DF" w:rsidRPr="009302D1" w:rsidRDefault="001A79DF" w:rsidP="001A79DF">
      <w:pPr>
        <w:spacing w:after="0" w:line="340" w:lineRule="exact"/>
        <w:ind w:firstLine="720"/>
        <w:jc w:val="both"/>
        <w:rPr>
          <w:sz w:val="22"/>
          <w:szCs w:val="22"/>
          <w:lang w:val="sr-Cyrl-CS"/>
        </w:rPr>
      </w:pPr>
      <w:r w:rsidRPr="009302D1">
        <w:rPr>
          <w:sz w:val="22"/>
          <w:szCs w:val="22"/>
          <w:lang w:val="sr-Cyrl-CS"/>
        </w:rPr>
        <w:t>Предаја непокретности јесте основ да извршни поверилац стекне заложно право на непокретности уписом у јавну књигу.</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Редослед првенства његовог заложног права одређује се према дану пленидбе потраживања извршног дужника.</w:t>
      </w:r>
    </w:p>
    <w:p w:rsidR="001A79DF" w:rsidRPr="009302D1" w:rsidRDefault="001A79DF" w:rsidP="001A79DF">
      <w:pPr>
        <w:spacing w:after="0" w:line="340" w:lineRule="exact"/>
        <w:ind w:firstLine="720"/>
        <w:rPr>
          <w:sz w:val="22"/>
          <w:szCs w:val="22"/>
          <w:lang w:val="sr-Cyrl-CS"/>
        </w:rPr>
      </w:pPr>
    </w:p>
    <w:p w:rsidR="001A79DF" w:rsidRPr="009302D1" w:rsidRDefault="001A79DF" w:rsidP="001A79DF">
      <w:pPr>
        <w:spacing w:after="0" w:line="340" w:lineRule="exact"/>
        <w:ind w:firstLine="720"/>
        <w:jc w:val="center"/>
        <w:rPr>
          <w:b/>
          <w:sz w:val="22"/>
          <w:szCs w:val="22"/>
          <w:lang w:val="sr-Cyrl-CS"/>
        </w:rPr>
      </w:pPr>
      <w:r w:rsidRPr="009302D1">
        <w:rPr>
          <w:b/>
          <w:sz w:val="22"/>
          <w:szCs w:val="22"/>
          <w:lang w:val="sr-Cyrl-CS"/>
        </w:rPr>
        <w:t>Продаја и намирење извршног повериоца</w:t>
      </w:r>
    </w:p>
    <w:p w:rsidR="001A79DF" w:rsidRPr="009302D1" w:rsidRDefault="001A79DF" w:rsidP="001A79DF">
      <w:pPr>
        <w:spacing w:after="0" w:line="340" w:lineRule="exact"/>
        <w:ind w:firstLine="720"/>
        <w:jc w:val="center"/>
        <w:rPr>
          <w:b/>
          <w:sz w:val="22"/>
          <w:szCs w:val="22"/>
          <w:lang w:val="sr-Cyrl-CS"/>
        </w:rPr>
      </w:pPr>
      <w:r w:rsidRPr="009302D1">
        <w:rPr>
          <w:b/>
          <w:sz w:val="22"/>
          <w:szCs w:val="22"/>
          <w:lang w:val="sr-Cyrl-CS"/>
        </w:rPr>
        <w:lastRenderedPageBreak/>
        <w:t>Члан 325.</w:t>
      </w:r>
    </w:p>
    <w:p w:rsidR="001A79DF" w:rsidRPr="009302D1" w:rsidRDefault="001A79DF" w:rsidP="001A79DF">
      <w:pPr>
        <w:spacing w:after="0" w:line="340" w:lineRule="exact"/>
        <w:ind w:firstLine="720"/>
        <w:jc w:val="both"/>
        <w:rPr>
          <w:sz w:val="22"/>
          <w:szCs w:val="22"/>
          <w:lang w:val="sr-Cyrl-CS"/>
        </w:rPr>
      </w:pPr>
      <w:r w:rsidRPr="009302D1">
        <w:rPr>
          <w:sz w:val="22"/>
          <w:szCs w:val="22"/>
          <w:lang w:val="sr-Cyrl-CS"/>
        </w:rPr>
        <w:t>Извршни поверилац дужан је, ради намирења потраживања, да суду, односно јавном извршитељу предложи доношење закључка о продаји непокретности у року од 30 дана од правноснажности решења о преносу потраживања, иначе се извршни поступак обуставља.</w:t>
      </w:r>
    </w:p>
    <w:p w:rsidR="001A79DF" w:rsidRPr="009302D1" w:rsidRDefault="001A79DF" w:rsidP="001A79DF">
      <w:pPr>
        <w:spacing w:after="0" w:line="340" w:lineRule="exact"/>
        <w:ind w:firstLine="720"/>
        <w:jc w:val="both"/>
        <w:rPr>
          <w:sz w:val="22"/>
          <w:szCs w:val="22"/>
          <w:lang w:val="sr-Cyrl-CS"/>
        </w:rPr>
      </w:pPr>
      <w:r w:rsidRPr="009302D1">
        <w:rPr>
          <w:sz w:val="22"/>
          <w:szCs w:val="22"/>
          <w:lang w:val="sr-Cyrl-CS"/>
        </w:rPr>
        <w:t>Непокретности се продају и извршни поверилац намирује из продајне цене сходном применом одредаба о извршењу новчаног потраживања на непокретности (чл. 140</w:t>
      </w:r>
      <w:r>
        <w:rPr>
          <w:sz w:val="22"/>
          <w:szCs w:val="22"/>
          <w:lang w:val="sr-Cyrl-CS"/>
        </w:rPr>
        <w:t>–</w:t>
      </w:r>
      <w:r w:rsidRPr="009302D1">
        <w:rPr>
          <w:sz w:val="22"/>
          <w:szCs w:val="22"/>
          <w:lang w:val="sr-Cyrl-CS"/>
        </w:rPr>
        <w:t>198).</w:t>
      </w:r>
    </w:p>
    <w:p w:rsidR="001A79DF" w:rsidRPr="009302D1" w:rsidRDefault="001A79DF" w:rsidP="001A79DF">
      <w:pPr>
        <w:spacing w:after="0" w:line="340" w:lineRule="exact"/>
        <w:ind w:firstLine="720"/>
        <w:rPr>
          <w:sz w:val="22"/>
          <w:szCs w:val="22"/>
          <w:lang w:val="sr-Cyrl-CS"/>
        </w:rPr>
      </w:pPr>
    </w:p>
    <w:p w:rsidR="001A79DF" w:rsidRPr="009302D1" w:rsidRDefault="001A79DF" w:rsidP="001A79DF">
      <w:pPr>
        <w:spacing w:after="0" w:line="340" w:lineRule="exact"/>
        <w:ind w:firstLine="720"/>
        <w:contextualSpacing/>
        <w:jc w:val="center"/>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ДЕО ЧЕТВРТИ</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ИЗВРШЕЊЕ РАДИ НАМИРЕЊА НЕНОВЧАНОГ ПОТРАЖИВАЊА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Глава прва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ПРЕДАЈА ПОКРЕТНИХ СТВАРИ</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1. Месна надлежност</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326.</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За одлучивање о предлогу за извршење ради предаје индивидуално одређених покретних ствари или испоруке одређене количине заменљивих ствари и за спровођење извршења</w:t>
      </w:r>
      <w:r w:rsidR="006C715D">
        <w:rPr>
          <w:rFonts w:eastAsia="Times New Roman"/>
          <w:sz w:val="22"/>
          <w:szCs w:val="22"/>
          <w:lang w:val="sr-Cyrl-CS"/>
        </w:rPr>
        <w:t>,</w:t>
      </w:r>
      <w:r w:rsidRPr="009302D1">
        <w:rPr>
          <w:rFonts w:eastAsia="Times New Roman"/>
          <w:sz w:val="22"/>
          <w:szCs w:val="22"/>
          <w:lang w:val="sr-Cyrl-CS"/>
        </w:rPr>
        <w:t xml:space="preserve"> месно </w:t>
      </w:r>
      <w:r w:rsidR="006C715D">
        <w:rPr>
          <w:rFonts w:eastAsia="Times New Roman"/>
          <w:sz w:val="22"/>
          <w:szCs w:val="22"/>
          <w:lang w:val="sr-Cyrl-CS"/>
        </w:rPr>
        <w:t xml:space="preserve">је </w:t>
      </w:r>
      <w:r w:rsidRPr="009302D1">
        <w:rPr>
          <w:rFonts w:eastAsia="Times New Roman"/>
          <w:sz w:val="22"/>
          <w:szCs w:val="22"/>
          <w:lang w:val="sr-Cyrl-CS"/>
        </w:rPr>
        <w:t>надлежан суд на чијем се подручју налазе покретне ствари.</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2. Предаја индивидуално одређених ствари</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Кад се ствари налазе код извршног дужника или другог лица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327.</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Индивидуално одређене покретне ствари које се налазе код извршног дужника  суд, односно јавни извршитељ одузимају извршном дужнику и предају извршном повериоцу уз потврду.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На исти начин спроводи се извршење и кад се ствар налази код другог лица које је вољно да је преда.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 односно јавни извршитељ дуж</w:t>
      </w:r>
      <w:r w:rsidR="00F45403">
        <w:rPr>
          <w:rFonts w:eastAsia="Times New Roman"/>
          <w:sz w:val="22"/>
          <w:szCs w:val="22"/>
          <w:lang w:val="sr-Cyrl-CS"/>
        </w:rPr>
        <w:t>а</w:t>
      </w:r>
      <w:r w:rsidRPr="009302D1">
        <w:rPr>
          <w:rFonts w:eastAsia="Times New Roman"/>
          <w:sz w:val="22"/>
          <w:szCs w:val="22"/>
          <w:lang w:val="sr-Cyrl-CS"/>
        </w:rPr>
        <w:t xml:space="preserve">н </w:t>
      </w:r>
      <w:r w:rsidR="00F45403">
        <w:rPr>
          <w:rFonts w:eastAsia="Times New Roman"/>
          <w:sz w:val="22"/>
          <w:szCs w:val="22"/>
          <w:lang w:val="sr-Cyrl-CS"/>
        </w:rPr>
        <w:t>је</w:t>
      </w:r>
      <w:r w:rsidRPr="009302D1">
        <w:rPr>
          <w:rFonts w:eastAsia="Times New Roman"/>
          <w:sz w:val="22"/>
          <w:szCs w:val="22"/>
          <w:lang w:val="sr-Cyrl-CS"/>
        </w:rPr>
        <w:t xml:space="preserve"> да извршног повериоца обавест</w:t>
      </w:r>
      <w:r w:rsidR="00F45403">
        <w:rPr>
          <w:rFonts w:eastAsia="Times New Roman"/>
          <w:sz w:val="22"/>
          <w:szCs w:val="22"/>
          <w:lang w:val="sr-Cyrl-CS"/>
        </w:rPr>
        <w:t>и</w:t>
      </w:r>
      <w:r w:rsidRPr="009302D1">
        <w:rPr>
          <w:rFonts w:eastAsia="Times New Roman"/>
          <w:sz w:val="22"/>
          <w:szCs w:val="22"/>
          <w:lang w:val="sr-Cyrl-CS"/>
        </w:rPr>
        <w:t xml:space="preserve"> о времену и месту одузимања ствари.</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Ако индивидуално одређена ствар није нађена код извршног дужника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328.</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ствари нису нађене код извршног дужника, извршни поверилац може у року од осам дана од када је обавештен о томе предложити да се ствар процени и потом</w:t>
      </w:r>
      <w:r w:rsidRPr="009302D1">
        <w:rPr>
          <w:sz w:val="22"/>
          <w:szCs w:val="22"/>
          <w:lang w:val="sr-Cyrl-CS"/>
        </w:rPr>
        <w:t xml:space="preserve"> суд, односно јавни извршитељ</w:t>
      </w:r>
      <w:r w:rsidRPr="009302D1">
        <w:rPr>
          <w:rFonts w:eastAsia="Times New Roman"/>
          <w:sz w:val="22"/>
          <w:szCs w:val="22"/>
          <w:lang w:val="sr-Cyrl-CS"/>
        </w:rPr>
        <w:t xml:space="preserve"> донесу решење које има дејство решења о извршењу којим се извршни дужник обавезује да плати извршном повериоцу процењену вредност ствари</w:t>
      </w:r>
      <w:r w:rsidRPr="009302D1">
        <w:rPr>
          <w:sz w:val="22"/>
          <w:szCs w:val="22"/>
          <w:lang w:val="sr-Cyrl-CS"/>
        </w:rPr>
        <w:t xml:space="preserve">.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Жалба против решења одлаже његово извршење.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извршни поверилац не поднесе предлог у року, извршни поступак се обуставља.</w:t>
      </w:r>
    </w:p>
    <w:p w:rsidR="001A79DF" w:rsidRPr="009302D1" w:rsidRDefault="001A79DF" w:rsidP="001A79DF">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Ствар процењује суд, односно јавни извршитељ.</w:t>
      </w:r>
    </w:p>
    <w:p w:rsidR="001A79DF" w:rsidRPr="009302D1" w:rsidRDefault="001A79DF" w:rsidP="001A79DF">
      <w:pPr>
        <w:spacing w:after="0" w:line="340" w:lineRule="exact"/>
        <w:ind w:firstLine="720"/>
        <w:contextualSpacing/>
        <w:jc w:val="center"/>
        <w:rPr>
          <w:rFonts w:eastAsia="Times New Roman"/>
          <w:b/>
          <w:color w:val="7030A0"/>
          <w:sz w:val="22"/>
          <w:szCs w:val="22"/>
          <w:u w:val="single"/>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Право избора извршног повериоца ако друго лице не преда индивидуално одређену покретну ствар</w:t>
      </w:r>
    </w:p>
    <w:p w:rsidR="001A79DF" w:rsidRPr="009302D1" w:rsidRDefault="001A79DF" w:rsidP="001A79DF">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lastRenderedPageBreak/>
        <w:t>Члан 329.</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друго лице није вољно да преда ствар или тврди да ствар није код њега, извршни поверилац може у року од осам дана од када је обавештен о томе предложити суду</w:t>
      </w:r>
      <w:r w:rsidRPr="009302D1">
        <w:rPr>
          <w:sz w:val="22"/>
          <w:szCs w:val="22"/>
          <w:lang w:val="sr-Cyrl-CS"/>
        </w:rPr>
        <w:t xml:space="preserve">, односно јавном извршитељу да </w:t>
      </w:r>
      <w:r w:rsidRPr="009302D1">
        <w:rPr>
          <w:rFonts w:eastAsia="Times New Roman"/>
          <w:sz w:val="22"/>
          <w:szCs w:val="22"/>
          <w:lang w:val="sr-Cyrl-CS"/>
        </w:rPr>
        <w:t>донесу решење о извршењу којим му се преноси потраживање извршног дужника према другом лицу на предају ствари.</w:t>
      </w:r>
    </w:p>
    <w:p w:rsidR="001A79DF" w:rsidRPr="009302D1" w:rsidRDefault="001A79DF" w:rsidP="001A79DF">
      <w:pPr>
        <w:spacing w:after="0" w:line="340" w:lineRule="exact"/>
        <w:ind w:firstLine="720"/>
        <w:contextualSpacing/>
        <w:jc w:val="both"/>
        <w:rPr>
          <w:sz w:val="22"/>
          <w:szCs w:val="22"/>
          <w:lang w:val="sr-Cyrl-CS"/>
        </w:rPr>
      </w:pPr>
      <w:r w:rsidRPr="009302D1">
        <w:rPr>
          <w:rFonts w:eastAsia="Times New Roman"/>
          <w:sz w:val="22"/>
          <w:szCs w:val="22"/>
          <w:lang w:val="sr-Cyrl-CS"/>
        </w:rPr>
        <w:t>Уместо тога, али у истом року, извршни поверилац може да предложи да се ствар процени и да суд</w:t>
      </w:r>
      <w:r w:rsidRPr="009302D1">
        <w:rPr>
          <w:sz w:val="22"/>
          <w:szCs w:val="22"/>
          <w:lang w:val="sr-Cyrl-CS"/>
        </w:rPr>
        <w:t xml:space="preserve">, односно јавни извршитељ </w:t>
      </w:r>
      <w:r w:rsidRPr="009302D1">
        <w:rPr>
          <w:rFonts w:eastAsia="Times New Roman"/>
          <w:sz w:val="22"/>
          <w:szCs w:val="22"/>
          <w:lang w:val="sr-Cyrl-CS"/>
        </w:rPr>
        <w:t>донесу решење које има дејство решења о извршењу којим се извршни дужник обавезује да плати извршном повериоцу процењену вредност ствари.</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извршни поверилац не поднесе ниједан предлог у року, извршни поступак се обуставља.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Жалба против оба решења одлаже њихово извршење.</w:t>
      </w:r>
    </w:p>
    <w:p w:rsidR="001A79DF" w:rsidRPr="009302D1" w:rsidRDefault="001A79DF" w:rsidP="001A79DF">
      <w:pPr>
        <w:spacing w:after="0" w:line="340" w:lineRule="exact"/>
        <w:contextualSpacing/>
        <w:jc w:val="center"/>
        <w:rPr>
          <w:rFonts w:eastAsia="Times New Roman"/>
          <w:b/>
          <w:sz w:val="22"/>
          <w:szCs w:val="22"/>
          <w:lang w:val="sr-Cyrl-CS"/>
        </w:rPr>
      </w:pPr>
    </w:p>
    <w:p w:rsidR="001A79DF" w:rsidRPr="009302D1" w:rsidRDefault="001A79DF" w:rsidP="001A79DF">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Сходна примена</w:t>
      </w:r>
    </w:p>
    <w:p w:rsidR="001A79DF" w:rsidRPr="009302D1" w:rsidRDefault="001A79DF" w:rsidP="001A79DF">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Члан 330.</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На поступак по решењу о извршењу ради преноса потраживања извршног дужника на предају ствари примењују се одредбе о извршењу потраживања на предају одређене покретне ствари или испоруку одређене количине покретних ствари (чл. 314–323).</w:t>
      </w:r>
    </w:p>
    <w:p w:rsidR="001A79DF" w:rsidRPr="009302D1" w:rsidRDefault="001A79DF" w:rsidP="001A79DF">
      <w:pPr>
        <w:spacing w:after="0" w:line="340" w:lineRule="exact"/>
        <w:ind w:firstLine="720"/>
        <w:contextualSpacing/>
        <w:jc w:val="both"/>
        <w:rPr>
          <w:rFonts w:eastAsia="Times New Roman"/>
          <w:b/>
          <w:sz w:val="22"/>
          <w:szCs w:val="22"/>
          <w:lang w:val="sr-Cyrl-CS"/>
        </w:rPr>
      </w:pPr>
    </w:p>
    <w:p w:rsidR="001A79DF" w:rsidRPr="000F27F0" w:rsidRDefault="001A79DF" w:rsidP="001A79DF">
      <w:pPr>
        <w:spacing w:after="0" w:line="340" w:lineRule="exact"/>
        <w:ind w:firstLine="720"/>
        <w:contextualSpacing/>
        <w:jc w:val="center"/>
        <w:rPr>
          <w:rFonts w:eastAsia="Times New Roman"/>
          <w:b/>
          <w:sz w:val="22"/>
          <w:szCs w:val="22"/>
          <w:lang w:val="sr-Cyrl-CS"/>
        </w:rPr>
      </w:pPr>
      <w:r w:rsidRPr="000F27F0">
        <w:rPr>
          <w:rFonts w:eastAsia="Times New Roman"/>
          <w:b/>
          <w:sz w:val="22"/>
          <w:szCs w:val="22"/>
          <w:lang w:val="sr-Cyrl-CS"/>
        </w:rPr>
        <w:t>3. Испорука заменљивих ствари</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0F27F0">
        <w:rPr>
          <w:rFonts w:eastAsia="Times New Roman"/>
          <w:b/>
          <w:sz w:val="22"/>
          <w:szCs w:val="22"/>
          <w:lang w:val="sr-Cyrl-CS"/>
        </w:rPr>
        <w:t>Кад се заменљиве ствари налазе код извршног дужника или трећег лица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331.</w:t>
      </w:r>
    </w:p>
    <w:p w:rsidR="001A79DF" w:rsidRPr="009302D1" w:rsidRDefault="001A79DF" w:rsidP="001A79DF">
      <w:pPr>
        <w:spacing w:after="0" w:line="340" w:lineRule="exact"/>
        <w:ind w:firstLine="720"/>
        <w:contextualSpacing/>
        <w:jc w:val="both"/>
        <w:rPr>
          <w:rFonts w:eastAsia="Times New Roman"/>
          <w:b/>
          <w:i/>
          <w:sz w:val="22"/>
          <w:szCs w:val="22"/>
          <w:u w:val="single"/>
          <w:lang w:val="sr-Cyrl-CS"/>
        </w:rPr>
      </w:pPr>
      <w:r w:rsidRPr="009302D1">
        <w:rPr>
          <w:rFonts w:eastAsia="Times New Roman"/>
          <w:sz w:val="22"/>
          <w:szCs w:val="22"/>
          <w:lang w:val="sr-Cyrl-CS"/>
        </w:rPr>
        <w:t>Кад извршна исправа гласи на испоруку одређене количине заменљивих ствари које се налазе код извршног дужника или другог лица, извршење се спроводи као да се предаје индивидуално одређена покретна ствар.</w:t>
      </w:r>
    </w:p>
    <w:p w:rsidR="001A79DF" w:rsidRPr="009302D1" w:rsidRDefault="001A79DF" w:rsidP="001A79DF">
      <w:pPr>
        <w:spacing w:after="0" w:line="340" w:lineRule="exact"/>
        <w:ind w:firstLine="720"/>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Куповина ствари на другој страни</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332.</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заменљиве ствари нису нађене код извршног дужника или друго лице није вољно да их преда или тврди да нису код њега, суд, односно јавни извршитељ мо</w:t>
      </w:r>
      <w:r w:rsidR="00F45403">
        <w:rPr>
          <w:rFonts w:eastAsia="Times New Roman"/>
          <w:sz w:val="22"/>
          <w:szCs w:val="22"/>
          <w:lang w:val="sr-Cyrl-CS"/>
        </w:rPr>
        <w:t>же</w:t>
      </w:r>
      <w:r w:rsidRPr="009302D1">
        <w:rPr>
          <w:rFonts w:eastAsia="Times New Roman"/>
          <w:sz w:val="22"/>
          <w:szCs w:val="22"/>
          <w:lang w:val="sr-Cyrl-CS"/>
        </w:rPr>
        <w:t xml:space="preserve">, на захтев извршног повериоца, овластити извршног повериоца да купи ствар на другој страни и </w:t>
      </w:r>
      <w:r>
        <w:rPr>
          <w:rFonts w:eastAsia="Times New Roman"/>
          <w:sz w:val="22"/>
          <w:szCs w:val="22"/>
          <w:lang w:val="sr-Cyrl-CS"/>
        </w:rPr>
        <w:t xml:space="preserve">да му </w:t>
      </w:r>
      <w:r w:rsidRPr="009302D1">
        <w:rPr>
          <w:rFonts w:eastAsia="Times New Roman"/>
          <w:sz w:val="22"/>
          <w:szCs w:val="22"/>
          <w:lang w:val="sr-Cyrl-CS"/>
        </w:rPr>
        <w:t>одред</w:t>
      </w:r>
      <w:r>
        <w:rPr>
          <w:rFonts w:eastAsia="Times New Roman"/>
          <w:sz w:val="22"/>
          <w:szCs w:val="22"/>
          <w:lang w:val="sr-Cyrl-CS"/>
        </w:rPr>
        <w:t>е</w:t>
      </w:r>
      <w:r w:rsidRPr="009302D1">
        <w:rPr>
          <w:rFonts w:eastAsia="Times New Roman"/>
          <w:sz w:val="22"/>
          <w:szCs w:val="22"/>
          <w:lang w:val="sr-Cyrl-CS"/>
        </w:rPr>
        <w:t xml:space="preserve"> рок за то.</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Извршни поверилац који купи ствар на другој страни може у року од осам дана од куповине предложити да суд, односно јавни извршитељ </w:t>
      </w:r>
      <w:r w:rsidRPr="009302D1">
        <w:rPr>
          <w:sz w:val="22"/>
          <w:szCs w:val="22"/>
          <w:lang w:val="sr-Cyrl-CS"/>
        </w:rPr>
        <w:t xml:space="preserve">донесу </w:t>
      </w:r>
      <w:r w:rsidRPr="009302D1">
        <w:rPr>
          <w:rFonts w:eastAsia="Times New Roman"/>
          <w:sz w:val="22"/>
          <w:szCs w:val="22"/>
          <w:lang w:val="sr-Cyrl-CS"/>
        </w:rPr>
        <w:t>решење које има дејство решења о извршењу којим се извршни дужник обавезује да му плати вредност ствари коју је купио</w:t>
      </w:r>
      <w:r w:rsidRPr="009302D1">
        <w:rPr>
          <w:sz w:val="22"/>
          <w:szCs w:val="22"/>
          <w:lang w:val="sr-Cyrl-CS"/>
        </w:rPr>
        <w:t>.</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Полагање новчаног износа за куповину ствари на другој страни</w:t>
      </w:r>
    </w:p>
    <w:p w:rsidR="001A79DF" w:rsidRPr="009302D1" w:rsidRDefault="001A79DF" w:rsidP="001A79DF">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Члан 333.</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Извршни поверилац  има право да у року од осам дана од када је обавештен да ствари нису нађене код извршног дужника, да друго лице није вољно да их преда или тврди да нису </w:t>
      </w:r>
      <w:r w:rsidRPr="009302D1">
        <w:rPr>
          <w:rFonts w:eastAsia="Times New Roman"/>
          <w:sz w:val="22"/>
          <w:szCs w:val="22"/>
          <w:lang w:val="sr-Cyrl-CS"/>
        </w:rPr>
        <w:lastRenderedPageBreak/>
        <w:t>код њега, предложи да суд</w:t>
      </w:r>
      <w:r w:rsidRPr="009302D1">
        <w:rPr>
          <w:sz w:val="22"/>
          <w:szCs w:val="22"/>
          <w:lang w:val="sr-Cyrl-CS"/>
        </w:rPr>
        <w:t>, односно јавни извршитељ</w:t>
      </w:r>
      <w:r w:rsidRPr="009302D1">
        <w:rPr>
          <w:rFonts w:eastAsia="Times New Roman"/>
          <w:sz w:val="22"/>
          <w:szCs w:val="22"/>
          <w:lang w:val="sr-Cyrl-CS"/>
        </w:rPr>
        <w:t xml:space="preserve"> донесу решење које има дејство решења о извршењу којим се извршни дужник обавезује да код суда, односно јавног извршитеља положи новчани износ потребан да извршни поверилац купи ствар на другој страни.</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Решење о полагању новчаног износа извршавају суд, односно јавни извршитељ по службеној дужности.</w:t>
      </w:r>
    </w:p>
    <w:p w:rsidR="001A79DF" w:rsidRPr="009302D1" w:rsidRDefault="001A79DF" w:rsidP="001A79DF">
      <w:pPr>
        <w:spacing w:after="0" w:line="340" w:lineRule="exact"/>
        <w:contextualSpacing/>
        <w:jc w:val="both"/>
        <w:rPr>
          <w:rFonts w:eastAsia="Times New Roman"/>
          <w:sz w:val="22"/>
          <w:szCs w:val="22"/>
          <w:lang w:val="sr-Cyrl-CS"/>
        </w:rPr>
      </w:pPr>
    </w:p>
    <w:p w:rsidR="001A79DF" w:rsidRPr="009302D1" w:rsidRDefault="001A79DF" w:rsidP="001A79DF">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Могућност обуставе извршног поступка</w:t>
      </w:r>
    </w:p>
    <w:p w:rsidR="001A79DF" w:rsidRPr="009302D1" w:rsidRDefault="001A79DF" w:rsidP="001A79DF">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Члан 334.</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поступак обуставља се ако извршни поверилац не поднесе у року ни предлог да се извршни дужник обавеже да му плати вредност ствари коју је купио на другој страни, нити предлог да се извршни дужник обавеже да код суда, односно јавног извршитеља положи новчани износ потребан да извршни поверилац ствар купи на другој страни.</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Ако замењиве ствари нису могле да се купе на другој страни</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335.</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sz w:val="22"/>
          <w:szCs w:val="22"/>
          <w:lang w:val="sr-Cyrl-CS"/>
        </w:rPr>
        <w:t>Извршни поверилац који не успе да ствар купи на другој страни у одређеном року или који учини вероватним да ни на другој страни ствар не би могла да се купи, може</w:t>
      </w:r>
      <w:r w:rsidRPr="009302D1">
        <w:rPr>
          <w:rFonts w:eastAsia="Times New Roman"/>
          <w:sz w:val="22"/>
          <w:szCs w:val="22"/>
          <w:lang w:val="sr-Cyrl-CS"/>
        </w:rPr>
        <w:t xml:space="preserve"> да предложи да се ствар процени и да суд</w:t>
      </w:r>
      <w:r w:rsidRPr="009302D1">
        <w:rPr>
          <w:sz w:val="22"/>
          <w:szCs w:val="22"/>
          <w:lang w:val="sr-Cyrl-CS"/>
        </w:rPr>
        <w:t xml:space="preserve">, односно јавни извршитељ </w:t>
      </w:r>
      <w:r w:rsidRPr="009302D1">
        <w:rPr>
          <w:rFonts w:eastAsia="Times New Roman"/>
          <w:sz w:val="22"/>
          <w:szCs w:val="22"/>
          <w:lang w:val="sr-Cyrl-CS"/>
        </w:rPr>
        <w:t>донес</w:t>
      </w:r>
      <w:r w:rsidR="00F45403">
        <w:rPr>
          <w:rFonts w:eastAsia="Times New Roman"/>
          <w:sz w:val="22"/>
          <w:szCs w:val="22"/>
          <w:lang w:val="sr-Cyrl-CS"/>
        </w:rPr>
        <w:t>е</w:t>
      </w:r>
      <w:r w:rsidRPr="009302D1">
        <w:rPr>
          <w:rFonts w:eastAsia="Times New Roman"/>
          <w:sz w:val="22"/>
          <w:szCs w:val="22"/>
          <w:lang w:val="sr-Cyrl-CS"/>
        </w:rPr>
        <w:t xml:space="preserve"> решење које има дејство решења о извршењу којим се извршни дужник обавезује да плати извршном повериоцу процењену вредност</w:t>
      </w:r>
      <w:r w:rsidRPr="009302D1">
        <w:rPr>
          <w:sz w:val="22"/>
          <w:szCs w:val="22"/>
          <w:lang w:val="sr-Cyrl-CS"/>
        </w:rPr>
        <w:t xml:space="preserve"> ствари. </w:t>
      </w:r>
      <w:r w:rsidRPr="009302D1">
        <w:rPr>
          <w:rFonts w:eastAsia="Times New Roman"/>
          <w:sz w:val="22"/>
          <w:szCs w:val="22"/>
          <w:lang w:val="sr-Cyrl-CS"/>
        </w:rPr>
        <w:t>Жалба против решења одлаже извршење решења.</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Предлог може да се поднесе у року од осам дана од када је истекао рок за куповину ствари на другој страни или у року који суд, односно јавни извршитељ одреде када извршни поверилац учини вероватним да ни на другој страни ствар не би могла да се купи.</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поступак обуставља се ако извршни поверилац не поднесе ниједан предлог у року.</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Глава друга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ИСПРАЖЊЕЊЕ И ПРЕДАЈА НЕПОКРЕТНОСТИ</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Извршне радње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336.</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Спровођење извршења ради испражњења и предаје непокретности састоји се од исељавања лица и уклањања ствари из непокретности и предаје непокретности извршном повериоцу у државину или само од предаје непокретности извршном повериоцу у државину ако исељавање лица или уклањање ствари није потребно или само од исељавања лица и уклањања ствари из непокретности која је већ у државини извршног повериоца.</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Спровођење извршења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337.</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Извршењу се приступа када истекне осам дана од када је извршни дужник примио решење о извршењу.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Извршни поверилац дужан је да обезбеди потребну радну снагу и превозна средства, на захтев суда, односно јавног извршитеља.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Захтев му се саопштава најкасније осам дана пре приступања извршењу.</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Уклањање покретних ствари</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338.</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Покретне ствари које су уклоњене предају се извршном дужнику, а у његовом одсуству предају се одраслом члану његовог домаћинства или његовом пуномоћнику.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Ако уклањању ствари није присутан нико коме ствар може да се преда или је присутан али одбија да прими ствари, оне се предају на чување другом лицу или извршном повериоцу на терет извршног дужника, о чему суд, односно јавни извршитељ сачињавају записник.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 односно јавни извршитељ донос</w:t>
      </w:r>
      <w:r w:rsidR="00F45403">
        <w:rPr>
          <w:rFonts w:eastAsia="Times New Roman"/>
          <w:sz w:val="22"/>
          <w:szCs w:val="22"/>
          <w:lang w:val="sr-Cyrl-CS"/>
        </w:rPr>
        <w:t>и</w:t>
      </w:r>
      <w:r w:rsidRPr="009302D1">
        <w:rPr>
          <w:rFonts w:eastAsia="Times New Roman"/>
          <w:sz w:val="22"/>
          <w:szCs w:val="22"/>
          <w:lang w:val="sr-Cyrl-CS"/>
        </w:rPr>
        <w:t xml:space="preserve"> закључак којим обавештава извршног дужника о томе да су покретне ствари предате на чување и о трошковима чувања, и одређуј</w:t>
      </w:r>
      <w:r w:rsidR="00F45403">
        <w:rPr>
          <w:rFonts w:eastAsia="Times New Roman"/>
          <w:sz w:val="22"/>
          <w:szCs w:val="22"/>
          <w:lang w:val="sr-Cyrl-CS"/>
        </w:rPr>
        <w:t>е</w:t>
      </w:r>
      <w:r w:rsidRPr="009302D1">
        <w:rPr>
          <w:rFonts w:eastAsia="Times New Roman"/>
          <w:sz w:val="22"/>
          <w:szCs w:val="22"/>
          <w:lang w:val="sr-Cyrl-CS"/>
        </w:rPr>
        <w:t xml:space="preserve"> рок у коме </w:t>
      </w:r>
      <w:r w:rsidR="008575D8">
        <w:rPr>
          <w:rFonts w:eastAsia="Times New Roman"/>
          <w:sz w:val="22"/>
          <w:szCs w:val="22"/>
          <w:lang w:val="sr-Cyrl-CS"/>
        </w:rPr>
        <w:t>извршни дужник може да накнади</w:t>
      </w:r>
      <w:r w:rsidRPr="009302D1">
        <w:rPr>
          <w:rFonts w:eastAsia="Times New Roman"/>
          <w:sz w:val="22"/>
          <w:szCs w:val="22"/>
          <w:lang w:val="sr-Cyrl-CS"/>
        </w:rPr>
        <w:t xml:space="preserve"> трошкове чувања ствари и потом затражи њихову предају.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Истим закључком извршни дужник </w:t>
      </w:r>
      <w:r w:rsidR="00F45403" w:rsidRPr="009302D1">
        <w:rPr>
          <w:rFonts w:eastAsia="Times New Roman"/>
          <w:sz w:val="22"/>
          <w:szCs w:val="22"/>
          <w:lang w:val="sr-Cyrl-CS"/>
        </w:rPr>
        <w:t xml:space="preserve">се </w:t>
      </w:r>
      <w:r w:rsidRPr="009302D1">
        <w:rPr>
          <w:rFonts w:eastAsia="Times New Roman"/>
          <w:sz w:val="22"/>
          <w:szCs w:val="22"/>
          <w:lang w:val="sr-Cyrl-CS"/>
        </w:rPr>
        <w:t>упозорава да ће ствари бити продате после истека одређеног рока и да ће се из продајне цене намирити трошкови чувања и продаје ствари.</w:t>
      </w:r>
    </w:p>
    <w:p w:rsidR="001A79DF" w:rsidRPr="009302D1" w:rsidRDefault="001A79DF" w:rsidP="001A79DF">
      <w:pPr>
        <w:spacing w:after="0" w:line="340" w:lineRule="exact"/>
        <w:ind w:firstLine="720"/>
        <w:jc w:val="center"/>
        <w:rPr>
          <w:rFonts w:eastAsia="Times New Roman"/>
          <w:b/>
          <w:sz w:val="22"/>
          <w:szCs w:val="22"/>
          <w:lang w:val="sr-Cyrl-CS"/>
        </w:rPr>
      </w:pPr>
    </w:p>
    <w:p w:rsidR="001A79DF" w:rsidRPr="009302D1" w:rsidRDefault="001A79DF" w:rsidP="001A79DF">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Продаја покретних ствари</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339.</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Ако извршни дужник у одређеном року не </w:t>
      </w:r>
      <w:r w:rsidR="008575D8">
        <w:rPr>
          <w:rFonts w:eastAsia="Times New Roman"/>
          <w:sz w:val="22"/>
          <w:szCs w:val="22"/>
          <w:lang w:val="sr-Cyrl-CS"/>
        </w:rPr>
        <w:t>накнади</w:t>
      </w:r>
      <w:r w:rsidRPr="009302D1">
        <w:rPr>
          <w:rFonts w:eastAsia="Times New Roman"/>
          <w:sz w:val="22"/>
          <w:szCs w:val="22"/>
          <w:lang w:val="sr-Cyrl-CS"/>
        </w:rPr>
        <w:t xml:space="preserve"> трошкове чувања ствари или не затражи да му се оне предају, доноси се закључак о продаји ствари за рачун извршног дужника.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Део продајне цене који преостане после намирења трошкова чувања и трошкова  продаје ствари, полаже се у корист извршног дужника код суда, односно јавног извршитеља.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Ствар се продаје према одредбама о извршењу ради намирења новчаног потраживања на покретној ствари (чл</w:t>
      </w:r>
      <w:r>
        <w:rPr>
          <w:rFonts w:eastAsia="Times New Roman"/>
          <w:sz w:val="22"/>
          <w:szCs w:val="22"/>
          <w:lang w:val="sr-Cyrl-CS"/>
        </w:rPr>
        <w:t>.</w:t>
      </w:r>
      <w:r w:rsidRPr="009302D1">
        <w:rPr>
          <w:rFonts w:eastAsia="Times New Roman"/>
          <w:sz w:val="22"/>
          <w:szCs w:val="22"/>
          <w:lang w:val="sr-Cyrl-CS"/>
        </w:rPr>
        <w:t xml:space="preserve"> 199</w:t>
      </w:r>
      <w:r>
        <w:rPr>
          <w:rFonts w:eastAsia="Times New Roman"/>
          <w:sz w:val="22"/>
          <w:szCs w:val="22"/>
          <w:lang w:val="sr-Cyrl-CS"/>
        </w:rPr>
        <w:t>–</w:t>
      </w:r>
      <w:r w:rsidRPr="009302D1">
        <w:rPr>
          <w:rFonts w:eastAsia="Times New Roman"/>
          <w:sz w:val="22"/>
          <w:szCs w:val="22"/>
          <w:lang w:val="sr-Cyrl-CS"/>
        </w:rPr>
        <w:t xml:space="preserve">236). </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Извршење ради наплате трошкова извршног повериоца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340.</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поверилац може да у предлогу за извршење или касније, до окончања извршног поступка, затражи да суд, односно јавни извршитељ решењем одред</w:t>
      </w:r>
      <w:r w:rsidR="00F45403">
        <w:rPr>
          <w:rFonts w:eastAsia="Times New Roman"/>
          <w:sz w:val="22"/>
          <w:szCs w:val="22"/>
          <w:lang w:val="sr-Cyrl-CS"/>
        </w:rPr>
        <w:t>и</w:t>
      </w:r>
      <w:r w:rsidRPr="009302D1">
        <w:rPr>
          <w:rFonts w:eastAsia="Times New Roman"/>
          <w:sz w:val="22"/>
          <w:szCs w:val="22"/>
          <w:lang w:val="sr-Cyrl-CS"/>
        </w:rPr>
        <w:t xml:space="preserve"> да се трошкови извршног поступка наплаћују продајом покретних ствари извршног дужника које треба да се уклоне са непокретности.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Извршење се у том случају спроводи према одредбама о извршењу ради намирења новчаног потраживања на покретној ствари (чл. 199</w:t>
      </w:r>
      <w:r>
        <w:rPr>
          <w:rFonts w:eastAsia="Times New Roman"/>
          <w:sz w:val="22"/>
          <w:szCs w:val="22"/>
          <w:lang w:val="sr-Cyrl-CS"/>
        </w:rPr>
        <w:t>–</w:t>
      </w:r>
      <w:r w:rsidRPr="009302D1">
        <w:rPr>
          <w:rFonts w:eastAsia="Times New Roman"/>
          <w:sz w:val="22"/>
          <w:szCs w:val="22"/>
          <w:lang w:val="sr-Cyrl-CS"/>
        </w:rPr>
        <w:t>236).</w:t>
      </w:r>
    </w:p>
    <w:p w:rsidR="001A79DF" w:rsidRPr="009302D1" w:rsidRDefault="001A79DF" w:rsidP="001A79DF">
      <w:pPr>
        <w:spacing w:after="0" w:line="340" w:lineRule="exact"/>
        <w:ind w:firstLine="720"/>
        <w:jc w:val="both"/>
        <w:rPr>
          <w:rFonts w:eastAsia="Times New Roman"/>
          <w:sz w:val="22"/>
          <w:szCs w:val="22"/>
          <w:lang w:val="sr-Cyrl-CS"/>
        </w:rPr>
      </w:pPr>
    </w:p>
    <w:p w:rsidR="001A79DF" w:rsidRPr="009302D1" w:rsidRDefault="001A79DF" w:rsidP="001A79DF">
      <w:pPr>
        <w:spacing w:after="0" w:line="340" w:lineRule="exact"/>
        <w:ind w:firstLine="720"/>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Глава трећа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ИЗВРШЕЊЕ ОБАВЕЗЕ НА ЧИЊЕЊЕ, НЕЧИЊЕЊЕ ИЛИ ТРПЉЕЊЕ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Месна надлежност</w:t>
      </w:r>
    </w:p>
    <w:p w:rsidR="001A79DF" w:rsidRPr="009302D1" w:rsidRDefault="001A79DF" w:rsidP="001A79DF">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Члан 341.</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За доношење решења о извршењу и за спровођење извршења ради предузимања одређене радње извршног дужника (чињење), уздржања од одређене радње (нечињење) или </w:t>
      </w:r>
      <w:r w:rsidRPr="009302D1">
        <w:rPr>
          <w:rFonts w:eastAsia="Times New Roman"/>
          <w:sz w:val="22"/>
          <w:szCs w:val="22"/>
          <w:lang w:val="sr-Cyrl-CS"/>
        </w:rPr>
        <w:lastRenderedPageBreak/>
        <w:t xml:space="preserve">трпљења одређене радње, месно </w:t>
      </w:r>
      <w:r w:rsidR="00DC7566">
        <w:rPr>
          <w:rFonts w:eastAsia="Times New Roman"/>
          <w:sz w:val="22"/>
          <w:szCs w:val="22"/>
          <w:lang w:val="sr-Cyrl-CS"/>
        </w:rPr>
        <w:t>је н</w:t>
      </w:r>
      <w:r w:rsidRPr="009302D1">
        <w:rPr>
          <w:rFonts w:eastAsia="Times New Roman"/>
          <w:sz w:val="22"/>
          <w:szCs w:val="22"/>
          <w:lang w:val="sr-Cyrl-CS"/>
        </w:rPr>
        <w:t>адлежан суд на чијем подручју извршни дужник треба да испуни своју обавезу.</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Радња коју може предузети и друго лице </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342.</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радњу може предузети и друго лице, не само извршни дужник, извршни поверилац се овлашћује у решењу о извршењу да у одређеном року и о трошку извршног дужника сам предузме радњу или је повери другом лицу.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поступак се обуставља ако извршни поверилац или друго лице не предузму радњу у року одређеном у решењу о извршењу.</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Предујмљивање трошкова радње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343.</w:t>
      </w:r>
    </w:p>
    <w:p w:rsidR="001A79DF" w:rsidRPr="009302D1" w:rsidRDefault="001A79DF" w:rsidP="001A79DF">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На предлог извршног повериоца садржан у предлогу за извршење, суд може донети решење које има дејство решења о извршењу којим се извршни дужник обавезује да код суда, односно јавног извршитеља предујми износ потребан за покриће трошкова радње (решење о предујмљивању трошкова). У том решењу одређује се и рок за предузимање радње, који тече од предујмљивања трошкова.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Решење о предујмљивању трошкова јесте саставни део решења о извршењу који суд, односно јавни извршитељ извршавају по службеној дужности.</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поступак обуставља се ако извршни поверилац или друго лице коме је поверио радњу не предузму радњу у року одређеном у решењу о предујмљивању трошкова.</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Коначни трошкови радње кој</w:t>
      </w:r>
      <w:r>
        <w:rPr>
          <w:rFonts w:eastAsia="Times New Roman"/>
          <w:b/>
          <w:sz w:val="22"/>
          <w:szCs w:val="22"/>
          <w:lang w:val="sr-Cyrl-CS"/>
        </w:rPr>
        <w:t>е</w:t>
      </w:r>
      <w:r w:rsidRPr="009302D1">
        <w:rPr>
          <w:rFonts w:eastAsia="Times New Roman"/>
          <w:b/>
          <w:sz w:val="22"/>
          <w:szCs w:val="22"/>
          <w:lang w:val="sr-Cyrl-CS"/>
        </w:rPr>
        <w:t xml:space="preserve"> може предузети и друго лице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344.</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Коначне трошкове радње одређује решењем суд, </w:t>
      </w:r>
      <w:r w:rsidRPr="009302D1">
        <w:rPr>
          <w:sz w:val="22"/>
          <w:szCs w:val="22"/>
          <w:lang w:val="sr-Cyrl-CS"/>
        </w:rPr>
        <w:t>односно јавног извршитељ,</w:t>
      </w:r>
      <w:r w:rsidRPr="009302D1">
        <w:rPr>
          <w:rFonts w:eastAsia="Times New Roman"/>
          <w:sz w:val="22"/>
          <w:szCs w:val="22"/>
          <w:lang w:val="sr-Cyrl-CS"/>
        </w:rPr>
        <w:t xml:space="preserve"> на предлог странке. Јавни извршитељ не може без предлога извршног повериоца одредити коначне трошкове.</w:t>
      </w:r>
      <w:r w:rsidRPr="009302D1">
        <w:rPr>
          <w:rFonts w:eastAsia="Times New Roman"/>
          <w:b/>
          <w:i/>
          <w:color w:val="7030A0"/>
          <w:sz w:val="22"/>
          <w:szCs w:val="22"/>
          <w:u w:val="single"/>
          <w:lang w:val="sr-Cyrl-CS"/>
        </w:rPr>
        <w:t xml:space="preserve">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 Ако су трошкови које је извршни дужник предујмио виши од износа којим су плаћени трошкови радње и извршног поступка суд, </w:t>
      </w:r>
      <w:r w:rsidRPr="009302D1">
        <w:rPr>
          <w:sz w:val="22"/>
          <w:szCs w:val="22"/>
          <w:lang w:val="sr-Cyrl-CS"/>
        </w:rPr>
        <w:t>односно јавни извршитељ,</w:t>
      </w:r>
      <w:r w:rsidRPr="009302D1">
        <w:rPr>
          <w:rFonts w:eastAsia="Times New Roman"/>
          <w:sz w:val="22"/>
          <w:szCs w:val="22"/>
          <w:lang w:val="sr-Cyrl-CS"/>
        </w:rPr>
        <w:t xml:space="preserve"> на предлог извршног дужника, враћају разлику извршном дужнику ако њоме располажу.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Ако њоме не располажу, решењем обавезују извршног повериоца да врати разлику извршном дужнику у одређеном року. На то решење сходно се примењују правила о решењу о предујмљивању трошкова (члан 343.  ст. 1. и 3).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 </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Радња коју може предузети само извршни дужник </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345.</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Кад радњу може предузети само извршни дужник, у решењу о извршењу одређује се примерени рок за радњу и извршном дужнику</w:t>
      </w:r>
      <w:r>
        <w:rPr>
          <w:rFonts w:eastAsia="Times New Roman"/>
          <w:sz w:val="22"/>
          <w:szCs w:val="22"/>
          <w:lang w:val="sr-Cyrl-CS"/>
        </w:rPr>
        <w:t>,</w:t>
      </w:r>
      <w:r w:rsidRPr="009302D1">
        <w:rPr>
          <w:rFonts w:eastAsia="Times New Roman"/>
          <w:sz w:val="22"/>
          <w:szCs w:val="22"/>
          <w:lang w:val="sr-Cyrl-CS"/>
        </w:rPr>
        <w:t xml:space="preserve"> изриче новчана казна ако радњу не предузме у року, после чега суд по службеној дужности доноси решење о извршењу новчане казне.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У исто време, а на предлог извршног повериоца, суд доноси ново решење којим одређује нови примерени рок за радњу и изриче нову новчану казну извршном дужнику, вишу од претходне, ако радњу не предузме у року. Ако дужник опет пропусти рок, суд по службеној дужности опет доноси решење о извршењу новчане казне.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Све то се понавља док извршни дужник не предузме радњу.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Извршни дужник који предузме радњу у року, дужан је да о томе одмах суду приложи несумњиве доказе. </w:t>
      </w:r>
      <w:r>
        <w:rPr>
          <w:rFonts w:eastAsia="Times New Roman"/>
          <w:sz w:val="22"/>
          <w:szCs w:val="22"/>
          <w:lang w:val="sr-Cyrl-CS"/>
        </w:rPr>
        <w:t>Таквим</w:t>
      </w:r>
      <w:r w:rsidRPr="009302D1">
        <w:rPr>
          <w:rFonts w:eastAsia="Times New Roman"/>
          <w:sz w:val="22"/>
          <w:szCs w:val="22"/>
          <w:lang w:val="sr-Cyrl-CS"/>
        </w:rPr>
        <w:t xml:space="preserve"> доказом сматра се оверена писмена изјава извршног повериоца или записник суда или јавног извршитеља о томе да је радња предузета, налаз и мишљење судског вештака, предаја суду или јавном извршитељу предмета насталог радњом и сл</w:t>
      </w:r>
      <w:r>
        <w:rPr>
          <w:rFonts w:eastAsia="Times New Roman"/>
          <w:sz w:val="22"/>
          <w:szCs w:val="22"/>
          <w:lang w:val="sr-Cyrl-CS"/>
        </w:rPr>
        <w:t>ично</w:t>
      </w:r>
      <w:r w:rsidRPr="009302D1">
        <w:rPr>
          <w:rFonts w:eastAsia="Times New Roman"/>
          <w:sz w:val="22"/>
          <w:szCs w:val="22"/>
          <w:lang w:val="sr-Cyrl-CS"/>
        </w:rPr>
        <w:t>.</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радња коју може предузети само извршни дужник не зависи искључиво од воље извршног дужника (стварање одређених уметничких дела и сл.), извршни поверилац не може захтевати њено извршење, већ само накнаду штете.</w:t>
      </w:r>
    </w:p>
    <w:p w:rsidR="001A79DF" w:rsidRPr="009302D1" w:rsidRDefault="001A79DF" w:rsidP="001A79DF">
      <w:pPr>
        <w:spacing w:after="0" w:line="340" w:lineRule="exact"/>
        <w:ind w:firstLine="720"/>
        <w:contextualSpacing/>
        <w:jc w:val="both"/>
        <w:rPr>
          <w:rFonts w:eastAsia="Times New Roman"/>
          <w:b/>
          <w:sz w:val="22"/>
          <w:szCs w:val="22"/>
          <w:lang w:val="sr-Cyrl-CS"/>
        </w:rPr>
      </w:pPr>
      <w:r w:rsidRPr="009302D1">
        <w:rPr>
          <w:rFonts w:eastAsia="Times New Roman"/>
          <w:b/>
          <w:i/>
          <w:color w:val="000000"/>
          <w:sz w:val="22"/>
          <w:szCs w:val="22"/>
          <w:u w:val="single"/>
          <w:lang w:val="sr-Cyrl-CS"/>
        </w:rPr>
        <w:t xml:space="preserve"> </w:t>
      </w:r>
      <w:r w:rsidRPr="009302D1">
        <w:rPr>
          <w:rFonts w:eastAsia="Times New Roman"/>
          <w:b/>
          <w:i/>
          <w:color w:val="FF0000"/>
          <w:sz w:val="22"/>
          <w:szCs w:val="22"/>
          <w:u w:val="single"/>
          <w:lang w:val="sr-Cyrl-CS"/>
        </w:rPr>
        <w:t xml:space="preserve"> </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Нечињење и трпљење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346.</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се извршни дужник понаша противно обавези из извршне исправе да се уздржи од одређене радње (нечињење) или да трпи одређену радњу, решењем о извршењу налаже му се да се понаша сагласно обавези и изриче новчана казна ако настави да се понаша противно обавези.</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Ако се и после тога извршни дужник понаша противно обавези суд, на предлог извршног повериоца, доноси решење о извршењу новчане казне и новим решењем изриче извршном дужнику нову новчану казну, вишу од претходне, ако се поново буде понашао противно обавези. На предлог извршног повериоца, суд поново доноси решење о извршењу новчане казне и новим решењем изриче извршном дужнику нову новчану казну, вишу од претходне, ако понови понашање које је противно обавези. </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Све то </w:t>
      </w:r>
      <w:r w:rsidR="00D255B3">
        <w:rPr>
          <w:rFonts w:eastAsia="Times New Roman"/>
          <w:sz w:val="22"/>
          <w:szCs w:val="22"/>
          <w:lang w:val="sr-Cyrl-CS"/>
        </w:rPr>
        <w:t>се понавља</w:t>
      </w:r>
      <w:r w:rsidRPr="009302D1">
        <w:rPr>
          <w:rFonts w:eastAsia="Times New Roman"/>
          <w:sz w:val="22"/>
          <w:szCs w:val="22"/>
          <w:lang w:val="sr-Cyrl-CS"/>
        </w:rPr>
        <w:t xml:space="preserve"> док се извршни дужник понаша противно обавези.</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Извршење ради успостављања пређашњег стања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347.</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Ако понашање извршног дужника које је противно обавези из извршне исправе (на нечињење или трпљење и сл.) изазове од настанка извршне исправе промену која није у складу с правом извршног повериоца суд, на предлог извршног повериоца, доноси решење којим овлашћује извршног повериоца да сам, по потреби и уз помоћ суда, односно јавног извршитеља, успостави пређашње стање о трошку и на ризик извршног дужника.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На предујмљивање </w:t>
      </w:r>
      <w:r w:rsidRPr="009302D1">
        <w:rPr>
          <w:sz w:val="22"/>
          <w:szCs w:val="22"/>
          <w:lang w:val="sr-Cyrl-CS"/>
        </w:rPr>
        <w:t>износа потребног за покриће трошкова радње</w:t>
      </w:r>
      <w:r w:rsidRPr="009302D1">
        <w:rPr>
          <w:rFonts w:eastAsia="Times New Roman"/>
          <w:sz w:val="22"/>
          <w:szCs w:val="22"/>
          <w:lang w:val="sr-Cyrl-CS"/>
        </w:rPr>
        <w:t xml:space="preserve"> и на коначне трошкове радње примењују се одредбе о трошковима радње коју, </w:t>
      </w:r>
      <w:r>
        <w:rPr>
          <w:rFonts w:eastAsia="Times New Roman"/>
          <w:sz w:val="22"/>
          <w:szCs w:val="22"/>
          <w:lang w:val="sr-Cyrl-CS"/>
        </w:rPr>
        <w:t>осим</w:t>
      </w:r>
      <w:r w:rsidRPr="009302D1">
        <w:rPr>
          <w:rFonts w:eastAsia="Times New Roman"/>
          <w:sz w:val="22"/>
          <w:szCs w:val="22"/>
          <w:lang w:val="sr-Cyrl-CS"/>
        </w:rPr>
        <w:t xml:space="preserve"> извршног дужника, може предузети и друго лице (чл. 343. и 344).</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Поновно сметање државине </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348.</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Ако је извршни дужник добровољно испунио обавезу из извршне исправе донесену у поступку због сметања државине или је на основу ње спроведено извршење, па поново учини сметање државине које се у суштини не разликује од ранијег суд, на предлог извршног повериоца и на основу исте извршне исправе, доноси ново решење о извршењу</w:t>
      </w:r>
      <w:r w:rsidRPr="009302D1">
        <w:rPr>
          <w:rFonts w:eastAsia="Times New Roman"/>
          <w:color w:val="FF0000"/>
          <w:sz w:val="22"/>
          <w:szCs w:val="22"/>
          <w:lang w:val="sr-Cyrl-CS"/>
        </w:rPr>
        <w:t xml:space="preserve"> </w:t>
      </w:r>
      <w:r w:rsidRPr="009302D1">
        <w:rPr>
          <w:rFonts w:eastAsia="Times New Roman"/>
          <w:sz w:val="22"/>
          <w:szCs w:val="22"/>
          <w:lang w:val="sr-Cyrl-CS"/>
        </w:rPr>
        <w:t xml:space="preserve">којим налаже враћање ствари у државину извршног повериоца или којим извршном дужнику изриче новчану казну према одредбама о повреди обавезе на нечињење (члан 346).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Предлог за извршење може се поднети у року од 30 дана од сазнања за поновно сметање државине, а најкасније у року од једне године од поновног сметања. </w:t>
      </w:r>
    </w:p>
    <w:p w:rsidR="001A79DF" w:rsidRPr="009302D1" w:rsidRDefault="001A79DF" w:rsidP="001A79DF">
      <w:pPr>
        <w:spacing w:after="0" w:line="340" w:lineRule="exact"/>
        <w:ind w:firstLine="720"/>
        <w:jc w:val="center"/>
        <w:rPr>
          <w:rFonts w:eastAsia="Times New Roman"/>
          <w:b/>
          <w:sz w:val="22"/>
          <w:szCs w:val="22"/>
          <w:lang w:val="sr-Cyrl-CS"/>
        </w:rPr>
      </w:pPr>
    </w:p>
    <w:p w:rsidR="001A79DF" w:rsidRPr="009302D1" w:rsidRDefault="001A79DF" w:rsidP="001A79DF">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Право на накнаду штете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349.</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Одредбе ове главе закона не искључују право извршног повериоца да у парничном поступку захтева накнаду штете због тога што је извршни дужник повредио обавезу да предузме, уздржи се или трпи одређену радњу.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 </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Глава четврта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ИЗВРШЕЊЕ ОДЛУКА У ВЕЗИ С ПОРОДИЧНИМ ОДНОСИМА</w:t>
      </w:r>
    </w:p>
    <w:p w:rsidR="00A9476D" w:rsidRDefault="00A9476D" w:rsidP="00A9476D">
      <w:pPr>
        <w:spacing w:after="0" w:line="340" w:lineRule="exact"/>
        <w:jc w:val="center"/>
        <w:rPr>
          <w:rFonts w:eastAsia="Times New Roman"/>
          <w:b/>
          <w:sz w:val="22"/>
          <w:szCs w:val="22"/>
          <w:lang w:val="sr-Cyrl-CS"/>
        </w:rPr>
      </w:pPr>
      <w:r>
        <w:rPr>
          <w:rFonts w:eastAsia="Times New Roman"/>
          <w:b/>
          <w:sz w:val="22"/>
          <w:szCs w:val="22"/>
          <w:lang w:val="sr-Cyrl-CS"/>
        </w:rPr>
        <w:t xml:space="preserve">1. </w:t>
      </w:r>
      <w:r w:rsidR="001A79DF" w:rsidRPr="009302D1">
        <w:rPr>
          <w:rFonts w:eastAsia="Times New Roman"/>
          <w:b/>
          <w:sz w:val="22"/>
          <w:szCs w:val="22"/>
          <w:lang w:val="sr-Cyrl-CS"/>
        </w:rPr>
        <w:t>Предаја детета</w:t>
      </w:r>
    </w:p>
    <w:p w:rsidR="001A79DF" w:rsidRPr="009302D1" w:rsidRDefault="001A79DF" w:rsidP="00A9476D">
      <w:pPr>
        <w:spacing w:after="0" w:line="340" w:lineRule="exact"/>
        <w:ind w:left="720"/>
        <w:jc w:val="center"/>
        <w:rPr>
          <w:rFonts w:eastAsia="Times New Roman"/>
          <w:b/>
          <w:sz w:val="22"/>
          <w:szCs w:val="22"/>
          <w:lang w:val="sr-Cyrl-CS"/>
        </w:rPr>
      </w:pPr>
      <w:r w:rsidRPr="009302D1">
        <w:rPr>
          <w:rFonts w:eastAsia="Times New Roman"/>
          <w:b/>
          <w:sz w:val="22"/>
          <w:szCs w:val="22"/>
          <w:lang w:val="sr-Cyrl-CS"/>
        </w:rPr>
        <w:t>Месна надлежност</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350.</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За одлучивање о предлогу за извршење ради предаје детета </w:t>
      </w:r>
      <w:r w:rsidR="00B05AA4">
        <w:rPr>
          <w:rFonts w:eastAsia="Times New Roman"/>
          <w:sz w:val="22"/>
          <w:szCs w:val="22"/>
          <w:lang w:val="sr-Cyrl-CS"/>
        </w:rPr>
        <w:t xml:space="preserve">месно је </w:t>
      </w:r>
      <w:r w:rsidRPr="009302D1">
        <w:rPr>
          <w:rFonts w:eastAsia="Times New Roman"/>
          <w:sz w:val="22"/>
          <w:szCs w:val="22"/>
          <w:lang w:val="sr-Cyrl-CS"/>
        </w:rPr>
        <w:t>надлежан суд према пребивалишту, односно боравишту или седишту странке која је поднела предлог за извршење или према пребивалишту, односно боравишту или седишту странке према којој се спроводи извршење или суд на чијем подручју се налази дете.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Принудно одузимања детета спроводи суд на чијем се подручју дете затекне, по службеној дужности или на захтев странке која је поднела предлог за извршење. </w:t>
      </w:r>
    </w:p>
    <w:p w:rsidR="001A79DF" w:rsidRPr="009302D1" w:rsidRDefault="001A79DF" w:rsidP="001A79DF">
      <w:pPr>
        <w:spacing w:after="0" w:line="340" w:lineRule="exact"/>
        <w:ind w:firstLine="720"/>
        <w:contextualSpacing/>
        <w:jc w:val="both"/>
        <w:rPr>
          <w:rFonts w:eastAsia="Times New Roman"/>
          <w:b/>
          <w:i/>
          <w:sz w:val="22"/>
          <w:szCs w:val="22"/>
          <w:u w:val="single"/>
          <w:lang w:val="sr-Cyrl-CS"/>
        </w:rPr>
      </w:pPr>
      <w:r w:rsidRPr="009302D1">
        <w:rPr>
          <w:rFonts w:eastAsia="Times New Roman"/>
          <w:sz w:val="22"/>
          <w:szCs w:val="22"/>
          <w:lang w:val="sr-Cyrl-CS"/>
        </w:rPr>
        <w:t>Суд надлежан за одлучивање о предлогу за извршење може одређене извршне радње поверити суду који није надлежан за спровођење извршења.</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Легитимација за подношење предлога за извршење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351.</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Предлог за извршење може поднети родитељ коме је поверено вршење родитељског права, друго лице или установа којој је дете поверено на чување и васпитавање и орган старатељства.</w:t>
      </w:r>
    </w:p>
    <w:p w:rsidR="001A79DF" w:rsidRPr="009302D1" w:rsidRDefault="001A79DF" w:rsidP="001A79DF">
      <w:pPr>
        <w:spacing w:after="0" w:line="340" w:lineRule="exact"/>
        <w:ind w:firstLine="720"/>
        <w:jc w:val="center"/>
        <w:rPr>
          <w:rFonts w:eastAsia="Times New Roman"/>
          <w:b/>
          <w:sz w:val="22"/>
          <w:szCs w:val="22"/>
          <w:lang w:val="sr-Cyrl-CS"/>
        </w:rPr>
      </w:pPr>
    </w:p>
    <w:p w:rsidR="001A79DF" w:rsidRPr="009302D1" w:rsidRDefault="001A79DF" w:rsidP="001A79DF">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Посебно о предлогу за извршење</w:t>
      </w:r>
    </w:p>
    <w:p w:rsidR="001A79DF" w:rsidRPr="009302D1" w:rsidRDefault="001A79DF" w:rsidP="001A79DF">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Члан 352.</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У предлогу за извршење ради предаје детета не мора да буде назначено средство извршења, а ако је и назначено суд није њиме везан. </w:t>
      </w:r>
    </w:p>
    <w:p w:rsidR="001A79DF" w:rsidRPr="009302D1" w:rsidRDefault="001A79DF" w:rsidP="001A79DF">
      <w:pPr>
        <w:spacing w:after="0" w:line="340" w:lineRule="exact"/>
        <w:ind w:firstLine="720"/>
        <w:contextualSpacing/>
        <w:jc w:val="both"/>
        <w:rPr>
          <w:rFonts w:eastAsia="Times New Roman"/>
          <w:b/>
          <w:i/>
          <w:color w:val="7030A0"/>
          <w:sz w:val="22"/>
          <w:szCs w:val="22"/>
          <w:u w:val="single"/>
          <w:lang w:val="sr-Cyrl-CS"/>
        </w:rPr>
      </w:pPr>
      <w:r w:rsidRPr="009302D1">
        <w:rPr>
          <w:rFonts w:eastAsia="Times New Roman"/>
          <w:b/>
          <w:i/>
          <w:color w:val="7030A0"/>
          <w:sz w:val="22"/>
          <w:szCs w:val="22"/>
          <w:u w:val="single"/>
          <w:lang w:val="sr-Cyrl-CS"/>
        </w:rPr>
        <w:t xml:space="preserve"> </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lastRenderedPageBreak/>
        <w:t>Заштита интереса детета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353.</w:t>
      </w:r>
    </w:p>
    <w:p w:rsidR="001A79DF" w:rsidRPr="009302D1" w:rsidRDefault="001A79DF" w:rsidP="001A79DF">
      <w:pPr>
        <w:spacing w:after="0" w:line="340" w:lineRule="exact"/>
        <w:ind w:firstLine="720"/>
        <w:contextualSpacing/>
        <w:jc w:val="both"/>
        <w:rPr>
          <w:rFonts w:eastAsia="Times New Roman"/>
          <w:sz w:val="22"/>
          <w:szCs w:val="22"/>
          <w:lang w:val="sr-Cyrl-CS"/>
        </w:rPr>
      </w:pPr>
      <w:r>
        <w:rPr>
          <w:rFonts w:eastAsia="Times New Roman"/>
          <w:sz w:val="22"/>
          <w:szCs w:val="22"/>
          <w:lang w:val="sr-Cyrl-CS"/>
        </w:rPr>
        <w:t>С</w:t>
      </w:r>
      <w:r w:rsidRPr="009302D1">
        <w:rPr>
          <w:rFonts w:eastAsia="Times New Roman"/>
          <w:sz w:val="22"/>
          <w:szCs w:val="22"/>
          <w:lang w:val="sr-Cyrl-CS"/>
        </w:rPr>
        <w:t>уд посебно води рачуна о томе да се што боље заштити интерес детета.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 може изузетно заказати рочиште, ако је то у најбољем интересу детета.</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Решење о извршењу</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354.</w:t>
      </w:r>
    </w:p>
    <w:p w:rsidR="001A79DF" w:rsidRPr="009302D1" w:rsidRDefault="001A79DF" w:rsidP="001A79DF">
      <w:pPr>
        <w:spacing w:after="0" w:line="340" w:lineRule="exact"/>
        <w:ind w:firstLine="720"/>
        <w:contextualSpacing/>
        <w:jc w:val="both"/>
        <w:rPr>
          <w:sz w:val="22"/>
          <w:szCs w:val="22"/>
          <w:lang w:val="sr-Cyrl-CS"/>
        </w:rPr>
      </w:pPr>
      <w:r w:rsidRPr="009302D1">
        <w:rPr>
          <w:rFonts w:eastAsia="Times New Roman"/>
          <w:sz w:val="22"/>
          <w:szCs w:val="22"/>
          <w:lang w:val="sr-Cyrl-CS"/>
        </w:rPr>
        <w:t>Ако у извршној исправи није наложена предаја детета, у решењу о извршењу налаже се странци према којој се спроводи извршење да</w:t>
      </w:r>
      <w:r w:rsidRPr="009302D1">
        <w:rPr>
          <w:sz w:val="22"/>
          <w:szCs w:val="22"/>
          <w:lang w:val="sr-Cyrl-CS"/>
        </w:rPr>
        <w:t xml:space="preserve"> дете преда у одређеном року или да </w:t>
      </w:r>
      <w:r>
        <w:rPr>
          <w:sz w:val="22"/>
          <w:szCs w:val="22"/>
          <w:lang w:val="sr-Cyrl-CS"/>
        </w:rPr>
        <w:t>га</w:t>
      </w:r>
      <w:r w:rsidRPr="009302D1">
        <w:rPr>
          <w:sz w:val="22"/>
          <w:szCs w:val="22"/>
          <w:lang w:val="sr-Cyrl-CS"/>
        </w:rPr>
        <w:t xml:space="preserve"> преда одмах.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Предаја детета може да се у решењу о извршењу наложи и лицу на које се односи извршна исправа, лицу од чије воље зависи предаја детета и сваком другом лицу код кога се дете затекне у време доношења решења о извршењу или у току спровођења извршења.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Налог да се дете одмах преда даје се пре свега ако су угрожени живот, здравље или психофизички развој детета или је извршном исправом одређена предаја незаконито одведеног или задржаног детета ради </w:t>
      </w:r>
      <w:r>
        <w:rPr>
          <w:rFonts w:eastAsia="Times New Roman"/>
          <w:sz w:val="22"/>
          <w:szCs w:val="22"/>
          <w:lang w:val="sr-Cyrl-CS"/>
        </w:rPr>
        <w:t xml:space="preserve">његовог </w:t>
      </w:r>
      <w:r w:rsidRPr="009302D1">
        <w:rPr>
          <w:rFonts w:eastAsia="Times New Roman"/>
          <w:sz w:val="22"/>
          <w:szCs w:val="22"/>
          <w:lang w:val="sr-Cyrl-CS"/>
        </w:rPr>
        <w:t>повратка у страну државу (грађанскоправна отмица деце)</w:t>
      </w:r>
      <w:r>
        <w:rPr>
          <w:rFonts w:eastAsia="Times New Roman"/>
          <w:sz w:val="22"/>
          <w:szCs w:val="22"/>
          <w:lang w:val="sr-Cyrl-CS"/>
        </w:rPr>
        <w:t>,</w:t>
      </w:r>
      <w:r w:rsidRPr="009302D1">
        <w:rPr>
          <w:rFonts w:eastAsia="Times New Roman"/>
          <w:sz w:val="22"/>
          <w:szCs w:val="22"/>
          <w:lang w:val="sr-Cyrl-CS"/>
        </w:rPr>
        <w:t xml:space="preserve"> или поновног успостављања односа старања или виђања родитеља и детета у страној држави.</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Средства извршења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355.</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Пошто процени околности, суд у решењу о извршењу одређује следећа средства извршења:</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1) принудно одузимање и предају детета;</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2) новчану казну;</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3) казну затвора.</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Она могу да се одреде и спроведу према лицу које противно налогу суда одбија да преда дете, лицу које отежава или спречава предају детета, лицу код кога се дете налази или лицу од чије воље зависи предаја детета.</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Суд може мењати средства извршења док извршење не буде окончано.</w:t>
      </w:r>
    </w:p>
    <w:p w:rsidR="001A79DF" w:rsidRPr="009302D1" w:rsidRDefault="001A79DF" w:rsidP="001A79DF">
      <w:pPr>
        <w:spacing w:after="0" w:line="340" w:lineRule="exact"/>
        <w:ind w:firstLine="720"/>
        <w:jc w:val="both"/>
        <w:rPr>
          <w:rFonts w:eastAsia="Times New Roman"/>
          <w:sz w:val="22"/>
          <w:szCs w:val="22"/>
          <w:lang w:val="sr-Cyrl-CS"/>
        </w:rPr>
      </w:pPr>
    </w:p>
    <w:p w:rsidR="001A79DF" w:rsidRPr="009302D1" w:rsidRDefault="001A79DF" w:rsidP="001A79DF">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Новчана казна и казна затвора</w:t>
      </w:r>
    </w:p>
    <w:p w:rsidR="001A79DF" w:rsidRPr="009302D1" w:rsidRDefault="001A79DF" w:rsidP="001A79DF">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Члан 356.</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Новчана казна изриче се и извршава према одредбама о изрицању новчане казне ради предузимања радње кој</w:t>
      </w:r>
      <w:r>
        <w:rPr>
          <w:rFonts w:eastAsia="Times New Roman"/>
          <w:sz w:val="22"/>
          <w:szCs w:val="22"/>
          <w:lang w:val="sr-Cyrl-CS"/>
        </w:rPr>
        <w:t>у</w:t>
      </w:r>
      <w:r w:rsidRPr="009302D1">
        <w:rPr>
          <w:rFonts w:eastAsia="Times New Roman"/>
          <w:sz w:val="22"/>
          <w:szCs w:val="22"/>
          <w:lang w:val="sr-Cyrl-CS"/>
        </w:rPr>
        <w:t xml:space="preserve"> може предузети само извршни дужник (члан 345).</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Новчана казна не може бити замењена казном затвора.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Казна затвора изриче се док се дете не преда, а најдуже до 60 дана и извршава према закону којим се уређује извршење кривичних санкција.</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Достављање решења о извршењу органу старатељства. Улога психолога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357.</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Најкасније десет дана пре почетка извршења, решење о извршењу доставља се надлежном органу старатељства, у чије име у извршном поступку учествује психолог.</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Школи, породичном саветовалишту и другим специјализованим установама за посредовање у породичним односима доставља се позив да учествују у извршном поступку ако је </w:t>
      </w:r>
      <w:r>
        <w:rPr>
          <w:rFonts w:eastAsia="Times New Roman"/>
          <w:sz w:val="22"/>
          <w:szCs w:val="22"/>
          <w:lang w:val="sr-Cyrl-CS"/>
        </w:rPr>
        <w:t>то</w:t>
      </w:r>
      <w:r w:rsidRPr="009302D1">
        <w:rPr>
          <w:rFonts w:eastAsia="Times New Roman"/>
          <w:sz w:val="22"/>
          <w:szCs w:val="22"/>
          <w:lang w:val="sr-Cyrl-CS"/>
        </w:rPr>
        <w:t xml:space="preserve"> неопходно.</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Психолог је дужан да планира неопходне радње и да прегледањем спис</w:t>
      </w:r>
      <w:r>
        <w:rPr>
          <w:rFonts w:eastAsia="Times New Roman"/>
          <w:sz w:val="22"/>
          <w:szCs w:val="22"/>
          <w:lang w:val="sr-Cyrl-CS"/>
        </w:rPr>
        <w:t>а</w:t>
      </w:r>
      <w:r w:rsidRPr="009302D1">
        <w:rPr>
          <w:rFonts w:eastAsia="Times New Roman"/>
          <w:sz w:val="22"/>
          <w:szCs w:val="22"/>
          <w:lang w:val="sr-Cyrl-CS"/>
        </w:rPr>
        <w:t xml:space="preserve"> или на други погодан начин прикупи чињенице значајне за извршни поступак.</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Психолог обавештава суд о својим радњама и даје </w:t>
      </w:r>
      <w:r>
        <w:rPr>
          <w:rFonts w:eastAsia="Times New Roman"/>
          <w:sz w:val="22"/>
          <w:szCs w:val="22"/>
          <w:lang w:val="sr-Cyrl-CS"/>
        </w:rPr>
        <w:t xml:space="preserve">му </w:t>
      </w:r>
      <w:r w:rsidRPr="009302D1">
        <w:rPr>
          <w:rFonts w:eastAsia="Times New Roman"/>
          <w:sz w:val="22"/>
          <w:szCs w:val="22"/>
          <w:lang w:val="sr-Cyrl-CS"/>
        </w:rPr>
        <w:t xml:space="preserve">мишљење о подобности одређених средстава извршења.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Психолог је дужан да се стара о заштити најбољег интереса детета и пружи </w:t>
      </w:r>
      <w:r>
        <w:rPr>
          <w:rFonts w:eastAsia="Times New Roman"/>
          <w:sz w:val="22"/>
          <w:szCs w:val="22"/>
          <w:lang w:val="sr-Cyrl-CS"/>
        </w:rPr>
        <w:t xml:space="preserve">му </w:t>
      </w:r>
      <w:r w:rsidRPr="009302D1">
        <w:rPr>
          <w:rFonts w:eastAsia="Times New Roman"/>
          <w:sz w:val="22"/>
          <w:szCs w:val="22"/>
          <w:lang w:val="sr-Cyrl-CS"/>
        </w:rPr>
        <w:t xml:space="preserve">благовремену и потпуну подршку, </w:t>
      </w:r>
      <w:r>
        <w:rPr>
          <w:rFonts w:eastAsia="Times New Roman"/>
          <w:sz w:val="22"/>
          <w:szCs w:val="22"/>
          <w:lang w:val="sr-Cyrl-CS"/>
        </w:rPr>
        <w:t xml:space="preserve">као и </w:t>
      </w:r>
      <w:r w:rsidRPr="009302D1">
        <w:rPr>
          <w:rFonts w:eastAsia="Times New Roman"/>
          <w:sz w:val="22"/>
          <w:szCs w:val="22"/>
          <w:lang w:val="sr-Cyrl-CS"/>
        </w:rPr>
        <w:t>родитељу или лицу коме је дете предато.</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Принудно одузимање и предаја детета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358.</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 обавештава странку која је поднела предлог за извршење и лице коме треба да се преда дете о времену и месту одузимања и предаје детета, по правилима о личном достављању.</w:t>
      </w:r>
      <w:r w:rsidRPr="009302D1">
        <w:rPr>
          <w:rFonts w:eastAsia="Times New Roman"/>
          <w:b/>
          <w:i/>
          <w:color w:val="FF0000"/>
          <w:sz w:val="22"/>
          <w:szCs w:val="22"/>
          <w:u w:val="single"/>
          <w:lang w:val="sr-Cyrl-CS"/>
        </w:rPr>
        <w:t xml:space="preserve">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Дете принудно одузима и предаје судија у сарадњи са психологом органа старатељства, школом, породичним саветовалиштем или другим специјализованим установама за посредовање у породичним односима.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 потреби, у помоћ се позива полиција.</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874B6B">
        <w:rPr>
          <w:rFonts w:eastAsia="Times New Roman"/>
          <w:b/>
          <w:sz w:val="22"/>
          <w:szCs w:val="22"/>
          <w:lang w:val="sr-Cyrl-CS"/>
        </w:rPr>
        <w:t>Спровођење извршења ако је наложено да се дете одмах преда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359.</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Кад је решењем о извршењу наложено да се дете одмах преда, решење о извршењу предаје се лицу од кога се дете одузима при предузимању прве извршне радње. Ако то лице није присутно </w:t>
      </w:r>
      <w:r w:rsidR="009F413F">
        <w:rPr>
          <w:rFonts w:eastAsia="Times New Roman"/>
          <w:sz w:val="22"/>
          <w:szCs w:val="22"/>
          <w:lang w:val="sr-Cyrl-CS"/>
        </w:rPr>
        <w:t xml:space="preserve">при </w:t>
      </w:r>
      <w:r w:rsidRPr="009302D1">
        <w:rPr>
          <w:rFonts w:eastAsia="Times New Roman"/>
          <w:sz w:val="22"/>
          <w:szCs w:val="22"/>
          <w:lang w:val="sr-Cyrl-CS"/>
        </w:rPr>
        <w:t>одузимању детета, решење о извршењу доставља му се накнадно.</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се дете одузима од лица на које се не односи извршна исправа, њему се предају решење о извршењу и записник о одузимању детета.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Одсутност лица од кога се дете одузима не спречава одузимање детета.</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Поновљено извршење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360.</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На предлог странке, суд поново извршава исто решење о извршењу ако се дете, противно решењу о извршењу, у року од 60 дана од предаје опет затекне код лица од кога је одузето.</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 </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2. Извршење ради одржавања личних односа са дететом</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361.</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У извршном поступку ради одржавања личних односа са дететом сходно се примењују поједине одредбе ове главе закона (чл. 350, 352, 353, 357, 358. и 359).</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lastRenderedPageBreak/>
        <w:t>3. Извршење ради заштите од насиља у породици, заштите права детета и других одлука у вези с породичним односима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362.</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У извршном поступку ради заштите од насиља у породици, заштите права детета или извршења других одлука у вези с породичним односима, сходно се, у зависности обавезе извршног дужника, примењују одговарајуће одредбе ове главе закона.</w:t>
      </w:r>
    </w:p>
    <w:p w:rsidR="001A79DF" w:rsidRPr="009302D1" w:rsidRDefault="001A79DF" w:rsidP="001A79DF">
      <w:pPr>
        <w:spacing w:after="0" w:line="340" w:lineRule="exact"/>
        <w:ind w:firstLine="720"/>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Глава пета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ИЗВРШЕЊЕ РАДИ ВРАЋАЊА ЗАПОСЛЕНОГ НА РАД</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Месна надлежност</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363.</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За одлучивање о предлогу за извршење и спровођење извршења на основу извршне исправе којом је послодавац обавезан да врати запосленог на рад или да га распореди на одређене послове, месно</w:t>
      </w:r>
      <w:r w:rsidR="00874B6B">
        <w:rPr>
          <w:rFonts w:eastAsia="Times New Roman"/>
          <w:sz w:val="22"/>
          <w:szCs w:val="22"/>
          <w:lang w:val="sr-Cyrl-CS"/>
        </w:rPr>
        <w:t xml:space="preserve"> је</w:t>
      </w:r>
      <w:r w:rsidRPr="009302D1">
        <w:rPr>
          <w:rFonts w:eastAsia="Times New Roman"/>
          <w:sz w:val="22"/>
          <w:szCs w:val="22"/>
          <w:lang w:val="sr-Cyrl-CS"/>
        </w:rPr>
        <w:t xml:space="preserve"> надлежан суд на чијем се подручју налази седиште послодавца.</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Рок за подношење предлога за извршење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364.</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Предлог за извршење не може да се поднесе после истека 60 дана од када је извршни поверилац стекао право да поднесе предлог.</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Начин спровођења извршења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365.</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Извршење ради враћања запосленог на рад или ради његовог распоређивања на одређене послове спроводи се изрицањем новчане казне послодавцу и његовом одговорном лицу, према одредбама о предузимању радње које може предузети само извршни дужник (члан 345).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Изрицање новчане казне престаје када суд утврди да је запослени почео да ради на одговарајућим пословима или да му је то омогућено иако је одбио да ради, односно да је распоређен на послове одређене у извршној исправи.</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Накнада изгубљене зараде код враћања запосленог на рад</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366.</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 може, на предлог извршног повериоца који је захтевао враћ</w:t>
      </w:r>
      <w:r>
        <w:rPr>
          <w:rFonts w:eastAsia="Times New Roman"/>
          <w:sz w:val="22"/>
          <w:szCs w:val="22"/>
          <w:lang w:val="sr-Cyrl-CS"/>
        </w:rPr>
        <w:t>а</w:t>
      </w:r>
      <w:r w:rsidRPr="009302D1">
        <w:rPr>
          <w:rFonts w:eastAsia="Times New Roman"/>
          <w:sz w:val="22"/>
          <w:szCs w:val="22"/>
          <w:lang w:val="sr-Cyrl-CS"/>
        </w:rPr>
        <w:t>ње на рад, донети решење које има дејство решења о извршењу којим се послодавац обавезује да извршном повериоцу исплати у одређеном року месечне износе зараде која је доспела од правноснажности пресуде до враћања извршног повериоца на рад (накнада изгубљене зараде).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Накнада изгубљене зараде одређује се у износу који би извршни поверилац примио да је био на раду, с порезима и доприносима који се исплаћају из зараде.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Извршни поверилац не може у жалби побијати висину накнаде изгубљене зараде.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Предлог за накнаду изгубљене зараде може да поднесе с предлогом за извршење ради враћања на рад или касније, до окончања извршног поступка.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Послодавац може предложити суду да стави ван снаге решење о накнади изгубљене зараде ако се после доношења решења о накнади изгубљене накнаде измене околности на којима </w:t>
      </w:r>
      <w:r w:rsidR="00874B6B">
        <w:rPr>
          <w:rFonts w:eastAsia="Times New Roman"/>
          <w:sz w:val="22"/>
          <w:szCs w:val="22"/>
          <w:lang w:val="sr-Cyrl-CS"/>
        </w:rPr>
        <w:t>је</w:t>
      </w:r>
      <w:r w:rsidRPr="009302D1">
        <w:rPr>
          <w:rFonts w:eastAsia="Times New Roman"/>
          <w:sz w:val="22"/>
          <w:szCs w:val="22"/>
          <w:lang w:val="sr-Cyrl-CS"/>
        </w:rPr>
        <w:t xml:space="preserve"> засновано.</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Могућност парничног поступка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367.</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суд не усвоји или делимично усвоји предлог за накнаду изгубљене зараде, извршни поверилац може да зараду или њен остатак потражује у парничном поступку.</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Глава шеста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ИЗВРШЕЊЕ ОДЛУКЕ О ДЕОБИ СУВЛАСНИЧКЕ СТВАРИ </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Месна надлежност</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368.</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За одлучивање о предлогу за извршење и за спровођење извршења ради деобе ствари на којој постоје сувласници</w:t>
      </w:r>
      <w:r>
        <w:rPr>
          <w:rFonts w:eastAsia="Times New Roman"/>
          <w:sz w:val="22"/>
          <w:szCs w:val="22"/>
          <w:lang w:val="sr-Cyrl-CS"/>
        </w:rPr>
        <w:t>,</w:t>
      </w:r>
      <w:r w:rsidRPr="009302D1">
        <w:rPr>
          <w:rFonts w:eastAsia="Times New Roman"/>
          <w:sz w:val="22"/>
          <w:szCs w:val="22"/>
          <w:lang w:val="sr-Cyrl-CS"/>
        </w:rPr>
        <w:t xml:space="preserve"> месно </w:t>
      </w:r>
      <w:r w:rsidR="009F413F" w:rsidRPr="009302D1">
        <w:rPr>
          <w:rFonts w:eastAsia="Times New Roman"/>
          <w:sz w:val="22"/>
          <w:szCs w:val="22"/>
          <w:lang w:val="sr-Cyrl-CS"/>
        </w:rPr>
        <w:t xml:space="preserve">је </w:t>
      </w:r>
      <w:r w:rsidRPr="009302D1">
        <w:rPr>
          <w:rFonts w:eastAsia="Times New Roman"/>
          <w:sz w:val="22"/>
          <w:szCs w:val="22"/>
          <w:lang w:val="sr-Cyrl-CS"/>
        </w:rPr>
        <w:t>надлежан суд на чијем се подручју налази ствар.</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Физичка деоба ствари</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369.</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Физичку деобу ствари спроводи суд или јавни извршитељ.</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Они позивају све учеснике у извршном поступку да присуствују деоби.</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Деоба продајом ствари</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370.</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према извршној исправи ствар треба да се прода ради деобе, сходно се примењују одредбе о извршењу ради намирења новчаног потраживања на непокретности или покретној ствари, ако се странке о појединим питањима друкчије не споразумеју.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дужник може да купи ствар, а у поступку продаје ствари не плаћа јемство.</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sz w:val="22"/>
          <w:szCs w:val="22"/>
          <w:lang w:val="sr-Cyrl-CS"/>
        </w:rPr>
        <w:t xml:space="preserve">У поступку деобе продајом непокретности или покретне ствари не примењују се одредбе о </w:t>
      </w:r>
      <w:r w:rsidRPr="009302D1">
        <w:rPr>
          <w:rFonts w:eastAsia="Times New Roman"/>
          <w:sz w:val="22"/>
          <w:szCs w:val="22"/>
          <w:lang w:val="sr-Cyrl-CS"/>
        </w:rPr>
        <w:t>намирењу новчаног потраживања преносом ствари у својину извршног повериоца (чл. 178, 179. и 230).</w:t>
      </w:r>
      <w:r w:rsidRPr="009302D1">
        <w:rPr>
          <w:b/>
          <w:color w:val="FF0000"/>
          <w:sz w:val="22"/>
          <w:szCs w:val="22"/>
          <w:u w:val="single"/>
          <w:lang w:val="sr-Cyrl-CS"/>
        </w:rPr>
        <w:t xml:space="preserve"> </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Трошкови извршног поступка</w:t>
      </w:r>
    </w:p>
    <w:p w:rsidR="001A79DF" w:rsidRPr="009302D1" w:rsidRDefault="001A79DF" w:rsidP="001A79DF">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Члан 371</w:t>
      </w:r>
      <w:r w:rsidRPr="009302D1">
        <w:rPr>
          <w:rFonts w:eastAsia="Times New Roman"/>
          <w:sz w:val="22"/>
          <w:szCs w:val="22"/>
          <w:lang w:val="sr-Cyrl-CS"/>
        </w:rPr>
        <w:t>.</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Трошкове извршног поступка сносе сви сувласници, сразмерно висини удела на ствари.</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Сувласник који је изазвао посебне трошкове друго</w:t>
      </w:r>
      <w:r w:rsidR="008575D8">
        <w:rPr>
          <w:rFonts w:eastAsia="Times New Roman"/>
          <w:sz w:val="22"/>
          <w:szCs w:val="22"/>
          <w:lang w:val="sr-Cyrl-CS"/>
        </w:rPr>
        <w:t>м сувласнику дужан је да их на</w:t>
      </w:r>
      <w:r w:rsidRPr="009302D1">
        <w:rPr>
          <w:rFonts w:eastAsia="Times New Roman"/>
          <w:sz w:val="22"/>
          <w:szCs w:val="22"/>
          <w:lang w:val="sr-Cyrl-CS"/>
        </w:rPr>
        <w:t>кнади.</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lastRenderedPageBreak/>
        <w:t>Глава седма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ИЗДЕЈСТВОВАЊЕ ИЗЈАВЕ ВОЉЕ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Безусловно потраживање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372.</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дужник  који је обавезан на давање изјаве воље, сматра се да је дао у часу правноснажности одлуке.</w:t>
      </w:r>
    </w:p>
    <w:p w:rsidR="001A79DF" w:rsidRPr="009302D1" w:rsidRDefault="001A79DF" w:rsidP="001A79DF">
      <w:pPr>
        <w:pStyle w:val="TekstclanaMChar"/>
        <w:tabs>
          <w:tab w:val="left" w:pos="1152"/>
        </w:tabs>
        <w:spacing w:before="0" w:line="340" w:lineRule="exact"/>
        <w:ind w:firstLine="720"/>
        <w:contextualSpacing/>
        <w:rPr>
          <w:sz w:val="22"/>
          <w:szCs w:val="22"/>
          <w:lang w:val="sr-Cyrl-CS"/>
        </w:rPr>
      </w:pPr>
      <w:r w:rsidRPr="009302D1">
        <w:rPr>
          <w:sz w:val="22"/>
          <w:szCs w:val="22"/>
          <w:lang w:val="sr-Cyrl-CS"/>
        </w:rPr>
        <w:t>Ако је извршни дужник обавезан судским или управним поравнањем или</w:t>
      </w:r>
      <w:r w:rsidRPr="009302D1">
        <w:rPr>
          <w:b/>
          <w:i/>
          <w:noProof w:val="0"/>
          <w:sz w:val="22"/>
          <w:szCs w:val="22"/>
          <w:u w:val="single"/>
          <w:lang w:val="sr-Cyrl-CS"/>
        </w:rPr>
        <w:t xml:space="preserve"> </w:t>
      </w:r>
      <w:r w:rsidRPr="009302D1">
        <w:rPr>
          <w:noProof w:val="0"/>
          <w:sz w:val="22"/>
          <w:szCs w:val="22"/>
          <w:lang w:val="sr-Cyrl-CS"/>
        </w:rPr>
        <w:t xml:space="preserve">јавнобележничким записником о поравнању </w:t>
      </w:r>
      <w:r w:rsidRPr="009302D1">
        <w:rPr>
          <w:sz w:val="22"/>
          <w:szCs w:val="22"/>
          <w:lang w:val="sr-Cyrl-CS"/>
        </w:rPr>
        <w:t>на давање изјаве воље, сматра се да је дао када је доспела његова обавеза.</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Условно потраживање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373.</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Ако давање изјаве воље зависи од испуњења неке обавезе извршног повериоца или од  наступања услова, сматра се </w:t>
      </w:r>
      <w:r>
        <w:rPr>
          <w:rFonts w:eastAsia="Times New Roman"/>
          <w:sz w:val="22"/>
          <w:szCs w:val="22"/>
          <w:lang w:val="sr-Cyrl-CS"/>
        </w:rPr>
        <w:t xml:space="preserve">да је </w:t>
      </w:r>
      <w:r w:rsidRPr="009302D1">
        <w:rPr>
          <w:rFonts w:eastAsia="Times New Roman"/>
          <w:sz w:val="22"/>
          <w:szCs w:val="22"/>
          <w:lang w:val="sr-Cyrl-CS"/>
        </w:rPr>
        <w:t>извршни дужник дао изјаву када извршни поверилац испуни своју обавезу или када услов наступи.</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Наступање услова доказује се јавно</w:t>
      </w:r>
      <w:r w:rsidR="00874B6B">
        <w:rPr>
          <w:rFonts w:eastAsia="Times New Roman"/>
          <w:sz w:val="22"/>
          <w:szCs w:val="22"/>
          <w:lang w:val="sr-Cyrl-CS"/>
        </w:rPr>
        <w:t>м</w:t>
      </w:r>
      <w:r w:rsidRPr="009302D1">
        <w:rPr>
          <w:rFonts w:eastAsia="Times New Roman"/>
          <w:sz w:val="22"/>
          <w:szCs w:val="22"/>
          <w:lang w:val="sr-Cyrl-CS"/>
        </w:rPr>
        <w:t xml:space="preserve"> или у складу са законом овереном исправом.</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 на захтев извршног повериоца, утврђује када је изјава воље дата.</w:t>
      </w:r>
    </w:p>
    <w:p w:rsidR="001A79DF" w:rsidRPr="009302D1" w:rsidRDefault="001A79DF" w:rsidP="001A79DF">
      <w:pPr>
        <w:spacing w:after="0" w:line="340" w:lineRule="exact"/>
        <w:ind w:firstLine="720"/>
        <w:contextualSpacing/>
        <w:jc w:val="center"/>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ДЕО ПЕТИ</w:t>
      </w:r>
    </w:p>
    <w:p w:rsidR="001A79DF" w:rsidRPr="009302D1" w:rsidRDefault="001A79DF" w:rsidP="001A79DF">
      <w:pPr>
        <w:pStyle w:val="Naslov0"/>
        <w:tabs>
          <w:tab w:val="left" w:pos="0"/>
        </w:tabs>
        <w:spacing w:before="0" w:after="0" w:line="340" w:lineRule="exact"/>
        <w:ind w:left="0" w:right="0" w:firstLine="720"/>
        <w:contextualSpacing/>
        <w:rPr>
          <w:rFonts w:ascii="Times New Roman" w:hAnsi="Times New Roman" w:cs="Times New Roman"/>
          <w:sz w:val="22"/>
        </w:rPr>
      </w:pPr>
      <w:bookmarkStart w:id="8" w:name="_Toc247912472"/>
      <w:bookmarkStart w:id="9" w:name="_Toc247955721"/>
      <w:r w:rsidRPr="009302D1">
        <w:rPr>
          <w:rFonts w:ascii="Times New Roman" w:hAnsi="Times New Roman" w:cs="Times New Roman"/>
          <w:sz w:val="22"/>
        </w:rPr>
        <w:t>намирење новчаних ПОТРАЖИВАЊА НАСТАЛИХ</w:t>
      </w:r>
    </w:p>
    <w:p w:rsidR="001A79DF" w:rsidRPr="009302D1" w:rsidRDefault="001A79DF" w:rsidP="001A79DF">
      <w:pPr>
        <w:pStyle w:val="Naslov0"/>
        <w:tabs>
          <w:tab w:val="left" w:pos="0"/>
        </w:tabs>
        <w:spacing w:before="0" w:after="0" w:line="340" w:lineRule="exact"/>
        <w:ind w:left="0" w:right="0" w:firstLine="720"/>
        <w:contextualSpacing/>
        <w:rPr>
          <w:rFonts w:ascii="Times New Roman" w:hAnsi="Times New Roman" w:cs="Times New Roman"/>
          <w:b w:val="0"/>
          <w:strike/>
          <w:sz w:val="22"/>
        </w:rPr>
      </w:pPr>
      <w:r w:rsidRPr="009302D1">
        <w:rPr>
          <w:rFonts w:ascii="Times New Roman" w:hAnsi="Times New Roman" w:cs="Times New Roman"/>
          <w:sz w:val="22"/>
        </w:rPr>
        <w:t xml:space="preserve">ИЗ КОМУНАЛНИХ И СРОДНИХ ДЕЛАТНОСТИ </w:t>
      </w:r>
      <w:bookmarkEnd w:id="8"/>
      <w:bookmarkEnd w:id="9"/>
    </w:p>
    <w:p w:rsidR="001A79DF" w:rsidRPr="009302D1" w:rsidRDefault="001A79DF" w:rsidP="001A79DF">
      <w:pPr>
        <w:pStyle w:val="Clan0"/>
        <w:spacing w:before="0" w:after="0" w:line="340" w:lineRule="exact"/>
        <w:ind w:left="0" w:right="0" w:firstLine="720"/>
        <w:contextualSpacing/>
        <w:rPr>
          <w:rFonts w:ascii="Times New Roman" w:hAnsi="Times New Roman" w:cs="Times New Roman"/>
        </w:rPr>
      </w:pPr>
      <w:r w:rsidRPr="009302D1">
        <w:rPr>
          <w:rFonts w:ascii="Times New Roman" w:hAnsi="Times New Roman" w:cs="Times New Roman"/>
        </w:rPr>
        <w:t>Појам комуналне и сродне делатности</w:t>
      </w:r>
    </w:p>
    <w:p w:rsidR="001A79DF" w:rsidRPr="009302D1" w:rsidRDefault="001A79DF" w:rsidP="001A79DF">
      <w:pPr>
        <w:pStyle w:val="Clan0"/>
        <w:spacing w:before="0" w:after="0" w:line="340" w:lineRule="exact"/>
        <w:ind w:left="0" w:right="0" w:firstLine="720"/>
        <w:contextualSpacing/>
        <w:rPr>
          <w:rFonts w:ascii="Times New Roman" w:hAnsi="Times New Roman" w:cs="Times New Roman"/>
          <w:b w:val="0"/>
        </w:rPr>
      </w:pPr>
      <w:r w:rsidRPr="009302D1">
        <w:rPr>
          <w:rFonts w:ascii="Times New Roman" w:hAnsi="Times New Roman" w:cs="Times New Roman"/>
        </w:rPr>
        <w:t>Члан 374</w:t>
      </w:r>
      <w:r w:rsidRPr="009302D1">
        <w:rPr>
          <w:rFonts w:ascii="Times New Roman" w:hAnsi="Times New Roman" w:cs="Times New Roman"/>
          <w:b w:val="0"/>
        </w:rPr>
        <w:t xml:space="preserve">. </w:t>
      </w:r>
    </w:p>
    <w:p w:rsidR="001A79DF" w:rsidRPr="009302D1" w:rsidRDefault="001A79DF" w:rsidP="001A79DF">
      <w:pPr>
        <w:pStyle w:val="Clan0"/>
        <w:tabs>
          <w:tab w:val="left" w:pos="0"/>
        </w:tabs>
        <w:spacing w:before="0" w:after="0" w:line="340" w:lineRule="exact"/>
        <w:ind w:left="0" w:right="0" w:firstLine="720"/>
        <w:contextualSpacing/>
        <w:jc w:val="both"/>
        <w:rPr>
          <w:rFonts w:ascii="Times New Roman" w:hAnsi="Times New Roman" w:cs="Times New Roman"/>
          <w:b w:val="0"/>
        </w:rPr>
      </w:pPr>
      <w:r w:rsidRPr="009302D1">
        <w:rPr>
          <w:rFonts w:ascii="Times New Roman" w:hAnsi="Times New Roman" w:cs="Times New Roman"/>
          <w:b w:val="0"/>
        </w:rPr>
        <w:t>Под комуналном делатношћу сматра се делатност која је као таква одређена посебним законом.</w:t>
      </w:r>
    </w:p>
    <w:p w:rsidR="001A79DF" w:rsidRPr="009302D1" w:rsidRDefault="001A79DF" w:rsidP="001A79DF">
      <w:pPr>
        <w:pStyle w:val="Clan0"/>
        <w:tabs>
          <w:tab w:val="left" w:pos="0"/>
        </w:tabs>
        <w:spacing w:before="0" w:after="0" w:line="340" w:lineRule="exact"/>
        <w:ind w:left="0" w:right="0" w:firstLine="720"/>
        <w:contextualSpacing/>
        <w:jc w:val="both"/>
        <w:rPr>
          <w:rFonts w:ascii="Times New Roman" w:hAnsi="Times New Roman" w:cs="Times New Roman"/>
          <w:b w:val="0"/>
        </w:rPr>
      </w:pPr>
      <w:r w:rsidRPr="009302D1">
        <w:rPr>
          <w:rFonts w:ascii="Times New Roman" w:hAnsi="Times New Roman" w:cs="Times New Roman"/>
          <w:b w:val="0"/>
        </w:rPr>
        <w:t>Сродна делатност, у смислу овог закона, јесте делатност од општег интереса којом се континуирано пружају услуге већем броју лица на одређеном подручју и које се периодично наплаћују.</w:t>
      </w:r>
    </w:p>
    <w:p w:rsidR="001A79DF" w:rsidRPr="009302D1" w:rsidRDefault="001A79DF" w:rsidP="001A79DF">
      <w:pPr>
        <w:pStyle w:val="bold"/>
        <w:spacing w:before="0" w:beforeAutospacing="0" w:after="0" w:afterAutospacing="0" w:line="340" w:lineRule="exact"/>
        <w:ind w:firstLine="720"/>
        <w:jc w:val="center"/>
        <w:rPr>
          <w:b/>
          <w:sz w:val="22"/>
          <w:szCs w:val="22"/>
          <w:lang w:val="sr-Cyrl-CS"/>
        </w:rPr>
      </w:pPr>
    </w:p>
    <w:p w:rsidR="001A79DF" w:rsidRPr="009302D1" w:rsidRDefault="001A79DF" w:rsidP="001A79DF">
      <w:pPr>
        <w:pStyle w:val="bold"/>
        <w:spacing w:before="0" w:beforeAutospacing="0" w:after="0" w:afterAutospacing="0" w:line="340" w:lineRule="exact"/>
        <w:ind w:firstLine="720"/>
        <w:jc w:val="center"/>
        <w:rPr>
          <w:b/>
          <w:sz w:val="22"/>
          <w:szCs w:val="22"/>
          <w:lang w:val="sr-Cyrl-CS"/>
        </w:rPr>
      </w:pPr>
      <w:r w:rsidRPr="009302D1">
        <w:rPr>
          <w:b/>
          <w:sz w:val="22"/>
          <w:szCs w:val="22"/>
          <w:lang w:val="sr-Cyrl-CS"/>
        </w:rPr>
        <w:t>Подношење предлога за извршење</w:t>
      </w:r>
    </w:p>
    <w:p w:rsidR="001A79DF" w:rsidRPr="009302D1" w:rsidRDefault="001A79DF" w:rsidP="001A79DF">
      <w:pPr>
        <w:pStyle w:val="clan"/>
        <w:spacing w:before="0" w:beforeAutospacing="0" w:after="0" w:afterAutospacing="0" w:line="340" w:lineRule="exact"/>
        <w:ind w:firstLine="720"/>
        <w:jc w:val="center"/>
        <w:rPr>
          <w:sz w:val="22"/>
          <w:szCs w:val="22"/>
          <w:lang w:val="sr-Cyrl-CS"/>
        </w:rPr>
      </w:pPr>
      <w:r w:rsidRPr="009302D1">
        <w:rPr>
          <w:b/>
          <w:bCs/>
          <w:sz w:val="22"/>
          <w:szCs w:val="22"/>
          <w:lang w:val="sr-Cyrl-CS"/>
        </w:rPr>
        <w:t>Члан 375.</w:t>
      </w:r>
    </w:p>
    <w:p w:rsidR="001A79DF" w:rsidRPr="009302D1" w:rsidRDefault="001A79DF" w:rsidP="001A79DF">
      <w:pPr>
        <w:pStyle w:val="NormalWeb"/>
        <w:spacing w:before="0" w:beforeAutospacing="0" w:after="0" w:afterAutospacing="0" w:line="340" w:lineRule="exact"/>
        <w:ind w:firstLine="720"/>
        <w:jc w:val="both"/>
        <w:rPr>
          <w:sz w:val="22"/>
          <w:szCs w:val="22"/>
          <w:lang w:val="sr-Cyrl-CS"/>
        </w:rPr>
      </w:pPr>
      <w:r w:rsidRPr="009302D1">
        <w:rPr>
          <w:bCs/>
          <w:sz w:val="22"/>
          <w:szCs w:val="22"/>
          <w:lang w:val="sr-Cyrl-CS"/>
        </w:rPr>
        <w:t xml:space="preserve">Извршни поверилац дужан је да пре подношења предлога за извршење на основу веродостојне исправе </w:t>
      </w:r>
      <w:r w:rsidRPr="009302D1">
        <w:rPr>
          <w:sz w:val="22"/>
          <w:szCs w:val="22"/>
          <w:lang w:val="sr-Cyrl-CS"/>
        </w:rPr>
        <w:t>ради намирења новчаног потраживања насталог из комуналних услуга и сродних делатности</w:t>
      </w:r>
      <w:r>
        <w:rPr>
          <w:sz w:val="22"/>
          <w:szCs w:val="22"/>
          <w:lang w:val="sr-Cyrl-CS"/>
        </w:rPr>
        <w:t>,</w:t>
      </w:r>
      <w:r w:rsidRPr="009302D1">
        <w:rPr>
          <w:bCs/>
          <w:sz w:val="22"/>
          <w:szCs w:val="22"/>
          <w:lang w:val="sr-Cyrl-CS"/>
        </w:rPr>
        <w:t xml:space="preserve"> захтева од Коморе да одреди јавног извршитеља коме ће поднети предлог за извршење.</w:t>
      </w:r>
    </w:p>
    <w:p w:rsidR="001A79DF" w:rsidRPr="009302D1" w:rsidRDefault="001A79DF" w:rsidP="001A79DF">
      <w:pPr>
        <w:pStyle w:val="NormalWeb"/>
        <w:spacing w:before="0" w:beforeAutospacing="0" w:after="0" w:afterAutospacing="0" w:line="340" w:lineRule="exact"/>
        <w:ind w:firstLine="720"/>
        <w:jc w:val="both"/>
        <w:rPr>
          <w:sz w:val="22"/>
          <w:szCs w:val="22"/>
          <w:lang w:val="sr-Cyrl-CS"/>
        </w:rPr>
      </w:pPr>
      <w:r w:rsidRPr="009302D1">
        <w:rPr>
          <w:bCs/>
          <w:sz w:val="22"/>
          <w:szCs w:val="22"/>
          <w:lang w:val="sr-Cyrl-CS"/>
        </w:rPr>
        <w:t>Комора је дужна да одговори на захтев извршног повериоца у року од пет дана од пријема захтева, водећи рачуна о томе да се јавни извршитељи одређују равномерно, према азбучном реду уписа у Именик јавних извршитеља и заменика јавних извршитеља и да је за поступање по предлогу за извршење искључиво надлежан јавни извршитељ на чијем подручју извршни дужник има пребивалиште, боравиште или седиште.</w:t>
      </w:r>
    </w:p>
    <w:p w:rsidR="001A79DF" w:rsidRPr="009302D1" w:rsidRDefault="001A79DF" w:rsidP="001A79DF">
      <w:pPr>
        <w:pStyle w:val="NormalWeb"/>
        <w:spacing w:before="0" w:beforeAutospacing="0" w:after="0" w:afterAutospacing="0" w:line="340" w:lineRule="exact"/>
        <w:ind w:firstLine="720"/>
        <w:jc w:val="both"/>
        <w:rPr>
          <w:sz w:val="22"/>
          <w:szCs w:val="22"/>
          <w:lang w:val="sr-Cyrl-CS"/>
        </w:rPr>
      </w:pPr>
      <w:r w:rsidRPr="009302D1">
        <w:rPr>
          <w:bCs/>
          <w:sz w:val="22"/>
          <w:szCs w:val="22"/>
          <w:lang w:val="sr-Cyrl-CS"/>
        </w:rPr>
        <w:lastRenderedPageBreak/>
        <w:t>Ако Комора не одговори на захтев извршног повериоца у року од пет дана, извршни поверилац самостално одређује јавног извршитеља на чијем подручју извршни дужник има пребивалиште, боравиште или седиште.</w:t>
      </w:r>
    </w:p>
    <w:p w:rsidR="001A79DF" w:rsidRPr="009302D1" w:rsidRDefault="001A79DF" w:rsidP="001A79DF">
      <w:pPr>
        <w:pStyle w:val="NormalWeb"/>
        <w:spacing w:before="0" w:beforeAutospacing="0" w:after="0" w:afterAutospacing="0" w:line="340" w:lineRule="exact"/>
        <w:ind w:firstLine="720"/>
        <w:jc w:val="both"/>
        <w:rPr>
          <w:sz w:val="22"/>
          <w:szCs w:val="22"/>
          <w:lang w:val="sr-Cyrl-CS"/>
        </w:rPr>
      </w:pPr>
      <w:r w:rsidRPr="009302D1">
        <w:rPr>
          <w:bCs/>
          <w:sz w:val="22"/>
          <w:szCs w:val="22"/>
          <w:lang w:val="sr-Cyrl-CS"/>
        </w:rPr>
        <w:t>Јавни извршитељ дужан је да закључком одбаци предлог за извршење ако му извршни поверилац уз предлог за извршење не достави одговор Коморе из кога произлази да је за јавног извршитеља одређен управо он</w:t>
      </w:r>
      <w:r>
        <w:rPr>
          <w:bCs/>
          <w:sz w:val="22"/>
          <w:szCs w:val="22"/>
          <w:lang w:val="sr-Cyrl-CS"/>
        </w:rPr>
        <w:t>,</w:t>
      </w:r>
      <w:r w:rsidRPr="009302D1">
        <w:rPr>
          <w:bCs/>
          <w:sz w:val="22"/>
          <w:szCs w:val="22"/>
          <w:lang w:val="sr-Cyrl-CS"/>
        </w:rPr>
        <w:t xml:space="preserve"> или ако не достави доказ да Комора није одговорила на захтев извршног повериоца у року од пет дана. </w:t>
      </w:r>
    </w:p>
    <w:p w:rsidR="001A79DF" w:rsidRPr="009302D1" w:rsidRDefault="001A79DF" w:rsidP="001A79DF">
      <w:pPr>
        <w:pStyle w:val="NormalWeb"/>
        <w:spacing w:before="0" w:beforeAutospacing="0" w:after="0" w:afterAutospacing="0" w:line="340" w:lineRule="exact"/>
        <w:ind w:firstLine="720"/>
        <w:jc w:val="both"/>
        <w:rPr>
          <w:sz w:val="22"/>
          <w:szCs w:val="22"/>
          <w:lang w:val="sr-Cyrl-CS"/>
        </w:rPr>
      </w:pPr>
      <w:r w:rsidRPr="009302D1">
        <w:rPr>
          <w:bCs/>
          <w:sz w:val="22"/>
          <w:szCs w:val="22"/>
          <w:lang w:val="sr-Cyrl-CS"/>
        </w:rPr>
        <w:t>Подношење и садржину захтева извршног повериоца Комори, садржину одговора Коморе и начин на који Комора доставља одговор извршном повериоцу подробније прописује Комора.</w:t>
      </w:r>
    </w:p>
    <w:p w:rsidR="001A79DF" w:rsidRPr="009302D1" w:rsidRDefault="001A79DF" w:rsidP="001A79DF">
      <w:pPr>
        <w:tabs>
          <w:tab w:val="left" w:pos="3424"/>
        </w:tabs>
        <w:spacing w:after="0" w:line="340" w:lineRule="exact"/>
        <w:ind w:firstLine="720"/>
        <w:contextualSpacing/>
        <w:jc w:val="both"/>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Извршење после правноснажности. Веродостојна исправа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376.</w:t>
      </w:r>
    </w:p>
    <w:p w:rsidR="001A79DF" w:rsidRPr="009302D1" w:rsidRDefault="001A79DF" w:rsidP="001A79DF">
      <w:pPr>
        <w:pStyle w:val="TekstclanaMChar"/>
        <w:tabs>
          <w:tab w:val="left" w:pos="1152"/>
        </w:tabs>
        <w:spacing w:before="0" w:line="340" w:lineRule="exact"/>
        <w:ind w:firstLine="720"/>
        <w:contextualSpacing/>
        <w:rPr>
          <w:bCs/>
          <w:noProof w:val="0"/>
          <w:sz w:val="22"/>
          <w:szCs w:val="22"/>
          <w:lang w:val="sr-Cyrl-CS"/>
        </w:rPr>
      </w:pPr>
      <w:r w:rsidRPr="009302D1">
        <w:rPr>
          <w:noProof w:val="0"/>
          <w:sz w:val="22"/>
          <w:szCs w:val="22"/>
          <w:lang w:val="sr-Cyrl-CS"/>
        </w:rPr>
        <w:t xml:space="preserve">Решење о извршењу </w:t>
      </w:r>
      <w:r w:rsidRPr="009302D1">
        <w:rPr>
          <w:bCs/>
          <w:noProof w:val="0"/>
          <w:sz w:val="22"/>
          <w:szCs w:val="22"/>
          <w:lang w:val="sr-Cyrl-CS"/>
        </w:rPr>
        <w:t xml:space="preserve">на основу веродостојне исправе </w:t>
      </w:r>
      <w:r w:rsidRPr="009302D1">
        <w:rPr>
          <w:noProof w:val="0"/>
          <w:sz w:val="22"/>
          <w:szCs w:val="22"/>
          <w:lang w:val="sr-Cyrl-CS"/>
        </w:rPr>
        <w:t>ради намирења новчаног потраживања насталог из комуналних услуга и сродних делатности</w:t>
      </w:r>
      <w:r w:rsidRPr="009302D1">
        <w:rPr>
          <w:bCs/>
          <w:noProof w:val="0"/>
          <w:sz w:val="22"/>
          <w:szCs w:val="22"/>
          <w:lang w:val="sr-Cyrl-CS"/>
        </w:rPr>
        <w:t xml:space="preserve"> не може почети да се извршава пре његове правноснажности.</w:t>
      </w:r>
    </w:p>
    <w:p w:rsidR="001A79DF" w:rsidRPr="009302D1" w:rsidRDefault="001A79DF" w:rsidP="001A79DF">
      <w:pPr>
        <w:spacing w:after="0" w:line="340" w:lineRule="exact"/>
        <w:ind w:firstLine="720"/>
        <w:contextualSpacing/>
        <w:jc w:val="both"/>
        <w:rPr>
          <w:sz w:val="22"/>
          <w:szCs w:val="22"/>
          <w:lang w:val="sr-Cyrl-CS"/>
        </w:rPr>
      </w:pPr>
      <w:r w:rsidRPr="009302D1">
        <w:rPr>
          <w:sz w:val="22"/>
          <w:szCs w:val="22"/>
          <w:lang w:val="sr-Cyrl-CS"/>
        </w:rPr>
        <w:t>Веродостојну исправу представља рачун о извршеним услугама.</w:t>
      </w:r>
    </w:p>
    <w:p w:rsidR="001A79DF" w:rsidRPr="009302D1" w:rsidRDefault="001A79DF" w:rsidP="001A79DF">
      <w:pPr>
        <w:pStyle w:val="TekstclanaMChar"/>
        <w:tabs>
          <w:tab w:val="left" w:pos="1152"/>
        </w:tabs>
        <w:spacing w:before="0" w:line="340" w:lineRule="exact"/>
        <w:ind w:firstLine="720"/>
        <w:contextualSpacing/>
        <w:rPr>
          <w:noProof w:val="0"/>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Одбацивање или одбијање предлога за извршење </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377.</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Јавни извршитељ одбацује предлог за извршење који није дозвољен или није уредан или одбија предлог који није основан.</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Решење о одбацивању или одбијању предлога доставља се извршном повериоцу, не и извршном дужнику.</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Жалба извршног повериоца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378.</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Извршни поверилац може да се жали на решење којим се одбацује или одбија предлог, у року од осам дана од пријема решења.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Жалба се подноси другостепеном суду који би решавао о жалби да је решење о извршењу на основу веродостојне исправе донео суд.</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Исти суд одлучује о жалби.</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Жалба се доставља и јавном извршитељу, да би он списе предмета одмах доставио суду.</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Решење о извршењу  </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379.</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Јавни извршитељ који оцени да је предлог за извршење дозвољен, уредан и основан доноси решење о изврше</w:t>
      </w:r>
      <w:r>
        <w:rPr>
          <w:rFonts w:eastAsia="Times New Roman"/>
          <w:sz w:val="22"/>
          <w:szCs w:val="22"/>
          <w:lang w:val="sr-Cyrl-CS"/>
        </w:rPr>
        <w:t>њ</w:t>
      </w:r>
      <w:r w:rsidRPr="009302D1">
        <w:rPr>
          <w:rFonts w:eastAsia="Times New Roman"/>
          <w:sz w:val="22"/>
          <w:szCs w:val="22"/>
          <w:lang w:val="sr-Cyrl-CS"/>
        </w:rPr>
        <w:t>у на основу веродостојне исправе.</w:t>
      </w:r>
    </w:p>
    <w:p w:rsidR="001A79DF" w:rsidRPr="009302D1" w:rsidRDefault="001A79DF" w:rsidP="001A79DF">
      <w:pPr>
        <w:spacing w:after="0" w:line="340" w:lineRule="exact"/>
        <w:ind w:firstLine="720"/>
        <w:contextualSpacing/>
        <w:jc w:val="both"/>
        <w:rPr>
          <w:sz w:val="22"/>
          <w:szCs w:val="22"/>
          <w:lang w:val="sr-Cyrl-CS"/>
        </w:rPr>
      </w:pPr>
      <w:r w:rsidRPr="009302D1">
        <w:rPr>
          <w:sz w:val="22"/>
          <w:szCs w:val="22"/>
          <w:lang w:val="sr-Cyrl-CS"/>
        </w:rPr>
        <w:t xml:space="preserve">Решењем о извршењу на основу веродостојне исправе обавезује се извршни дужник да намири потраживање извршног повериоца у року од осам дана од пријема решења са </w:t>
      </w:r>
      <w:r w:rsidRPr="009302D1">
        <w:rPr>
          <w:sz w:val="22"/>
          <w:szCs w:val="22"/>
          <w:lang w:val="sr-Cyrl-CS"/>
        </w:rPr>
        <w:lastRenderedPageBreak/>
        <w:t>одмереним трошковима поступка и одређују средство и предмет извршења ради намирења потраживања извршног повериоца и трошкова поступка.</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Приговор извршног дужника</w:t>
      </w:r>
    </w:p>
    <w:p w:rsidR="001A79DF" w:rsidRPr="009302D1" w:rsidRDefault="001A79DF" w:rsidP="001A79DF">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Члан 380.</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Против решења о</w:t>
      </w:r>
      <w:r w:rsidRPr="009302D1">
        <w:rPr>
          <w:sz w:val="22"/>
          <w:szCs w:val="22"/>
          <w:lang w:val="sr-Cyrl-CS"/>
        </w:rPr>
        <w:t xml:space="preserve"> извршењу на основу веродостојне исправе</w:t>
      </w:r>
      <w:r w:rsidRPr="009302D1">
        <w:rPr>
          <w:rFonts w:eastAsia="Times New Roman"/>
          <w:sz w:val="22"/>
          <w:szCs w:val="22"/>
          <w:lang w:val="sr-Cyrl-CS"/>
        </w:rPr>
        <w:t xml:space="preserve"> извршни дужник може да поднесе приговор у року од осам дана од пријема решења.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Приговор се подноси јавном извршитељу који је донео решење о извршењу на основу веродостојне исправе.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Приговор мора бити образложен.</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Решење о одбацивању приговора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381.</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Јавни извршитељ решењем одбацује приговор који није образложен, </w:t>
      </w:r>
      <w:r w:rsidRPr="009302D1">
        <w:rPr>
          <w:sz w:val="22"/>
          <w:szCs w:val="22"/>
          <w:lang w:val="sr-Cyrl-CS"/>
        </w:rPr>
        <w:t>благовремен, потпун или дозвољен</w:t>
      </w:r>
      <w:r w:rsidRPr="009302D1">
        <w:rPr>
          <w:rFonts w:eastAsia="Times New Roman"/>
          <w:sz w:val="22"/>
          <w:szCs w:val="22"/>
          <w:lang w:val="sr-Cyrl-CS"/>
        </w:rPr>
        <w:t>.</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Жалба на то решење подноси се другостепеном суду који би решавао о жалби да је решење о извршењу на основу веродостојне исправе донео суд.</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Исти суд одлучује о жалби.</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Жалба се доставља и јавном извршитељу, да би он списе одмах доставио суду.</w:t>
      </w:r>
    </w:p>
    <w:p w:rsidR="001A79DF" w:rsidRPr="009302D1" w:rsidRDefault="001A79DF" w:rsidP="001A79DF">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Копија списа остаје јавном извршитељу.</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Остале одлуке о приговору</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382.</w:t>
      </w:r>
    </w:p>
    <w:p w:rsidR="001A79DF" w:rsidRPr="009302D1" w:rsidRDefault="001A79DF" w:rsidP="001A79DF">
      <w:pPr>
        <w:spacing w:after="0" w:line="340" w:lineRule="exact"/>
        <w:ind w:firstLine="720"/>
        <w:contextualSpacing/>
        <w:jc w:val="both"/>
        <w:rPr>
          <w:sz w:val="22"/>
          <w:szCs w:val="22"/>
          <w:lang w:val="sr-Cyrl-CS"/>
        </w:rPr>
      </w:pPr>
      <w:r w:rsidRPr="009302D1">
        <w:rPr>
          <w:rFonts w:eastAsia="Times New Roman"/>
          <w:sz w:val="22"/>
          <w:szCs w:val="22"/>
          <w:lang w:val="sr-Cyrl-CS"/>
        </w:rPr>
        <w:t>Ако у приговору није означено који се део решења побија, сматра се да се решење побија у целини.</w:t>
      </w:r>
      <w:r w:rsidRPr="009302D1">
        <w:rPr>
          <w:sz w:val="22"/>
          <w:szCs w:val="22"/>
          <w:lang w:val="sr-Cyrl-CS"/>
        </w:rPr>
        <w:t xml:space="preserve"> </w:t>
      </w:r>
    </w:p>
    <w:p w:rsidR="001A79DF" w:rsidRPr="009302D1" w:rsidRDefault="001A79DF" w:rsidP="001A79DF">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 xml:space="preserve">Ако се решење побија у целини или у делу у коме је извршни дужник обавезан да намири новчано потраживање, јавни извршитељ не испитује основаност приговора већ решењем против кога жалба није дозвољена ван снаге </w:t>
      </w:r>
      <w:r>
        <w:rPr>
          <w:noProof w:val="0"/>
          <w:sz w:val="22"/>
          <w:szCs w:val="22"/>
          <w:lang w:val="sr-Cyrl-CS"/>
        </w:rPr>
        <w:t xml:space="preserve">ставља </w:t>
      </w:r>
      <w:r w:rsidRPr="009302D1">
        <w:rPr>
          <w:noProof w:val="0"/>
          <w:sz w:val="22"/>
          <w:szCs w:val="22"/>
          <w:lang w:val="sr-Cyrl-CS"/>
        </w:rPr>
        <w:t>део решења којим је одређено средство и предмет извршења, као и јавни извршитељ и укида спроведене радње. Поступак се даље наставља као по приговору против платног налога, а јавни извршитељ доставља списе предмета надлежном суду.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sz w:val="22"/>
          <w:szCs w:val="22"/>
          <w:lang w:val="sr-Cyrl-CS"/>
        </w:rPr>
        <w:t xml:space="preserve">Ако се решење побија само у делу у коме је одређено средство и предмет извршења, приговор се сматра жалбом, па га јавни извршитељ са списима предмета одмах доставља </w:t>
      </w:r>
      <w:r w:rsidRPr="009302D1">
        <w:rPr>
          <w:rFonts w:eastAsia="Times New Roman"/>
          <w:sz w:val="22"/>
          <w:szCs w:val="22"/>
          <w:lang w:val="sr-Cyrl-CS"/>
        </w:rPr>
        <w:t>другостепеном суду који би решавао о жалби да је решење о извршењу на основу веродостојне исправе донео суд.</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Исти суд одлучује о жалби.</w:t>
      </w:r>
    </w:p>
    <w:p w:rsidR="001A79DF" w:rsidRPr="009302D1" w:rsidRDefault="001A79DF" w:rsidP="001A79DF">
      <w:pPr>
        <w:pStyle w:val="TekstclanaMChar"/>
        <w:tabs>
          <w:tab w:val="left" w:pos="1152"/>
        </w:tabs>
        <w:spacing w:before="0" w:line="340" w:lineRule="exact"/>
        <w:ind w:firstLine="720"/>
        <w:contextualSpacing/>
        <w:rPr>
          <w:noProof w:val="0"/>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Спровођење извршења</w:t>
      </w:r>
    </w:p>
    <w:p w:rsidR="001A79DF" w:rsidRPr="009302D1" w:rsidRDefault="001A79DF" w:rsidP="001A79DF">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Члан 383</w:t>
      </w:r>
      <w:r w:rsidRPr="009302D1">
        <w:rPr>
          <w:rFonts w:eastAsia="Times New Roman"/>
          <w:sz w:val="22"/>
          <w:szCs w:val="22"/>
          <w:lang w:val="sr-Cyrl-CS"/>
        </w:rPr>
        <w:t>.</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Решење којим се одбија жалба извршног дужника на решење којим је његов приговор одбачен и решење којим се одбија жалба извршног дужника у случају када се приговор сматра жалбом</w:t>
      </w:r>
      <w:r>
        <w:rPr>
          <w:rFonts w:eastAsia="Times New Roman"/>
          <w:sz w:val="22"/>
          <w:szCs w:val="22"/>
          <w:lang w:val="sr-Cyrl-CS"/>
        </w:rPr>
        <w:t>,</w:t>
      </w:r>
      <w:r w:rsidRPr="009302D1">
        <w:rPr>
          <w:rFonts w:eastAsia="Times New Roman"/>
          <w:sz w:val="22"/>
          <w:szCs w:val="22"/>
          <w:lang w:val="sr-Cyrl-CS"/>
        </w:rPr>
        <w:t xml:space="preserve"> суд доставља јавном извршитељу, да </w:t>
      </w:r>
      <w:r w:rsidRPr="009302D1">
        <w:rPr>
          <w:sz w:val="22"/>
          <w:szCs w:val="22"/>
          <w:lang w:val="sr-Cyrl-CS"/>
        </w:rPr>
        <w:t>спроведе извршење.</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Сходна примена других одредаба овог закона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384.</w:t>
      </w:r>
    </w:p>
    <w:p w:rsidR="001A79DF" w:rsidRPr="009302D1" w:rsidRDefault="001A79DF" w:rsidP="001A79DF">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У поступку за намирење потраживања по основу комуналних и сродних делатности сходно се примењују одредбе о извршењу на основу веродостојне исправе и друге одредбе ако појединим одредбама овог дела закона није друкчије одређено.</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ДЕО ШЕСТИ</w:t>
      </w:r>
    </w:p>
    <w:p w:rsidR="001A79DF" w:rsidRPr="009302D1" w:rsidRDefault="001A79DF" w:rsidP="001A79DF">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ОБЕЗБЕЂЕЊЕ</w:t>
      </w:r>
    </w:p>
    <w:p w:rsidR="001A79DF" w:rsidRPr="009302D1" w:rsidRDefault="001A79DF" w:rsidP="001A79DF">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Глава прва</w:t>
      </w:r>
    </w:p>
    <w:p w:rsidR="001A79DF" w:rsidRPr="009302D1" w:rsidRDefault="001A79DF" w:rsidP="001A79DF">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ОПШТА ПРАВИЛА</w:t>
      </w:r>
    </w:p>
    <w:p w:rsidR="001A79DF" w:rsidRPr="009302D1" w:rsidRDefault="001A79DF" w:rsidP="001A79DF">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Предлог за обезбеђење</w:t>
      </w:r>
    </w:p>
    <w:p w:rsidR="001A79DF" w:rsidRPr="009302D1" w:rsidRDefault="001A79DF" w:rsidP="001A79DF">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Члан 385.</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Поступак обезбеђе</w:t>
      </w:r>
      <w:bookmarkStart w:id="10" w:name="anchor-93-anchor"/>
      <w:r w:rsidRPr="009302D1">
        <w:rPr>
          <w:rFonts w:eastAsia="Times New Roman"/>
          <w:sz w:val="22"/>
          <w:szCs w:val="22"/>
          <w:lang w:val="sr-Cyrl-CS"/>
        </w:rPr>
        <w:t>ња покреће се предлогом с</w:t>
      </w:r>
      <w:bookmarkStart w:id="11" w:name="anchor-94-anchor"/>
      <w:bookmarkEnd w:id="10"/>
      <w:r w:rsidRPr="009302D1">
        <w:rPr>
          <w:rFonts w:eastAsia="Times New Roman"/>
          <w:sz w:val="22"/>
          <w:szCs w:val="22"/>
          <w:lang w:val="sr-Cyrl-CS"/>
        </w:rPr>
        <w:t>транке, а предлого</w:t>
      </w:r>
      <w:bookmarkEnd w:id="11"/>
      <w:r w:rsidRPr="009302D1">
        <w:rPr>
          <w:rFonts w:eastAsia="Times New Roman"/>
          <w:sz w:val="22"/>
          <w:szCs w:val="22"/>
          <w:lang w:val="sr-Cyrl-CS"/>
        </w:rPr>
        <w:t>м других лица или органа само кад је то законом одређено.</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Предлог за обезбеђење садржи прецизно назначено потраживање чије се обезбеђење захтева, законске разлоге за обезбеђење, чињенице и доказе из којих произлази вероватност постојања законских разлога за обезбеђење и врсту средства обезбеђења.</w:t>
      </w:r>
    </w:p>
    <w:p w:rsidR="001A79DF" w:rsidRPr="009302D1" w:rsidRDefault="001A79DF" w:rsidP="001A79DF">
      <w:pPr>
        <w:pStyle w:val="TekstclanaMChar"/>
        <w:tabs>
          <w:tab w:val="left" w:pos="1152"/>
        </w:tabs>
        <w:spacing w:before="0" w:line="340" w:lineRule="exact"/>
        <w:ind w:firstLine="720"/>
        <w:contextualSpacing/>
        <w:rPr>
          <w:iCs/>
          <w:noProof w:val="0"/>
          <w:sz w:val="22"/>
          <w:szCs w:val="22"/>
          <w:lang w:val="sr-Cyrl-CS"/>
        </w:rPr>
      </w:pPr>
    </w:p>
    <w:p w:rsidR="001A79DF" w:rsidRPr="009302D1" w:rsidRDefault="001A79DF" w:rsidP="001A79DF">
      <w:pPr>
        <w:pStyle w:val="TekstclanaMChar"/>
        <w:tabs>
          <w:tab w:val="left" w:pos="1152"/>
        </w:tabs>
        <w:spacing w:before="0" w:line="340" w:lineRule="exact"/>
        <w:ind w:firstLine="720"/>
        <w:contextualSpacing/>
        <w:jc w:val="center"/>
        <w:rPr>
          <w:b/>
          <w:iCs/>
          <w:noProof w:val="0"/>
          <w:sz w:val="22"/>
          <w:szCs w:val="22"/>
          <w:lang w:val="sr-Cyrl-CS"/>
        </w:rPr>
      </w:pPr>
      <w:r w:rsidRPr="009302D1">
        <w:rPr>
          <w:b/>
          <w:iCs/>
          <w:noProof w:val="0"/>
          <w:sz w:val="22"/>
          <w:szCs w:val="22"/>
          <w:lang w:val="sr-Cyrl-CS"/>
        </w:rPr>
        <w:t>Предлог за обезбеђење претходном и привременом мером</w:t>
      </w:r>
    </w:p>
    <w:p w:rsidR="001A79DF" w:rsidRPr="009302D1" w:rsidRDefault="001A79DF" w:rsidP="001A79DF">
      <w:pPr>
        <w:pStyle w:val="TekstclanaMChar"/>
        <w:tabs>
          <w:tab w:val="left" w:pos="1152"/>
        </w:tabs>
        <w:spacing w:before="0" w:line="340" w:lineRule="exact"/>
        <w:ind w:firstLine="720"/>
        <w:contextualSpacing/>
        <w:jc w:val="center"/>
        <w:rPr>
          <w:b/>
          <w:iCs/>
          <w:noProof w:val="0"/>
          <w:sz w:val="22"/>
          <w:szCs w:val="22"/>
          <w:lang w:val="sr-Cyrl-CS"/>
        </w:rPr>
      </w:pPr>
      <w:r w:rsidRPr="009302D1">
        <w:rPr>
          <w:b/>
          <w:iCs/>
          <w:noProof w:val="0"/>
          <w:sz w:val="22"/>
          <w:szCs w:val="22"/>
          <w:lang w:val="sr-Cyrl-CS"/>
        </w:rPr>
        <w:t>Члан 386.</w:t>
      </w:r>
    </w:p>
    <w:p w:rsidR="001A79DF" w:rsidRPr="009302D1" w:rsidRDefault="001A79DF" w:rsidP="001A79DF">
      <w:pPr>
        <w:pStyle w:val="TekstclanaMChar"/>
        <w:tabs>
          <w:tab w:val="left" w:pos="1152"/>
        </w:tabs>
        <w:spacing w:before="0" w:line="340" w:lineRule="exact"/>
        <w:ind w:firstLine="720"/>
        <w:contextualSpacing/>
        <w:rPr>
          <w:iCs/>
          <w:noProof w:val="0"/>
          <w:sz w:val="22"/>
          <w:szCs w:val="22"/>
          <w:lang w:val="sr-Cyrl-CS"/>
        </w:rPr>
      </w:pPr>
      <w:r w:rsidRPr="009302D1">
        <w:rPr>
          <w:iCs/>
          <w:noProof w:val="0"/>
          <w:sz w:val="22"/>
          <w:szCs w:val="22"/>
          <w:lang w:val="sr-Cyrl-CS"/>
        </w:rPr>
        <w:t xml:space="preserve">У предлогу за одређивање претходне или привремене мере назначава се и врста претходне или привремене мере и њихово трајање, а у предлогу за одређивање привремене мере и </w:t>
      </w:r>
      <w:r w:rsidRPr="009302D1">
        <w:rPr>
          <w:noProof w:val="0"/>
          <w:sz w:val="22"/>
          <w:szCs w:val="22"/>
          <w:lang w:val="sr-Cyrl-CS"/>
        </w:rPr>
        <w:t>средство и предмет којима се она извршава</w:t>
      </w:r>
      <w:r w:rsidRPr="009302D1">
        <w:rPr>
          <w:iCs/>
          <w:noProof w:val="0"/>
          <w:sz w:val="22"/>
          <w:szCs w:val="22"/>
          <w:lang w:val="sr-Cyrl-CS"/>
        </w:rPr>
        <w:t xml:space="preserve">. </w:t>
      </w:r>
    </w:p>
    <w:p w:rsidR="001A79DF" w:rsidRPr="009302D1" w:rsidRDefault="001A79DF" w:rsidP="001A79DF">
      <w:pPr>
        <w:pStyle w:val="TekstclanaMChar"/>
        <w:tabs>
          <w:tab w:val="left" w:pos="1152"/>
        </w:tabs>
        <w:spacing w:before="0" w:line="340" w:lineRule="exact"/>
        <w:ind w:firstLine="720"/>
        <w:contextualSpacing/>
        <w:rPr>
          <w:iCs/>
          <w:noProof w:val="0"/>
          <w:sz w:val="22"/>
          <w:szCs w:val="22"/>
          <w:lang w:val="sr-Cyrl-CS"/>
        </w:rPr>
      </w:pPr>
      <w:r w:rsidRPr="009302D1">
        <w:rPr>
          <w:noProof w:val="0"/>
          <w:sz w:val="22"/>
          <w:szCs w:val="22"/>
          <w:lang w:val="sr-Cyrl-CS"/>
        </w:rPr>
        <w:t xml:space="preserve">Код навођења средства и предмета којима се привремена мера извршава сходно се примењују одредбе о средствима и предметима извршења ради намирења потраживања на основу решења о извршењу. </w:t>
      </w:r>
      <w:r w:rsidRPr="009302D1">
        <w:rPr>
          <w:iCs/>
          <w:noProof w:val="0"/>
          <w:sz w:val="22"/>
          <w:szCs w:val="22"/>
          <w:lang w:val="sr-Cyrl-CS"/>
        </w:rPr>
        <w:t>Предлог за одређивање привремене мере одбацује се ако не садржи средство и предмет којим се привремена мера извршава.</w:t>
      </w:r>
    </w:p>
    <w:p w:rsidR="001A79DF" w:rsidRPr="009302D1" w:rsidRDefault="001A79DF" w:rsidP="001A79DF">
      <w:pPr>
        <w:pStyle w:val="TekstclanaMChar"/>
        <w:tabs>
          <w:tab w:val="left" w:pos="1152"/>
        </w:tabs>
        <w:spacing w:before="0" w:line="340" w:lineRule="exact"/>
        <w:ind w:firstLine="720"/>
        <w:contextualSpacing/>
        <w:rPr>
          <w:noProof w:val="0"/>
          <w:sz w:val="22"/>
          <w:szCs w:val="22"/>
          <w:lang w:val="sr-Cyrl-CS"/>
        </w:rPr>
      </w:pPr>
      <w:r w:rsidRPr="009302D1">
        <w:rPr>
          <w:iCs/>
          <w:noProof w:val="0"/>
          <w:sz w:val="22"/>
          <w:szCs w:val="22"/>
          <w:lang w:val="sr-Cyrl-CS"/>
        </w:rPr>
        <w:t>Извршни поверилац може</w:t>
      </w:r>
      <w:r w:rsidRPr="009302D1">
        <w:rPr>
          <w:noProof w:val="0"/>
          <w:sz w:val="22"/>
          <w:szCs w:val="22"/>
          <w:lang w:val="sr-Cyrl-CS"/>
        </w:rPr>
        <w:t xml:space="preserve"> назначити у предлогу да извршење спроводи јавни извршитељ, иначе га спроводи суд.</w:t>
      </w:r>
    </w:p>
    <w:p w:rsidR="001A79DF" w:rsidRPr="009302D1" w:rsidRDefault="001A79DF" w:rsidP="001A79DF">
      <w:pPr>
        <w:pStyle w:val="TekstclanaMChar"/>
        <w:tabs>
          <w:tab w:val="left" w:pos="1152"/>
        </w:tabs>
        <w:spacing w:before="0" w:line="340" w:lineRule="exact"/>
        <w:ind w:firstLine="720"/>
        <w:contextualSpacing/>
        <w:rPr>
          <w:noProof w:val="0"/>
          <w:sz w:val="22"/>
          <w:szCs w:val="22"/>
          <w:lang w:val="sr-Cyrl-CS"/>
        </w:rPr>
      </w:pPr>
    </w:p>
    <w:p w:rsidR="001A79DF" w:rsidRPr="009302D1" w:rsidRDefault="001A79DF" w:rsidP="001A79DF">
      <w:pPr>
        <w:pStyle w:val="TekstclanaMChar"/>
        <w:tabs>
          <w:tab w:val="left" w:pos="1152"/>
        </w:tabs>
        <w:spacing w:before="0" w:line="340" w:lineRule="exact"/>
        <w:ind w:firstLine="720"/>
        <w:contextualSpacing/>
        <w:jc w:val="center"/>
        <w:rPr>
          <w:b/>
          <w:iCs/>
          <w:noProof w:val="0"/>
          <w:sz w:val="22"/>
          <w:szCs w:val="22"/>
          <w:lang w:val="sr-Cyrl-CS"/>
        </w:rPr>
      </w:pPr>
      <w:r w:rsidRPr="009302D1">
        <w:rPr>
          <w:b/>
          <w:iCs/>
          <w:noProof w:val="0"/>
          <w:sz w:val="22"/>
          <w:szCs w:val="22"/>
          <w:lang w:val="sr-Cyrl-CS"/>
        </w:rPr>
        <w:t>Више претходних и привремених мера</w:t>
      </w:r>
    </w:p>
    <w:p w:rsidR="001A79DF" w:rsidRPr="009302D1" w:rsidRDefault="001A79DF" w:rsidP="001A79DF">
      <w:pPr>
        <w:pStyle w:val="TekstclanaMChar"/>
        <w:tabs>
          <w:tab w:val="left" w:pos="1152"/>
        </w:tabs>
        <w:spacing w:before="0" w:line="340" w:lineRule="exact"/>
        <w:ind w:firstLine="720"/>
        <w:contextualSpacing/>
        <w:jc w:val="center"/>
        <w:rPr>
          <w:b/>
          <w:iCs/>
          <w:noProof w:val="0"/>
          <w:sz w:val="22"/>
          <w:szCs w:val="22"/>
          <w:lang w:val="sr-Cyrl-CS"/>
        </w:rPr>
      </w:pPr>
      <w:r w:rsidRPr="009302D1">
        <w:rPr>
          <w:b/>
          <w:iCs/>
          <w:noProof w:val="0"/>
          <w:sz w:val="22"/>
          <w:szCs w:val="22"/>
          <w:lang w:val="sr-Cyrl-CS"/>
        </w:rPr>
        <w:t>Члан 387.</w:t>
      </w:r>
    </w:p>
    <w:p w:rsidR="001A79DF" w:rsidRPr="009302D1" w:rsidRDefault="001A79DF" w:rsidP="001A79DF">
      <w:pPr>
        <w:spacing w:after="0" w:line="340" w:lineRule="exact"/>
        <w:ind w:firstLine="720"/>
        <w:jc w:val="both"/>
        <w:rPr>
          <w:rFonts w:eastAsia="Times New Roman"/>
          <w:sz w:val="22"/>
          <w:szCs w:val="22"/>
          <w:lang w:val="sr-Cyrl-CS"/>
        </w:rPr>
      </w:pPr>
      <w:r w:rsidRPr="009302D1">
        <w:rPr>
          <w:iCs/>
          <w:sz w:val="22"/>
          <w:szCs w:val="22"/>
          <w:lang w:val="sr-Cyrl-CS"/>
        </w:rPr>
        <w:t>Извршни поверилац може предложити да се одреди једна или више претходних или привремених мера тако да се извршавају истовремено или тако</w:t>
      </w:r>
      <w:r w:rsidRPr="009302D1">
        <w:rPr>
          <w:rFonts w:eastAsia="Times New Roman"/>
          <w:sz w:val="22"/>
          <w:szCs w:val="22"/>
          <w:lang w:val="sr-Cyrl-CS"/>
        </w:rPr>
        <w:t xml:space="preserve"> да се следећа мера изврши ако претходна није била довољна да се обезбеди потраживање.</w:t>
      </w:r>
    </w:p>
    <w:p w:rsidR="001A79DF" w:rsidRPr="009302D1" w:rsidRDefault="001A79DF" w:rsidP="001A79DF">
      <w:pPr>
        <w:spacing w:after="0" w:line="340" w:lineRule="exact"/>
        <w:ind w:firstLine="720"/>
        <w:jc w:val="both"/>
        <w:rPr>
          <w:iCs/>
          <w:sz w:val="22"/>
          <w:szCs w:val="22"/>
          <w:lang w:val="sr-Cyrl-CS"/>
        </w:rPr>
      </w:pPr>
      <w:r w:rsidRPr="009302D1">
        <w:rPr>
          <w:rFonts w:eastAsia="Times New Roman"/>
          <w:sz w:val="22"/>
          <w:szCs w:val="22"/>
          <w:lang w:val="sr-Cyrl-CS"/>
        </w:rPr>
        <w:lastRenderedPageBreak/>
        <w:t xml:space="preserve">Сходно се примењују одредбе које уређују случај кад је у предлогу за извршење наведено више средстава и предмета извршења (члан 53). </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Одлучивање о предлогу за обезбеђење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388.</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О предлогу за обезбеђење одлучује суд решењем о одбацивању, одбијању или усвајању предлога.</w:t>
      </w:r>
    </w:p>
    <w:p w:rsidR="001A79DF" w:rsidRPr="009302D1" w:rsidRDefault="001A79DF" w:rsidP="001A79DF">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Предлог за обезбеђење усваја се решењем о обезбеђењу.</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Садржина решења о обезбеђењу</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389.</w:t>
      </w:r>
    </w:p>
    <w:p w:rsidR="001A79DF" w:rsidRPr="009302D1" w:rsidRDefault="001A79DF" w:rsidP="001A79DF">
      <w:pPr>
        <w:pStyle w:val="TekstclanaMChar"/>
        <w:tabs>
          <w:tab w:val="left" w:pos="1152"/>
        </w:tabs>
        <w:spacing w:before="0" w:line="340" w:lineRule="exact"/>
        <w:ind w:firstLine="720"/>
        <w:contextualSpacing/>
        <w:rPr>
          <w:sz w:val="22"/>
          <w:szCs w:val="22"/>
          <w:lang w:val="sr-Cyrl-CS"/>
        </w:rPr>
      </w:pPr>
      <w:r w:rsidRPr="009302D1">
        <w:rPr>
          <w:sz w:val="22"/>
          <w:szCs w:val="22"/>
          <w:lang w:val="sr-Cyrl-CS"/>
        </w:rPr>
        <w:t>Решење о обезбеђењу садржи врсту средства обезбеђења, кратко образложење законских разлога због којих је предлог за обезбеђење усвојен, поуку о томе да жалба не одлаже извршење решења, рок за жалбу, коме се жалба подноси и ко о њој одлучује и друге састојке одређене овим законом.</w:t>
      </w:r>
    </w:p>
    <w:p w:rsidR="001A79DF" w:rsidRPr="009302D1" w:rsidRDefault="001A79DF" w:rsidP="001A79DF">
      <w:pPr>
        <w:pStyle w:val="TekstclanaMChar"/>
        <w:tabs>
          <w:tab w:val="left" w:pos="1152"/>
        </w:tabs>
        <w:spacing w:before="0" w:line="340" w:lineRule="exact"/>
        <w:ind w:firstLine="720"/>
        <w:contextualSpacing/>
        <w:jc w:val="center"/>
        <w:rPr>
          <w:b/>
          <w:noProof w:val="0"/>
          <w:sz w:val="22"/>
          <w:szCs w:val="22"/>
          <w:highlight w:val="yellow"/>
          <w:lang w:val="sr-Cyrl-CS"/>
        </w:rPr>
      </w:pPr>
    </w:p>
    <w:p w:rsidR="001A79DF" w:rsidRPr="009302D1" w:rsidRDefault="001A79DF" w:rsidP="001A79DF">
      <w:pPr>
        <w:pStyle w:val="TekstclanaMChar"/>
        <w:tabs>
          <w:tab w:val="left" w:pos="1152"/>
        </w:tabs>
        <w:spacing w:before="0" w:line="340" w:lineRule="exact"/>
        <w:ind w:firstLine="720"/>
        <w:contextualSpacing/>
        <w:jc w:val="center"/>
        <w:rPr>
          <w:b/>
          <w:noProof w:val="0"/>
          <w:sz w:val="22"/>
          <w:szCs w:val="22"/>
          <w:lang w:val="sr-Cyrl-CS"/>
        </w:rPr>
      </w:pPr>
      <w:r w:rsidRPr="009302D1">
        <w:rPr>
          <w:b/>
          <w:noProof w:val="0"/>
          <w:sz w:val="22"/>
          <w:szCs w:val="22"/>
          <w:lang w:val="sr-Cyrl-CS"/>
        </w:rPr>
        <w:t>Достављање решење о претходној и привременој мери. Ненадлежност за извршење претходне и привремене мере</w:t>
      </w:r>
    </w:p>
    <w:p w:rsidR="001A79DF" w:rsidRPr="009302D1" w:rsidRDefault="001A79DF" w:rsidP="001A79DF">
      <w:pPr>
        <w:pStyle w:val="Clan0"/>
        <w:spacing w:before="0" w:after="0" w:line="340" w:lineRule="exact"/>
        <w:ind w:left="0" w:right="0" w:firstLine="720"/>
        <w:contextualSpacing/>
        <w:rPr>
          <w:rFonts w:ascii="Times New Roman" w:hAnsi="Times New Roman" w:cs="Times New Roman"/>
        </w:rPr>
      </w:pPr>
      <w:r w:rsidRPr="009302D1">
        <w:rPr>
          <w:rFonts w:ascii="Times New Roman" w:hAnsi="Times New Roman" w:cs="Times New Roman"/>
        </w:rPr>
        <w:t>Члан 390.</w:t>
      </w:r>
    </w:p>
    <w:p w:rsidR="001A79DF" w:rsidRPr="009302D1" w:rsidRDefault="001A79DF" w:rsidP="001A79DF">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На достављање решењ</w:t>
      </w:r>
      <w:r w:rsidR="00874B6B">
        <w:rPr>
          <w:noProof w:val="0"/>
          <w:sz w:val="22"/>
          <w:szCs w:val="22"/>
          <w:lang w:val="sr-Cyrl-CS"/>
        </w:rPr>
        <w:t>а</w:t>
      </w:r>
      <w:r w:rsidRPr="009302D1">
        <w:rPr>
          <w:noProof w:val="0"/>
          <w:sz w:val="22"/>
          <w:szCs w:val="22"/>
          <w:lang w:val="sr-Cyrl-CS"/>
        </w:rPr>
        <w:t xml:space="preserve"> о претходној или привременој мери примењују се одредбе о достављању решења о извршењу (члан 67).</w:t>
      </w:r>
    </w:p>
    <w:p w:rsidR="001A79DF" w:rsidRPr="009302D1" w:rsidRDefault="001A79DF" w:rsidP="001A79DF">
      <w:pPr>
        <w:pStyle w:val="TekstclanaMChar"/>
        <w:tabs>
          <w:tab w:val="left" w:pos="1152"/>
        </w:tabs>
        <w:spacing w:before="0" w:line="340" w:lineRule="exact"/>
        <w:ind w:firstLine="720"/>
        <w:contextualSpacing/>
        <w:rPr>
          <w:bCs/>
          <w:noProof w:val="0"/>
          <w:sz w:val="22"/>
          <w:szCs w:val="22"/>
          <w:lang w:val="sr-Cyrl-CS"/>
        </w:rPr>
      </w:pPr>
      <w:r w:rsidRPr="009302D1">
        <w:rPr>
          <w:noProof w:val="0"/>
          <w:sz w:val="22"/>
          <w:szCs w:val="22"/>
          <w:lang w:val="sr-Cyrl-CS"/>
        </w:rPr>
        <w:t xml:space="preserve">На поступање суда који није надлежан да изврши претходну или привремену меру </w:t>
      </w:r>
      <w:r w:rsidRPr="009302D1">
        <w:rPr>
          <w:bCs/>
          <w:noProof w:val="0"/>
          <w:sz w:val="22"/>
          <w:szCs w:val="22"/>
          <w:lang w:val="sr-Cyrl-CS"/>
        </w:rPr>
        <w:t>примењују се одредбе о ненадлежности суда који је донео решење о извршењу да спроведе извршење (члан 69).</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Дејство и извршење решења о обезбеђењу</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391.</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Решење о обезбеђењу има дејство решења о извршењу, и извршава се по службеној дужности.</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Претходна и привремена мера постају извршне кад се решење којим су одређене</w:t>
      </w:r>
      <w:r>
        <w:rPr>
          <w:rFonts w:eastAsia="Times New Roman"/>
          <w:sz w:val="22"/>
          <w:szCs w:val="22"/>
          <w:lang w:val="sr-Cyrl-CS"/>
        </w:rPr>
        <w:t>,</w:t>
      </w:r>
      <w:r w:rsidRPr="009302D1">
        <w:rPr>
          <w:rFonts w:eastAsia="Times New Roman"/>
          <w:sz w:val="22"/>
          <w:szCs w:val="22"/>
          <w:lang w:val="sr-Cyrl-CS"/>
        </w:rPr>
        <w:t xml:space="preserve"> достави оном ко је њима обавезан да нешто учини, не учини или трпи. Привремена мера у којој је одређен рок да извршни дужник или неко други нешто учини, пост</w:t>
      </w:r>
      <w:r>
        <w:rPr>
          <w:rFonts w:eastAsia="Times New Roman"/>
          <w:sz w:val="22"/>
          <w:szCs w:val="22"/>
          <w:lang w:val="sr-Cyrl-CS"/>
        </w:rPr>
        <w:t>а</w:t>
      </w:r>
      <w:r w:rsidRPr="009302D1">
        <w:rPr>
          <w:rFonts w:eastAsia="Times New Roman"/>
          <w:sz w:val="22"/>
          <w:szCs w:val="22"/>
          <w:lang w:val="sr-Cyrl-CS"/>
        </w:rPr>
        <w:t xml:space="preserve">је извршна кад рок безуспешно истекне.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Претходну или привремену меру извршава суд или јавни извршитељ, зависно од избора извршног повериоца. Решење о стицању заложног права на непокретностима и покретним стварима извршава суд.</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Правни лекови</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392.</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Против решења којим је одлучено о предлогу за обезбеђење дозвољена је жалба.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На жалбу против решења о обезбеђењу сходно се примењују одредбе о жалби против решења о извршењу (чл. 70</w:t>
      </w:r>
      <w:r>
        <w:rPr>
          <w:rFonts w:eastAsia="Times New Roman"/>
          <w:sz w:val="22"/>
          <w:szCs w:val="22"/>
          <w:lang w:val="sr-Cyrl-CS"/>
        </w:rPr>
        <w:t>–</w:t>
      </w:r>
      <w:r w:rsidRPr="009302D1">
        <w:rPr>
          <w:rFonts w:eastAsia="Times New Roman"/>
          <w:sz w:val="22"/>
          <w:szCs w:val="22"/>
          <w:lang w:val="sr-Cyrl-CS"/>
        </w:rPr>
        <w:t xml:space="preserve">76). </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Посебна процесна правила о поступку обезбеђења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393.</w:t>
      </w:r>
    </w:p>
    <w:p w:rsidR="001A79DF" w:rsidRPr="009302D1" w:rsidRDefault="001A79DF" w:rsidP="001A79DF">
      <w:pPr>
        <w:spacing w:after="0" w:line="340" w:lineRule="exact"/>
        <w:ind w:firstLine="720"/>
        <w:contextualSpacing/>
        <w:jc w:val="both"/>
        <w:rPr>
          <w:rFonts w:eastAsia="Times New Roman"/>
          <w:b/>
          <w:color w:val="FF0000"/>
          <w:sz w:val="22"/>
          <w:szCs w:val="22"/>
          <w:lang w:val="sr-Cyrl-CS"/>
        </w:rPr>
      </w:pPr>
      <w:r w:rsidRPr="009302D1">
        <w:rPr>
          <w:rFonts w:eastAsia="Times New Roman"/>
          <w:sz w:val="22"/>
          <w:szCs w:val="22"/>
          <w:lang w:val="sr-Cyrl-CS"/>
        </w:rPr>
        <w:t xml:space="preserve">Суд може одлучити о предлогу за обезбеђење пре него што га достави извршном дужнику и омогући му се да о њему изјасни: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 ако би извршни поверилац, због одлагања, могао претрпети ненадокнадиву или тешко надокнадиву штету;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2) ради отклањања непосредне опасности противправног оштећења ствари или губитка или тешког угрожавања права;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3) ради спречавања насиља.</w:t>
      </w:r>
    </w:p>
    <w:p w:rsidR="001A79DF" w:rsidRPr="009302D1" w:rsidRDefault="001A79DF" w:rsidP="001A79DF">
      <w:pPr>
        <w:pStyle w:val="stil1tekst"/>
        <w:tabs>
          <w:tab w:val="left" w:pos="8931"/>
          <w:tab w:val="left" w:pos="9029"/>
        </w:tabs>
        <w:spacing w:line="340" w:lineRule="exact"/>
        <w:ind w:left="0" w:right="0" w:firstLine="720"/>
        <w:rPr>
          <w:sz w:val="22"/>
          <w:szCs w:val="22"/>
          <w:lang w:val="sr-Cyrl-CS"/>
        </w:rPr>
      </w:pPr>
      <w:r w:rsidRPr="009302D1">
        <w:rPr>
          <w:sz w:val="22"/>
          <w:szCs w:val="22"/>
          <w:lang w:val="sr-Cyrl-CS"/>
        </w:rPr>
        <w:t>Суд разматра и утврђује само чињенице које су странке изнеле и изводи само доказе које су странке предложиле, изузев кад се примењује принудни пропис.</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У поступку обезбеђења потраживања из брачних и породичних односа искључена је јавност.</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Средства обезбеђења</w:t>
      </w:r>
    </w:p>
    <w:p w:rsidR="001A79DF" w:rsidRPr="009302D1" w:rsidRDefault="001A79DF" w:rsidP="001A79DF">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Члан 394.</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Средства обезбеђења јесу стицање заложног права на непокретности и покретној ствари по споразуму странака, стицање заложног права на непокретности и покретној ствари, претходна мера и привремена мера.</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Недозвољеност обезбеђења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395.</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Није дозвољено обезбеђење на стварима и правима кој</w:t>
      </w:r>
      <w:r>
        <w:rPr>
          <w:rFonts w:eastAsia="Times New Roman"/>
          <w:sz w:val="22"/>
          <w:szCs w:val="22"/>
          <w:lang w:val="sr-Cyrl-CS"/>
        </w:rPr>
        <w:t>а</w:t>
      </w:r>
      <w:r w:rsidRPr="009302D1">
        <w:rPr>
          <w:rFonts w:eastAsia="Times New Roman"/>
          <w:sz w:val="22"/>
          <w:szCs w:val="22"/>
          <w:lang w:val="sr-Cyrl-CS"/>
        </w:rPr>
        <w:t xml:space="preserve"> су изузети од извршења.</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Сходна примена</w:t>
      </w:r>
    </w:p>
    <w:p w:rsidR="001A79DF" w:rsidRPr="009302D1" w:rsidRDefault="001A79DF" w:rsidP="001A79DF">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Члан 396.</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На поступак обезбеђења сходно се примењују одредбе закона којим се уређује парнични поступак и одредбе овог закона, ако одредбама овог дела закона није друкчије одређено.</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Глава друга</w:t>
      </w:r>
    </w:p>
    <w:p w:rsidR="001A79DF" w:rsidRPr="009302D1" w:rsidRDefault="001A79DF" w:rsidP="001A79DF">
      <w:pPr>
        <w:spacing w:after="0" w:line="340" w:lineRule="exact"/>
        <w:ind w:firstLine="720"/>
        <w:contextualSpacing/>
        <w:jc w:val="center"/>
        <w:rPr>
          <w:rFonts w:eastAsia="Times New Roman"/>
          <w:b/>
          <w:i/>
          <w:sz w:val="22"/>
          <w:szCs w:val="22"/>
          <w:u w:val="single"/>
          <w:lang w:val="sr-Cyrl-CS"/>
        </w:rPr>
      </w:pPr>
      <w:r w:rsidRPr="009302D1">
        <w:rPr>
          <w:rFonts w:eastAsia="Times New Roman"/>
          <w:b/>
          <w:sz w:val="22"/>
          <w:szCs w:val="22"/>
          <w:lang w:val="sr-Cyrl-CS"/>
        </w:rPr>
        <w:t>ЗАЛОЖНО ПРАВО НА НЕПОКРЕТНОСТИМА И ПОКРЕТНИМ СТВАРИМА ПО СПОРАЗУМУ СТРАНАКА</w:t>
      </w:r>
      <w:r w:rsidRPr="009302D1">
        <w:rPr>
          <w:rFonts w:eastAsia="Times New Roman"/>
          <w:sz w:val="22"/>
          <w:szCs w:val="22"/>
          <w:lang w:val="sr-Cyrl-CS"/>
        </w:rPr>
        <w:t xml:space="preserve"> </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Месна надлежност</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397.</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За одлучивање о предлогу за обезбеђење новчаног потраживања стицањем заложног права на непокретности или покретној ствари по споразуму странака и за спровођење </w:t>
      </w:r>
      <w:r w:rsidRPr="009302D1">
        <w:rPr>
          <w:rFonts w:eastAsia="Times New Roman"/>
          <w:sz w:val="22"/>
          <w:szCs w:val="22"/>
          <w:lang w:val="sr-Cyrl-CS"/>
        </w:rPr>
        <w:lastRenderedPageBreak/>
        <w:t xml:space="preserve">обезбеђења месно </w:t>
      </w:r>
      <w:r w:rsidR="009F413F" w:rsidRPr="009302D1">
        <w:rPr>
          <w:rFonts w:eastAsia="Times New Roman"/>
          <w:sz w:val="22"/>
          <w:szCs w:val="22"/>
          <w:lang w:val="sr-Cyrl-CS"/>
        </w:rPr>
        <w:t xml:space="preserve">је </w:t>
      </w:r>
      <w:r w:rsidRPr="009302D1">
        <w:rPr>
          <w:rFonts w:eastAsia="Times New Roman"/>
          <w:sz w:val="22"/>
          <w:szCs w:val="22"/>
          <w:lang w:val="sr-Cyrl-CS"/>
        </w:rPr>
        <w:t>надлежан суд на чијем се подручју налази непокретност или покретна ствар.</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Предлог за обезбеђење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398.</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Странке могу сагласно предложити суду да одреди упис заложног права на непокретности или покретној ствари извршног дужника, ради обезбеђења новчаног потраживања извршног повериоца.</w:t>
      </w:r>
    </w:p>
    <w:p w:rsidR="001A79DF" w:rsidRPr="009302D1" w:rsidRDefault="001A79DF" w:rsidP="001A79DF">
      <w:pPr>
        <w:spacing w:after="0" w:line="340" w:lineRule="exact"/>
        <w:ind w:firstLine="720"/>
        <w:contextualSpacing/>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Рочиште и споразум странака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399.</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На заједнички предлог странака, суд заказује рочиште на коме у записнику утврђује споразум странака о постојању новчаног потраживања извршног повериоца и времену његовог доспећа</w:t>
      </w:r>
      <w:r>
        <w:rPr>
          <w:rFonts w:eastAsia="Times New Roman"/>
          <w:sz w:val="22"/>
          <w:szCs w:val="22"/>
          <w:lang w:val="sr-Cyrl-CS"/>
        </w:rPr>
        <w:t>, као</w:t>
      </w:r>
      <w:r w:rsidRPr="009302D1">
        <w:rPr>
          <w:rFonts w:eastAsia="Times New Roman"/>
          <w:sz w:val="22"/>
          <w:szCs w:val="22"/>
          <w:lang w:val="sr-Cyrl-CS"/>
        </w:rPr>
        <w:t xml:space="preserve"> и сагласност странака да се новчано потраживање обезбеди заложним правом на непокретности или на покретним стварима после њиховог пописа.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Потписани записник о споразуму странака има снагу судског поравнања и основ је за упис заложног права.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 доставља записник о споразуму странака органу који води јавну књигу, односно Регистар залоге.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Заложно право стиче се уписом записника о споразуму странака у јавну књигу или Регистар залоге.</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Глава  трећа</w:t>
      </w:r>
    </w:p>
    <w:p w:rsidR="001A79DF" w:rsidRPr="009302D1" w:rsidRDefault="001A79DF" w:rsidP="001A79DF">
      <w:pPr>
        <w:spacing w:after="0" w:line="340" w:lineRule="exact"/>
        <w:ind w:firstLine="720"/>
        <w:contextualSpacing/>
        <w:jc w:val="center"/>
        <w:rPr>
          <w:rFonts w:eastAsia="Times New Roman"/>
          <w:b/>
          <w:i/>
          <w:color w:val="FF0000"/>
          <w:sz w:val="22"/>
          <w:szCs w:val="22"/>
          <w:u w:val="single"/>
          <w:lang w:val="sr-Cyrl-CS"/>
        </w:rPr>
      </w:pPr>
      <w:r w:rsidRPr="009302D1">
        <w:rPr>
          <w:rFonts w:eastAsia="Times New Roman"/>
          <w:b/>
          <w:sz w:val="22"/>
          <w:szCs w:val="22"/>
          <w:lang w:val="sr-Cyrl-CS"/>
        </w:rPr>
        <w:t>ЗАЛОЖНО ПРАВО НА НЕПОКРЕТНОСТИМА И ПОКРЕТНИМ СТВАРИМА НА ОСНОВУ НОВЧАНОГ  ПОТРАЖИВАЊА ИЗ ИЗВРШНЕ ИСПРАВЕ</w:t>
      </w:r>
      <w:r w:rsidRPr="009302D1">
        <w:rPr>
          <w:rFonts w:eastAsia="Times New Roman"/>
          <w:b/>
          <w:i/>
          <w:color w:val="FF0000"/>
          <w:sz w:val="22"/>
          <w:szCs w:val="22"/>
          <w:u w:val="single"/>
          <w:lang w:val="sr-Cyrl-CS"/>
        </w:rPr>
        <w:t xml:space="preserve"> </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1. Стицање заложног прав</w:t>
      </w:r>
      <w:r w:rsidR="00874B6B">
        <w:rPr>
          <w:rFonts w:eastAsia="Times New Roman"/>
          <w:b/>
          <w:sz w:val="22"/>
          <w:szCs w:val="22"/>
          <w:lang w:val="sr-Cyrl-CS"/>
        </w:rPr>
        <w:t>а</w:t>
      </w:r>
      <w:r w:rsidRPr="009302D1">
        <w:rPr>
          <w:rFonts w:eastAsia="Times New Roman"/>
          <w:b/>
          <w:sz w:val="22"/>
          <w:szCs w:val="22"/>
          <w:lang w:val="sr-Cyrl-CS"/>
        </w:rPr>
        <w:t xml:space="preserve"> на непокретности </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Месна надлежност</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400.</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За одлучивање о предлогу за обезбеђење новчаног потраживања стицањем заложног права на непокретности и за спровођење обезбеђења </w:t>
      </w:r>
      <w:r w:rsidR="00621B4E">
        <w:rPr>
          <w:rFonts w:eastAsia="Times New Roman"/>
          <w:sz w:val="22"/>
          <w:szCs w:val="22"/>
          <w:lang w:val="sr-Cyrl-CS"/>
        </w:rPr>
        <w:t>месно је надлежан</w:t>
      </w:r>
      <w:r w:rsidRPr="009302D1">
        <w:rPr>
          <w:rFonts w:eastAsia="Times New Roman"/>
          <w:sz w:val="22"/>
          <w:szCs w:val="22"/>
          <w:lang w:val="sr-Cyrl-CS"/>
        </w:rPr>
        <w:t xml:space="preserve"> суд на чијем се подручју налази непокретност.</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 </w:t>
      </w:r>
    </w:p>
    <w:p w:rsidR="001A79DF" w:rsidRPr="009302D1" w:rsidRDefault="001A79DF" w:rsidP="001A79DF">
      <w:pPr>
        <w:spacing w:after="0" w:line="340" w:lineRule="exact"/>
        <w:ind w:firstLine="720"/>
        <w:contextualSpacing/>
        <w:jc w:val="center"/>
        <w:rPr>
          <w:rFonts w:eastAsia="Times New Roman"/>
          <w:b/>
          <w:color w:val="7030A0"/>
          <w:sz w:val="22"/>
          <w:szCs w:val="22"/>
          <w:lang w:val="sr-Cyrl-CS"/>
        </w:rPr>
      </w:pPr>
      <w:r w:rsidRPr="009302D1">
        <w:rPr>
          <w:rFonts w:eastAsia="Times New Roman"/>
          <w:b/>
          <w:sz w:val="22"/>
          <w:szCs w:val="22"/>
          <w:lang w:val="sr-Cyrl-CS"/>
        </w:rPr>
        <w:t>Решење о предлогу за обезбеђење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401.</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На предлог извршног повериоца засновано</w:t>
      </w:r>
      <w:r>
        <w:rPr>
          <w:rFonts w:eastAsia="Times New Roman"/>
          <w:sz w:val="22"/>
          <w:szCs w:val="22"/>
          <w:lang w:val="sr-Cyrl-CS"/>
        </w:rPr>
        <w:t>г</w:t>
      </w:r>
      <w:r w:rsidRPr="009302D1">
        <w:rPr>
          <w:rFonts w:eastAsia="Times New Roman"/>
          <w:sz w:val="22"/>
          <w:szCs w:val="22"/>
          <w:lang w:val="sr-Cyrl-CS"/>
        </w:rPr>
        <w:t xml:space="preserve"> на извршној исправи која гласи на новчано потраживање, суд налаже органу који води јавну књигу да упише заложно право извршног повериоца на непокретности извршног дужника.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Предлог за обезбеђење има садржину као предлог за извршење.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Извршни поверилац дужан је да уз предлог приложи извод из јавне књиге којим доказује да је непокретност уписана као својина извршног дужника или исправу подобну за упис својине извршног дужника</w:t>
      </w:r>
      <w:r>
        <w:rPr>
          <w:rFonts w:eastAsia="Times New Roman"/>
          <w:sz w:val="22"/>
          <w:szCs w:val="22"/>
          <w:lang w:val="sr-Cyrl-CS"/>
        </w:rPr>
        <w:t>,</w:t>
      </w:r>
      <w:r w:rsidRPr="009302D1">
        <w:rPr>
          <w:rFonts w:eastAsia="Times New Roman"/>
          <w:sz w:val="22"/>
          <w:szCs w:val="22"/>
          <w:lang w:val="sr-Cyrl-CS"/>
        </w:rPr>
        <w:t xml:space="preserve"> ако је у јавној књизи као власник уписано друго лице. </w:t>
      </w:r>
    </w:p>
    <w:p w:rsidR="001A79DF" w:rsidRPr="009302D1" w:rsidRDefault="001A79DF" w:rsidP="001A79DF">
      <w:pPr>
        <w:spacing w:after="0" w:line="340" w:lineRule="exact"/>
        <w:ind w:firstLine="720"/>
        <w:contextualSpacing/>
        <w:jc w:val="center"/>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Начин стицања заложног права на непокретности </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402.</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Заложно право на непокретности стиче се уписом у јавну књигу.</w:t>
      </w:r>
    </w:p>
    <w:p w:rsidR="001A79DF" w:rsidRPr="009302D1" w:rsidRDefault="001A79DF" w:rsidP="001A79DF">
      <w:pPr>
        <w:spacing w:after="0" w:line="340" w:lineRule="exact"/>
        <w:ind w:firstLine="720"/>
        <w:jc w:val="center"/>
        <w:rPr>
          <w:rFonts w:eastAsia="Times New Roman"/>
          <w:b/>
          <w:sz w:val="22"/>
          <w:szCs w:val="22"/>
          <w:lang w:val="sr-Cyrl-CS"/>
        </w:rPr>
      </w:pPr>
    </w:p>
    <w:p w:rsidR="001A79DF" w:rsidRPr="009302D1" w:rsidRDefault="001A79DF" w:rsidP="001A79DF">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Сходна примена</w:t>
      </w:r>
    </w:p>
    <w:p w:rsidR="001A79DF" w:rsidRPr="009302D1" w:rsidRDefault="001A79DF" w:rsidP="001A79DF">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Члан 403.</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На стицање заложног права на непокретности која није уписана у јавну књигу сходно се примењују одредбе о извршењу ради намирења новчаног потраживања на непокретности која није уписана у јавну књигу (чл. 197. и 198).</w:t>
      </w:r>
    </w:p>
    <w:p w:rsidR="001A79DF" w:rsidRPr="009302D1" w:rsidRDefault="001A79DF" w:rsidP="001A79DF">
      <w:pPr>
        <w:spacing w:after="0" w:line="340" w:lineRule="exact"/>
        <w:ind w:firstLine="720"/>
        <w:contextualSpacing/>
        <w:jc w:val="center"/>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2. Стицање заложног права на покретним стварима уписом у Регистар залоге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Месна надлежност</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404.</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За одлучивање о предлогу за обезбеђење новчаног потраживања стицањем заложног права на покретној ствари и за спровођење обезбеђења </w:t>
      </w:r>
      <w:r w:rsidR="00621B4E">
        <w:rPr>
          <w:rFonts w:eastAsia="Times New Roman"/>
          <w:sz w:val="22"/>
          <w:szCs w:val="22"/>
          <w:lang w:val="sr-Cyrl-CS"/>
        </w:rPr>
        <w:t>месно је надлежан</w:t>
      </w:r>
      <w:r w:rsidRPr="009302D1">
        <w:rPr>
          <w:rFonts w:eastAsia="Times New Roman"/>
          <w:sz w:val="22"/>
          <w:szCs w:val="22"/>
          <w:lang w:val="sr-Cyrl-CS"/>
        </w:rPr>
        <w:t xml:space="preserve"> суд на чијем се подручју налази покретна ствар.</w:t>
      </w:r>
    </w:p>
    <w:p w:rsidR="001A79DF" w:rsidRPr="009302D1" w:rsidRDefault="001A79DF" w:rsidP="001A79DF">
      <w:pPr>
        <w:spacing w:after="0" w:line="340" w:lineRule="exact"/>
        <w:ind w:firstLine="720"/>
        <w:contextualSpacing/>
        <w:jc w:val="center"/>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Решење о обезбеђењу</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405.</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На предлог извршног повериоца заснованом на извршној исправи која гласи на новчано потраживање, суд налаже Регистру залоге да упише заложно право извршног повериоца на покретној ствари.</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Стицање заложног права и чување покретне ствари </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406.</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Заложно право на покретној ствари стиче се у тренутку уписа заложног права у Регистар залоге.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На чување покретне ствари примењују се одредбе о чувању покретне ствари код извршења ради намирења новчаног потраживања на покретној ствари (чл. 211. и 212).</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Глава четврта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ПРЕТХОДНЕ МЕРЕ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Месна надлежност</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407.</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 xml:space="preserve">За одлучивање о предлогу за одређивање претходне мере и </w:t>
      </w:r>
      <w:r>
        <w:rPr>
          <w:rFonts w:eastAsia="Times New Roman"/>
          <w:sz w:val="22"/>
          <w:szCs w:val="22"/>
          <w:lang w:val="sr-Cyrl-CS"/>
        </w:rPr>
        <w:t>њено</w:t>
      </w:r>
      <w:r w:rsidRPr="009302D1">
        <w:rPr>
          <w:rFonts w:eastAsia="Times New Roman"/>
          <w:sz w:val="22"/>
          <w:szCs w:val="22"/>
          <w:lang w:val="sr-Cyrl-CS"/>
        </w:rPr>
        <w:t xml:space="preserve"> извршење</w:t>
      </w:r>
      <w:r>
        <w:rPr>
          <w:rFonts w:eastAsia="Times New Roman"/>
          <w:sz w:val="22"/>
          <w:szCs w:val="22"/>
          <w:lang w:val="sr-Cyrl-CS"/>
        </w:rPr>
        <w:t xml:space="preserve">, </w:t>
      </w:r>
      <w:r w:rsidR="00621B4E">
        <w:rPr>
          <w:rFonts w:eastAsia="Times New Roman"/>
          <w:sz w:val="22"/>
          <w:szCs w:val="22"/>
          <w:lang w:val="sr-Cyrl-CS"/>
        </w:rPr>
        <w:t>месно је надлежан</w:t>
      </w:r>
      <w:r w:rsidRPr="009302D1">
        <w:rPr>
          <w:rFonts w:eastAsia="Times New Roman"/>
          <w:sz w:val="22"/>
          <w:szCs w:val="22"/>
          <w:lang w:val="sr-Cyrl-CS"/>
        </w:rPr>
        <w:t xml:space="preserve"> суд који је надлежан за извршење претходне мере.</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Услови за одређивање претходне мере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408.</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Претходном мером обезбеђује се новчано потраживање.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Претходна мера одређује се на основу домаће одлуке која није правноснажна или домаћег судског или управног поравнања или јавнобележничког записника о поравнању по којима потраживање није доспело или на основу домаћег решења о извршењу на основу веродостојне исправе које је донето на основу менице или чека.</w:t>
      </w:r>
    </w:p>
    <w:p w:rsidR="001A79DF" w:rsidRPr="009302D1" w:rsidRDefault="001A79DF" w:rsidP="001A79DF">
      <w:pPr>
        <w:spacing w:after="0" w:line="340" w:lineRule="exact"/>
        <w:ind w:firstLine="720"/>
        <w:contextualSpacing/>
        <w:jc w:val="both"/>
        <w:rPr>
          <w:rFonts w:eastAsia="Times New Roman"/>
          <w:sz w:val="22"/>
          <w:szCs w:val="22"/>
          <w:lang w:val="sr-Cyrl-CS"/>
        </w:rPr>
      </w:pPr>
      <w:r>
        <w:rPr>
          <w:rFonts w:eastAsia="Times New Roman"/>
          <w:sz w:val="22"/>
          <w:szCs w:val="22"/>
          <w:lang w:val="sr-Cyrl-CS"/>
        </w:rPr>
        <w:t>Осим</w:t>
      </w:r>
      <w:r w:rsidRPr="009302D1">
        <w:rPr>
          <w:rFonts w:eastAsia="Times New Roman"/>
          <w:sz w:val="22"/>
          <w:szCs w:val="22"/>
          <w:lang w:val="sr-Cyrl-CS"/>
        </w:rPr>
        <w:t xml:space="preserve"> тога, </w:t>
      </w:r>
      <w:r>
        <w:rPr>
          <w:rFonts w:eastAsia="Times New Roman"/>
          <w:sz w:val="22"/>
          <w:szCs w:val="22"/>
          <w:lang w:val="sr-Cyrl-CS"/>
        </w:rPr>
        <w:t>да би се одредила прет</w:t>
      </w:r>
      <w:r w:rsidRPr="009302D1">
        <w:rPr>
          <w:rFonts w:eastAsia="Times New Roman"/>
          <w:sz w:val="22"/>
          <w:szCs w:val="22"/>
          <w:lang w:val="sr-Cyrl-CS"/>
        </w:rPr>
        <w:t>х</w:t>
      </w:r>
      <w:r>
        <w:rPr>
          <w:rFonts w:eastAsia="Times New Roman"/>
          <w:sz w:val="22"/>
          <w:szCs w:val="22"/>
          <w:lang w:val="sr-Cyrl-CS"/>
        </w:rPr>
        <w:t>о</w:t>
      </w:r>
      <w:r w:rsidRPr="009302D1">
        <w:rPr>
          <w:rFonts w:eastAsia="Times New Roman"/>
          <w:sz w:val="22"/>
          <w:szCs w:val="22"/>
          <w:lang w:val="sr-Cyrl-CS"/>
        </w:rPr>
        <w:t>дна мера потребно је да извршни поверилац учини вероватном опасност да би без претходне мере намирење његовог потраживања било осујећено или знатно отежано.</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Претпостављена опасност по потраживање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409.</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Сматра се да опасност која може да осујети или знатно отежа намирење потраживања постоји ако се предлог за одређивање претходне мере заснива на: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 решењу о извршењу на основу веродостојне исправе донетом на основу менице или чека против кога је благовремено поднет приговор;</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2) пресуди којом је у кривичном поступку усвојен имовинскоправни захтев и против које је предложено понављање кривичног поступка;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3) одлуци која треба да се изврши у иностранству,</w:t>
      </w:r>
      <w:r w:rsidRPr="009302D1">
        <w:rPr>
          <w:rFonts w:eastAsia="Times New Roman"/>
          <w:color w:val="7030A0"/>
          <w:sz w:val="22"/>
          <w:szCs w:val="22"/>
          <w:lang w:val="sr-Cyrl-CS"/>
        </w:rPr>
        <w:t xml:space="preserve"> </w:t>
      </w:r>
      <w:r w:rsidRPr="009302D1">
        <w:rPr>
          <w:rFonts w:eastAsia="Times New Roman"/>
          <w:sz w:val="22"/>
          <w:szCs w:val="22"/>
          <w:lang w:val="sr-Cyrl-CS"/>
        </w:rPr>
        <w:t>па и кад је за извршење надлежан домаћи суд;</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4) пресуди на основу признања на коју је поднета жалба;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5) судском или управном поравнању или јавнобележничком записнику о поравнању које се побија на законом одређен начин.</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се предлог заснива на пресуди на основу признања на коју је поднета жалба или на судском или управном поравнању или јавнобележничком записнику о поравнању које се побија на законом одређен начин суд може, на предлог извршног дужника, условити одређивање или одржавање претходне мере полагањем јемства од извршног повериоца за штету коју би извршни дужник могао да претрпи од претходне мере.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 Ако извршни поверилац не положи јемство у року који одреди суд, суд одбија предлог за одређивање претходне мере или решењем обуставља поступак обезбеђења.</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Претходна мера ради обезбеђења оброка који нису доспели</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410.</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Недоспели оброци потраживања по основу законског издржавања, накнаде штете због оштећења здравља, исплате новчане ренте због потпуне или делимичне неспособности за рад или исплате новчане ренте за издржавања које је изгубљено услед смрти дужника издржавања, </w:t>
      </w:r>
      <w:r w:rsidRPr="009302D1">
        <w:rPr>
          <w:rFonts w:eastAsia="Times New Roman"/>
          <w:sz w:val="22"/>
          <w:szCs w:val="22"/>
          <w:lang w:val="sr-Cyrl-CS"/>
        </w:rPr>
        <w:lastRenderedPageBreak/>
        <w:t>обезбеђују се претходном мером само ако доспевају у једној години од подношења предлога за одређивање привремене мере.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Претпоставља се да опасност која може да осујети или знатно отежа остварење потраживања недоспелих оброка постоји и ако је према извршном дужнику већ вођен извршни поступак</w:t>
      </w:r>
      <w:r w:rsidRPr="009302D1">
        <w:rPr>
          <w:rFonts w:eastAsia="Times New Roman"/>
          <w:color w:val="FF0000"/>
          <w:sz w:val="22"/>
          <w:szCs w:val="22"/>
          <w:lang w:val="sr-Cyrl-CS"/>
        </w:rPr>
        <w:t xml:space="preserve"> </w:t>
      </w:r>
      <w:r w:rsidRPr="009302D1">
        <w:rPr>
          <w:rFonts w:eastAsia="Times New Roman"/>
          <w:sz w:val="22"/>
          <w:szCs w:val="22"/>
          <w:lang w:val="sr-Cyrl-CS"/>
        </w:rPr>
        <w:t>ради наплате доспелих оброка или поднет предлог за извршење ради наплате доспелог оброка.</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Садржина решења о претходној мери. Трајање претходне мере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411.</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Решење о претходној мери, поред осталог, садржи прецизно наведено новчано потраживање које се обезбеђује, с каматом и трошковима поступка, врсту претходне мере и трајање претходне мере.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Претходна мера може да траје најдуже до истека 15 дана од испуњења услова за подношење предлога за извршење.</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Продужење трајања претходне мере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412.</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трајање претходне мере истекне пре него што одлука постане извршна суд, на предлог извршног повериоца, решењем продужава њено трајање ако нису промењени услови под којима је одређена. Извршни поверилац дужан је да предлог поднесе пре него што претходна мера истекне.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 обуставља поступак обезбеђења ако се у 15 дана о</w:t>
      </w:r>
      <w:r>
        <w:rPr>
          <w:rFonts w:eastAsia="Times New Roman"/>
          <w:sz w:val="22"/>
          <w:szCs w:val="22"/>
          <w:lang w:val="sr-Cyrl-CS"/>
        </w:rPr>
        <w:t>д истека претходне мере не испун</w:t>
      </w:r>
      <w:r w:rsidRPr="009302D1">
        <w:rPr>
          <w:rFonts w:eastAsia="Times New Roman"/>
          <w:sz w:val="22"/>
          <w:szCs w:val="22"/>
          <w:lang w:val="sr-Cyrl-CS"/>
        </w:rPr>
        <w:t>е услови за подношење предлога за извршење, а извршни поверилац дотле не предложи да се трајање мере продужи.</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се услови за подношење предлога за извршење испуне пре истека трајања претходне мере суд, на предлог извршног дужника, обуставља поступак обезбеђења, али извршни поверилац може одржати претходни меру до подношења предлога за извршење, ако њега поднесе у 15 дана од испуњења услова за то.</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Укидање претходне мере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413.</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На предлог извршног дужника, суд решењем обуставља поступак обезбеђења и укида претходну меру и све спроведене радње: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 ако извршни дужник положи суду, односно јавном извршитељу потраживање које се обезбеђује, са каматом и трошковима поступка;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2) ако извршни дужник учини вероватним да је потраживање наплаћено или довољно обезбеђено;</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3) ако се правноснажно утврди да потраживање није настало или да је престало;</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4) ако одлука или судско или управно поравнање ил</w:t>
      </w:r>
      <w:r w:rsidR="003E62F1">
        <w:rPr>
          <w:rFonts w:eastAsia="Times New Roman"/>
          <w:sz w:val="22"/>
          <w:szCs w:val="22"/>
          <w:lang w:val="sr-Cyrl-CS"/>
        </w:rPr>
        <w:t>и</w:t>
      </w:r>
      <w:r w:rsidRPr="009302D1">
        <w:rPr>
          <w:rFonts w:eastAsia="Times New Roman"/>
          <w:sz w:val="22"/>
          <w:szCs w:val="22"/>
          <w:lang w:val="sr-Cyrl-CS"/>
        </w:rPr>
        <w:t xml:space="preserve"> јавнобележнички записник о поравнању на којима се претходна мера заснива престану да важе.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Ако је поступак обезбеђења обустављен, али не зато што је извршни дужник положио потраживање које се обезбеђује (став 1. тачка 1), већ из другог</w:t>
      </w:r>
      <w:r>
        <w:rPr>
          <w:rFonts w:eastAsia="Times New Roman"/>
          <w:sz w:val="22"/>
          <w:szCs w:val="22"/>
          <w:lang w:val="sr-Cyrl-CS"/>
        </w:rPr>
        <w:t xml:space="preserve"> разлога (став 1. тач. 2–</w:t>
      </w:r>
      <w:r w:rsidRPr="009302D1">
        <w:rPr>
          <w:rFonts w:eastAsia="Times New Roman"/>
          <w:sz w:val="22"/>
          <w:szCs w:val="22"/>
          <w:lang w:val="sr-Cyrl-CS"/>
        </w:rPr>
        <w:t>4), извршни поверилац дужан је</w:t>
      </w:r>
      <w:r>
        <w:rPr>
          <w:rFonts w:eastAsia="Times New Roman"/>
          <w:sz w:val="22"/>
          <w:szCs w:val="22"/>
          <w:lang w:val="sr-Cyrl-CS"/>
        </w:rPr>
        <w:t xml:space="preserve"> да</w:t>
      </w:r>
      <w:r w:rsidRPr="009302D1">
        <w:rPr>
          <w:rFonts w:eastAsia="Times New Roman"/>
          <w:sz w:val="22"/>
          <w:szCs w:val="22"/>
          <w:lang w:val="sr-Cyrl-CS"/>
        </w:rPr>
        <w:t xml:space="preserve"> накнади извршном дужнику трошкове поступка обезбеђења. </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Врсте претходних мера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414.</w:t>
      </w:r>
    </w:p>
    <w:p w:rsidR="001A79DF" w:rsidRPr="009302D1" w:rsidRDefault="001A79DF" w:rsidP="001A79DF">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Врсте претходних мера јесу:</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1) попис покретних ствари и упис заложног права на пописаним покретним стварима у Регистар залоге;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2) пленидба новчаног потраживања извршног дужника и стицање заложног права на њему;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3) налог организацији за принудну наплату да банкама наложи да заплене новчана средства на рачуну извршног дужника до висине потраживања извршног повериоца;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4) упис пленидбе дематеријализованих финансијских инструмената и упис заложног права на њима у Централни регистар хартија од вредности;</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5) упис заложног права извршног повериоца на уделу извршног дужника у друштву са ограниченом одговорношћу, ортачком друштву или командитном друштву у Регистар залоге и упис заплене удела у Регистар привредних субјеката – привредних друштава; </w:t>
      </w:r>
    </w:p>
    <w:p w:rsidR="001A79DF" w:rsidRPr="009302D1" w:rsidRDefault="001A79DF" w:rsidP="001A79DF">
      <w:pPr>
        <w:spacing w:after="0" w:line="340" w:lineRule="exact"/>
        <w:ind w:firstLine="720"/>
        <w:contextualSpacing/>
        <w:jc w:val="both"/>
        <w:rPr>
          <w:sz w:val="22"/>
          <w:szCs w:val="22"/>
          <w:lang w:val="sr-Cyrl-CS"/>
        </w:rPr>
      </w:pPr>
      <w:r w:rsidRPr="009302D1">
        <w:rPr>
          <w:rFonts w:eastAsia="Times New Roman"/>
          <w:sz w:val="22"/>
          <w:szCs w:val="22"/>
          <w:lang w:val="sr-Cyrl-CS"/>
        </w:rPr>
        <w:t xml:space="preserve">6) пленидба </w:t>
      </w:r>
      <w:r w:rsidRPr="009302D1">
        <w:rPr>
          <w:sz w:val="22"/>
          <w:szCs w:val="22"/>
          <w:lang w:val="sr-Cyrl-CS"/>
        </w:rPr>
        <w:t>потраживања извршног дужника да му се преда непокретност или одређена покретна ствар или испоручи одређена количина покретних ствари и стицање заложног права на заплењеном потраживању;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7) предбележба заложног права на непокретности у својини извршног дужника или на праву извршног дужника уписаном на непокретности.</w:t>
      </w:r>
    </w:p>
    <w:p w:rsidR="001A79DF" w:rsidRPr="009302D1" w:rsidRDefault="001A79DF" w:rsidP="001A79DF">
      <w:pPr>
        <w:spacing w:after="0" w:line="340" w:lineRule="exact"/>
        <w:ind w:firstLine="720"/>
        <w:contextualSpacing/>
        <w:jc w:val="both"/>
        <w:rPr>
          <w:rFonts w:eastAsia="Times New Roman"/>
          <w:strike/>
          <w:sz w:val="22"/>
          <w:szCs w:val="22"/>
          <w:lang w:val="sr-Cyrl-CS"/>
        </w:rPr>
      </w:pPr>
      <w:r w:rsidRPr="009302D1">
        <w:rPr>
          <w:rFonts w:eastAsia="Times New Roman"/>
          <w:strike/>
          <w:sz w:val="22"/>
          <w:szCs w:val="22"/>
          <w:lang w:val="sr-Cyrl-CS"/>
        </w:rPr>
        <w:t xml:space="preserve"> </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Пленидба новчаних средстава на рачуну извршног дужника </w:t>
      </w:r>
    </w:p>
    <w:p w:rsidR="001A79DF" w:rsidRPr="009302D1" w:rsidRDefault="001A79DF" w:rsidP="001A79DF">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Члан 415</w:t>
      </w:r>
      <w:r w:rsidRPr="009302D1">
        <w:rPr>
          <w:rFonts w:eastAsia="Times New Roman"/>
          <w:sz w:val="22"/>
          <w:szCs w:val="22"/>
          <w:lang w:val="sr-Cyrl-CS"/>
        </w:rPr>
        <w:t>.</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Новчана средстава извршног дужника која су заплењена на </w:t>
      </w:r>
      <w:r>
        <w:rPr>
          <w:rFonts w:eastAsia="Times New Roman"/>
          <w:sz w:val="22"/>
          <w:szCs w:val="22"/>
          <w:lang w:val="sr-Cyrl-CS"/>
        </w:rPr>
        <w:t xml:space="preserve">његовом </w:t>
      </w:r>
      <w:r w:rsidRPr="009302D1">
        <w:rPr>
          <w:rFonts w:eastAsia="Times New Roman"/>
          <w:sz w:val="22"/>
          <w:szCs w:val="22"/>
          <w:lang w:val="sr-Cyrl-CS"/>
        </w:rPr>
        <w:t>рачуну не могу да се, док заплена траје, пренесу са рачуна извршног дужника, изузев ради намирења потраживања које се обезбеђује.</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Продаја заложених покретних ствари и пренос потраживања извршног дужника</w:t>
      </w:r>
    </w:p>
    <w:p w:rsidR="001A79DF" w:rsidRPr="009302D1" w:rsidRDefault="001A79DF" w:rsidP="001A79DF">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Члан 416</w:t>
      </w:r>
      <w:r w:rsidRPr="009302D1">
        <w:rPr>
          <w:rFonts w:eastAsia="Times New Roman"/>
          <w:sz w:val="22"/>
          <w:szCs w:val="22"/>
          <w:lang w:val="sr-Cyrl-CS"/>
        </w:rPr>
        <w:t>.</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 односно јавни извршитељ мо</w:t>
      </w:r>
      <w:r w:rsidR="009F413F">
        <w:rPr>
          <w:rFonts w:eastAsia="Times New Roman"/>
          <w:sz w:val="22"/>
          <w:szCs w:val="22"/>
          <w:lang w:val="sr-Cyrl-CS"/>
        </w:rPr>
        <w:t>же</w:t>
      </w:r>
      <w:r w:rsidRPr="009302D1">
        <w:rPr>
          <w:rFonts w:eastAsia="Times New Roman"/>
          <w:sz w:val="22"/>
          <w:szCs w:val="22"/>
          <w:lang w:val="sr-Cyrl-CS"/>
        </w:rPr>
        <w:t xml:space="preserve"> наложити да се заложене покретне ствари продају ако су подложне брзом кварењу или ако постоји опасност од знатног смањења њихове вредности.</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Продају се према одредбама о извршењу ради намирења новчаног потраживања на покретној ствари (чл. 199</w:t>
      </w:r>
      <w:r>
        <w:rPr>
          <w:rFonts w:eastAsia="Times New Roman"/>
          <w:sz w:val="22"/>
          <w:szCs w:val="22"/>
          <w:lang w:val="sr-Cyrl-CS"/>
        </w:rPr>
        <w:t>–</w:t>
      </w:r>
      <w:r w:rsidRPr="009302D1">
        <w:rPr>
          <w:rFonts w:eastAsia="Times New Roman"/>
          <w:sz w:val="22"/>
          <w:szCs w:val="22"/>
          <w:lang w:val="sr-Cyrl-CS"/>
        </w:rPr>
        <w:t>236).</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Ако се претходна мера састоји од пленидбе новчаног потраживања извршног дужника и стицање заложног права на њему суд, односно јавни извршитељ могу, на предлог странке, наложити да се потраживање пренесе на извршног повериоца ради наплаћивања, ако постоји </w:t>
      </w:r>
      <w:r w:rsidRPr="009302D1">
        <w:rPr>
          <w:rFonts w:eastAsia="Times New Roman"/>
          <w:sz w:val="22"/>
          <w:szCs w:val="22"/>
          <w:lang w:val="sr-Cyrl-CS"/>
        </w:rPr>
        <w:lastRenderedPageBreak/>
        <w:t>опасност да оно, због доцње у његовом испуњењу, неће моћи да се наплати или да ће престати право на регрес према другом лицу.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Износ који се добије продајом покретне ствари и наплатом потраживања чува се код суда, односно јавног извршитеља док се не обустави поступак обезбеђења или не поднесе предлог за извршење, а најдуже 30 дана од испуњења услова за подношење предлога за извршење. </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Глава пета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ПРИВРЕМЕНЕ МЕРЕ</w:t>
      </w:r>
    </w:p>
    <w:p w:rsidR="003E62F1" w:rsidRDefault="001A79DF" w:rsidP="003E62F1">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1. Опште одредбе</w:t>
      </w:r>
      <w:r w:rsidR="003E62F1">
        <w:rPr>
          <w:rFonts w:eastAsia="Times New Roman"/>
          <w:b/>
          <w:sz w:val="22"/>
          <w:szCs w:val="22"/>
          <w:lang w:val="sr-Cyrl-CS"/>
        </w:rPr>
        <w:t xml:space="preserve"> </w:t>
      </w:r>
    </w:p>
    <w:p w:rsidR="001A79DF" w:rsidRPr="009302D1" w:rsidRDefault="001A79DF" w:rsidP="003E62F1">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До када може да се одреди привремена мера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417.</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Суд може одредити привремену меру пре, у току или после судског или управног поступка па док извршење не буде спроведено.</w:t>
      </w:r>
    </w:p>
    <w:p w:rsidR="001A79DF" w:rsidRPr="009302D1" w:rsidRDefault="001A79DF" w:rsidP="001A79DF">
      <w:pPr>
        <w:pStyle w:val="TekstclanaMChar"/>
        <w:tabs>
          <w:tab w:val="left" w:pos="709"/>
        </w:tabs>
        <w:spacing w:before="0" w:line="340" w:lineRule="exact"/>
        <w:contextualSpacing/>
        <w:rPr>
          <w:b/>
          <w:strike/>
          <w:noProof w:val="0"/>
          <w:sz w:val="22"/>
          <w:szCs w:val="22"/>
          <w:lang w:val="sr-Cyrl-CS"/>
        </w:rPr>
      </w:pPr>
    </w:p>
    <w:p w:rsidR="001A79DF" w:rsidRPr="009302D1" w:rsidRDefault="001A79DF" w:rsidP="001A79DF">
      <w:pPr>
        <w:pStyle w:val="TekstclanaMChar"/>
        <w:tabs>
          <w:tab w:val="left" w:pos="709"/>
        </w:tabs>
        <w:spacing w:before="0" w:line="340" w:lineRule="exact"/>
        <w:contextualSpacing/>
        <w:jc w:val="center"/>
        <w:rPr>
          <w:b/>
          <w:sz w:val="22"/>
          <w:szCs w:val="22"/>
          <w:lang w:val="sr-Cyrl-CS"/>
        </w:rPr>
      </w:pPr>
      <w:r w:rsidRPr="009302D1">
        <w:rPr>
          <w:b/>
          <w:sz w:val="22"/>
          <w:szCs w:val="22"/>
          <w:lang w:val="sr-Cyrl-CS"/>
        </w:rPr>
        <w:t>Надлежност суда</w:t>
      </w:r>
    </w:p>
    <w:p w:rsidR="001A79DF" w:rsidRPr="009302D1" w:rsidRDefault="001A79DF" w:rsidP="001A79DF">
      <w:pPr>
        <w:spacing w:after="0" w:line="340" w:lineRule="exact"/>
        <w:contextualSpacing/>
        <w:jc w:val="center"/>
        <w:rPr>
          <w:rFonts w:eastAsia="Times New Roman"/>
          <w:b/>
          <w:i/>
          <w:sz w:val="22"/>
          <w:szCs w:val="22"/>
          <w:u w:val="single"/>
          <w:lang w:val="sr-Cyrl-CS"/>
        </w:rPr>
      </w:pPr>
      <w:r w:rsidRPr="009302D1">
        <w:rPr>
          <w:rFonts w:eastAsia="Times New Roman"/>
          <w:b/>
          <w:sz w:val="22"/>
          <w:szCs w:val="22"/>
          <w:lang w:val="sr-Cyrl-CS"/>
        </w:rPr>
        <w:t>Члан 418.</w:t>
      </w:r>
    </w:p>
    <w:p w:rsidR="001A79DF" w:rsidRPr="009302D1" w:rsidRDefault="001A79DF" w:rsidP="001A79DF">
      <w:pPr>
        <w:spacing w:after="0" w:line="340" w:lineRule="exact"/>
        <w:ind w:firstLine="720"/>
        <w:contextualSpacing/>
        <w:jc w:val="both"/>
        <w:rPr>
          <w:rFonts w:eastAsia="Times New Roman"/>
          <w:b/>
          <w:i/>
          <w:sz w:val="22"/>
          <w:szCs w:val="22"/>
          <w:u w:val="single"/>
          <w:lang w:val="sr-Cyrl-CS"/>
        </w:rPr>
      </w:pPr>
      <w:r w:rsidRPr="009302D1">
        <w:rPr>
          <w:rFonts w:eastAsia="Times New Roman"/>
          <w:sz w:val="22"/>
          <w:szCs w:val="22"/>
          <w:lang w:val="sr-Cyrl-CS"/>
        </w:rPr>
        <w:t>Ако је предлог за одређивање привремене мере поднет пре, у току или после парничног или другог поступка у коме се одлучује о основаности потраживања чије се обезбеђење тражи или истовремено с покретањем поступка, о предлогу одлучује</w:t>
      </w:r>
      <w:r w:rsidRPr="009302D1">
        <w:rPr>
          <w:rFonts w:eastAsia="Times New Roman"/>
          <w:color w:val="7030A0"/>
          <w:sz w:val="22"/>
          <w:szCs w:val="22"/>
          <w:lang w:val="sr-Cyrl-CS"/>
        </w:rPr>
        <w:t xml:space="preserve"> </w:t>
      </w:r>
      <w:r w:rsidRPr="009302D1">
        <w:rPr>
          <w:rFonts w:eastAsia="Times New Roman"/>
          <w:sz w:val="22"/>
          <w:szCs w:val="22"/>
          <w:lang w:val="sr-Cyrl-CS"/>
        </w:rPr>
        <w:t>суд који у првом степену одлучује о основаности потраживања.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је предлог поднет пре или у току арбитражног поступка, о њему може одлучивати и суд који је месно надлежан за спровођење извршења.</w:t>
      </w:r>
      <w:r w:rsidRPr="009302D1">
        <w:rPr>
          <w:rFonts w:eastAsia="Times New Roman"/>
          <w:b/>
          <w:i/>
          <w:sz w:val="22"/>
          <w:szCs w:val="22"/>
          <w:u w:val="single"/>
          <w:lang w:val="sr-Cyrl-CS"/>
        </w:rPr>
        <w:t xml:space="preserve">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је предлог поднет у току извршног поступка, о њему одлучује</w:t>
      </w:r>
      <w:r w:rsidRPr="009302D1">
        <w:rPr>
          <w:rFonts w:eastAsia="Times New Roman"/>
          <w:color w:val="7030A0"/>
          <w:sz w:val="22"/>
          <w:szCs w:val="22"/>
          <w:lang w:val="sr-Cyrl-CS"/>
        </w:rPr>
        <w:t xml:space="preserve"> </w:t>
      </w:r>
      <w:r w:rsidRPr="009302D1">
        <w:rPr>
          <w:rFonts w:eastAsia="Times New Roman"/>
          <w:sz w:val="22"/>
          <w:szCs w:val="22"/>
          <w:lang w:val="sr-Cyrl-CS"/>
        </w:rPr>
        <w:t>суд</w:t>
      </w:r>
      <w:r w:rsidRPr="009302D1">
        <w:rPr>
          <w:rFonts w:eastAsia="Times New Roman"/>
          <w:b/>
          <w:i/>
          <w:color w:val="7030A0"/>
          <w:sz w:val="22"/>
          <w:szCs w:val="22"/>
          <w:lang w:val="sr-Cyrl-CS"/>
        </w:rPr>
        <w:t xml:space="preserve"> </w:t>
      </w:r>
      <w:r w:rsidRPr="009302D1">
        <w:rPr>
          <w:rFonts w:eastAsia="Times New Roman"/>
          <w:sz w:val="22"/>
          <w:szCs w:val="22"/>
          <w:lang w:val="sr-Cyrl-CS"/>
        </w:rPr>
        <w:t>који води извршни поступак, односно суд који би водио извршни поступак да извршење не спроводи јавни извршитељ.</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 За извршење привремене мере </w:t>
      </w:r>
      <w:r w:rsidR="00621B4E">
        <w:rPr>
          <w:rFonts w:eastAsia="Times New Roman"/>
          <w:sz w:val="22"/>
          <w:szCs w:val="22"/>
          <w:lang w:val="sr-Cyrl-CS"/>
        </w:rPr>
        <w:t>месно је надлежан</w:t>
      </w:r>
      <w:r w:rsidRPr="009302D1">
        <w:rPr>
          <w:rFonts w:eastAsia="Times New Roman"/>
          <w:sz w:val="22"/>
          <w:szCs w:val="22"/>
          <w:lang w:val="sr-Cyrl-CS"/>
        </w:rPr>
        <w:t xml:space="preserve"> суд који је надлежан да спроведе извршење на средству и предмету извршења одређеним у привременој мери.</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Услови за одређивање привремене мере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419.</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Привременом мером обезбеђује се новчано или неновчано потраживање чије постојање извршни поверилац учини вероватним.</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Да би се одредила привремена мера за обезбеђење новчаног потраживања извршни поверилац, поред вероват</w:t>
      </w:r>
      <w:r>
        <w:rPr>
          <w:rFonts w:eastAsia="Times New Roman"/>
          <w:sz w:val="22"/>
          <w:szCs w:val="22"/>
          <w:lang w:val="sr-Cyrl-CS"/>
        </w:rPr>
        <w:t>но</w:t>
      </w:r>
      <w:r w:rsidRPr="009302D1">
        <w:rPr>
          <w:rFonts w:eastAsia="Times New Roman"/>
          <w:sz w:val="22"/>
          <w:szCs w:val="22"/>
          <w:lang w:val="sr-Cyrl-CS"/>
        </w:rPr>
        <w:t xml:space="preserve">ће постојања потраживања, мора учинити вероватним да ће без привремене мере извршни дужник осујетити или знатно отежати наплату потраживања тиме што ће своју имовину или средства отуђити, прикрити или на други начин њима располагати (опасност по потраживање).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Да би се одредила привремена мере за обезбеђење неновчаног потраживања, извршни поверилац, </w:t>
      </w:r>
      <w:r>
        <w:rPr>
          <w:rFonts w:eastAsia="Times New Roman"/>
          <w:sz w:val="22"/>
          <w:szCs w:val="22"/>
          <w:lang w:val="sr-Cyrl-CS"/>
        </w:rPr>
        <w:t>осим</w:t>
      </w:r>
      <w:r w:rsidRPr="009302D1">
        <w:rPr>
          <w:rFonts w:eastAsia="Times New Roman"/>
          <w:sz w:val="22"/>
          <w:szCs w:val="22"/>
          <w:lang w:val="sr-Cyrl-CS"/>
        </w:rPr>
        <w:t xml:space="preserve"> вероватноће постојања потраживања, мора учинити вероватним и да би без  </w:t>
      </w:r>
      <w:r w:rsidRPr="009302D1">
        <w:rPr>
          <w:rFonts w:eastAsia="Times New Roman"/>
          <w:sz w:val="22"/>
          <w:szCs w:val="22"/>
          <w:lang w:val="sr-Cyrl-CS"/>
        </w:rPr>
        <w:lastRenderedPageBreak/>
        <w:t xml:space="preserve">привремене мере испуњење његовог потраживања било осујећено или знатно отежано или </w:t>
      </w:r>
      <w:r w:rsidRPr="00C55839">
        <w:rPr>
          <w:rFonts w:eastAsia="Times New Roman"/>
          <w:sz w:val="22"/>
          <w:szCs w:val="22"/>
          <w:lang w:val="sr-Cyrl-CS"/>
        </w:rPr>
        <w:t>да ће</w:t>
      </w:r>
      <w:r>
        <w:rPr>
          <w:rFonts w:eastAsia="Times New Roman"/>
          <w:sz w:val="22"/>
          <w:szCs w:val="22"/>
          <w:lang w:val="sr-Cyrl-CS"/>
        </w:rPr>
        <w:t xml:space="preserve"> </w:t>
      </w:r>
      <w:r w:rsidRPr="009302D1">
        <w:rPr>
          <w:rFonts w:eastAsia="Times New Roman"/>
          <w:sz w:val="22"/>
          <w:szCs w:val="22"/>
          <w:lang w:val="sr-Cyrl-CS"/>
        </w:rPr>
        <w:t>бити употребљена сила или настати ненадокнадива штета (опасност по потраживање).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Привременом мером могу да се обезбеде и недоспела, условна и будућа потраживања.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поверилац није дужан да докаже опасност по потраживање ако учини вероватним да извршни дужник може због привремене мере претрпети само незнатну штету или да потраживање треба да се испуни у иностранству.</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Претпостављена опасност по новчано потраживање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420.</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Сматра се да </w:t>
      </w:r>
      <w:r w:rsidRPr="009302D1">
        <w:rPr>
          <w:sz w:val="22"/>
          <w:szCs w:val="22"/>
          <w:lang w:val="sr-Cyrl-CS"/>
        </w:rPr>
        <w:t>опасност по новчано потраживање</w:t>
      </w:r>
      <w:r w:rsidRPr="009302D1">
        <w:rPr>
          <w:rFonts w:eastAsia="Times New Roman"/>
          <w:sz w:val="22"/>
          <w:szCs w:val="22"/>
          <w:lang w:val="sr-Cyrl-CS"/>
        </w:rPr>
        <w:t xml:space="preserve"> постоји:</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 ако је ради наплате доспелих оброка законског издржавања према извршном дужнику већ вођен извршни поступак;</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2) ако су редовни приходи извршног дужника нижи од  његових законских обавеза и </w:t>
      </w:r>
      <w:r>
        <w:rPr>
          <w:rFonts w:eastAsia="Times New Roman"/>
          <w:sz w:val="22"/>
          <w:szCs w:val="22"/>
          <w:lang w:val="sr-Cyrl-CS"/>
        </w:rPr>
        <w:t>оних</w:t>
      </w:r>
      <w:r w:rsidRPr="009302D1">
        <w:rPr>
          <w:rFonts w:eastAsia="Times New Roman"/>
          <w:sz w:val="22"/>
          <w:szCs w:val="22"/>
          <w:lang w:val="sr-Cyrl-CS"/>
        </w:rPr>
        <w:t xml:space="preserve"> утврђених правноснажном одлуком суда и другог органа;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3) ако је према извршном дужнику покушано извршење које није успело зато што је одбио да пружи податке о томе где се налази његова имовина или ако је у ранијим извршним поступцима дао непотпуне или нетачне податке о својој имовини.</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Јемство уместо привремене мере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421.</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поверилац може у предлогу за одређивање привремене мере или касније изјавити да се, уместо одређивања привремене мере, задовољава тиме да извршни дужник положи јемство у висини и на време које решењем одреди суд. Уместо суда, висину и време на које се полаже јемство одређује јавни извршитељ ако он спроводи извршење.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Полагање јемства уместо привремене мере може да се дозволи и на предлог извршног дужника, поднет пре или после одређивања привремене мере.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јемство буде положено пре одређивањ</w:t>
      </w:r>
      <w:r w:rsidR="003E62F1">
        <w:rPr>
          <w:rFonts w:eastAsia="Times New Roman"/>
          <w:sz w:val="22"/>
          <w:szCs w:val="22"/>
          <w:lang w:val="sr-Cyrl-CS"/>
        </w:rPr>
        <w:t>а</w:t>
      </w:r>
      <w:r w:rsidRPr="009302D1">
        <w:rPr>
          <w:rFonts w:eastAsia="Times New Roman"/>
          <w:sz w:val="22"/>
          <w:szCs w:val="22"/>
          <w:lang w:val="sr-Cyrl-CS"/>
        </w:rPr>
        <w:t xml:space="preserve"> привремене мере суд одбија предлог за одређивање привремене мере, а ако буде положено после тога суд, односно јавни извршитељ</w:t>
      </w:r>
      <w:r w:rsidRPr="009302D1">
        <w:rPr>
          <w:rFonts w:eastAsia="Times New Roman"/>
          <w:b/>
          <w:i/>
          <w:sz w:val="22"/>
          <w:szCs w:val="22"/>
          <w:lang w:val="sr-Cyrl-CS"/>
        </w:rPr>
        <w:t xml:space="preserve"> </w:t>
      </w:r>
      <w:r w:rsidRPr="009302D1">
        <w:rPr>
          <w:rFonts w:eastAsia="Times New Roman"/>
          <w:sz w:val="22"/>
          <w:szCs w:val="22"/>
          <w:lang w:val="sr-Cyrl-CS"/>
        </w:rPr>
        <w:t>решењем обустављају поступак обезбеђења.</w:t>
      </w:r>
    </w:p>
    <w:p w:rsidR="001A79DF" w:rsidRPr="009302D1" w:rsidRDefault="001A79DF" w:rsidP="001A79DF">
      <w:pPr>
        <w:spacing w:after="0" w:line="340" w:lineRule="exact"/>
        <w:ind w:firstLine="720"/>
        <w:contextualSpacing/>
        <w:jc w:val="center"/>
        <w:rPr>
          <w:rFonts w:eastAsia="Times New Roman"/>
          <w:b/>
          <w:i/>
          <w:color w:val="7030A0"/>
          <w:sz w:val="22"/>
          <w:szCs w:val="22"/>
          <w:u w:val="single"/>
          <w:lang w:val="sr-Cyrl-CS"/>
        </w:rPr>
      </w:pPr>
    </w:p>
    <w:p w:rsidR="001A79DF" w:rsidRPr="009302D1" w:rsidRDefault="001A79DF" w:rsidP="001A79DF">
      <w:pPr>
        <w:spacing w:after="0" w:line="340" w:lineRule="exact"/>
        <w:ind w:firstLine="720"/>
        <w:contextualSpacing/>
        <w:jc w:val="center"/>
        <w:rPr>
          <w:rFonts w:eastAsia="Times New Roman"/>
          <w:b/>
          <w:i/>
          <w:color w:val="7030A0"/>
          <w:sz w:val="22"/>
          <w:szCs w:val="22"/>
          <w:u w:val="single"/>
          <w:lang w:val="sr-Cyrl-CS"/>
        </w:rPr>
      </w:pPr>
      <w:r w:rsidRPr="009302D1">
        <w:rPr>
          <w:rFonts w:eastAsia="Times New Roman"/>
          <w:b/>
          <w:sz w:val="22"/>
          <w:szCs w:val="22"/>
          <w:lang w:val="sr-Cyrl-CS"/>
        </w:rPr>
        <w:t>Јемство као услов за одређивање привремене мере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422.</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На предлог извршног повериоца, суд може одредити привремену меру и када извршни поверилац не учини вероватним постојање потраживања и опасност по потраживање, ако у року одређеном у решењу о привременој мери положи јемство за штету која би извршном дужнику могла бити нанета одређивањем и извршењем привремене мере.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Док се не положи јемство, привремена мера се не извршава, а ако се јемство не положи у року, поступак обезбеђења се обуставља.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На предлог извршног дужника, суд може, према околностима, решењем о привременој мери или касније одредити да извршни поверилац положи јемство и када је учинио вероватним постојање потраживања и опасност по потраживање.</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Садржина решења о привременој мери</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423.</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Решење о привременој мери, поред осталог, садржи прецизно наведено потраживање које се обезбеђује, врсту привремене мере и средство и предмет којим се </w:t>
      </w:r>
      <w:r>
        <w:rPr>
          <w:rFonts w:eastAsia="Times New Roman"/>
          <w:sz w:val="22"/>
          <w:szCs w:val="22"/>
          <w:lang w:val="sr-Cyrl-CS"/>
        </w:rPr>
        <w:t>та</w:t>
      </w:r>
      <w:r w:rsidRPr="009302D1">
        <w:rPr>
          <w:rFonts w:eastAsia="Times New Roman"/>
          <w:sz w:val="22"/>
          <w:szCs w:val="22"/>
          <w:lang w:val="sr-Cyrl-CS"/>
        </w:rPr>
        <w:t xml:space="preserve"> мера извршава.</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Дејство привремене мере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424.</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Привремена мера није основ за стицање заложног права извршног повериоца.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поверилац може од лица које је било дужно да поштује привремену меру  захтевати накнаду штете коју је претрпео због тога што мера није поштована.</w:t>
      </w:r>
    </w:p>
    <w:p w:rsidR="001A79DF" w:rsidRPr="009302D1" w:rsidRDefault="001A79DF" w:rsidP="001A79DF">
      <w:pPr>
        <w:spacing w:after="0" w:line="340" w:lineRule="exact"/>
        <w:ind w:firstLine="720"/>
        <w:contextualSpacing/>
        <w:jc w:val="center"/>
        <w:rPr>
          <w:rFonts w:eastAsia="Times New Roman"/>
          <w:b/>
          <w:i/>
          <w:color w:val="FF0000"/>
          <w:sz w:val="22"/>
          <w:szCs w:val="22"/>
          <w:u w:val="single"/>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Недозвољеност привремене мере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425.</w:t>
      </w:r>
    </w:p>
    <w:p w:rsidR="001A79DF" w:rsidRPr="009302D1" w:rsidRDefault="001A79DF" w:rsidP="001A79DF">
      <w:pPr>
        <w:spacing w:after="0" w:line="340" w:lineRule="exact"/>
        <w:ind w:firstLine="720"/>
        <w:contextualSpacing/>
        <w:jc w:val="both"/>
        <w:rPr>
          <w:rFonts w:eastAsia="Times New Roman"/>
          <w:b/>
          <w:sz w:val="22"/>
          <w:szCs w:val="22"/>
          <w:lang w:val="sr-Cyrl-CS"/>
        </w:rPr>
      </w:pPr>
      <w:r w:rsidRPr="009302D1">
        <w:rPr>
          <w:rFonts w:eastAsia="Times New Roman"/>
          <w:sz w:val="22"/>
          <w:szCs w:val="22"/>
          <w:lang w:val="sr-Cyrl-CS"/>
        </w:rPr>
        <w:t xml:space="preserve">Није дозвољено да се одреди привремена мера ради обезбеђења новчаног потраживања ако постоје услови за одређивање другог средства обезбеђења којим се постиже иста сврха. </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Трајање привремене мере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426.</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Трајање привремене мере одређује се у решењу о привременој мери.</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је решење о привременој мери донето пре покретања парничног или другог поступка</w:t>
      </w:r>
      <w:r w:rsidRPr="009302D1">
        <w:rPr>
          <w:rFonts w:eastAsia="Times New Roman"/>
          <w:color w:val="FF0000"/>
          <w:sz w:val="22"/>
          <w:szCs w:val="22"/>
          <w:lang w:val="sr-Cyrl-CS"/>
        </w:rPr>
        <w:t xml:space="preserve"> </w:t>
      </w:r>
      <w:r w:rsidRPr="009302D1">
        <w:rPr>
          <w:rFonts w:eastAsia="Times New Roman"/>
          <w:sz w:val="22"/>
          <w:szCs w:val="22"/>
          <w:lang w:val="sr-Cyrl-CS"/>
        </w:rPr>
        <w:t>или ради обезбеђивања будућег потраживања, у њему се одређује рок у коме је извршни поверилац дужан да поднесе тужбу или покрене други поступак ради оправдања привремене мере.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На предлог извршног повериоца, суд решењем продужава трајање привремене мере ако нису промењени услови под којима је мера одређена.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поверилац дужан је да поднесе предлог да се продужи трајање привремене мере пре него што она истекне.</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Укидање привремене мере</w:t>
      </w:r>
    </w:p>
    <w:p w:rsidR="001A79DF" w:rsidRPr="009302D1" w:rsidRDefault="001A79DF" w:rsidP="001A79DF">
      <w:pPr>
        <w:spacing w:after="0" w:line="340" w:lineRule="exact"/>
        <w:contextualSpacing/>
        <w:jc w:val="center"/>
        <w:rPr>
          <w:rFonts w:eastAsia="Times New Roman"/>
          <w:sz w:val="22"/>
          <w:szCs w:val="22"/>
          <w:lang w:val="sr-Cyrl-CS"/>
        </w:rPr>
      </w:pPr>
      <w:r w:rsidRPr="009302D1">
        <w:rPr>
          <w:rFonts w:eastAsia="Times New Roman"/>
          <w:b/>
          <w:sz w:val="22"/>
          <w:szCs w:val="22"/>
          <w:lang w:val="sr-Cyrl-CS"/>
        </w:rPr>
        <w:t>Члан 427</w:t>
      </w:r>
      <w:r w:rsidRPr="009302D1">
        <w:rPr>
          <w:rFonts w:eastAsia="Times New Roman"/>
          <w:sz w:val="22"/>
          <w:szCs w:val="22"/>
          <w:lang w:val="sr-Cyrl-CS"/>
        </w:rPr>
        <w:t>.</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На предлог извршног дужника, суд</w:t>
      </w:r>
      <w:r w:rsidRPr="009302D1">
        <w:rPr>
          <w:rFonts w:eastAsia="Times New Roman"/>
          <w:color w:val="7030A0"/>
          <w:sz w:val="22"/>
          <w:szCs w:val="22"/>
          <w:lang w:val="sr-Cyrl-CS"/>
        </w:rPr>
        <w:t xml:space="preserve"> </w:t>
      </w:r>
      <w:r w:rsidRPr="009302D1">
        <w:rPr>
          <w:rFonts w:eastAsia="Times New Roman"/>
          <w:sz w:val="22"/>
          <w:szCs w:val="22"/>
          <w:lang w:val="sr-Cyrl-CS"/>
        </w:rPr>
        <w:t>обуставља поступак обезбеђења и укида претходну меру и све спроведене радње: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 ако извршни поверилац у року одређеном привременом мером не поднесе тужбу или не покрене други поступак ради оправдања привремене мере;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2) када истекне трајање привремене мере;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3) ако су се услови под којима је привремена мера одређена тако променили да она више није потребна;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4) ако извршни дужник положи суду, односно јавном извршитељу потраживање које се обезбеђује, са каматом и трошковима поступка;</w:t>
      </w:r>
    </w:p>
    <w:p w:rsidR="001A79DF" w:rsidRPr="009302D1" w:rsidRDefault="001A79DF" w:rsidP="001A79DF">
      <w:pPr>
        <w:spacing w:after="0" w:line="340" w:lineRule="exact"/>
        <w:ind w:firstLine="720"/>
        <w:contextualSpacing/>
        <w:jc w:val="both"/>
        <w:rPr>
          <w:rFonts w:eastAsia="Times New Roman"/>
          <w:b/>
          <w:i/>
          <w:color w:val="7030A0"/>
          <w:sz w:val="22"/>
          <w:szCs w:val="22"/>
          <w:u w:val="single"/>
          <w:lang w:val="sr-Cyrl-CS"/>
        </w:rPr>
      </w:pPr>
      <w:r w:rsidRPr="009302D1">
        <w:rPr>
          <w:rFonts w:eastAsia="Times New Roman"/>
          <w:sz w:val="22"/>
          <w:szCs w:val="22"/>
          <w:lang w:val="sr-Cyrl-CS"/>
        </w:rPr>
        <w:lastRenderedPageBreak/>
        <w:t>5) ако извршни дужник учини вероватним да је потраживање наплаћено или довољно обезбеђено;</w:t>
      </w:r>
    </w:p>
    <w:p w:rsidR="001A79DF" w:rsidRPr="009302D1" w:rsidRDefault="001A79DF" w:rsidP="001A79DF">
      <w:pPr>
        <w:spacing w:after="0" w:line="340" w:lineRule="exact"/>
        <w:ind w:firstLine="720"/>
        <w:contextualSpacing/>
        <w:jc w:val="both"/>
        <w:rPr>
          <w:sz w:val="22"/>
          <w:szCs w:val="22"/>
          <w:lang w:val="sr-Cyrl-CS"/>
        </w:rPr>
      </w:pPr>
      <w:r w:rsidRPr="009302D1">
        <w:rPr>
          <w:rFonts w:eastAsia="Times New Roman"/>
          <w:sz w:val="22"/>
          <w:szCs w:val="22"/>
          <w:lang w:val="sr-Cyrl-CS"/>
        </w:rPr>
        <w:t>6) ако се правноснажно утврди да потраживање није настало или да је престало.</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Накнада штете извршном дужнику</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428.</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Извршни дужник има право да му извршни поверилац накнади штету нанесену привременом мером која није била основана или коју извршни поверилац није оправдао.</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Право на накнаду штете остварује се у парничном поступку.</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2. Врсте привремених мера за обезбеђивање новчаног потраживања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429.</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Ради обезбеђења новчаног потраживања може да се одреди свака мера којом се постиже сврха обезбеђења, а нарочито:</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 забран</w:t>
      </w:r>
      <w:r>
        <w:rPr>
          <w:rFonts w:eastAsia="Times New Roman"/>
          <w:sz w:val="22"/>
          <w:szCs w:val="22"/>
          <w:lang w:val="sr-Cyrl-CS"/>
        </w:rPr>
        <w:t>а</w:t>
      </w:r>
      <w:r w:rsidRPr="009302D1">
        <w:rPr>
          <w:rFonts w:eastAsia="Times New Roman"/>
          <w:sz w:val="22"/>
          <w:szCs w:val="22"/>
          <w:lang w:val="sr-Cyrl-CS"/>
        </w:rPr>
        <w:t xml:space="preserve"> извршном дужнику да отуђи и/или оптерети покретне ствари чији је власник и, по потреби, њихово одузимање од извршног дужника и поверавање на чување извршном повериоцу или другом лицу или судском депозиту;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2) забран</w:t>
      </w:r>
      <w:r>
        <w:rPr>
          <w:rFonts w:eastAsia="Times New Roman"/>
          <w:sz w:val="22"/>
          <w:szCs w:val="22"/>
          <w:lang w:val="sr-Cyrl-CS"/>
        </w:rPr>
        <w:t>а</w:t>
      </w:r>
      <w:r w:rsidRPr="009302D1">
        <w:rPr>
          <w:rFonts w:eastAsia="Times New Roman"/>
          <w:sz w:val="22"/>
          <w:szCs w:val="22"/>
          <w:lang w:val="sr-Cyrl-CS"/>
        </w:rPr>
        <w:t xml:space="preserve"> извршном дужнику да отуђи и/или оптерети непокретности чији је власник или друга стварна права која су уписана у његову корист на непокретностима у јавној књизи, уз упис забележбе забране у јавну књигу;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3) забран</w:t>
      </w:r>
      <w:r>
        <w:rPr>
          <w:rFonts w:eastAsia="Times New Roman"/>
          <w:sz w:val="22"/>
          <w:szCs w:val="22"/>
          <w:lang w:val="sr-Cyrl-CS"/>
        </w:rPr>
        <w:t>а</w:t>
      </w:r>
      <w:r w:rsidRPr="009302D1">
        <w:rPr>
          <w:rFonts w:eastAsia="Times New Roman"/>
          <w:sz w:val="22"/>
          <w:szCs w:val="22"/>
          <w:lang w:val="sr-Cyrl-CS"/>
        </w:rPr>
        <w:t xml:space="preserve"> дужнику извршног дужника да исплати потраживање или преда ствар извршном дужнику и забран</w:t>
      </w:r>
      <w:r>
        <w:rPr>
          <w:rFonts w:eastAsia="Times New Roman"/>
          <w:sz w:val="22"/>
          <w:szCs w:val="22"/>
          <w:lang w:val="sr-Cyrl-CS"/>
        </w:rPr>
        <w:t>а</w:t>
      </w:r>
      <w:r w:rsidRPr="009302D1">
        <w:rPr>
          <w:rFonts w:eastAsia="Times New Roman"/>
          <w:sz w:val="22"/>
          <w:szCs w:val="22"/>
          <w:lang w:val="sr-Cyrl-CS"/>
        </w:rPr>
        <w:t xml:space="preserve"> извршном дужнику да прими исплату потраживања или прими ствар и да њима располаже;</w:t>
      </w:r>
    </w:p>
    <w:p w:rsidR="001A79DF" w:rsidRPr="009302D1" w:rsidRDefault="001A79DF" w:rsidP="001A79DF">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4) налог</w:t>
      </w:r>
      <w:r w:rsidRPr="009302D1">
        <w:rPr>
          <w:b/>
          <w:i/>
          <w:noProof w:val="0"/>
          <w:color w:val="FF0000"/>
          <w:sz w:val="22"/>
          <w:szCs w:val="22"/>
          <w:lang w:val="sr-Cyrl-CS"/>
        </w:rPr>
        <w:t xml:space="preserve"> </w:t>
      </w:r>
      <w:r w:rsidRPr="009302D1">
        <w:rPr>
          <w:noProof w:val="0"/>
          <w:sz w:val="22"/>
          <w:szCs w:val="22"/>
          <w:lang w:val="sr-Cyrl-CS"/>
        </w:rPr>
        <w:t>организацији за принудну наплату да банкама које воде рачуне извршног дужника наложи да извршном дужнику или другом лицу које делује по налогу извршног дужника ускрате право да са рачуна извршног дужника исплаћују новчане износе у висини обезбеђеног потраживања;</w:t>
      </w:r>
    </w:p>
    <w:p w:rsidR="001A79DF" w:rsidRPr="009302D1" w:rsidRDefault="001A79DF" w:rsidP="001A79DF">
      <w:pPr>
        <w:pStyle w:val="TekstclanaMChar"/>
        <w:tabs>
          <w:tab w:val="left" w:pos="1152"/>
        </w:tabs>
        <w:spacing w:before="0" w:line="340" w:lineRule="exact"/>
        <w:ind w:firstLine="720"/>
        <w:contextualSpacing/>
        <w:rPr>
          <w:noProof w:val="0"/>
          <w:sz w:val="22"/>
          <w:szCs w:val="22"/>
          <w:highlight w:val="cyan"/>
          <w:lang w:val="sr-Cyrl-CS"/>
        </w:rPr>
      </w:pPr>
      <w:r w:rsidRPr="009302D1">
        <w:rPr>
          <w:noProof w:val="0"/>
          <w:sz w:val="22"/>
          <w:szCs w:val="22"/>
          <w:lang w:val="sr-Cyrl-CS"/>
        </w:rPr>
        <w:t>5)  одузимање готовог новца или хартија од вредности од извршног дужника и њихово полагање у судски депозит, односно код јавног извршитеља.</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pStyle w:val="TekstclanaMChar"/>
        <w:tabs>
          <w:tab w:val="left" w:pos="1152"/>
        </w:tabs>
        <w:spacing w:before="0" w:line="340" w:lineRule="exact"/>
        <w:ind w:firstLine="720"/>
        <w:contextualSpacing/>
        <w:jc w:val="center"/>
        <w:rPr>
          <w:b/>
          <w:noProof w:val="0"/>
          <w:sz w:val="22"/>
          <w:szCs w:val="22"/>
          <w:lang w:val="sr-Cyrl-CS"/>
        </w:rPr>
      </w:pPr>
      <w:r w:rsidRPr="009302D1">
        <w:rPr>
          <w:b/>
          <w:noProof w:val="0"/>
          <w:sz w:val="22"/>
          <w:szCs w:val="22"/>
          <w:lang w:val="sr-Cyrl-CS"/>
        </w:rPr>
        <w:t>3. Врсте привремених мера за обезбеђење неновчаног потраживања</w:t>
      </w:r>
    </w:p>
    <w:p w:rsidR="001A79DF" w:rsidRPr="009302D1" w:rsidRDefault="001A79DF" w:rsidP="001A79DF">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Члан 430.</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Ради обезбеђења неновчаног потраживања може да </w:t>
      </w:r>
      <w:r>
        <w:rPr>
          <w:rFonts w:eastAsia="Times New Roman"/>
          <w:sz w:val="22"/>
          <w:szCs w:val="22"/>
          <w:lang w:val="sr-Cyrl-CS"/>
        </w:rPr>
        <w:t xml:space="preserve">се </w:t>
      </w:r>
      <w:r w:rsidRPr="009302D1">
        <w:rPr>
          <w:rFonts w:eastAsia="Times New Roman"/>
          <w:sz w:val="22"/>
          <w:szCs w:val="22"/>
          <w:lang w:val="sr-Cyrl-CS"/>
        </w:rPr>
        <w:t xml:space="preserve">одреди свака мера којом се постиже сврха обезбеђења, а нарочито: </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1) забран</w:t>
      </w:r>
      <w:r>
        <w:rPr>
          <w:rFonts w:eastAsia="Times New Roman"/>
          <w:sz w:val="22"/>
          <w:szCs w:val="22"/>
          <w:lang w:val="sr-Cyrl-CS"/>
        </w:rPr>
        <w:t>а</w:t>
      </w:r>
      <w:r w:rsidRPr="009302D1">
        <w:rPr>
          <w:rFonts w:eastAsia="Times New Roman"/>
          <w:sz w:val="22"/>
          <w:szCs w:val="22"/>
          <w:lang w:val="sr-Cyrl-CS"/>
        </w:rPr>
        <w:t xml:space="preserve"> извршном дужнику да отуђи и/или оптерети покретне ствари које су предмет потраживања извршног повериоца и, по потреби, њихово одузимање од извршног дужника и поверавање на чување извршном повериоцу или другом лицу или судском депозиту;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2) забран</w:t>
      </w:r>
      <w:r>
        <w:rPr>
          <w:rFonts w:eastAsia="Times New Roman"/>
          <w:sz w:val="22"/>
          <w:szCs w:val="22"/>
          <w:lang w:val="sr-Cyrl-CS"/>
        </w:rPr>
        <w:t>а</w:t>
      </w:r>
      <w:r w:rsidRPr="009302D1">
        <w:rPr>
          <w:rFonts w:eastAsia="Times New Roman"/>
          <w:sz w:val="22"/>
          <w:szCs w:val="22"/>
          <w:lang w:val="sr-Cyrl-CS"/>
        </w:rPr>
        <w:t xml:space="preserve"> извршном дужнику да отуђи и/или оптерети непокретност која је предмет потраживања извршног повериоца, уз упис забележбе забране у јавну књигу;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3) забрану извршном дужнику да предузима радње које могу нанети штету извршном повериоцу и забрану да промени ствар која је предмет потраживања извршног повериоца;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4) забран</w:t>
      </w:r>
      <w:r>
        <w:rPr>
          <w:rFonts w:eastAsia="Times New Roman"/>
          <w:sz w:val="22"/>
          <w:szCs w:val="22"/>
          <w:lang w:val="sr-Cyrl-CS"/>
        </w:rPr>
        <w:t>а</w:t>
      </w:r>
      <w:r w:rsidRPr="009302D1">
        <w:rPr>
          <w:rFonts w:eastAsia="Times New Roman"/>
          <w:sz w:val="22"/>
          <w:szCs w:val="22"/>
          <w:lang w:val="sr-Cyrl-CS"/>
        </w:rPr>
        <w:t xml:space="preserve"> дужнику извршног дужника да преда извршном дужнику ствар која је предмет потраживања извршног повериоца;</w:t>
      </w:r>
    </w:p>
    <w:p w:rsidR="001A79DF" w:rsidRPr="009302D1" w:rsidRDefault="001A79DF" w:rsidP="001A79DF">
      <w:pPr>
        <w:pStyle w:val="TekstclanaMChar"/>
        <w:tabs>
          <w:tab w:val="left" w:pos="1152"/>
        </w:tabs>
        <w:spacing w:before="0" w:line="340" w:lineRule="exact"/>
        <w:ind w:firstLine="720"/>
        <w:contextualSpacing/>
        <w:rPr>
          <w:noProof w:val="0"/>
          <w:sz w:val="22"/>
          <w:szCs w:val="22"/>
          <w:lang w:val="sr-Cyrl-CS"/>
        </w:rPr>
      </w:pPr>
      <w:r w:rsidRPr="009302D1">
        <w:rPr>
          <w:noProof w:val="0"/>
          <w:sz w:val="22"/>
          <w:szCs w:val="22"/>
          <w:lang w:val="sr-Cyrl-CS"/>
        </w:rPr>
        <w:t xml:space="preserve"> 5) налог извршном дужнику да предузме радње потребне да се сачува непокретност или покретна ствар и спречи њихова физичка промена, оштећење или уништење;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6) привремено уређење спорног односа, ако је потребно да би се отклонила опасност од насиља или веће ненадокнадиве штете.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trike/>
          <w:sz w:val="22"/>
          <w:szCs w:val="22"/>
          <w:lang w:val="sr-Cyrl-CS"/>
        </w:rPr>
        <w:t xml:space="preserve"> </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Глава шеста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РЕГИСТАР СУДСКИХ ЗАБРАНА</w:t>
      </w:r>
    </w:p>
    <w:p w:rsidR="00892F43"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1. Основне одредбе</w:t>
      </w:r>
      <w:r>
        <w:rPr>
          <w:rFonts w:eastAsia="Times New Roman"/>
          <w:b/>
          <w:sz w:val="22"/>
          <w:szCs w:val="22"/>
          <w:lang w:val="sr-Cyrl-CS"/>
        </w:rPr>
        <w:t xml:space="preserve"> </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Појам</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431.</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Регистар судских забрана (у даљем тексту: Регистар) је</w:t>
      </w:r>
      <w:r>
        <w:rPr>
          <w:rFonts w:eastAsia="Times New Roman"/>
          <w:sz w:val="22"/>
          <w:szCs w:val="22"/>
          <w:lang w:val="sr-Cyrl-CS"/>
        </w:rPr>
        <w:t>сте</w:t>
      </w:r>
      <w:r w:rsidRPr="009302D1">
        <w:rPr>
          <w:rFonts w:eastAsia="Times New Roman"/>
          <w:sz w:val="22"/>
          <w:szCs w:val="22"/>
          <w:lang w:val="sr-Cyrl-CS"/>
        </w:rPr>
        <w:t xml:space="preserve"> јавни регистар који садржи податке о привременим мерама донетим пре, у току или после судског поступка, којима се забрањује отуђење и/или оптерећење покретних ствари, непокретности или стварних права на непокретностима.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Регистар је јединствена, централна електронска база података у којој се чувају сви унети подаци.</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Надлежност за вођење Регистра, именовање и разрешење регистратора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432.</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Регистар води Агенција за привредне регистре, преко регистратора.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Регистратор се именује и разрешава према закону којим се уређује Агенција за привредне регистре.</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Привремене мере које се уписују</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433.</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У Регистар се уписују: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1) забрана извршном дужнику да отуђи и/или оптерети покретне ствари чији је власник или покретне ствари које су предмет </w:t>
      </w:r>
      <w:r w:rsidR="00892F43">
        <w:rPr>
          <w:rFonts w:eastAsia="Times New Roman"/>
          <w:sz w:val="22"/>
          <w:szCs w:val="22"/>
          <w:lang w:val="sr-Cyrl-CS"/>
        </w:rPr>
        <w:t>потраживања извршног повериоца;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2) забрана извршном дужнику да отуђи и/или оптерети непокретности чији је власник или друга стварна права на непокретности или непокретност која је предмет потраживања извршног повериоца.</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Подаци који се уписују у Регистар</w:t>
      </w:r>
    </w:p>
    <w:p w:rsidR="001A79DF" w:rsidRPr="009302D1" w:rsidRDefault="001A79DF" w:rsidP="001A79DF">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Члан 434</w:t>
      </w:r>
      <w:r w:rsidRPr="009302D1">
        <w:rPr>
          <w:rFonts w:eastAsia="Times New Roman"/>
          <w:sz w:val="22"/>
          <w:szCs w:val="22"/>
          <w:lang w:val="sr-Cyrl-CS"/>
        </w:rPr>
        <w:t>.</w:t>
      </w:r>
    </w:p>
    <w:p w:rsidR="001A79DF" w:rsidRPr="009302D1" w:rsidRDefault="001A79DF" w:rsidP="001A79DF">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У Регистар се уписују: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 подаци о привременој мери: назив суда који је донео решење о привременој мери, пословни број и датум решења о привременој мери, садржина и трајање привремене мере;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2) подаци о извршном дужнику;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3) подаци којима се одређује непокретност или покретна ствар на коју се привремена мера односи;</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4) подаци о обустављању поступка обезбеђења привременом мером;</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5) други подаци сагласно посебном закону.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је извршни дужник домаће физичко лице, о њему се у Регистар уписују име, презиме, јединствен матични број грађана и пребивалиште, а ако је страно физичко лице – име, презиме, пребивалиште, односно боравиште, број путне исправе и држав</w:t>
      </w:r>
      <w:r>
        <w:rPr>
          <w:rFonts w:eastAsia="Times New Roman"/>
          <w:sz w:val="22"/>
          <w:szCs w:val="22"/>
          <w:lang w:val="sr-Cyrl-CS"/>
        </w:rPr>
        <w:t>а</w:t>
      </w:r>
      <w:r w:rsidRPr="009302D1">
        <w:rPr>
          <w:rFonts w:eastAsia="Times New Roman"/>
          <w:sz w:val="22"/>
          <w:szCs w:val="22"/>
          <w:lang w:val="sr-Cyrl-CS"/>
        </w:rPr>
        <w:t xml:space="preserve"> издавања путне исправе.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је извршни дужник домаће правно лице, о њему се у Регистар уписују пословно име, матични број и седиште, а ако је страно правно лице – пословно име, ознак</w:t>
      </w:r>
      <w:r>
        <w:rPr>
          <w:rFonts w:eastAsia="Times New Roman"/>
          <w:sz w:val="22"/>
          <w:szCs w:val="22"/>
          <w:lang w:val="sr-Cyrl-CS"/>
        </w:rPr>
        <w:t>а</w:t>
      </w:r>
      <w:r w:rsidRPr="009302D1">
        <w:rPr>
          <w:rFonts w:eastAsia="Times New Roman"/>
          <w:sz w:val="22"/>
          <w:szCs w:val="22"/>
          <w:lang w:val="sr-Cyrl-CS"/>
        </w:rPr>
        <w:t xml:space="preserve"> под којом се води у страном регистру привредних субјеката и његов назив и држав</w:t>
      </w:r>
      <w:r>
        <w:rPr>
          <w:rFonts w:eastAsia="Times New Roman"/>
          <w:sz w:val="22"/>
          <w:szCs w:val="22"/>
          <w:lang w:val="sr-Cyrl-CS"/>
        </w:rPr>
        <w:t>а</w:t>
      </w:r>
      <w:r w:rsidRPr="009302D1">
        <w:rPr>
          <w:rFonts w:eastAsia="Times New Roman"/>
          <w:sz w:val="22"/>
          <w:szCs w:val="22"/>
          <w:lang w:val="sr-Cyrl-CS"/>
        </w:rPr>
        <w:t xml:space="preserve"> у којој је његово седиште.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У Регистар се, на захтев заинтересованог лица, уписују и промене већ уписаних података.</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Доступност Регистра и јавност података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435.</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Регистар је доступан свим лицима, ради уписа и брисања података, увида у документацију и претраживања података.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Подаци садржани у Регистру јавно су доступни преко интернет стране Регистра.</w:t>
      </w:r>
    </w:p>
    <w:p w:rsidR="001A79DF" w:rsidRPr="009302D1" w:rsidRDefault="001A79DF" w:rsidP="001A79DF">
      <w:pPr>
        <w:spacing w:after="0" w:line="340" w:lineRule="exact"/>
        <w:ind w:firstLine="720"/>
        <w:contextualSpacing/>
        <w:jc w:val="both"/>
        <w:rPr>
          <w:rFonts w:eastAsia="Times New Roman"/>
          <w:b/>
          <w:i/>
          <w:sz w:val="22"/>
          <w:szCs w:val="22"/>
          <w:u w:val="single"/>
          <w:lang w:val="sr-Cyrl-CS"/>
        </w:rPr>
      </w:pPr>
      <w:r w:rsidRPr="009302D1">
        <w:rPr>
          <w:rFonts w:eastAsia="Times New Roman"/>
          <w:sz w:val="22"/>
          <w:szCs w:val="22"/>
          <w:lang w:val="sr-Cyrl-CS"/>
        </w:rPr>
        <w:t>Свако има право да, сагласно прописима, захтева извод о подацима из Регистра и извод којим се потврђује да Регистар не садржи податке о забрани отуђења и/или оптерећења непокретности или стварног права на њој или забрани отуђења и/или оптерећења покретне ствари.</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2. Поступак уписа у Регистар</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436.</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На питања која се односе на поступак уписа у Регист</w:t>
      </w:r>
      <w:r>
        <w:rPr>
          <w:rFonts w:eastAsia="Times New Roman"/>
          <w:sz w:val="22"/>
          <w:szCs w:val="22"/>
          <w:lang w:val="sr-Cyrl-CS"/>
        </w:rPr>
        <w:t>а</w:t>
      </w:r>
      <w:r w:rsidRPr="009302D1">
        <w:rPr>
          <w:rFonts w:eastAsia="Times New Roman"/>
          <w:sz w:val="22"/>
          <w:szCs w:val="22"/>
          <w:lang w:val="sr-Cyrl-CS"/>
        </w:rPr>
        <w:t>р, сходно се примењује закон којим се уређује поступак регистрације у Агенциј</w:t>
      </w:r>
      <w:r>
        <w:rPr>
          <w:rFonts w:eastAsia="Times New Roman"/>
          <w:sz w:val="22"/>
          <w:szCs w:val="22"/>
          <w:lang w:val="sr-Cyrl-CS"/>
        </w:rPr>
        <w:t>и</w:t>
      </w:r>
      <w:r w:rsidRPr="009302D1">
        <w:rPr>
          <w:rFonts w:eastAsia="Times New Roman"/>
          <w:sz w:val="22"/>
          <w:szCs w:val="22"/>
          <w:lang w:val="sr-Cyrl-CS"/>
        </w:rPr>
        <w:t xml:space="preserve"> за привредне регистре.</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3. Дејство уписа података у Регистар према трећим лицима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437.</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Нико се не може позивати да није упознат са забраном отуђења и/или оптерећења покретне ствари, нити да му нису били познати подаци који су о њој уписани.</w:t>
      </w:r>
    </w:p>
    <w:p w:rsidR="001A79DF" w:rsidRPr="009302D1" w:rsidRDefault="001A79DF" w:rsidP="001A79DF">
      <w:pPr>
        <w:spacing w:after="0" w:line="340" w:lineRule="exact"/>
        <w:ind w:firstLine="720"/>
        <w:contextualSpacing/>
        <w:jc w:val="both"/>
        <w:rPr>
          <w:rFonts w:eastAsia="Times New Roman"/>
          <w:color w:val="7030A0"/>
          <w:sz w:val="22"/>
          <w:szCs w:val="22"/>
          <w:lang w:val="sr-Cyrl-CS"/>
        </w:rPr>
      </w:pPr>
      <w:r w:rsidRPr="009302D1">
        <w:rPr>
          <w:rFonts w:eastAsia="Times New Roman"/>
          <w:sz w:val="22"/>
          <w:szCs w:val="22"/>
          <w:lang w:val="sr-Cyrl-CS"/>
        </w:rPr>
        <w:t>Исто важи и у погледу непокретности која није уписана у јавну књигу.</w:t>
      </w:r>
    </w:p>
    <w:p w:rsidR="001A79DF" w:rsidRPr="009302D1" w:rsidRDefault="001A79DF" w:rsidP="001A79DF">
      <w:pPr>
        <w:spacing w:after="0" w:line="340" w:lineRule="exact"/>
        <w:ind w:firstLine="720"/>
        <w:contextualSpacing/>
        <w:jc w:val="center"/>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ДЕО СЕДМИ</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ЈАВНИ ИЗВРШИТЕЉИ</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Глава прва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ОСНОВНЕ ОДРЕДБЕ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lastRenderedPageBreak/>
        <w:t>Положај јавних извршитеља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438.</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Јавни извршитељ врши јавна овлашћења која су му поверена овим или другим законом.</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Јавни извршитељ обавља делатност као предузетник или као члан ортачког друштва чији чланови су искључиво јавни извршитељи.</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Услови за именовање јавног извршитеља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439.</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Јавног извршитеља именује министар за подручје вишег суда и подручје привредног суда.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За јавног извршитеља може да се именује пословно способан држављанин Републике Србије који испуњава следеће услове: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sz w:val="22"/>
          <w:szCs w:val="22"/>
          <w:lang w:val="sr-Cyrl-CS"/>
        </w:rPr>
        <w:t>1)</w:t>
      </w:r>
      <w:r w:rsidRPr="009302D1">
        <w:rPr>
          <w:rFonts w:eastAsia="Times New Roman"/>
          <w:sz w:val="22"/>
          <w:szCs w:val="22"/>
          <w:lang w:val="sr-Cyrl-CS"/>
        </w:rPr>
        <w:t xml:space="preserve"> дипломирао је на правном факултету, има положен испит за јавног извршитеља и потом положен правосудни испит;</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2) има најмање две године радног искуства на правничким пословима после положеног правосудног испита;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3) достојан је за делатност јавног извршитеља;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4) над ортачким друштвом чији је ортак не води се стечајни поступак;</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5) против њега не води се кривични поступак, није осуђиван за кривично дело на безусловну казну затвора од најмање шест месеци или за кажњиво дело које га чини недостојним за делатност јавног извршитеља.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Достојност за јавног извршитеља утврђује се према општеприхваћеним моралним нормама и Етичком кодексу јавних извршитеља и Стандардима понашања јавних извршитеља.</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Испит за јавног извршитеља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440.</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Испит за јавног извршитеља полаже се после положеног правосудног испита и завршене почетне обуке.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Испит се полаже пред испитном комисијом коју именује министар.</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Програм почетне обуке и њено трајање прописује Комора.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Програм и начин вођења испита за јавног извршитеља</w:t>
      </w:r>
      <w:r>
        <w:rPr>
          <w:rFonts w:eastAsia="Times New Roman"/>
          <w:sz w:val="22"/>
          <w:szCs w:val="22"/>
          <w:lang w:val="sr-Cyrl-CS"/>
        </w:rPr>
        <w:t>, као</w:t>
      </w:r>
      <w:r w:rsidRPr="009302D1">
        <w:rPr>
          <w:rFonts w:eastAsia="Times New Roman"/>
          <w:sz w:val="22"/>
          <w:szCs w:val="22"/>
          <w:lang w:val="sr-Cyrl-CS"/>
        </w:rPr>
        <w:t xml:space="preserve"> и састав и начин рада испитне комисије </w:t>
      </w:r>
      <w:r w:rsidRPr="009302D1">
        <w:rPr>
          <w:bCs/>
          <w:sz w:val="22"/>
          <w:szCs w:val="22"/>
          <w:lang w:val="sr-Cyrl-CS"/>
        </w:rPr>
        <w:t xml:space="preserve">подробније </w:t>
      </w:r>
      <w:r w:rsidRPr="009302D1">
        <w:rPr>
          <w:rFonts w:eastAsia="Times New Roman"/>
          <w:sz w:val="22"/>
          <w:szCs w:val="22"/>
          <w:lang w:val="sr-Cyrl-CS"/>
        </w:rPr>
        <w:t>прописује министар.</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Неспојивост </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441.</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Са делатношћу јавног извршитеља неспојива је јавна функција, функција у органу управљања или на</w:t>
      </w:r>
      <w:r>
        <w:rPr>
          <w:rFonts w:eastAsia="Times New Roman"/>
          <w:sz w:val="22"/>
          <w:szCs w:val="22"/>
          <w:lang w:val="sr-Cyrl-CS"/>
        </w:rPr>
        <w:t>д</w:t>
      </w:r>
      <w:r w:rsidRPr="009302D1">
        <w:rPr>
          <w:rFonts w:eastAsia="Times New Roman"/>
          <w:sz w:val="22"/>
          <w:szCs w:val="22"/>
          <w:lang w:val="sr-Cyrl-CS"/>
        </w:rPr>
        <w:t>зора привредног друштва, послови обезбеђења, адвокатуре или јавног бележништва и други послови који су неспојиви</w:t>
      </w:r>
      <w:r w:rsidR="007A04AA">
        <w:rPr>
          <w:rFonts w:eastAsia="Times New Roman"/>
          <w:sz w:val="22"/>
          <w:szCs w:val="22"/>
          <w:lang w:val="sr-Cyrl-CS"/>
        </w:rPr>
        <w:t xml:space="preserve"> са делатношћу јавног извршитеља и</w:t>
      </w:r>
      <w:r w:rsidRPr="009302D1">
        <w:rPr>
          <w:rFonts w:eastAsia="Times New Roman"/>
          <w:sz w:val="22"/>
          <w:szCs w:val="22"/>
          <w:lang w:val="sr-Cyrl-CS"/>
        </w:rPr>
        <w:t xml:space="preserve"> одређени прописом Коморе.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Неспојивост се не односи на научне, стручне, уметничке и образовне делатности и на деловање у Комори и међународним удружењима извршитеља.</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Обавеза извештавања о имовини</w:t>
      </w:r>
    </w:p>
    <w:p w:rsidR="001A79DF" w:rsidRPr="009302D1" w:rsidRDefault="001A79DF" w:rsidP="001A79DF">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Члан 442.</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Јавни извршитељ дужан је да на дан именовања и потом једанпут годишње подноси Комори извештај о имовини и редован годишњи финансијски извештај. Комора проверава податке из оба извештаја.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Садржину, начин подношења и проверу података из извештаја прописује Комора.</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Број јавних извршитеља </w:t>
      </w:r>
    </w:p>
    <w:p w:rsidR="001A79DF" w:rsidRPr="009302D1" w:rsidRDefault="001A79DF" w:rsidP="001A79DF">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Члан 443.</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Број јавних извршитеља одређује министар.</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Један јавни извршитељ одређује се, по правилу, на 25.000 становника.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Министар може одредити више од једног јавног извршитеља на 25.000 становника, у зависности од потреба или на образложени предлог Коморе.</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Јавни конкурс</w:t>
      </w:r>
    </w:p>
    <w:p w:rsidR="001A79DF" w:rsidRPr="009302D1" w:rsidRDefault="001A79DF" w:rsidP="001A79DF">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Члан 444.</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Место јавног извршитеља попуњава се после јавног конкурса.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Јавни конкурс расписује министар, а води га конкурсна комисија.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Конкурсна комисија има пет чланова које именује министар.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sz w:val="22"/>
          <w:szCs w:val="22"/>
          <w:lang w:val="sr-Cyrl-CS"/>
        </w:rPr>
        <w:t>Два члана конкурсне комисије јесу јавни извршитељи који се именују са листе коју  предлаже Комора.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Поступак јавног конкурса, састав конкурсне комисије и начин њеног рада </w:t>
      </w:r>
      <w:r w:rsidRPr="009302D1">
        <w:rPr>
          <w:bCs/>
          <w:sz w:val="22"/>
          <w:szCs w:val="22"/>
          <w:lang w:val="sr-Cyrl-CS"/>
        </w:rPr>
        <w:t>подробније</w:t>
      </w:r>
      <w:r w:rsidRPr="009302D1">
        <w:rPr>
          <w:rFonts w:eastAsia="Times New Roman"/>
          <w:sz w:val="22"/>
          <w:szCs w:val="22"/>
          <w:lang w:val="sr-Cyrl-CS"/>
        </w:rPr>
        <w:t xml:space="preserve"> прописује министар.</w:t>
      </w:r>
    </w:p>
    <w:p w:rsidR="001A79DF" w:rsidRPr="009302D1" w:rsidRDefault="001A79DF" w:rsidP="001A79DF">
      <w:pPr>
        <w:spacing w:after="0" w:line="340" w:lineRule="exact"/>
        <w:ind w:firstLine="720"/>
        <w:contextualSpacing/>
        <w:jc w:val="both"/>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Мерила за предлагање кандидата за јавног извршитеља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445.</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Конкурсна комисија саставља листу с предлогом кандидата за именовање и прослеђује је министру.</w:t>
      </w:r>
    </w:p>
    <w:p w:rsidR="001A79DF" w:rsidRPr="009302D1" w:rsidRDefault="001A79DF" w:rsidP="001A79DF">
      <w:pPr>
        <w:spacing w:after="0" w:line="340" w:lineRule="exact"/>
        <w:ind w:firstLine="720"/>
        <w:contextualSpacing/>
        <w:jc w:val="both"/>
        <w:rPr>
          <w:sz w:val="22"/>
          <w:szCs w:val="22"/>
          <w:lang w:val="sr-Cyrl-CS"/>
        </w:rPr>
      </w:pPr>
      <w:r w:rsidRPr="009302D1">
        <w:rPr>
          <w:rFonts w:eastAsia="Times New Roman"/>
          <w:sz w:val="22"/>
          <w:szCs w:val="22"/>
          <w:lang w:val="sr-Cyrl-CS"/>
        </w:rPr>
        <w:t>При састављању листе конкурсна комисија води рачуна о дужини и врсти радног искуства на правничким пословима, општем успеху на правосудном и испиту за јавног извршитеља</w:t>
      </w:r>
      <w:r>
        <w:rPr>
          <w:rFonts w:eastAsia="Times New Roman"/>
          <w:sz w:val="22"/>
          <w:szCs w:val="22"/>
          <w:lang w:val="sr-Cyrl-CS"/>
        </w:rPr>
        <w:t>, као</w:t>
      </w:r>
      <w:r w:rsidRPr="009302D1">
        <w:rPr>
          <w:rFonts w:eastAsia="Times New Roman"/>
          <w:sz w:val="22"/>
          <w:szCs w:val="22"/>
          <w:lang w:val="sr-Cyrl-CS"/>
        </w:rPr>
        <w:t xml:space="preserve"> и о </w:t>
      </w:r>
      <w:r w:rsidRPr="009302D1">
        <w:rPr>
          <w:sz w:val="22"/>
          <w:szCs w:val="22"/>
          <w:lang w:val="sr-Cyrl-CS"/>
        </w:rPr>
        <w:t xml:space="preserve">стручним знањима и вештинама корисним за делатност јавног извршитеља (стручне специјализације, познавање страног језика и сл.).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sz w:val="22"/>
          <w:szCs w:val="22"/>
          <w:lang w:val="sr-Cyrl-CS"/>
        </w:rPr>
        <w:t xml:space="preserve"> </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Именовање јавног извршитеља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446.</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Јавног извршитеља именује министар са листе с предлогом кандидата за именовање, у року од 30 дана </w:t>
      </w:r>
      <w:r>
        <w:rPr>
          <w:rFonts w:eastAsia="Times New Roman"/>
          <w:sz w:val="22"/>
          <w:szCs w:val="22"/>
          <w:lang w:val="sr-Cyrl-CS"/>
        </w:rPr>
        <w:t xml:space="preserve">од </w:t>
      </w:r>
      <w:r w:rsidRPr="009302D1">
        <w:rPr>
          <w:rFonts w:eastAsia="Times New Roman"/>
          <w:sz w:val="22"/>
          <w:szCs w:val="22"/>
          <w:lang w:val="sr-Cyrl-CS"/>
        </w:rPr>
        <w:t>пријема листе.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 xml:space="preserve"> Решење о именовању јавног извршитеља објављује се у </w:t>
      </w:r>
      <w:r w:rsidR="00321542">
        <w:rPr>
          <w:rFonts w:eastAsia="Times New Roman"/>
          <w:sz w:val="22"/>
          <w:szCs w:val="22"/>
          <w:lang w:val="sr-Cyrl-CS"/>
        </w:rPr>
        <w:t>„</w:t>
      </w:r>
      <w:r w:rsidRPr="009302D1">
        <w:rPr>
          <w:rFonts w:eastAsia="Times New Roman"/>
          <w:sz w:val="22"/>
          <w:szCs w:val="22"/>
          <w:lang w:val="sr-Cyrl-CS"/>
        </w:rPr>
        <w:t>Службеном гласнику Републике Србије</w:t>
      </w:r>
      <w:r w:rsidR="001A76F6">
        <w:rPr>
          <w:rFonts w:eastAsia="Times New Roman"/>
          <w:sz w:val="22"/>
          <w:szCs w:val="22"/>
          <w:lang w:val="sr-Cyrl-CS"/>
        </w:rPr>
        <w:t>”</w:t>
      </w:r>
      <w:r w:rsidRPr="009302D1">
        <w:rPr>
          <w:rFonts w:eastAsia="Times New Roman"/>
          <w:sz w:val="22"/>
          <w:szCs w:val="22"/>
          <w:lang w:val="sr-Cyrl-CS"/>
        </w:rPr>
        <w:t>.</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При именовању води се рачуна о националном саставу становништва.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sz w:val="22"/>
          <w:szCs w:val="22"/>
          <w:lang w:val="sr-Cyrl-CS"/>
        </w:rPr>
        <w:t>Решење о именовању је коначно у управном поступку</w:t>
      </w:r>
      <w:r w:rsidRPr="009302D1">
        <w:rPr>
          <w:rFonts w:eastAsia="Times New Roman"/>
          <w:sz w:val="22"/>
          <w:szCs w:val="22"/>
          <w:lang w:val="sr-Cyrl-CS"/>
        </w:rPr>
        <w:t>.</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pStyle w:val="TekstclanaMChar"/>
        <w:tabs>
          <w:tab w:val="left" w:pos="0"/>
        </w:tabs>
        <w:spacing w:before="0" w:line="340" w:lineRule="exact"/>
        <w:ind w:firstLine="720"/>
        <w:jc w:val="center"/>
        <w:rPr>
          <w:b/>
          <w:noProof w:val="0"/>
          <w:sz w:val="22"/>
          <w:szCs w:val="22"/>
          <w:lang w:val="sr-Cyrl-CS"/>
        </w:rPr>
      </w:pPr>
      <w:r w:rsidRPr="009302D1">
        <w:rPr>
          <w:b/>
          <w:noProof w:val="0"/>
          <w:sz w:val="22"/>
          <w:szCs w:val="22"/>
          <w:lang w:val="sr-Cyrl-CS"/>
        </w:rPr>
        <w:t>Полагање заклетве јавног извршитеља</w:t>
      </w:r>
    </w:p>
    <w:p w:rsidR="001A79DF" w:rsidRPr="009302D1" w:rsidRDefault="001A79DF" w:rsidP="001A79DF">
      <w:pPr>
        <w:pStyle w:val="TekstclanaMChar"/>
        <w:tabs>
          <w:tab w:val="left" w:pos="1152"/>
        </w:tabs>
        <w:spacing w:before="0" w:line="340" w:lineRule="exact"/>
        <w:ind w:firstLine="720"/>
        <w:jc w:val="center"/>
        <w:rPr>
          <w:b/>
          <w:noProof w:val="0"/>
          <w:sz w:val="22"/>
          <w:szCs w:val="22"/>
          <w:lang w:val="sr-Cyrl-CS"/>
        </w:rPr>
      </w:pPr>
      <w:r w:rsidRPr="009302D1">
        <w:rPr>
          <w:b/>
          <w:noProof w:val="0"/>
          <w:sz w:val="22"/>
          <w:szCs w:val="22"/>
          <w:lang w:val="sr-Cyrl-CS"/>
        </w:rPr>
        <w:t>Члан 447.</w:t>
      </w:r>
    </w:p>
    <w:p w:rsidR="001A79DF" w:rsidRPr="009302D1" w:rsidRDefault="001A79DF" w:rsidP="001A79DF">
      <w:pPr>
        <w:pStyle w:val="Normal1"/>
        <w:spacing w:before="0" w:beforeAutospacing="0" w:after="0" w:afterAutospacing="0" w:line="340" w:lineRule="exact"/>
        <w:ind w:firstLine="720"/>
        <w:jc w:val="both"/>
        <w:rPr>
          <w:rFonts w:ascii="Times New Roman" w:hAnsi="Times New Roman" w:cs="Times New Roman"/>
          <w:lang w:val="sr-Cyrl-CS"/>
        </w:rPr>
      </w:pPr>
      <w:r w:rsidRPr="009302D1">
        <w:rPr>
          <w:rFonts w:ascii="Times New Roman" w:hAnsi="Times New Roman" w:cs="Times New Roman"/>
          <w:lang w:val="sr-Cyrl-CS"/>
        </w:rPr>
        <w:t>Јавни извршитељ полаже заклетву пред министром</w:t>
      </w:r>
      <w:r w:rsidRPr="009302D1">
        <w:rPr>
          <w:lang w:val="sr-Cyrl-CS"/>
        </w:rPr>
        <w:t xml:space="preserve"> </w:t>
      </w:r>
      <w:r w:rsidRPr="009302D1">
        <w:rPr>
          <w:rFonts w:ascii="Times New Roman" w:hAnsi="Times New Roman" w:cs="Times New Roman"/>
          <w:lang w:val="sr-Cyrl-CS"/>
        </w:rPr>
        <w:t>у року од 30 дана од пријема решења о именовању.</w:t>
      </w:r>
    </w:p>
    <w:p w:rsidR="001A79DF" w:rsidRPr="009302D1" w:rsidRDefault="001A79DF" w:rsidP="001A79DF">
      <w:pPr>
        <w:pStyle w:val="Normal1"/>
        <w:spacing w:before="0" w:beforeAutospacing="0" w:after="0" w:afterAutospacing="0" w:line="340" w:lineRule="exact"/>
        <w:ind w:firstLine="720"/>
        <w:jc w:val="both"/>
        <w:rPr>
          <w:lang w:val="sr-Cyrl-CS"/>
        </w:rPr>
      </w:pPr>
      <w:r w:rsidRPr="009302D1">
        <w:rPr>
          <w:rFonts w:ascii="Times New Roman" w:hAnsi="Times New Roman" w:cs="Times New Roman"/>
          <w:lang w:val="sr-Cyrl-CS"/>
        </w:rPr>
        <w:t xml:space="preserve">Заклетва гласи: </w:t>
      </w:r>
      <w:r w:rsidR="00321542">
        <w:rPr>
          <w:rFonts w:ascii="Times New Roman" w:hAnsi="Times New Roman" w:cs="Times New Roman"/>
          <w:lang w:val="sr-Cyrl-CS"/>
        </w:rPr>
        <w:t>„</w:t>
      </w:r>
      <w:r w:rsidRPr="009302D1">
        <w:rPr>
          <w:rFonts w:ascii="Times New Roman" w:hAnsi="Times New Roman" w:cs="Times New Roman"/>
          <w:lang w:val="sr-Cyrl-CS"/>
        </w:rPr>
        <w:t>Заклињем се чашћу да ћу поштовати Устав и законе Републике Србије и делатност јавног извршитеља обављати савесно, непристрасно и предано</w:t>
      </w:r>
      <w:r w:rsidR="001A76F6">
        <w:rPr>
          <w:rFonts w:ascii="Times New Roman" w:hAnsi="Times New Roman" w:cs="Times New Roman"/>
          <w:lang w:val="sr-Cyrl-CS"/>
        </w:rPr>
        <w:t>”</w:t>
      </w:r>
      <w:r w:rsidRPr="009302D1">
        <w:rPr>
          <w:lang w:val="sr-Cyrl-CS"/>
        </w:rPr>
        <w:t>.</w:t>
      </w:r>
    </w:p>
    <w:p w:rsidR="001A79DF" w:rsidRPr="009302D1" w:rsidRDefault="001A79DF" w:rsidP="001A79DF">
      <w:pPr>
        <w:pStyle w:val="Normal1"/>
        <w:spacing w:before="0" w:beforeAutospacing="0" w:after="0" w:afterAutospacing="0" w:line="340" w:lineRule="exact"/>
        <w:ind w:firstLine="720"/>
        <w:jc w:val="both"/>
        <w:rPr>
          <w:lang w:val="sr-Cyrl-CS"/>
        </w:rPr>
      </w:pPr>
    </w:p>
    <w:p w:rsidR="001A79DF" w:rsidRPr="009302D1" w:rsidRDefault="001A79DF" w:rsidP="001A79DF">
      <w:pPr>
        <w:pStyle w:val="Normal1"/>
        <w:spacing w:before="0" w:beforeAutospacing="0" w:after="0" w:afterAutospacing="0" w:line="340" w:lineRule="exact"/>
        <w:ind w:firstLine="720"/>
        <w:jc w:val="center"/>
        <w:rPr>
          <w:rFonts w:ascii="Times New Roman" w:hAnsi="Times New Roman" w:cs="Times New Roman"/>
          <w:b/>
          <w:lang w:val="sr-Cyrl-CS"/>
        </w:rPr>
      </w:pPr>
      <w:r w:rsidRPr="009302D1">
        <w:rPr>
          <w:rFonts w:ascii="Times New Roman" w:hAnsi="Times New Roman" w:cs="Times New Roman"/>
          <w:b/>
          <w:lang w:val="sr-Cyrl-CS"/>
        </w:rPr>
        <w:t>Почетак рада јавног извршитеља</w:t>
      </w:r>
    </w:p>
    <w:p w:rsidR="001A79DF" w:rsidRPr="009302D1" w:rsidRDefault="001A79DF" w:rsidP="001A79DF">
      <w:pPr>
        <w:pStyle w:val="Normal1"/>
        <w:spacing w:before="0" w:beforeAutospacing="0" w:after="0" w:afterAutospacing="0" w:line="340" w:lineRule="exact"/>
        <w:ind w:firstLine="720"/>
        <w:jc w:val="center"/>
        <w:rPr>
          <w:lang w:val="sr-Cyrl-CS"/>
        </w:rPr>
      </w:pPr>
      <w:r w:rsidRPr="009302D1">
        <w:rPr>
          <w:rFonts w:ascii="Times New Roman" w:hAnsi="Times New Roman" w:cs="Times New Roman"/>
          <w:b/>
          <w:lang w:val="sr-Cyrl-CS"/>
        </w:rPr>
        <w:t>Члан 448.</w:t>
      </w:r>
    </w:p>
    <w:p w:rsidR="001A79DF" w:rsidRPr="009302D1" w:rsidRDefault="001A79DF" w:rsidP="001A79DF">
      <w:pPr>
        <w:pStyle w:val="Normal1"/>
        <w:spacing w:before="0" w:beforeAutospacing="0" w:after="0" w:afterAutospacing="0" w:line="340" w:lineRule="exact"/>
        <w:ind w:firstLine="720"/>
        <w:jc w:val="both"/>
        <w:rPr>
          <w:rFonts w:ascii="Times New Roman" w:hAnsi="Times New Roman" w:cs="Times New Roman"/>
          <w:lang w:val="sr-Cyrl-CS"/>
        </w:rPr>
      </w:pPr>
      <w:r w:rsidRPr="009302D1">
        <w:rPr>
          <w:rFonts w:ascii="Times New Roman" w:hAnsi="Times New Roman" w:cs="Times New Roman"/>
          <w:lang w:val="sr-Cyrl-CS"/>
        </w:rPr>
        <w:t>Министарство издаје јавном извршитељу  решење о отпочињању делатности, у року од 15 дана од полагања заклетве.</w:t>
      </w:r>
    </w:p>
    <w:p w:rsidR="001A79DF" w:rsidRPr="009302D1" w:rsidRDefault="001A79DF" w:rsidP="001A79DF">
      <w:pPr>
        <w:pStyle w:val="Normal1"/>
        <w:spacing w:before="0" w:beforeAutospacing="0" w:after="0" w:afterAutospacing="0" w:line="340" w:lineRule="exact"/>
        <w:ind w:firstLine="720"/>
        <w:jc w:val="both"/>
        <w:rPr>
          <w:rFonts w:ascii="Times New Roman" w:hAnsi="Times New Roman" w:cs="Times New Roman"/>
          <w:lang w:val="sr-Cyrl-CS"/>
        </w:rPr>
      </w:pPr>
      <w:r w:rsidRPr="009302D1">
        <w:rPr>
          <w:rFonts w:ascii="Times New Roman" w:hAnsi="Times New Roman" w:cs="Times New Roman"/>
          <w:lang w:val="sr-Cyrl-CS"/>
        </w:rPr>
        <w:t>Решење о отпочињању делатности садржи и дан у коме јавни извршитељ почиње да ради.</w:t>
      </w:r>
    </w:p>
    <w:p w:rsidR="001A79DF" w:rsidRPr="009302D1" w:rsidRDefault="001A79DF" w:rsidP="001A79DF">
      <w:pPr>
        <w:pStyle w:val="Normal1"/>
        <w:spacing w:before="0" w:beforeAutospacing="0" w:after="0" w:afterAutospacing="0" w:line="340" w:lineRule="exact"/>
        <w:ind w:firstLine="720"/>
        <w:jc w:val="both"/>
        <w:rPr>
          <w:rFonts w:ascii="Times New Roman" w:hAnsi="Times New Roman" w:cs="Times New Roman"/>
          <w:lang w:val="sr-Cyrl-CS"/>
        </w:rPr>
      </w:pPr>
      <w:r w:rsidRPr="009302D1">
        <w:rPr>
          <w:rFonts w:ascii="Times New Roman" w:hAnsi="Times New Roman" w:cs="Times New Roman"/>
          <w:lang w:val="sr-Cyrl-CS"/>
        </w:rPr>
        <w:t>Сматра се да јавни извршитељ није именован ако неоправдано не почне да ради на дан одређен у решењу о отпочињању делатности.</w:t>
      </w:r>
    </w:p>
    <w:p w:rsidR="001A79DF" w:rsidRPr="009302D1" w:rsidRDefault="001A79DF" w:rsidP="001A79DF">
      <w:pPr>
        <w:pStyle w:val="Normal1"/>
        <w:spacing w:before="0" w:beforeAutospacing="0" w:after="0" w:afterAutospacing="0" w:line="340" w:lineRule="exact"/>
        <w:ind w:firstLine="720"/>
        <w:jc w:val="both"/>
        <w:rPr>
          <w:rFonts w:ascii="Times New Roman" w:hAnsi="Times New Roman" w:cs="Times New Roman"/>
          <w:strike/>
          <w:lang w:val="sr-Cyrl-CS"/>
        </w:rPr>
      </w:pPr>
      <w:r w:rsidRPr="009302D1">
        <w:rPr>
          <w:rFonts w:ascii="Times New Roman" w:hAnsi="Times New Roman" w:cs="Times New Roman"/>
          <w:lang w:val="sr-Cyrl-CS"/>
        </w:rPr>
        <w:t>Да ли се сматра да јавни извршитељ није именован утврђује министар решењем које је коначно у управном поступку.</w:t>
      </w:r>
      <w:r w:rsidRPr="009302D1">
        <w:rPr>
          <w:rFonts w:ascii="Times New Roman" w:hAnsi="Times New Roman" w:cs="Times New Roman"/>
          <w:b/>
          <w:lang w:val="sr-Cyrl-CS"/>
        </w:rPr>
        <w:t xml:space="preserve"> </w:t>
      </w:r>
    </w:p>
    <w:p w:rsidR="001A79DF" w:rsidRPr="009302D1" w:rsidRDefault="001A79DF" w:rsidP="001A79DF">
      <w:pPr>
        <w:pStyle w:val="Normal1"/>
        <w:spacing w:before="0" w:beforeAutospacing="0" w:after="0" w:afterAutospacing="0" w:line="340" w:lineRule="exact"/>
        <w:ind w:firstLine="720"/>
        <w:jc w:val="both"/>
        <w:rPr>
          <w:rFonts w:ascii="Times New Roman" w:hAnsi="Times New Roman" w:cs="Times New Roman"/>
          <w:lang w:val="sr-Cyrl-CS"/>
        </w:rPr>
      </w:pPr>
      <w:r w:rsidRPr="009302D1">
        <w:rPr>
          <w:rFonts w:ascii="Times New Roman" w:hAnsi="Times New Roman" w:cs="Times New Roman"/>
          <w:lang w:val="sr-Cyrl-CS"/>
        </w:rPr>
        <w:t xml:space="preserve">Министар може именовати за јавног извршитеља другог кандидата који се пријавио на јавни конкурс. </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pStyle w:val="Clan0"/>
        <w:tabs>
          <w:tab w:val="clear" w:pos="1080"/>
          <w:tab w:val="left" w:pos="0"/>
        </w:tabs>
        <w:spacing w:before="0" w:after="0" w:line="340" w:lineRule="exact"/>
        <w:ind w:left="0" w:right="0" w:firstLine="720"/>
        <w:rPr>
          <w:rFonts w:ascii="Times New Roman" w:hAnsi="Times New Roman" w:cs="Times New Roman"/>
          <w:iCs/>
        </w:rPr>
      </w:pPr>
      <w:r w:rsidRPr="009302D1">
        <w:rPr>
          <w:rFonts w:ascii="Times New Roman" w:hAnsi="Times New Roman" w:cs="Times New Roman"/>
          <w:iCs/>
        </w:rPr>
        <w:t>Услови који се испуњавају пре полагања заклетве</w:t>
      </w:r>
    </w:p>
    <w:p w:rsidR="001A79DF" w:rsidRPr="009302D1" w:rsidRDefault="001A79DF" w:rsidP="001A79DF">
      <w:pPr>
        <w:pStyle w:val="Clan0"/>
        <w:tabs>
          <w:tab w:val="clear" w:pos="1080"/>
          <w:tab w:val="left" w:pos="0"/>
        </w:tabs>
        <w:spacing w:before="0" w:after="0" w:line="340" w:lineRule="exact"/>
        <w:ind w:left="0" w:right="0" w:firstLine="720"/>
        <w:rPr>
          <w:rFonts w:ascii="Times New Roman" w:hAnsi="Times New Roman" w:cs="Times New Roman"/>
          <w:iCs/>
        </w:rPr>
      </w:pPr>
      <w:r w:rsidRPr="009302D1">
        <w:rPr>
          <w:rFonts w:ascii="Times New Roman" w:hAnsi="Times New Roman" w:cs="Times New Roman"/>
          <w:iCs/>
        </w:rPr>
        <w:t xml:space="preserve">Члан </w:t>
      </w:r>
      <w:r w:rsidRPr="009302D1">
        <w:rPr>
          <w:rFonts w:ascii="Times New Roman" w:hAnsi="Times New Roman" w:cs="Times New Roman"/>
        </w:rPr>
        <w:t>449</w:t>
      </w:r>
      <w:r w:rsidRPr="009302D1">
        <w:rPr>
          <w:rFonts w:ascii="Times New Roman" w:hAnsi="Times New Roman" w:cs="Times New Roman"/>
          <w:iCs/>
        </w:rPr>
        <w:t>.</w:t>
      </w:r>
    </w:p>
    <w:p w:rsidR="001A79DF" w:rsidRPr="009302D1" w:rsidRDefault="001A79DF" w:rsidP="001A79DF">
      <w:pPr>
        <w:pStyle w:val="TekstclanaMChar"/>
        <w:tabs>
          <w:tab w:val="left" w:pos="1152"/>
        </w:tabs>
        <w:spacing w:before="0" w:line="340" w:lineRule="exact"/>
        <w:ind w:firstLine="720"/>
        <w:rPr>
          <w:iCs/>
          <w:noProof w:val="0"/>
          <w:sz w:val="22"/>
          <w:szCs w:val="22"/>
          <w:lang w:val="sr-Cyrl-CS"/>
        </w:rPr>
      </w:pPr>
      <w:r w:rsidRPr="009302D1">
        <w:rPr>
          <w:iCs/>
          <w:noProof w:val="0"/>
          <w:sz w:val="22"/>
          <w:szCs w:val="22"/>
          <w:lang w:val="sr-Cyrl-CS"/>
        </w:rPr>
        <w:t xml:space="preserve">Пре полагања заклетве јавни извршитељ мора да: </w:t>
      </w:r>
    </w:p>
    <w:p w:rsidR="001A79DF" w:rsidRPr="009302D1" w:rsidRDefault="001A79DF" w:rsidP="001A79DF">
      <w:pPr>
        <w:pStyle w:val="TekstclanaMChar"/>
        <w:tabs>
          <w:tab w:val="left" w:pos="1152"/>
        </w:tabs>
        <w:spacing w:before="0" w:line="340" w:lineRule="exact"/>
        <w:ind w:firstLine="720"/>
        <w:rPr>
          <w:iCs/>
          <w:noProof w:val="0"/>
          <w:sz w:val="22"/>
          <w:szCs w:val="22"/>
          <w:lang w:val="sr-Cyrl-CS"/>
        </w:rPr>
      </w:pPr>
      <w:r w:rsidRPr="009302D1">
        <w:rPr>
          <w:iCs/>
          <w:noProof w:val="0"/>
          <w:sz w:val="22"/>
          <w:szCs w:val="22"/>
          <w:lang w:val="sr-Cyrl-CS"/>
        </w:rPr>
        <w:t xml:space="preserve">1) закључи уговор о осигурању за штету коју би својом делатношћу могао проузроковати другом лицу и уговор о осигурању просторија и предмета примљених у депозит за случај њиховог оштећења, уништења или нестанка; </w:t>
      </w:r>
    </w:p>
    <w:p w:rsidR="001A79DF" w:rsidRPr="009302D1" w:rsidRDefault="001A79DF" w:rsidP="001A79DF">
      <w:pPr>
        <w:pStyle w:val="TekstclanaMChar"/>
        <w:tabs>
          <w:tab w:val="left" w:pos="1152"/>
        </w:tabs>
        <w:spacing w:before="0" w:line="340" w:lineRule="exact"/>
        <w:ind w:firstLine="720"/>
        <w:rPr>
          <w:iCs/>
          <w:strike/>
          <w:noProof w:val="0"/>
          <w:sz w:val="22"/>
          <w:szCs w:val="22"/>
          <w:lang w:val="sr-Cyrl-CS"/>
        </w:rPr>
      </w:pPr>
      <w:r w:rsidRPr="009302D1">
        <w:rPr>
          <w:iCs/>
          <w:noProof w:val="0"/>
          <w:sz w:val="22"/>
          <w:szCs w:val="22"/>
          <w:lang w:val="sr-Cyrl-CS"/>
        </w:rPr>
        <w:t>2) обезбеди канцеларију и опрему неопходну за спровођење извршења и обезбеђења;</w:t>
      </w:r>
      <w:r w:rsidRPr="009302D1">
        <w:rPr>
          <w:iCs/>
          <w:strike/>
          <w:noProof w:val="0"/>
          <w:sz w:val="22"/>
          <w:szCs w:val="22"/>
          <w:lang w:val="sr-Cyrl-CS"/>
        </w:rPr>
        <w:t xml:space="preserve"> </w:t>
      </w:r>
    </w:p>
    <w:p w:rsidR="001A79DF" w:rsidRPr="009302D1" w:rsidRDefault="001A79DF" w:rsidP="001A79DF">
      <w:pPr>
        <w:pStyle w:val="TekstclanaMChar"/>
        <w:tabs>
          <w:tab w:val="left" w:pos="1152"/>
        </w:tabs>
        <w:spacing w:before="0" w:line="340" w:lineRule="exact"/>
        <w:ind w:firstLine="720"/>
        <w:rPr>
          <w:iCs/>
          <w:noProof w:val="0"/>
          <w:sz w:val="22"/>
          <w:szCs w:val="22"/>
          <w:lang w:val="sr-Cyrl-CS"/>
        </w:rPr>
      </w:pPr>
      <w:r w:rsidRPr="009302D1">
        <w:rPr>
          <w:iCs/>
          <w:noProof w:val="0"/>
          <w:sz w:val="22"/>
          <w:szCs w:val="22"/>
          <w:lang w:val="sr-Cyrl-CS"/>
        </w:rPr>
        <w:t>3) плати Комори уписнину;</w:t>
      </w:r>
    </w:p>
    <w:p w:rsidR="001A79DF" w:rsidRPr="009302D1" w:rsidRDefault="001A79DF" w:rsidP="001A79DF">
      <w:pPr>
        <w:pStyle w:val="TekstclanaMChar"/>
        <w:tabs>
          <w:tab w:val="left" w:pos="1152"/>
        </w:tabs>
        <w:spacing w:before="0" w:line="340" w:lineRule="exact"/>
        <w:ind w:firstLine="720"/>
        <w:rPr>
          <w:iCs/>
          <w:noProof w:val="0"/>
          <w:sz w:val="22"/>
          <w:szCs w:val="22"/>
          <w:lang w:val="sr-Cyrl-CS"/>
        </w:rPr>
      </w:pPr>
      <w:r w:rsidRPr="009302D1">
        <w:rPr>
          <w:iCs/>
          <w:noProof w:val="0"/>
          <w:sz w:val="22"/>
          <w:szCs w:val="22"/>
          <w:lang w:val="sr-Cyrl-CS"/>
        </w:rPr>
        <w:t>4) изради печат и штамбиљ.</w:t>
      </w:r>
    </w:p>
    <w:p w:rsidR="001A79DF" w:rsidRPr="009302D1" w:rsidRDefault="001A79DF" w:rsidP="001A79DF">
      <w:pPr>
        <w:pStyle w:val="TekstclanaMChar"/>
        <w:tabs>
          <w:tab w:val="left" w:pos="0"/>
        </w:tabs>
        <w:spacing w:before="0" w:line="340" w:lineRule="exact"/>
        <w:ind w:firstLine="720"/>
        <w:rPr>
          <w:iCs/>
          <w:noProof w:val="0"/>
          <w:sz w:val="22"/>
          <w:szCs w:val="22"/>
          <w:lang w:val="sr-Cyrl-CS"/>
        </w:rPr>
      </w:pPr>
      <w:r w:rsidRPr="009302D1">
        <w:rPr>
          <w:iCs/>
          <w:noProof w:val="0"/>
          <w:sz w:val="22"/>
          <w:szCs w:val="22"/>
          <w:lang w:val="sr-Cyrl-CS"/>
        </w:rPr>
        <w:t xml:space="preserve">Доказ да је испунио те услове јавни извршитељ доставља министарству и Комори у року од 25 дана од пријема решења о именовању. </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Подзаконски прописи о почетку рада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450.</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iCs/>
          <w:sz w:val="22"/>
          <w:szCs w:val="22"/>
          <w:lang w:val="sr-Cyrl-CS"/>
        </w:rPr>
        <w:t>Министар</w:t>
      </w:r>
      <w:r w:rsidRPr="009302D1">
        <w:rPr>
          <w:rFonts w:eastAsia="Times New Roman"/>
          <w:sz w:val="22"/>
          <w:szCs w:val="22"/>
          <w:lang w:val="sr-Cyrl-CS"/>
        </w:rPr>
        <w:t xml:space="preserve">  прописује опште услове за закључивање уговора о осигурању </w:t>
      </w:r>
      <w:r w:rsidRPr="009302D1">
        <w:rPr>
          <w:iCs/>
          <w:sz w:val="22"/>
          <w:szCs w:val="22"/>
          <w:lang w:val="sr-Cyrl-CS"/>
        </w:rPr>
        <w:t xml:space="preserve">за штету коју би јавни извршитељ својом делатношћу могао изазвати другом лицу и уговора о осигурању </w:t>
      </w:r>
      <w:r w:rsidRPr="009302D1">
        <w:rPr>
          <w:iCs/>
          <w:sz w:val="22"/>
          <w:szCs w:val="22"/>
          <w:lang w:val="sr-Cyrl-CS"/>
        </w:rPr>
        <w:lastRenderedPageBreak/>
        <w:t>просторија и предмета примљених у депозит за случај њиховог оштећења, уништења или нестанка, као и најнижу висину оба осигурања.</w:t>
      </w:r>
    </w:p>
    <w:p w:rsidR="001A79DF" w:rsidRPr="009302D1" w:rsidRDefault="001A79DF" w:rsidP="001A79DF">
      <w:pPr>
        <w:spacing w:after="0" w:line="340" w:lineRule="exact"/>
        <w:ind w:firstLine="720"/>
        <w:contextualSpacing/>
        <w:jc w:val="both"/>
        <w:rPr>
          <w:iCs/>
          <w:sz w:val="22"/>
          <w:szCs w:val="22"/>
          <w:lang w:val="sr-Cyrl-CS"/>
        </w:rPr>
      </w:pPr>
      <w:r w:rsidRPr="009302D1">
        <w:rPr>
          <w:rFonts w:eastAsia="Times New Roman"/>
          <w:sz w:val="22"/>
          <w:szCs w:val="22"/>
          <w:lang w:val="sr-Cyrl-CS"/>
        </w:rPr>
        <w:t xml:space="preserve">Услове који се тичу канцеларије, опреме </w:t>
      </w:r>
      <w:r w:rsidRPr="009302D1">
        <w:rPr>
          <w:iCs/>
          <w:sz w:val="22"/>
          <w:szCs w:val="22"/>
          <w:lang w:val="sr-Cyrl-CS"/>
        </w:rPr>
        <w:t xml:space="preserve">неопходне за спровођење извршења и обезбеђења и уписнине </w:t>
      </w:r>
      <w:r w:rsidRPr="009302D1">
        <w:rPr>
          <w:rFonts w:eastAsia="Times New Roman"/>
          <w:sz w:val="22"/>
          <w:szCs w:val="22"/>
          <w:lang w:val="sr-Cyrl-CS"/>
        </w:rPr>
        <w:t>прописује Комора.</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Табла, печат и штамбиљ </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451.</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Јавни извршитељ истиче на згради у којој је његова канцеларија таблу која садржи назив и грб Републике Србије, назив </w:t>
      </w:r>
      <w:r w:rsidR="00321542">
        <w:rPr>
          <w:rFonts w:eastAsia="Times New Roman"/>
          <w:sz w:val="22"/>
          <w:szCs w:val="22"/>
          <w:lang w:val="sr-Cyrl-CS"/>
        </w:rPr>
        <w:t>„</w:t>
      </w:r>
      <w:r w:rsidRPr="009302D1">
        <w:rPr>
          <w:rFonts w:eastAsia="Times New Roman"/>
          <w:sz w:val="22"/>
          <w:szCs w:val="22"/>
          <w:lang w:val="sr-Cyrl-CS"/>
        </w:rPr>
        <w:t>јавни извршитељ</w:t>
      </w:r>
      <w:r w:rsidR="001A76F6">
        <w:rPr>
          <w:rFonts w:eastAsia="Times New Roman"/>
          <w:sz w:val="22"/>
          <w:szCs w:val="22"/>
          <w:lang w:val="sr-Cyrl-CS"/>
        </w:rPr>
        <w:t>”</w:t>
      </w:r>
      <w:r w:rsidRPr="009302D1">
        <w:rPr>
          <w:rFonts w:eastAsia="Times New Roman"/>
          <w:sz w:val="22"/>
          <w:szCs w:val="22"/>
          <w:lang w:val="sr-Cyrl-CS"/>
        </w:rPr>
        <w:t xml:space="preserve"> и његово име и презиме. Ако је седиште јавног извршитеља у јединици локалне самоуправе у којој је у службеној употреби језик и писмо националне мањине, на табли се назив </w:t>
      </w:r>
      <w:r w:rsidR="00321542">
        <w:rPr>
          <w:rFonts w:eastAsia="Times New Roman"/>
          <w:sz w:val="22"/>
          <w:szCs w:val="22"/>
          <w:lang w:val="sr-Cyrl-CS"/>
        </w:rPr>
        <w:t>„</w:t>
      </w:r>
      <w:r w:rsidRPr="009302D1">
        <w:rPr>
          <w:rFonts w:eastAsia="Times New Roman"/>
          <w:sz w:val="22"/>
          <w:szCs w:val="22"/>
          <w:lang w:val="sr-Cyrl-CS"/>
        </w:rPr>
        <w:t>јавни извршитељ</w:t>
      </w:r>
      <w:r w:rsidR="001A76F6">
        <w:rPr>
          <w:rFonts w:eastAsia="Times New Roman"/>
          <w:sz w:val="22"/>
          <w:szCs w:val="22"/>
          <w:lang w:val="sr-Cyrl-CS"/>
        </w:rPr>
        <w:t>”</w:t>
      </w:r>
      <w:r w:rsidRPr="009302D1">
        <w:rPr>
          <w:rFonts w:eastAsia="Times New Roman"/>
          <w:sz w:val="22"/>
          <w:szCs w:val="22"/>
          <w:lang w:val="sr-Cyrl-CS"/>
        </w:rPr>
        <w:t xml:space="preserve"> исписује и на њеном језику и писму.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Јавни извршитељ има печат који садржи назив и грб Републике Србије, име и презиме јавног извршитеља, назив </w:t>
      </w:r>
      <w:r w:rsidR="00321542">
        <w:rPr>
          <w:rFonts w:eastAsia="Times New Roman"/>
          <w:sz w:val="22"/>
          <w:szCs w:val="22"/>
          <w:lang w:val="sr-Cyrl-CS"/>
        </w:rPr>
        <w:t>„</w:t>
      </w:r>
      <w:r w:rsidRPr="009302D1">
        <w:rPr>
          <w:rFonts w:eastAsia="Times New Roman"/>
          <w:sz w:val="22"/>
          <w:szCs w:val="22"/>
          <w:lang w:val="sr-Cyrl-CS"/>
        </w:rPr>
        <w:t>јавни извршитељ</w:t>
      </w:r>
      <w:r w:rsidR="001A76F6">
        <w:rPr>
          <w:rFonts w:eastAsia="Times New Roman"/>
          <w:sz w:val="22"/>
          <w:szCs w:val="22"/>
          <w:lang w:val="sr-Cyrl-CS"/>
        </w:rPr>
        <w:t>”</w:t>
      </w:r>
      <w:r w:rsidRPr="009302D1">
        <w:rPr>
          <w:rFonts w:eastAsia="Times New Roman"/>
          <w:sz w:val="22"/>
          <w:szCs w:val="22"/>
          <w:lang w:val="sr-Cyrl-CS"/>
        </w:rPr>
        <w:t xml:space="preserve"> и седиште јавног извршитеља. На облик, изглед и величину печата примењује се закон којим се уређује печат државних и других органа.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Јавни извршитељ има и штамбиљ који садржи назив Републике Србије, име и презиме јавног извршитеља, назив </w:t>
      </w:r>
      <w:r w:rsidR="00321542">
        <w:rPr>
          <w:rFonts w:eastAsia="Times New Roman"/>
          <w:sz w:val="22"/>
          <w:szCs w:val="22"/>
          <w:lang w:val="sr-Cyrl-CS"/>
        </w:rPr>
        <w:t>„</w:t>
      </w:r>
      <w:r w:rsidRPr="009302D1">
        <w:rPr>
          <w:rFonts w:eastAsia="Times New Roman"/>
          <w:sz w:val="22"/>
          <w:szCs w:val="22"/>
          <w:lang w:val="sr-Cyrl-CS"/>
        </w:rPr>
        <w:t>јавни извршитељ</w:t>
      </w:r>
      <w:r w:rsidR="001A76F6">
        <w:rPr>
          <w:rFonts w:eastAsia="Times New Roman"/>
          <w:sz w:val="22"/>
          <w:szCs w:val="22"/>
          <w:lang w:val="sr-Cyrl-CS"/>
        </w:rPr>
        <w:t>”</w:t>
      </w:r>
      <w:r w:rsidRPr="009302D1">
        <w:rPr>
          <w:rFonts w:eastAsia="Times New Roman"/>
          <w:sz w:val="22"/>
          <w:szCs w:val="22"/>
          <w:lang w:val="sr-Cyrl-CS"/>
        </w:rPr>
        <w:t xml:space="preserve"> и седиште јавног извршитеља. Облик, изглед и величину штамбиља прописује министар.</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је седиште јавног извршитеља у јединици локалне самоуправе у којој је у службеној употреби језик и писмо националне мањине, текст печата и штамбиља исписује се и на њеном језику и писму.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Оверени отисак печата и штамбиља депонују се код министарства.</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Потпис и легитимација. Коришћење печата, штамбиља и легитимације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452.</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Јавни извршитељ има легитимацију, коју издаје министарство.</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Изглед и садржину легитимације прописује министар.</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Јавни извршитељ може да користи печат, штамбиљ и легитимацију само за службене радње које предузима у оквиру својих овлашћења.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Оверени потпис јавног извршитеља депонује се код министарства.</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Престанак делатности јавног извршитеља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453.</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Јавном извршитељу делатност престаје на лични захтев, кад наврши радни век или кад буде разрешен.</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Престанак делатности на захтев јавног извршитеља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454.</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Јавни извршитељ може захтевати да му престане делатност брисањем из Именика јавних извршитеља и заменика јавних извршитеља.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У сваком случају, јавном извршитељу престаје делатност ако не буде брисан из Именика јавних извршитеља и заменика јавних извршитеља у року од 30 дана од подношења захтева.</w:t>
      </w:r>
    </w:p>
    <w:p w:rsidR="001A79DF" w:rsidRPr="009302D1" w:rsidRDefault="001A79DF" w:rsidP="001A79DF">
      <w:pPr>
        <w:spacing w:after="0" w:line="340" w:lineRule="exact"/>
        <w:ind w:firstLine="720"/>
        <w:contextualSpacing/>
        <w:jc w:val="both"/>
        <w:rPr>
          <w:rFonts w:eastAsia="Times New Roman"/>
          <w:i/>
          <w:sz w:val="22"/>
          <w:szCs w:val="22"/>
          <w:lang w:val="sr-Cyrl-CS"/>
        </w:rPr>
      </w:pPr>
    </w:p>
    <w:p w:rsidR="001A79DF" w:rsidRPr="009302D1" w:rsidRDefault="001A79DF" w:rsidP="001A79DF">
      <w:pPr>
        <w:spacing w:after="0" w:line="340" w:lineRule="exact"/>
        <w:ind w:firstLine="720"/>
        <w:jc w:val="center"/>
        <w:rPr>
          <w:rFonts w:eastAsia="Times New Roman"/>
          <w:b/>
          <w:sz w:val="22"/>
          <w:szCs w:val="22"/>
          <w:lang w:val="sr-Cyrl-CS"/>
        </w:rPr>
      </w:pPr>
      <w:r w:rsidRPr="009302D1">
        <w:rPr>
          <w:rFonts w:eastAsia="Times New Roman"/>
          <w:b/>
          <w:bCs/>
          <w:sz w:val="22"/>
          <w:szCs w:val="22"/>
          <w:lang w:val="sr-Cyrl-CS"/>
        </w:rPr>
        <w:t>Престанак делатности због навршења радног века</w:t>
      </w:r>
      <w:r w:rsidRPr="009302D1">
        <w:rPr>
          <w:rFonts w:eastAsia="Times New Roman"/>
          <w:b/>
          <w:sz w:val="22"/>
          <w:szCs w:val="22"/>
          <w:lang w:val="sr-Cyrl-CS"/>
        </w:rPr>
        <w:t xml:space="preserve"> јавног извршитеља</w:t>
      </w:r>
    </w:p>
    <w:p w:rsidR="001A79DF" w:rsidRPr="009302D1" w:rsidRDefault="001A79DF" w:rsidP="001A79DF">
      <w:pPr>
        <w:tabs>
          <w:tab w:val="left" w:pos="4273"/>
          <w:tab w:val="center" w:pos="4874"/>
        </w:tabs>
        <w:spacing w:after="0" w:line="340" w:lineRule="exact"/>
        <w:ind w:firstLine="720"/>
        <w:rPr>
          <w:rFonts w:eastAsia="Times New Roman"/>
          <w:b/>
          <w:sz w:val="22"/>
          <w:szCs w:val="22"/>
          <w:lang w:val="sr-Cyrl-CS"/>
        </w:rPr>
      </w:pPr>
      <w:r w:rsidRPr="009302D1">
        <w:rPr>
          <w:rFonts w:eastAsia="Times New Roman"/>
          <w:b/>
          <w:sz w:val="22"/>
          <w:szCs w:val="22"/>
          <w:lang w:val="sr-Cyrl-CS"/>
        </w:rPr>
        <w:tab/>
        <w:t>Члан 455.</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Јавном извршитељу престаје делатност по сили закона кад наврши радни век.</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Радни век навршава када напуни 65 година живота.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Да ли је јавни извршитељ навршио радни век министар</w:t>
      </w:r>
      <w:r w:rsidRPr="009302D1" w:rsidDel="00F4550B">
        <w:rPr>
          <w:rFonts w:eastAsia="Times New Roman"/>
          <w:sz w:val="22"/>
          <w:szCs w:val="22"/>
          <w:lang w:val="sr-Cyrl-CS"/>
        </w:rPr>
        <w:t xml:space="preserve"> </w:t>
      </w:r>
      <w:r w:rsidRPr="009302D1">
        <w:rPr>
          <w:rFonts w:eastAsia="Times New Roman"/>
          <w:sz w:val="22"/>
          <w:szCs w:val="22"/>
          <w:lang w:val="sr-Cyrl-CS"/>
        </w:rPr>
        <w:t>утврђује решењем.</w:t>
      </w:r>
    </w:p>
    <w:p w:rsidR="001A79DF" w:rsidRPr="009302D1" w:rsidRDefault="001A79DF" w:rsidP="001A79DF">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 xml:space="preserve">Решење министра је коначно </w:t>
      </w:r>
      <w:r w:rsidRPr="009302D1">
        <w:rPr>
          <w:sz w:val="22"/>
          <w:szCs w:val="22"/>
          <w:lang w:val="sr-Cyrl-CS"/>
        </w:rPr>
        <w:t>у управном поступку.</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Разлози за разрешење јавног извршитеља</w:t>
      </w:r>
    </w:p>
    <w:p w:rsidR="001A79DF" w:rsidRPr="009302D1" w:rsidRDefault="001A79DF" w:rsidP="001A79DF">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Члан 456.</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Јавни извршитељ разрешава се:</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1) ако престане да испуњава услове за делатност јавног извршитеља;</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2) ако је прикрио законску сметњу од које зависи именовање јавног извршитеља;</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3) ако заснује радни однос;</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4) ако прихвати јавну функцију или функцију у органу управљања или надзора привредног друштва или почне да се бави пословима обезбеђења, адвоката или јавног бележника или другим пословима који су неспојиви са делатношћу јавног извршитеља одређени прописом Коморе;</w:t>
      </w:r>
    </w:p>
    <w:p w:rsidR="001A79DF" w:rsidRPr="009302D1" w:rsidRDefault="001A79DF" w:rsidP="001A79DF">
      <w:pPr>
        <w:spacing w:after="0" w:line="340" w:lineRule="exact"/>
        <w:ind w:firstLine="720"/>
        <w:jc w:val="both"/>
        <w:rPr>
          <w:rFonts w:eastAsia="Times New Roman"/>
          <w:sz w:val="22"/>
          <w:szCs w:val="22"/>
          <w:lang w:val="sr-Cyrl-CS"/>
        </w:rPr>
      </w:pPr>
      <w:r w:rsidRPr="009302D1">
        <w:rPr>
          <w:iCs/>
          <w:sz w:val="22"/>
          <w:szCs w:val="22"/>
          <w:lang w:val="sr-Cyrl-CS"/>
        </w:rPr>
        <w:t>5) ако не плаћа премију за осигурање за штету коју би својом делатношћу могао проузроковати другом лицу или премију за осигурање просторија и предмета примљених у депозит за случај њиховог оштећења, уништења или нестанка;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6) ако постоји знатна несагласност података из извештаја о имовини и стварне имовине јавног извршитеља;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7) ако му буде изречена дисциплинска мера трајне забране делатности јавног извршитеља;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8) ако буде правноснажно осуђен за кривично дело на безусловну казну затвора од најмање шест месеци или за кажњиво дело које га чини недостојним за делатност јавног извршитеља.</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Одлучивање о разрешењу јавног извршитеља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457.</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Поступак одлучивања о разрешењу јавног извршитеља покреће министар, на предлог Коморе или на сопствену иницијативу.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Јавном извршитељу пружа се прилика да се пред министром изјасни о томе да ли постоје разлози за разрешење, изузев кад му је изречена трајна забрана делатности јавног извршитеља.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О томе да ли постоје разлози за разрешење одлучује министар.</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 xml:space="preserve">Решење о разрешењу јавног извршитеља објављује се у </w:t>
      </w:r>
      <w:r w:rsidR="00321542">
        <w:rPr>
          <w:rFonts w:eastAsia="Times New Roman"/>
          <w:sz w:val="22"/>
          <w:szCs w:val="22"/>
          <w:lang w:val="sr-Cyrl-CS"/>
        </w:rPr>
        <w:t>„</w:t>
      </w:r>
      <w:r w:rsidRPr="009302D1">
        <w:rPr>
          <w:rFonts w:eastAsia="Times New Roman"/>
          <w:sz w:val="22"/>
          <w:szCs w:val="22"/>
          <w:lang w:val="sr-Cyrl-CS"/>
        </w:rPr>
        <w:t>Службеном гласнику Републике Србије</w:t>
      </w:r>
      <w:r w:rsidR="001A76F6">
        <w:rPr>
          <w:rFonts w:eastAsia="Times New Roman"/>
          <w:sz w:val="22"/>
          <w:szCs w:val="22"/>
          <w:lang w:val="sr-Cyrl-CS"/>
        </w:rPr>
        <w:t>”</w:t>
      </w:r>
      <w:r w:rsidRPr="009302D1">
        <w:rPr>
          <w:rFonts w:eastAsia="Times New Roman"/>
          <w:sz w:val="22"/>
          <w:szCs w:val="22"/>
          <w:lang w:val="sr-Cyrl-CS"/>
        </w:rPr>
        <w:t>.</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Решења о разрешењу је коначно </w:t>
      </w:r>
      <w:r w:rsidRPr="009302D1">
        <w:rPr>
          <w:sz w:val="22"/>
          <w:szCs w:val="22"/>
          <w:lang w:val="sr-Cyrl-CS"/>
        </w:rPr>
        <w:t>у управном поступку.</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Последице престанка делатности јавног извршитеља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458.</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Кад јавном извршитељу престане делатност, наставља је његов заменик, а ако нема заменика именује се други јавни извршитељ који привремено преузима његове послове.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Јавни извршитељ који привремено преузима послове именује се у решењу којим се јавни извршитељ брише из Именика јавних извршитеља и заменика јавних извршитеља, којим се утврђује да је јавни извршитељ навршио радни век, којим се јавни извршитељ разрешава или у посебном решењу.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Привремено преузимање послова траје док новоименовани јавни извршитељ не почне да ради.</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Подзаконски пропис и ванредни надзор Коморе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459.</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Начин преузимања права, обавеза и предмета јавног извршитеља коме је престала делатност прописује министар.</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Комора је дужна да изврши ванредни надзор над радом јавног извршитеља коме је престала делатност.</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Дужност стручног усавршавања јавних извршитеља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460.</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Јавни извршитељ је дужан  да похађа редовну стручну обуку.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Комора води евиденцију о похађању редовне стручне обуке и других облика стручног усавршавања о томе обавештава министарство.</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Програм стручног усавршавања јавних извршитеља прописује Комора.</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Глава друга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ОВЛАШЋЕЊА И ДУЖНОСТИ ЈАВНИХ ИЗВРШИТЕЉА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Најважнија овлашћења извршитеља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461.</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Јавни извршитељ пре свега:</w:t>
      </w:r>
    </w:p>
    <w:p w:rsidR="001A79DF" w:rsidRPr="009302D1" w:rsidRDefault="001A79DF" w:rsidP="001A79DF">
      <w:pPr>
        <w:spacing w:after="0" w:line="340" w:lineRule="exact"/>
        <w:ind w:firstLine="720"/>
        <w:jc w:val="both"/>
        <w:rPr>
          <w:rFonts w:eastAsia="Times New Roman"/>
          <w:strike/>
          <w:sz w:val="22"/>
          <w:szCs w:val="22"/>
          <w:lang w:val="sr-Cyrl-CS"/>
        </w:rPr>
      </w:pPr>
      <w:r w:rsidRPr="009302D1">
        <w:rPr>
          <w:sz w:val="22"/>
          <w:szCs w:val="22"/>
          <w:lang w:val="sr-Cyrl-CS"/>
        </w:rPr>
        <w:t xml:space="preserve">1) доноси решење о извршењу </w:t>
      </w:r>
      <w:r w:rsidRPr="009302D1">
        <w:rPr>
          <w:bCs/>
          <w:sz w:val="22"/>
          <w:szCs w:val="22"/>
          <w:lang w:val="sr-Cyrl-CS"/>
        </w:rPr>
        <w:t xml:space="preserve">на основу веродостојне исправе </w:t>
      </w:r>
      <w:r w:rsidRPr="009302D1">
        <w:rPr>
          <w:sz w:val="22"/>
          <w:szCs w:val="22"/>
          <w:lang w:val="sr-Cyrl-CS"/>
        </w:rPr>
        <w:t>ради намирења новчаног потраживања насталог из комуналних услуга и сродних делатности;</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2) решењем одређује средство и предмет извршења, мења га или додаје;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3) доноси закључак о спровођењу извршења решења о извршењу на основу извршне исправе;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4) доноси решења и закључке;</w:t>
      </w:r>
    </w:p>
    <w:p w:rsidR="001A79DF" w:rsidRPr="009302D1" w:rsidRDefault="001A79DF" w:rsidP="001A79DF">
      <w:pPr>
        <w:spacing w:after="0" w:line="340" w:lineRule="exact"/>
        <w:ind w:firstLine="720"/>
        <w:contextualSpacing/>
        <w:jc w:val="both"/>
        <w:rPr>
          <w:rFonts w:eastAsia="Times New Roman"/>
          <w:b/>
          <w:i/>
          <w:color w:val="FF0000"/>
          <w:sz w:val="22"/>
          <w:szCs w:val="22"/>
          <w:u w:val="single"/>
          <w:lang w:val="sr-Cyrl-CS"/>
        </w:rPr>
      </w:pPr>
      <w:r w:rsidRPr="009302D1">
        <w:rPr>
          <w:rFonts w:eastAsia="Times New Roman"/>
          <w:sz w:val="22"/>
          <w:szCs w:val="22"/>
          <w:lang w:val="sr-Cyrl-CS"/>
        </w:rPr>
        <w:t>5) предузима радње којима се непосредно спроводи извршење или обезбеђење;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 xml:space="preserve">6) доставља </w:t>
      </w:r>
      <w:r w:rsidRPr="009302D1">
        <w:rPr>
          <w:iCs/>
          <w:sz w:val="22"/>
          <w:szCs w:val="22"/>
          <w:lang w:val="sr-Cyrl-CS"/>
        </w:rPr>
        <w:t xml:space="preserve">акте суда и јавног извршитеља и </w:t>
      </w:r>
      <w:r w:rsidRPr="00834210">
        <w:rPr>
          <w:iCs/>
          <w:sz w:val="22"/>
          <w:szCs w:val="22"/>
          <w:lang w:val="sr-Cyrl-CS"/>
        </w:rPr>
        <w:t>писмена</w:t>
      </w:r>
      <w:r w:rsidRPr="009302D1">
        <w:rPr>
          <w:iCs/>
          <w:sz w:val="22"/>
          <w:szCs w:val="22"/>
          <w:lang w:val="sr-Cyrl-CS"/>
        </w:rPr>
        <w:t xml:space="preserve"> странака и других учесника у поступку;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7)  прибавља податке о извршном дужнику (члан 25);</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9) на захтев странке посредује ради споразумног остварења потраживања извршног повериоца.</w:t>
      </w:r>
    </w:p>
    <w:p w:rsidR="001A79DF" w:rsidRPr="009302D1" w:rsidRDefault="001A79DF" w:rsidP="001A79DF">
      <w:pPr>
        <w:spacing w:after="0" w:line="340" w:lineRule="exact"/>
        <w:contextualSpacing/>
        <w:jc w:val="center"/>
        <w:rPr>
          <w:rFonts w:eastAsia="Times New Roman"/>
          <w:b/>
          <w:sz w:val="22"/>
          <w:szCs w:val="22"/>
          <w:lang w:val="sr-Cyrl-CS"/>
        </w:rPr>
      </w:pPr>
    </w:p>
    <w:p w:rsidR="001A79DF" w:rsidRPr="009302D1" w:rsidRDefault="001A79DF" w:rsidP="001A79DF">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Обавеза поштова</w:t>
      </w:r>
      <w:r>
        <w:rPr>
          <w:rFonts w:eastAsia="Times New Roman"/>
          <w:b/>
          <w:sz w:val="22"/>
          <w:szCs w:val="22"/>
          <w:lang w:val="sr-Cyrl-CS"/>
        </w:rPr>
        <w:t>њ</w:t>
      </w:r>
      <w:r w:rsidRPr="009302D1">
        <w:rPr>
          <w:rFonts w:eastAsia="Times New Roman"/>
          <w:b/>
          <w:sz w:val="22"/>
          <w:szCs w:val="22"/>
          <w:lang w:val="sr-Cyrl-CS"/>
        </w:rPr>
        <w:t>а Етичког кодекса јавних извршитеља и Стандарда понашања јавних извршитеља</w:t>
      </w:r>
    </w:p>
    <w:p w:rsidR="001A79DF" w:rsidRPr="009302D1" w:rsidRDefault="001A79DF" w:rsidP="001A79DF">
      <w:pPr>
        <w:spacing w:after="0" w:line="340" w:lineRule="exact"/>
        <w:contextualSpacing/>
        <w:jc w:val="center"/>
        <w:rPr>
          <w:rFonts w:eastAsia="Times New Roman"/>
          <w:b/>
          <w:sz w:val="22"/>
          <w:szCs w:val="22"/>
          <w:lang w:val="sr-Cyrl-CS"/>
        </w:rPr>
      </w:pPr>
      <w:r w:rsidRPr="009302D1">
        <w:rPr>
          <w:rFonts w:eastAsia="Times New Roman"/>
          <w:b/>
          <w:sz w:val="22"/>
          <w:szCs w:val="22"/>
          <w:lang w:val="sr-Cyrl-CS"/>
        </w:rPr>
        <w:t>Члан 462.</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Јавни извршитељ дужан је да поштује Етички кодекс јавних извршитеља и Стандарде понашања јавних извршитеља.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Етички кодекс јавних извршитеља доноси Комора, а Стандарде понашања јавног извршитеља министар.</w:t>
      </w:r>
    </w:p>
    <w:p w:rsidR="001A79DF" w:rsidRPr="009302D1" w:rsidRDefault="001A79DF" w:rsidP="001A79DF">
      <w:pPr>
        <w:spacing w:after="0" w:line="340" w:lineRule="exact"/>
        <w:ind w:firstLine="720"/>
        <w:contextualSpacing/>
        <w:jc w:val="both"/>
        <w:rPr>
          <w:rFonts w:eastAsia="Times New Roman"/>
          <w:b/>
          <w:i/>
          <w:strike/>
          <w:color w:val="FF0000"/>
          <w:sz w:val="22"/>
          <w:szCs w:val="22"/>
          <w:u w:val="single"/>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Изузеће јавног извршитеља</w:t>
      </w:r>
    </w:p>
    <w:p w:rsidR="001A79DF" w:rsidRPr="009302D1" w:rsidRDefault="001A79DF" w:rsidP="001A79DF">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Члан 463</w:t>
      </w:r>
      <w:r w:rsidRPr="009302D1">
        <w:rPr>
          <w:rFonts w:eastAsia="Times New Roman"/>
          <w:sz w:val="22"/>
          <w:szCs w:val="22"/>
          <w:lang w:val="sr-Cyrl-CS"/>
        </w:rPr>
        <w:t>.</w:t>
      </w:r>
    </w:p>
    <w:p w:rsidR="001A79DF" w:rsidRPr="009302D1" w:rsidRDefault="001A79DF" w:rsidP="001A79DF">
      <w:pPr>
        <w:spacing w:after="0" w:line="340" w:lineRule="exact"/>
        <w:ind w:firstLine="720"/>
        <w:contextualSpacing/>
        <w:jc w:val="both"/>
        <w:rPr>
          <w:sz w:val="22"/>
          <w:szCs w:val="22"/>
          <w:lang w:val="sr-Cyrl-CS"/>
        </w:rPr>
      </w:pPr>
      <w:r w:rsidRPr="009302D1">
        <w:rPr>
          <w:rFonts w:eastAsia="Times New Roman"/>
          <w:sz w:val="22"/>
          <w:szCs w:val="22"/>
          <w:lang w:val="sr-Cyrl-CS"/>
        </w:rPr>
        <w:t xml:space="preserve">Јавни извршитељ изузима се у поступку у коме се непосредно или посредно одлучује о његовим правима и обавезама или правима и обавезама његовог супружника или ванбрачног партнера или </w:t>
      </w:r>
      <w:r w:rsidRPr="009302D1">
        <w:rPr>
          <w:sz w:val="22"/>
          <w:szCs w:val="22"/>
          <w:lang w:val="sr-Cyrl-CS"/>
        </w:rPr>
        <w:t>крвног сродника у правој линији, а у побочној линији до четвртог степена  сродства или о правима и обавезама лица са којима је у односу старатеља, усвојитеља, усвојеника или хранитеља, којима је законски заступник и у поступку у коме се одлучује о правима и обавезама правног лица чији је оснивач (искључење).</w:t>
      </w:r>
    </w:p>
    <w:p w:rsidR="001A79DF" w:rsidRPr="009302D1" w:rsidRDefault="001A79DF" w:rsidP="001A79DF">
      <w:pPr>
        <w:spacing w:after="0" w:line="340" w:lineRule="exact"/>
        <w:ind w:firstLine="720"/>
        <w:contextualSpacing/>
        <w:jc w:val="both"/>
        <w:rPr>
          <w:sz w:val="22"/>
          <w:szCs w:val="22"/>
          <w:lang w:val="sr-Cyrl-CS"/>
        </w:rPr>
      </w:pPr>
      <w:r w:rsidRPr="009302D1">
        <w:rPr>
          <w:sz w:val="22"/>
          <w:szCs w:val="22"/>
          <w:lang w:val="sr-Cyrl-CS"/>
        </w:rPr>
        <w:t xml:space="preserve"> </w:t>
      </w:r>
      <w:r w:rsidRPr="009302D1">
        <w:rPr>
          <w:rFonts w:eastAsia="Times New Roman"/>
          <w:sz w:val="22"/>
          <w:szCs w:val="22"/>
          <w:lang w:val="sr-Cyrl-CS"/>
        </w:rPr>
        <w:t>Јавни извршитељ изузима се и ако</w:t>
      </w:r>
      <w:r w:rsidRPr="009302D1">
        <w:rPr>
          <w:color w:val="000000"/>
          <w:sz w:val="22"/>
          <w:szCs w:val="22"/>
          <w:lang w:val="sr-Cyrl-CS"/>
        </w:rPr>
        <w:t xml:space="preserve"> друге чињенице доводе у сумњу његову непристрасност</w:t>
      </w:r>
      <w:r w:rsidRPr="009302D1">
        <w:rPr>
          <w:sz w:val="22"/>
          <w:szCs w:val="22"/>
          <w:lang w:val="sr-Cyrl-CS"/>
        </w:rPr>
        <w:t>.</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sz w:val="22"/>
          <w:szCs w:val="22"/>
          <w:lang w:val="sr-Cyrl-CS"/>
        </w:rPr>
        <w:t>О изузећу јавног извршитеља одлучује суд решењем.</w:t>
      </w:r>
    </w:p>
    <w:p w:rsidR="001A79DF" w:rsidRPr="009302D1" w:rsidRDefault="001A79DF" w:rsidP="001A79DF">
      <w:pPr>
        <w:spacing w:after="0" w:line="340" w:lineRule="exact"/>
        <w:ind w:firstLine="720"/>
        <w:contextualSpacing/>
        <w:jc w:val="both"/>
        <w:rPr>
          <w:iCs/>
          <w:sz w:val="22"/>
          <w:szCs w:val="22"/>
          <w:lang w:val="sr-Cyrl-CS"/>
        </w:rPr>
      </w:pPr>
      <w:r w:rsidRPr="009302D1">
        <w:rPr>
          <w:rFonts w:eastAsia="Times New Roman"/>
          <w:b/>
          <w:i/>
          <w:strike/>
          <w:color w:val="FF0000"/>
          <w:sz w:val="22"/>
          <w:szCs w:val="22"/>
          <w:u w:val="single"/>
          <w:lang w:val="sr-Cyrl-CS"/>
        </w:rPr>
        <w:t xml:space="preserve"> </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Одговорност за штету</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464.</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Јавни извршитељ одгов</w:t>
      </w:r>
      <w:r>
        <w:rPr>
          <w:rFonts w:eastAsia="Times New Roman"/>
          <w:sz w:val="22"/>
          <w:szCs w:val="22"/>
          <w:lang w:val="sr-Cyrl-CS"/>
        </w:rPr>
        <w:t>а</w:t>
      </w:r>
      <w:r w:rsidRPr="009302D1">
        <w:rPr>
          <w:rFonts w:eastAsia="Times New Roman"/>
          <w:sz w:val="22"/>
          <w:szCs w:val="22"/>
          <w:lang w:val="sr-Cyrl-CS"/>
        </w:rPr>
        <w:t xml:space="preserve">ра својом целокупном имовином за штету коју својом кривицом проузрокује у извршном поступку или поступку обезбеђења. </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Заштита права странака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465.</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Јавни извршитељ дужан је да се придржава закона и судских одлука и да сваку радњу извршења и обезбеђења без одлагања бележи у евиденцију (члан 466).</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Јавни извршитељ дужан је да као пословну тајну чува податке које је сазнао у обављању делатности и не сме да их користи ради стицања користи за себе или другог. Ова дужност не престаје с престанком делатности јавног извршитеља. </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Обавеза вођења евиденције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466.</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Јавни извршитељ води евиденцију о поступцима извршења и обезбеђења у којима поступа.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Евиденција је јавна и садржи следеће податке: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 назив суда који води извршни поступак или поступак обезбеђења и пословни број судског предмета;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2) пословни број предмета јавног извршитеља;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3) извршног дужника и извршног повериоца;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4) датум закључка о спровођењу извршења;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5) предмете и средства извршења или обезбеђења;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6) уплаћено јемство и датум уплате;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7) решења и закључке које је јавни извршитељ донео;</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8) износ који је наплатио од извршног дужника;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9) време предузимања радњи и њихов исход;</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10) податке о лицима која су намирена и износ намирења;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11) коначни износ накнаде за рад и накнаде трошкова јавног извршитеља.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Евидентира се и број поступака у којима је у једној години јавни извршитељ поступао.</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Начин вођења и приступа евиденцији и поступање с њом у случају престанка делатности јавног извршитеља </w:t>
      </w:r>
      <w:r w:rsidRPr="009302D1">
        <w:rPr>
          <w:bCs/>
          <w:sz w:val="22"/>
          <w:szCs w:val="22"/>
          <w:lang w:val="sr-Cyrl-CS"/>
        </w:rPr>
        <w:t>подробније</w:t>
      </w:r>
      <w:r w:rsidRPr="009302D1">
        <w:rPr>
          <w:rFonts w:eastAsia="Times New Roman"/>
          <w:sz w:val="22"/>
          <w:szCs w:val="22"/>
          <w:lang w:val="sr-Cyrl-CS"/>
        </w:rPr>
        <w:t xml:space="preserve"> прописује министар.</w:t>
      </w:r>
    </w:p>
    <w:p w:rsidR="001A79DF" w:rsidRPr="009302D1" w:rsidRDefault="001A79DF" w:rsidP="001A79DF">
      <w:pPr>
        <w:spacing w:after="0" w:line="340" w:lineRule="exact"/>
        <w:ind w:firstLine="720"/>
        <w:contextualSpacing/>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Обавеза плаћања чланарине Комори</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467.</w:t>
      </w:r>
    </w:p>
    <w:p w:rsidR="001A79DF" w:rsidRPr="009302D1" w:rsidRDefault="001A79DF" w:rsidP="001A79DF">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Јавни извршитељ дужан је да плаћа чланарину Комори.</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Чланарина се састоји од непромењивог</w:t>
      </w:r>
      <w:r w:rsidR="00C55839">
        <w:rPr>
          <w:rFonts w:eastAsia="Times New Roman"/>
          <w:sz w:val="22"/>
          <w:szCs w:val="22"/>
          <w:lang w:val="sr-Cyrl-CS"/>
        </w:rPr>
        <w:t xml:space="preserve"> </w:t>
      </w:r>
      <w:r w:rsidRPr="009302D1">
        <w:rPr>
          <w:rFonts w:eastAsia="Times New Roman"/>
          <w:sz w:val="22"/>
          <w:szCs w:val="22"/>
          <w:lang w:val="sr-Cyrl-CS"/>
        </w:rPr>
        <w:t>дела и дела чија висина зависи од бројности предмета јавног извршитеља.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Начин одређивања чланарине, начин на који се она плаћа и њену висину </w:t>
      </w:r>
      <w:r w:rsidRPr="009302D1">
        <w:rPr>
          <w:bCs/>
          <w:sz w:val="22"/>
          <w:szCs w:val="22"/>
          <w:lang w:val="sr-Cyrl-CS"/>
        </w:rPr>
        <w:t>подробније прописује Комора</w:t>
      </w:r>
      <w:r w:rsidRPr="009302D1">
        <w:rPr>
          <w:rFonts w:eastAsia="Times New Roman"/>
          <w:sz w:val="22"/>
          <w:szCs w:val="22"/>
          <w:lang w:val="sr-Cyrl-CS"/>
        </w:rPr>
        <w:t xml:space="preserve">. </w:t>
      </w:r>
    </w:p>
    <w:p w:rsidR="001A79DF" w:rsidRPr="009302D1" w:rsidRDefault="001A79DF" w:rsidP="001A79DF">
      <w:pPr>
        <w:spacing w:after="0" w:line="340" w:lineRule="exact"/>
        <w:ind w:firstLine="720"/>
        <w:contextualSpacing/>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Рачуни јавног извршитеља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468.</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Јавни извршитељ има</w:t>
      </w:r>
      <w:r w:rsidRPr="009302D1">
        <w:rPr>
          <w:rFonts w:eastAsia="Times New Roman"/>
          <w:b/>
          <w:i/>
          <w:color w:val="7030A0"/>
          <w:sz w:val="22"/>
          <w:szCs w:val="22"/>
          <w:lang w:val="sr-Cyrl-CS"/>
        </w:rPr>
        <w:t xml:space="preserve"> </w:t>
      </w:r>
      <w:r w:rsidRPr="009302D1">
        <w:rPr>
          <w:rFonts w:eastAsia="Times New Roman"/>
          <w:sz w:val="22"/>
          <w:szCs w:val="22"/>
          <w:lang w:val="sr-Cyrl-CS"/>
        </w:rPr>
        <w:t>код банке најмање један наменски рачун на своје име.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На наменски рачун уплаћују се средства остварена у извршном поступку и поступку обезбеђења. Он не може бити заплењен због неизвршења обавеза јавног извршитеља.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Јавни извршитељ дужан је да средства која су уплаћена на наменски рачун ради намирења извршног повериоца пренесе </w:t>
      </w:r>
      <w:r w:rsidRPr="009302D1">
        <w:rPr>
          <w:sz w:val="22"/>
          <w:szCs w:val="22"/>
          <w:lang w:val="sr-Cyrl-CS"/>
        </w:rPr>
        <w:t>на рачун извршног повериоца најкасније наредног радног дана.</w:t>
      </w:r>
    </w:p>
    <w:p w:rsidR="001A79DF" w:rsidRPr="009302D1" w:rsidRDefault="001A79DF" w:rsidP="001A79DF">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Јавни извршитељ има и посебан рачун за уплату накнаде за рад и накнаде трошкова.</w:t>
      </w:r>
    </w:p>
    <w:p w:rsidR="001A79DF" w:rsidRPr="009302D1" w:rsidRDefault="001A79DF" w:rsidP="001A79DF">
      <w:pPr>
        <w:spacing w:after="0" w:line="340" w:lineRule="exact"/>
        <w:ind w:firstLine="720"/>
        <w:contextualSpacing/>
        <w:jc w:val="both"/>
        <w:rPr>
          <w:rFonts w:eastAsia="Times New Roman"/>
          <w:b/>
          <w:i/>
          <w:color w:val="7030A0"/>
          <w:sz w:val="22"/>
          <w:szCs w:val="22"/>
          <w:u w:val="single"/>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Јавноизвршитељска тарифа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469.</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Јавни извршитељ има право на накнаду за рад и на накнаду трошкова, према Јавноизвршитељској тарифи.</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Јавноизвршитељску тарифу прописује министар.</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Годишњи извештај о пословању јавног извршитеља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470.</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Јавни извршитељ подноси једанпут годишње извештај о пословању министарству и Комори.</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Подаци из годишњег извештаја објављују се на интернет страници министарства и Коморе.</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Глава трећа</w:t>
      </w:r>
    </w:p>
    <w:p w:rsidR="001A79DF" w:rsidRPr="009302D1" w:rsidRDefault="001A79DF" w:rsidP="001A79DF">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ЗАМЕНИЦИ И ПОМОЋНИЦИ ЈАВНИХ ИЗВРШИТЕЉА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Заменик јавног извршитеља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471.</w:t>
      </w:r>
    </w:p>
    <w:p w:rsidR="001A79DF" w:rsidRPr="009302D1" w:rsidRDefault="001A79DF" w:rsidP="001A79DF">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Јавни извршитељ може имати једног или више заменика.</w:t>
      </w:r>
    </w:p>
    <w:p w:rsidR="001A79DF" w:rsidRPr="009302D1" w:rsidRDefault="001A79DF" w:rsidP="007A04AA">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За заменика јавног извршитеља именује се лице које испуњава услове</w:t>
      </w:r>
      <w:r w:rsidR="007A04AA">
        <w:rPr>
          <w:rFonts w:eastAsia="Times New Roman"/>
          <w:sz w:val="22"/>
          <w:szCs w:val="22"/>
          <w:lang w:val="sr-Cyrl-CS"/>
        </w:rPr>
        <w:t xml:space="preserve"> </w:t>
      </w:r>
      <w:r w:rsidRPr="009302D1">
        <w:rPr>
          <w:rFonts w:eastAsia="Times New Roman"/>
          <w:sz w:val="22"/>
          <w:szCs w:val="22"/>
          <w:lang w:val="sr-Cyrl-CS"/>
        </w:rPr>
        <w:t>да буде именовано за јавног извршитеља.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Заменик јавног извршитеља овлашћен је да </w:t>
      </w:r>
      <w:r>
        <w:rPr>
          <w:rFonts w:eastAsia="Times New Roman"/>
          <w:sz w:val="22"/>
          <w:szCs w:val="22"/>
          <w:lang w:val="sr-Cyrl-CS"/>
        </w:rPr>
        <w:t xml:space="preserve">у </w:t>
      </w:r>
      <w:r w:rsidRPr="009302D1">
        <w:rPr>
          <w:bCs/>
          <w:sz w:val="22"/>
          <w:szCs w:val="22"/>
          <w:lang w:val="sr-Cyrl-CS"/>
        </w:rPr>
        <w:t>име јавног извршитеља</w:t>
      </w:r>
      <w:r w:rsidRPr="009302D1">
        <w:rPr>
          <w:rFonts w:eastAsia="Times New Roman"/>
          <w:sz w:val="22"/>
          <w:szCs w:val="22"/>
          <w:lang w:val="sr-Cyrl-CS"/>
        </w:rPr>
        <w:t xml:space="preserve"> предузима све радње и доноси сва решења и све закључке.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Решења и закључке потписује својим именом и презименом и називом </w:t>
      </w:r>
      <w:r w:rsidR="00321542">
        <w:rPr>
          <w:rFonts w:eastAsia="Times New Roman"/>
          <w:sz w:val="22"/>
          <w:szCs w:val="22"/>
          <w:lang w:val="sr-Cyrl-CS"/>
        </w:rPr>
        <w:t>„</w:t>
      </w:r>
      <w:r w:rsidRPr="009302D1">
        <w:rPr>
          <w:rFonts w:eastAsia="Times New Roman"/>
          <w:sz w:val="22"/>
          <w:szCs w:val="22"/>
          <w:lang w:val="sr-Cyrl-CS"/>
        </w:rPr>
        <w:t>заменик јавног извршитеља</w:t>
      </w:r>
      <w:r w:rsidR="001A76F6">
        <w:rPr>
          <w:rFonts w:eastAsia="Times New Roman"/>
          <w:sz w:val="22"/>
          <w:szCs w:val="22"/>
          <w:lang w:val="sr-Cyrl-CS"/>
        </w:rPr>
        <w:t>”</w:t>
      </w:r>
      <w:r w:rsidRPr="009302D1">
        <w:rPr>
          <w:rFonts w:eastAsia="Times New Roman"/>
          <w:sz w:val="22"/>
          <w:szCs w:val="22"/>
          <w:lang w:val="sr-Cyrl-CS"/>
        </w:rPr>
        <w:t>. При предузимању радњи којима се непосредно спроводи извршење или обезбеђење користи печат и штамбиљ јавног извршитеља и</w:t>
      </w:r>
      <w:r w:rsidRPr="009302D1">
        <w:rPr>
          <w:rFonts w:eastAsia="Times New Roman"/>
          <w:color w:val="7030A0"/>
          <w:sz w:val="22"/>
          <w:szCs w:val="22"/>
          <w:lang w:val="sr-Cyrl-CS"/>
        </w:rPr>
        <w:t xml:space="preserve"> </w:t>
      </w:r>
      <w:r w:rsidRPr="009302D1">
        <w:rPr>
          <w:rFonts w:eastAsia="Times New Roman"/>
          <w:color w:val="002060"/>
          <w:sz w:val="22"/>
          <w:szCs w:val="22"/>
          <w:lang w:val="sr-Cyrl-CS"/>
        </w:rPr>
        <w:t>сопствену</w:t>
      </w:r>
      <w:r w:rsidRPr="009302D1">
        <w:rPr>
          <w:rFonts w:eastAsia="Times New Roman"/>
          <w:color w:val="7030A0"/>
          <w:sz w:val="22"/>
          <w:szCs w:val="22"/>
          <w:lang w:val="sr-Cyrl-CS"/>
        </w:rPr>
        <w:t xml:space="preserve"> </w:t>
      </w:r>
      <w:r w:rsidRPr="009302D1">
        <w:rPr>
          <w:rFonts w:eastAsia="Times New Roman"/>
          <w:sz w:val="22"/>
          <w:szCs w:val="22"/>
          <w:lang w:val="sr-Cyrl-CS"/>
        </w:rPr>
        <w:t>легитимацију, коју му издаје министарство.</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Изглед и садржину легитимације заменика јавног извршитеља прописује министар.</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Одговорност јавног извршитеља и заменика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472.</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Јавни извршитељ и заменик јавног извршитеља солидарно одговарају за штету коју заменик јавног извршитеља проузрокује својим радом.</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sz w:val="22"/>
          <w:szCs w:val="22"/>
          <w:lang w:val="sr-Cyrl-CS"/>
        </w:rPr>
        <w:t>Заменик јавног извршитеља дужан је да чува пословну тајну као јавни извршитељ.</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Именовање заменика јавног извршитеља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473.</w:t>
      </w:r>
    </w:p>
    <w:p w:rsidR="001A79DF" w:rsidRPr="009302D1" w:rsidRDefault="007A04AA" w:rsidP="001A79DF">
      <w:pPr>
        <w:spacing w:after="0" w:line="340" w:lineRule="exact"/>
        <w:ind w:firstLine="720"/>
        <w:contextualSpacing/>
        <w:jc w:val="both"/>
        <w:rPr>
          <w:rFonts w:eastAsia="Times New Roman"/>
          <w:sz w:val="22"/>
          <w:szCs w:val="22"/>
          <w:lang w:val="sr-Cyrl-CS"/>
        </w:rPr>
      </w:pPr>
      <w:r>
        <w:rPr>
          <w:rFonts w:eastAsia="Times New Roman"/>
          <w:sz w:val="22"/>
          <w:szCs w:val="22"/>
          <w:lang w:val="sr-Cyrl-CS"/>
        </w:rPr>
        <w:t>З</w:t>
      </w:r>
      <w:r w:rsidR="001A79DF" w:rsidRPr="009302D1">
        <w:rPr>
          <w:rFonts w:eastAsia="Times New Roman"/>
          <w:sz w:val="22"/>
          <w:szCs w:val="22"/>
          <w:lang w:val="sr-Cyrl-CS"/>
        </w:rPr>
        <w:t xml:space="preserve">аменика јавног извршитеља </w:t>
      </w:r>
      <w:r>
        <w:rPr>
          <w:rFonts w:eastAsia="Times New Roman"/>
          <w:sz w:val="22"/>
          <w:szCs w:val="22"/>
          <w:lang w:val="sr-Cyrl-CS"/>
        </w:rPr>
        <w:t>именује м</w:t>
      </w:r>
      <w:r w:rsidRPr="009302D1">
        <w:rPr>
          <w:rFonts w:eastAsia="Times New Roman"/>
          <w:sz w:val="22"/>
          <w:szCs w:val="22"/>
          <w:lang w:val="sr-Cyrl-CS"/>
        </w:rPr>
        <w:t xml:space="preserve">инистар </w:t>
      </w:r>
      <w:r w:rsidR="001A79DF" w:rsidRPr="009302D1">
        <w:rPr>
          <w:rFonts w:eastAsia="Times New Roman"/>
          <w:sz w:val="22"/>
          <w:szCs w:val="22"/>
          <w:lang w:val="sr-Cyrl-CS"/>
        </w:rPr>
        <w:t>на предлог јавног извршитеља, по прибављеном мишљењу Коморе.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Решење донето о предлогу за именовање заменика јавног извршитеља јесте коначно </w:t>
      </w:r>
      <w:r w:rsidRPr="009302D1">
        <w:rPr>
          <w:sz w:val="22"/>
          <w:szCs w:val="22"/>
          <w:lang w:val="sr-Cyrl-CS"/>
        </w:rPr>
        <w:t>у управном поступку.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Заменик јавног извршитеља почиње да ради наредног дана од полагања заклетве пред министром.</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Текст заклетве заменика јавног извршитеља исти је као текст заклетве јавног извршитеља.</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Сходна примена одредаба о јавном извршитељу</w:t>
      </w:r>
    </w:p>
    <w:p w:rsidR="001A79DF" w:rsidRPr="009302D1" w:rsidRDefault="001A79DF" w:rsidP="001A79DF">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Члан 474.</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Одредбе о неспојивости других функција и послова са делатношћу јавног извршитеља, престанку делатности јавног извршитеља, дужности стручног усавршавања, овлашћењима и дужностима, надзору над радом и дисциплинској одговорности, дисциплинским повредама и дисциплинском поступку, сходно се примењују на заменика јавног извршитеља.</w:t>
      </w:r>
    </w:p>
    <w:p w:rsidR="001A79DF" w:rsidRPr="009302D1" w:rsidRDefault="001A79DF" w:rsidP="001A79DF">
      <w:pPr>
        <w:spacing w:after="0" w:line="340" w:lineRule="exact"/>
        <w:ind w:firstLine="720"/>
        <w:contextualSpacing/>
        <w:jc w:val="both"/>
        <w:rPr>
          <w:b/>
          <w:bCs/>
          <w:sz w:val="22"/>
          <w:szCs w:val="22"/>
          <w:lang w:val="sr-Cyrl-CS"/>
        </w:rPr>
      </w:pPr>
      <w:r w:rsidRPr="009302D1">
        <w:rPr>
          <w:bCs/>
          <w:sz w:val="22"/>
          <w:szCs w:val="22"/>
          <w:lang w:val="sr-Cyrl-CS"/>
        </w:rPr>
        <w:t>Министар разрешава заменика јавног извршитеља на сопствену иницијативу или на предлог јавног извршитеља или Коморе.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bCs/>
          <w:sz w:val="22"/>
          <w:szCs w:val="22"/>
          <w:lang w:val="sr-Cyrl-CS"/>
        </w:rPr>
        <w:t xml:space="preserve">Решење о разрешењу је коначно </w:t>
      </w:r>
      <w:r w:rsidRPr="009302D1">
        <w:rPr>
          <w:sz w:val="22"/>
          <w:szCs w:val="22"/>
          <w:lang w:val="sr-Cyrl-CS"/>
        </w:rPr>
        <w:t>у управном поступку.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 </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Привремени заменик јавног извршитеља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475.</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Јавни извршитељ који је спречен да обавља делатност, а нема заменика, одређује јавног извршитеља или заменика другог јавног извршитеља да га привремено замењује и о томе одмах обавештава министарство, Комору и суд за чије подручје је именован.</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Ако не одреди привременог заменика у року од осам дана или се одређени привремен</w:t>
      </w:r>
      <w:r w:rsidR="007A04AA">
        <w:rPr>
          <w:rFonts w:eastAsia="Times New Roman"/>
          <w:sz w:val="22"/>
          <w:szCs w:val="22"/>
          <w:lang w:val="sr-Cyrl-CS"/>
        </w:rPr>
        <w:t>и</w:t>
      </w:r>
      <w:r w:rsidRPr="009302D1">
        <w:rPr>
          <w:rFonts w:eastAsia="Times New Roman"/>
          <w:sz w:val="22"/>
          <w:szCs w:val="22"/>
          <w:lang w:val="sr-Cyrl-CS"/>
        </w:rPr>
        <w:t xml:space="preserve"> заменик не прихвати посла, привременог заменика одређује председник Коморе.</w:t>
      </w:r>
    </w:p>
    <w:p w:rsidR="001A79DF" w:rsidRPr="009302D1" w:rsidRDefault="001A79DF" w:rsidP="001A79DF">
      <w:pPr>
        <w:spacing w:after="0" w:line="340" w:lineRule="exact"/>
        <w:ind w:firstLine="720"/>
        <w:contextualSpacing/>
        <w:rPr>
          <w:rFonts w:eastAsia="Times New Roman"/>
          <w:b/>
          <w:i/>
          <w:color w:val="7030A0"/>
          <w:sz w:val="22"/>
          <w:szCs w:val="22"/>
          <w:u w:val="single"/>
          <w:lang w:val="sr-Cyrl-CS"/>
        </w:rPr>
      </w:pPr>
    </w:p>
    <w:p w:rsidR="001A79DF" w:rsidRPr="009302D1" w:rsidRDefault="001A79DF" w:rsidP="001A79DF">
      <w:pPr>
        <w:pStyle w:val="TekstclanaMChar"/>
        <w:tabs>
          <w:tab w:val="left" w:pos="1152"/>
        </w:tabs>
        <w:spacing w:before="0" w:line="340" w:lineRule="exact"/>
        <w:ind w:firstLine="720"/>
        <w:jc w:val="center"/>
        <w:rPr>
          <w:b/>
          <w:iCs/>
          <w:noProof w:val="0"/>
          <w:sz w:val="22"/>
          <w:szCs w:val="22"/>
          <w:lang w:val="sr-Cyrl-CS"/>
        </w:rPr>
      </w:pPr>
      <w:r w:rsidRPr="009302D1">
        <w:rPr>
          <w:b/>
          <w:iCs/>
          <w:noProof w:val="0"/>
          <w:sz w:val="22"/>
          <w:szCs w:val="22"/>
          <w:lang w:val="sr-Cyrl-CS"/>
        </w:rPr>
        <w:t>Помоћник јавног извршитеља</w:t>
      </w:r>
    </w:p>
    <w:p w:rsidR="001A79DF" w:rsidRPr="009302D1" w:rsidRDefault="001A79DF" w:rsidP="001A79DF">
      <w:pPr>
        <w:pStyle w:val="TekstclanaMChar"/>
        <w:tabs>
          <w:tab w:val="left" w:pos="1152"/>
        </w:tabs>
        <w:spacing w:before="0" w:line="340" w:lineRule="exact"/>
        <w:ind w:firstLine="720"/>
        <w:jc w:val="center"/>
        <w:rPr>
          <w:iCs/>
          <w:noProof w:val="0"/>
          <w:sz w:val="22"/>
          <w:szCs w:val="22"/>
          <w:lang w:val="sr-Cyrl-CS"/>
        </w:rPr>
      </w:pPr>
      <w:r w:rsidRPr="009302D1">
        <w:rPr>
          <w:b/>
          <w:iCs/>
          <w:noProof w:val="0"/>
          <w:sz w:val="22"/>
          <w:szCs w:val="22"/>
          <w:lang w:val="sr-Cyrl-CS"/>
        </w:rPr>
        <w:t xml:space="preserve">Члан </w:t>
      </w:r>
      <w:r w:rsidRPr="009302D1">
        <w:rPr>
          <w:b/>
          <w:noProof w:val="0"/>
          <w:sz w:val="22"/>
          <w:szCs w:val="22"/>
          <w:lang w:val="sr-Cyrl-CS"/>
        </w:rPr>
        <w:t>476</w:t>
      </w:r>
      <w:r w:rsidRPr="009302D1">
        <w:rPr>
          <w:b/>
          <w:iCs/>
          <w:noProof w:val="0"/>
          <w:sz w:val="22"/>
          <w:szCs w:val="22"/>
          <w:lang w:val="sr-Cyrl-CS"/>
        </w:rPr>
        <w:t xml:space="preserve">.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sz w:val="22"/>
          <w:szCs w:val="22"/>
          <w:lang w:val="sr-Cyrl-CS"/>
        </w:rPr>
        <w:t xml:space="preserve">Јавни извршитељ може да запосли помоћника који у његово име предузима радње </w:t>
      </w:r>
      <w:r w:rsidRPr="009302D1">
        <w:rPr>
          <w:rFonts w:eastAsia="Times New Roman"/>
          <w:sz w:val="22"/>
          <w:szCs w:val="22"/>
          <w:lang w:val="sr-Cyrl-CS"/>
        </w:rPr>
        <w:t>којима се непосредно спроводи извршење или обезбеђење.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sz w:val="22"/>
          <w:szCs w:val="22"/>
          <w:lang w:val="sr-Cyrl-CS"/>
        </w:rPr>
        <w:t>Као помоћник јавног извршитеља може да се запосли пословно способан држављанин Републике Србије који има најмање средњу стручну спрему, против кога се не води кривични поступак и који није осуђиван за кривично дело на безусловну казну затвора од најмање шест месеци.</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sz w:val="22"/>
          <w:szCs w:val="22"/>
          <w:lang w:val="sr-Cyrl-CS"/>
        </w:rPr>
        <w:t xml:space="preserve">Помоћник јавног извршитеља користи легитимацију чију садржину прописује и издаје Комора. </w:t>
      </w:r>
    </w:p>
    <w:p w:rsidR="001A79DF" w:rsidRPr="009302D1" w:rsidRDefault="001A79DF" w:rsidP="001A79DF">
      <w:pPr>
        <w:pStyle w:val="TekstclanaMChar"/>
        <w:tabs>
          <w:tab w:val="left" w:pos="1152"/>
        </w:tabs>
        <w:spacing w:before="0" w:line="340" w:lineRule="exact"/>
        <w:ind w:firstLine="720"/>
        <w:rPr>
          <w:noProof w:val="0"/>
          <w:sz w:val="22"/>
          <w:szCs w:val="22"/>
          <w:lang w:val="sr-Cyrl-CS"/>
        </w:rPr>
      </w:pPr>
      <w:r w:rsidRPr="009302D1">
        <w:rPr>
          <w:noProof w:val="0"/>
          <w:sz w:val="22"/>
          <w:szCs w:val="22"/>
          <w:lang w:val="sr-Cyrl-CS"/>
        </w:rPr>
        <w:t>Јавни извршитељ одговара за штету коју помоћник јавног извршитеља проузрокује при предузимању радњи извршења или обезбеђења.</w:t>
      </w:r>
    </w:p>
    <w:p w:rsidR="001A79DF" w:rsidRPr="009302D1" w:rsidRDefault="001A79DF" w:rsidP="001A79DF">
      <w:pPr>
        <w:pStyle w:val="TekstclanaMChar"/>
        <w:tabs>
          <w:tab w:val="left" w:pos="0"/>
        </w:tabs>
        <w:spacing w:before="0" w:line="340" w:lineRule="exact"/>
        <w:ind w:firstLine="720"/>
        <w:rPr>
          <w:noProof w:val="0"/>
          <w:sz w:val="22"/>
          <w:szCs w:val="22"/>
          <w:lang w:val="sr-Cyrl-CS"/>
        </w:rPr>
      </w:pPr>
      <w:r w:rsidRPr="009302D1">
        <w:rPr>
          <w:noProof w:val="0"/>
          <w:sz w:val="22"/>
          <w:szCs w:val="22"/>
          <w:lang w:val="sr-Cyrl-CS"/>
        </w:rPr>
        <w:t>Помоћник јавног извршитеља дужан је да чува пословну тајну као јавни извршитељ.</w:t>
      </w:r>
    </w:p>
    <w:p w:rsidR="001A79DF" w:rsidRPr="009302D1" w:rsidRDefault="001A79DF" w:rsidP="001A79DF">
      <w:pPr>
        <w:pStyle w:val="TekstclanaMChar"/>
        <w:tabs>
          <w:tab w:val="left" w:pos="0"/>
        </w:tabs>
        <w:spacing w:before="0" w:line="340" w:lineRule="exact"/>
        <w:ind w:firstLine="720"/>
        <w:rPr>
          <w:noProof w:val="0"/>
          <w:sz w:val="22"/>
          <w:szCs w:val="22"/>
          <w:lang w:val="sr-Cyrl-CS"/>
        </w:rPr>
      </w:pP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Глава четврта</w:t>
      </w:r>
    </w:p>
    <w:p w:rsidR="001A79DF" w:rsidRPr="009302D1" w:rsidRDefault="001A79DF" w:rsidP="001A79DF">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ИМЕНИК ЈАВНИХ ИЗВРШИТЕЉА И ЗАМЕНИКА ЈАВНИХ ИЗВРШИТЕЉА И ИМЕНИК ОРТАЧКИХ ДРУШТАВА ЈАВНИХ ИЗВРШИТЕЉА</w:t>
      </w:r>
    </w:p>
    <w:p w:rsidR="001A79DF" w:rsidRPr="009302D1" w:rsidRDefault="001A79DF" w:rsidP="001A79DF">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Именик јавних извршитеља и заменика јавних извршитеља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477.</w:t>
      </w:r>
    </w:p>
    <w:p w:rsidR="001A79DF" w:rsidRPr="009302D1" w:rsidRDefault="001A79DF" w:rsidP="001A79DF">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Министарство води Именик јавних извршитеља и заменика јавних извршитеља.</w:t>
      </w:r>
    </w:p>
    <w:p w:rsidR="001A79DF" w:rsidRPr="009302D1" w:rsidRDefault="001A79DF" w:rsidP="001A79DF">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У именик се уписују: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1) име и презиме, датум рођења, јединствени матични број грађана, порески идентификациони број и седиште јавног извршитеља и име и презиме, датум рођења и јединствени матични број грађана заменика јавног извршитеља;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2) датуме именовања и почетка рада јавног извршитеља и заменика јавног извршитеља и датуме њиховог разрешења;</w:t>
      </w:r>
    </w:p>
    <w:p w:rsidR="001A79DF" w:rsidRPr="009302D1" w:rsidRDefault="001A79DF" w:rsidP="001A79DF">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3) суд за чије подручје је јавни извршитељ именован;</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4) дисциплинске мере изречене јавном извршитељу и заменику јавног извршитеља.</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Именик ортачких друштава</w:t>
      </w:r>
    </w:p>
    <w:p w:rsidR="001A79DF" w:rsidRPr="009302D1" w:rsidRDefault="001A79DF" w:rsidP="001A79DF">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Члан 478.</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Министарство води и Именик ортачких друштава јавних извршитеља, у који се уписују: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 пословно име ортачког друштва, порески идентификациони број и седиште ортачког друштва;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2) датум и број решења о упису или брисању ортачког друштва из Регистра привредних субјеката – привредних друштава;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3) име и презиме, датум рођења  и јединствени матични број грађана оснивача ортачког друштва.</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Промена података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479.</w:t>
      </w:r>
    </w:p>
    <w:p w:rsidR="001A79DF" w:rsidRPr="009302D1" w:rsidRDefault="001A79DF" w:rsidP="001A79DF">
      <w:pPr>
        <w:spacing w:after="0" w:line="340" w:lineRule="exact"/>
        <w:ind w:firstLine="720"/>
        <w:contextualSpacing/>
        <w:jc w:val="both"/>
        <w:rPr>
          <w:rFonts w:eastAsia="Times New Roman"/>
          <w:b/>
          <w:sz w:val="22"/>
          <w:szCs w:val="22"/>
          <w:lang w:val="sr-Cyrl-CS"/>
        </w:rPr>
      </w:pPr>
      <w:r w:rsidRPr="009302D1">
        <w:rPr>
          <w:rFonts w:eastAsia="Times New Roman"/>
          <w:sz w:val="22"/>
          <w:szCs w:val="22"/>
          <w:lang w:val="sr-Cyrl-CS"/>
        </w:rPr>
        <w:t xml:space="preserve">Јавни извршитељ и заменик јавног извршитеља дужни су у року од осам дана </w:t>
      </w:r>
      <w:r>
        <w:rPr>
          <w:rFonts w:eastAsia="Times New Roman"/>
          <w:sz w:val="22"/>
          <w:szCs w:val="22"/>
          <w:lang w:val="sr-Cyrl-CS"/>
        </w:rPr>
        <w:t xml:space="preserve">да </w:t>
      </w:r>
      <w:r w:rsidRPr="009302D1">
        <w:rPr>
          <w:rFonts w:eastAsia="Times New Roman"/>
          <w:sz w:val="22"/>
          <w:szCs w:val="22"/>
          <w:lang w:val="sr-Cyrl-CS"/>
        </w:rPr>
        <w:t>пријаве промену податка који је уписан у Именик јавних извршитеља и заменика јавних извршитеља и Именик ортачких друштава.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Начин вођења оба именика </w:t>
      </w:r>
      <w:r w:rsidRPr="009302D1">
        <w:rPr>
          <w:bCs/>
          <w:sz w:val="22"/>
          <w:szCs w:val="22"/>
          <w:lang w:val="sr-Cyrl-CS"/>
        </w:rPr>
        <w:t>подробније</w:t>
      </w:r>
      <w:r w:rsidRPr="009302D1">
        <w:rPr>
          <w:rFonts w:eastAsia="Times New Roman"/>
          <w:sz w:val="22"/>
          <w:szCs w:val="22"/>
          <w:lang w:val="sr-Cyrl-CS"/>
        </w:rPr>
        <w:t xml:space="preserve"> прописује министар. </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Глава пета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КОМОРА ЈАВНИХ ИЗВРШИТЕЉА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Појам</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480.</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Комора јавних извршитеља јесте професионално удружење јавних извршитеља, које чине сви јавни извршитељи.</w:t>
      </w:r>
    </w:p>
    <w:p w:rsidR="001A79DF" w:rsidRPr="009302D1" w:rsidRDefault="001A79DF" w:rsidP="001A79DF">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Комора је недобитно удружење.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Комора је правно лице, са овлашћењима одређеним законом и Статутом Коморе.</w:t>
      </w:r>
    </w:p>
    <w:p w:rsidR="001A79DF" w:rsidRPr="009302D1" w:rsidRDefault="001A79DF" w:rsidP="001A79DF">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Седиште Коморе је у Београду.</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Делокруг Коморе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481.</w:t>
      </w:r>
    </w:p>
    <w:p w:rsidR="001A79DF" w:rsidRPr="009302D1" w:rsidRDefault="001A79DF" w:rsidP="001A79DF">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Комора: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1) доноси Статут Коморе, Етички кодекс јавних извршитеља и друге прописе и опште и појединачне акте;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2) чува углед, част и права професије јавног извршитеља и стога </w:t>
      </w:r>
      <w:r w:rsidRPr="009302D1">
        <w:rPr>
          <w:bCs/>
          <w:sz w:val="22"/>
          <w:szCs w:val="22"/>
          <w:lang w:val="sr-Cyrl-CS"/>
        </w:rPr>
        <w:t>покреће дисциплински поступак против јавних извршитеља и заменика јавног извршитеља</w:t>
      </w:r>
      <w:r w:rsidRPr="009302D1">
        <w:rPr>
          <w:rFonts w:eastAsia="Times New Roman"/>
          <w:sz w:val="22"/>
          <w:szCs w:val="22"/>
          <w:lang w:val="sr-Cyrl-CS"/>
        </w:rPr>
        <w:t>;</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3) стара се да јавни извршитељи и </w:t>
      </w:r>
      <w:r>
        <w:rPr>
          <w:rFonts w:eastAsia="Times New Roman"/>
          <w:sz w:val="22"/>
          <w:szCs w:val="22"/>
          <w:lang/>
        </w:rPr>
        <w:t xml:space="preserve">њихови </w:t>
      </w:r>
      <w:r w:rsidRPr="009302D1">
        <w:rPr>
          <w:rFonts w:eastAsia="Times New Roman"/>
          <w:sz w:val="22"/>
          <w:szCs w:val="22"/>
          <w:lang w:val="sr-Cyrl-CS"/>
        </w:rPr>
        <w:t>заменици савесно и законито обављају своје делатности;</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4) представља јавне извршитеље и </w:t>
      </w:r>
      <w:r>
        <w:rPr>
          <w:rFonts w:eastAsia="Times New Roman"/>
          <w:sz w:val="22"/>
          <w:szCs w:val="22"/>
          <w:lang w:val="sr-Cyrl-CS"/>
        </w:rPr>
        <w:t xml:space="preserve">њихове </w:t>
      </w:r>
      <w:r w:rsidRPr="009302D1">
        <w:rPr>
          <w:rFonts w:eastAsia="Times New Roman"/>
          <w:sz w:val="22"/>
          <w:szCs w:val="22"/>
          <w:lang w:val="sr-Cyrl-CS"/>
        </w:rPr>
        <w:t>заменике пред државним органима, ради заштите професије јавног извршитеља;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5) води почетну обуку кандидата за јавне извршитеље и редовну обуку и друге облике стручног усавршавања јавних извршитеља и заменика јавних извршитеља и организује стручне скупове, семинаре и саветовања;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6)  сарађује са коморама извршитеља других земаља.</w:t>
      </w:r>
    </w:p>
    <w:p w:rsidR="001A79DF" w:rsidRPr="009302D1" w:rsidRDefault="001A79DF" w:rsidP="001A79DF">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Комора обавља и друге послове одређене законом и Статутом Коморе.</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Органи Коморе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482.</w:t>
      </w:r>
    </w:p>
    <w:p w:rsidR="001A79DF" w:rsidRPr="009302D1" w:rsidRDefault="001A79DF" w:rsidP="001A79DF">
      <w:pPr>
        <w:pStyle w:val="TekstclanaMChar"/>
        <w:tabs>
          <w:tab w:val="left" w:pos="1152"/>
        </w:tabs>
        <w:spacing w:before="0" w:line="340" w:lineRule="exact"/>
        <w:ind w:firstLine="720"/>
        <w:rPr>
          <w:bCs/>
          <w:noProof w:val="0"/>
          <w:sz w:val="22"/>
          <w:szCs w:val="22"/>
          <w:lang w:val="sr-Cyrl-CS"/>
        </w:rPr>
      </w:pPr>
      <w:r w:rsidRPr="009302D1">
        <w:rPr>
          <w:noProof w:val="0"/>
          <w:sz w:val="22"/>
          <w:szCs w:val="22"/>
          <w:lang w:val="sr-Cyrl-CS"/>
        </w:rPr>
        <w:t>Органи Коморе јесу: скупштина Коморе, извршни одбор Коморе, надзорни одбор Коморе, председник Коморе,</w:t>
      </w:r>
      <w:r w:rsidRPr="009302D1">
        <w:rPr>
          <w:bCs/>
          <w:noProof w:val="0"/>
          <w:sz w:val="22"/>
          <w:szCs w:val="22"/>
          <w:lang w:val="sr-Cyrl-CS"/>
        </w:rPr>
        <w:t xml:space="preserve"> дисциплински тужилац Коморе, заменик дисциплинског тужиоца Коморе и други органи одређени Статутом </w:t>
      </w:r>
      <w:r w:rsidR="007A04AA">
        <w:rPr>
          <w:bCs/>
          <w:noProof w:val="0"/>
          <w:sz w:val="22"/>
          <w:szCs w:val="22"/>
          <w:lang w:val="sr-Cyrl-CS"/>
        </w:rPr>
        <w:t>К</w:t>
      </w:r>
      <w:r w:rsidRPr="009302D1">
        <w:rPr>
          <w:bCs/>
          <w:noProof w:val="0"/>
          <w:sz w:val="22"/>
          <w:szCs w:val="22"/>
          <w:lang w:val="sr-Cyrl-CS"/>
        </w:rPr>
        <w:t xml:space="preserve">оморе. </w:t>
      </w:r>
    </w:p>
    <w:p w:rsidR="001A79DF" w:rsidRPr="009302D1" w:rsidRDefault="001A79DF" w:rsidP="001A79DF">
      <w:pPr>
        <w:pStyle w:val="TekstclanaMChar"/>
        <w:tabs>
          <w:tab w:val="left" w:pos="1152"/>
        </w:tabs>
        <w:spacing w:before="0" w:line="340" w:lineRule="exact"/>
        <w:ind w:firstLine="720"/>
        <w:rPr>
          <w:bCs/>
          <w:noProof w:val="0"/>
          <w:sz w:val="22"/>
          <w:szCs w:val="22"/>
          <w:lang w:val="sr-Cyrl-CS"/>
        </w:rPr>
      </w:pPr>
      <w:r w:rsidRPr="009302D1">
        <w:rPr>
          <w:bCs/>
          <w:noProof w:val="0"/>
          <w:sz w:val="22"/>
          <w:szCs w:val="22"/>
          <w:lang w:val="sr-Cyrl-CS"/>
        </w:rPr>
        <w:t>Чланови извршног и надзорног одбора, председник Коморе, дисциплински тужилац Коморе и заменик дисциплинског тужиоца Коморе имају право на накнаду за рад.</w:t>
      </w:r>
    </w:p>
    <w:p w:rsidR="001A79DF" w:rsidRPr="009302D1" w:rsidRDefault="001A79DF" w:rsidP="001A79DF">
      <w:pPr>
        <w:pStyle w:val="TekstclanaMChar"/>
        <w:tabs>
          <w:tab w:val="left" w:pos="1152"/>
        </w:tabs>
        <w:spacing w:before="0" w:line="340" w:lineRule="exact"/>
        <w:ind w:firstLine="720"/>
        <w:rPr>
          <w:b/>
          <w:bCs/>
          <w:noProof w:val="0"/>
          <w:sz w:val="22"/>
          <w:szCs w:val="22"/>
          <w:lang w:val="sr-Cyrl-CS"/>
        </w:rPr>
      </w:pPr>
      <w:r w:rsidRPr="009302D1">
        <w:rPr>
          <w:bCs/>
          <w:noProof w:val="0"/>
          <w:sz w:val="22"/>
          <w:szCs w:val="22"/>
          <w:lang w:val="sr-Cyrl-CS"/>
        </w:rPr>
        <w:t xml:space="preserve">Накнаду за рад прописује извршни одбор </w:t>
      </w:r>
      <w:r w:rsidRPr="009302D1">
        <w:rPr>
          <w:noProof w:val="0"/>
          <w:sz w:val="22"/>
          <w:szCs w:val="22"/>
          <w:lang w:val="sr-Cyrl-CS"/>
        </w:rPr>
        <w:t>Коморе</w:t>
      </w:r>
      <w:r w:rsidRPr="009302D1">
        <w:rPr>
          <w:bCs/>
          <w:noProof w:val="0"/>
          <w:sz w:val="22"/>
          <w:szCs w:val="22"/>
          <w:lang w:val="sr-Cyrl-CS"/>
        </w:rPr>
        <w:t xml:space="preserve">. </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Скупштина Коморе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483.</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Скупштину Коморе чи</w:t>
      </w:r>
      <w:r w:rsidR="007A04AA">
        <w:rPr>
          <w:rFonts w:eastAsia="Times New Roman"/>
          <w:sz w:val="22"/>
          <w:szCs w:val="22"/>
          <w:lang w:val="sr-Cyrl-CS"/>
        </w:rPr>
        <w:t>не</w:t>
      </w:r>
      <w:r w:rsidRPr="009302D1">
        <w:rPr>
          <w:rFonts w:eastAsia="Times New Roman"/>
          <w:sz w:val="22"/>
          <w:szCs w:val="22"/>
          <w:lang w:val="sr-Cyrl-CS"/>
        </w:rPr>
        <w:t xml:space="preserve"> сви јавни извршитељи.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Скупштина Коморе: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 доноси Статут Коморе и Етички кодекс јавних извршитеља;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2) бира и разрешава чланове извршног и надзорног одбора, председника Коморе, </w:t>
      </w:r>
      <w:r w:rsidRPr="009302D1">
        <w:rPr>
          <w:bCs/>
          <w:sz w:val="22"/>
          <w:szCs w:val="22"/>
          <w:lang w:val="sr-Cyrl-CS"/>
        </w:rPr>
        <w:t>дисциплинског тужиоца Коморе,</w:t>
      </w:r>
      <w:r w:rsidRPr="009302D1">
        <w:rPr>
          <w:rFonts w:eastAsia="Times New Roman"/>
          <w:sz w:val="22"/>
          <w:szCs w:val="22"/>
          <w:lang w:val="sr-Cyrl-CS"/>
        </w:rPr>
        <w:t xml:space="preserve"> </w:t>
      </w:r>
      <w:r w:rsidRPr="009302D1">
        <w:rPr>
          <w:bCs/>
          <w:sz w:val="22"/>
          <w:szCs w:val="22"/>
          <w:lang w:val="sr-Cyrl-CS"/>
        </w:rPr>
        <w:t>заменик дисциплинског тужиоца Коморе</w:t>
      </w:r>
      <w:r w:rsidRPr="009302D1">
        <w:rPr>
          <w:rFonts w:eastAsia="Times New Roman"/>
          <w:sz w:val="22"/>
          <w:szCs w:val="22"/>
          <w:lang w:val="sr-Cyrl-CS"/>
        </w:rPr>
        <w:t xml:space="preserve"> и чланове других органа Коморе.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Скупштина Коморе </w:t>
      </w:r>
      <w:r w:rsidR="007A04AA">
        <w:rPr>
          <w:rFonts w:eastAsia="Times New Roman"/>
          <w:sz w:val="22"/>
          <w:szCs w:val="22"/>
          <w:lang w:val="sr-Cyrl-CS"/>
        </w:rPr>
        <w:t>обавља и друге послове одређене</w:t>
      </w:r>
      <w:r w:rsidRPr="009302D1">
        <w:rPr>
          <w:rFonts w:eastAsia="Times New Roman"/>
          <w:sz w:val="22"/>
          <w:szCs w:val="22"/>
          <w:lang w:val="sr-Cyrl-CS"/>
        </w:rPr>
        <w:t xml:space="preserve"> законом и Статутом Коморе.</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Извршни одбор Коморе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484.</w:t>
      </w:r>
    </w:p>
    <w:p w:rsidR="001A79DF" w:rsidRPr="009302D1" w:rsidRDefault="001A79DF" w:rsidP="001A79DF">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Извршни одбор Коморе има пет чланова.</w:t>
      </w:r>
    </w:p>
    <w:p w:rsidR="001A79DF" w:rsidRPr="009302D1" w:rsidRDefault="001A79DF" w:rsidP="001A79DF">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Извршни одбор:</w:t>
      </w:r>
    </w:p>
    <w:p w:rsidR="001A79DF" w:rsidRPr="009302D1" w:rsidRDefault="001A79DF" w:rsidP="001A79DF">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1) предлаже Статут и доноси прописе и опште акте Коморе;</w:t>
      </w:r>
    </w:p>
    <w:p w:rsidR="001A79DF" w:rsidRPr="009302D1" w:rsidRDefault="001A79DF" w:rsidP="001A79DF">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2) припрема седнице скупштине Коморе;</w:t>
      </w:r>
    </w:p>
    <w:p w:rsidR="001A79DF" w:rsidRPr="009302D1" w:rsidRDefault="001A79DF" w:rsidP="001A79DF">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3) стара се о пословању Коморе;</w:t>
      </w:r>
      <w:r>
        <w:rPr>
          <w:rFonts w:eastAsia="Times New Roman"/>
          <w:sz w:val="22"/>
          <w:szCs w:val="22"/>
          <w:lang w:val="sr-Cyrl-CS"/>
        </w:rPr>
        <w:t xml:space="preserve"> </w:t>
      </w:r>
    </w:p>
    <w:p w:rsidR="001A79DF" w:rsidRPr="009302D1" w:rsidRDefault="001A79DF" w:rsidP="001A79DF">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4) одређује чланарину, начин на који се она плаћа и њену висину.</w:t>
      </w:r>
    </w:p>
    <w:p w:rsidR="001A79DF" w:rsidRPr="009302D1" w:rsidRDefault="001A79DF" w:rsidP="001A79DF">
      <w:pPr>
        <w:spacing w:after="0" w:line="340" w:lineRule="exact"/>
        <w:ind w:firstLine="720"/>
        <w:contextualSpacing/>
        <w:rPr>
          <w:b/>
          <w:bCs/>
          <w:strike/>
          <w:sz w:val="22"/>
          <w:szCs w:val="22"/>
          <w:lang w:val="sr-Cyrl-CS"/>
        </w:rPr>
      </w:pPr>
      <w:r w:rsidRPr="009302D1">
        <w:rPr>
          <w:rFonts w:eastAsia="Times New Roman"/>
          <w:sz w:val="22"/>
          <w:szCs w:val="22"/>
          <w:lang w:val="sr-Cyrl-CS"/>
        </w:rPr>
        <w:lastRenderedPageBreak/>
        <w:t xml:space="preserve">Извршни одбор обавља и друге послове одређене законом и Статутом Коморе. </w:t>
      </w:r>
    </w:p>
    <w:p w:rsidR="001A79DF" w:rsidRPr="009302D1" w:rsidRDefault="001A79DF" w:rsidP="001A79DF">
      <w:pPr>
        <w:spacing w:after="0" w:line="340" w:lineRule="exact"/>
        <w:ind w:firstLine="720"/>
        <w:contextualSpacing/>
        <w:jc w:val="center"/>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Надзорни одбор</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485.</w:t>
      </w:r>
    </w:p>
    <w:p w:rsidR="001A79DF" w:rsidRPr="009302D1" w:rsidRDefault="001A79DF" w:rsidP="001A79DF">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Надзорни одбор надзире законитост рада и финансијског пословања Коморе.</w:t>
      </w:r>
    </w:p>
    <w:p w:rsidR="001A79DF" w:rsidRPr="009302D1" w:rsidRDefault="001A79DF" w:rsidP="001A79DF">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Надзорни одбор обавља и друге послове одређеним законом и Статутом Коморе.</w:t>
      </w:r>
    </w:p>
    <w:p w:rsidR="001A79DF" w:rsidRPr="009302D1" w:rsidRDefault="001A79DF" w:rsidP="001A79DF">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Надзорни одбор има три члана.</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Председник Коморе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486.</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Председник Коморе представља и заступа Комору, стара се о томе да Комора ради и послује сагласно закону и Статуту Коморе, извршава одлуке органа Коморе и обавља друге послове одређене законом и Статутом Коморе.</w:t>
      </w:r>
    </w:p>
    <w:p w:rsidR="001A79DF" w:rsidRPr="009302D1" w:rsidRDefault="001A79DF" w:rsidP="001A79DF">
      <w:pPr>
        <w:spacing w:after="0" w:line="340" w:lineRule="exact"/>
        <w:ind w:firstLine="720"/>
        <w:contextualSpacing/>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Статут и други прописи и општи акти Коморе</w:t>
      </w:r>
    </w:p>
    <w:p w:rsidR="001A79DF" w:rsidRPr="009302D1" w:rsidRDefault="001A79DF" w:rsidP="001A79DF">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Члан 487</w:t>
      </w:r>
      <w:r w:rsidRPr="009302D1">
        <w:rPr>
          <w:rFonts w:eastAsia="Times New Roman"/>
          <w:sz w:val="22"/>
          <w:szCs w:val="22"/>
          <w:lang w:val="sr-Cyrl-CS"/>
        </w:rPr>
        <w:t>.</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Статутом Коморе прописују се уређење и пословање Коморе, начин избора, разрешења, овлашћења и мандат органа Коморе, одређује орган који предлаже разрешење јавног извршитеља или заменика јавног извршитеља и уређују друга питања значај</w:t>
      </w:r>
      <w:r>
        <w:rPr>
          <w:rFonts w:eastAsia="Times New Roman"/>
          <w:sz w:val="22"/>
          <w:szCs w:val="22"/>
          <w:lang w:val="sr-Cyrl-CS"/>
        </w:rPr>
        <w:t>н</w:t>
      </w:r>
      <w:r w:rsidRPr="009302D1">
        <w:rPr>
          <w:rFonts w:eastAsia="Times New Roman"/>
          <w:sz w:val="22"/>
          <w:szCs w:val="22"/>
          <w:lang w:val="sr-Cyrl-CS"/>
        </w:rPr>
        <w:t>а за рад Коморе.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Статут и други прописи и општи акти Коморе не могу да ступе на снагу док министар не да сагласност на њих и објављују се у </w:t>
      </w:r>
      <w:r w:rsidR="00321542">
        <w:rPr>
          <w:rFonts w:eastAsia="Times New Roman"/>
          <w:sz w:val="22"/>
          <w:szCs w:val="22"/>
          <w:lang w:val="sr-Cyrl-CS"/>
        </w:rPr>
        <w:t>„</w:t>
      </w:r>
      <w:r w:rsidRPr="009302D1">
        <w:rPr>
          <w:rFonts w:eastAsia="Times New Roman"/>
          <w:sz w:val="22"/>
          <w:szCs w:val="22"/>
          <w:lang w:val="sr-Cyrl-CS"/>
        </w:rPr>
        <w:t>Службеном гласнику Републике Србије</w:t>
      </w:r>
      <w:r w:rsidR="001A76F6">
        <w:rPr>
          <w:rFonts w:eastAsia="Times New Roman"/>
          <w:sz w:val="22"/>
          <w:szCs w:val="22"/>
          <w:lang w:val="sr-Cyrl-CS"/>
        </w:rPr>
        <w:t>”</w:t>
      </w:r>
      <w:r w:rsidRPr="009302D1">
        <w:rPr>
          <w:rFonts w:eastAsia="Times New Roman"/>
          <w:sz w:val="22"/>
          <w:szCs w:val="22"/>
          <w:lang w:val="sr-Cyrl-CS"/>
        </w:rPr>
        <w:t>.</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О ускраћивању сагласности доноси се образложено решење.</w:t>
      </w:r>
    </w:p>
    <w:p w:rsidR="001A79DF" w:rsidRPr="009302D1" w:rsidRDefault="001A79DF" w:rsidP="001A79DF">
      <w:pPr>
        <w:spacing w:after="0" w:line="340" w:lineRule="exact"/>
        <w:ind w:firstLine="720"/>
        <w:contextualSpacing/>
        <w:jc w:val="both"/>
        <w:rPr>
          <w:sz w:val="22"/>
          <w:szCs w:val="22"/>
          <w:lang w:val="sr-Cyrl-CS"/>
        </w:rPr>
      </w:pPr>
      <w:r w:rsidRPr="009302D1">
        <w:rPr>
          <w:rFonts w:eastAsia="Times New Roman"/>
          <w:sz w:val="22"/>
          <w:szCs w:val="22"/>
          <w:lang w:val="sr-Cyrl-CS"/>
        </w:rPr>
        <w:t>Сматра се да је министар дао сагласност ако је не ускрати у року од осам дана од пријема Статута, другог прописа или општег акта Коморе.</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 xml:space="preserve">  </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Глава шеста</w:t>
      </w:r>
    </w:p>
    <w:p w:rsidR="001A79DF" w:rsidRPr="009302D1" w:rsidRDefault="001A79DF" w:rsidP="001A79DF">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НАДЗОР НАД РАДОМ ЈАВНИХ ИЗВРШИТЕЉА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Надзор министарства над радом јавних извршитеља </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488.</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Рад јавних извршитеља, понајпре у поступку извршења и обезбеђења, надзире министарство.</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Министарство врши надзор на сопствену иницијативу, на предлог председника суда за чије подручје је јавни извршитељ именован или по притужби странке или учесника у поступку.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Министарство је овлашћено да: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1) прибави од странака, учесника у поступку и председника судова за чије подручје је јавни извршитељ именован све податке о начину на који је јавни извршитељ предузимао радње извршења и обезбеђења;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2) захтева документацију о висини трошкова поступка извршења и обезбеђења;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3) захтева извештаје и доказе о томе како су достављани акти судова и јавног извршитеља и </w:t>
      </w:r>
      <w:r w:rsidRPr="00834210">
        <w:rPr>
          <w:rFonts w:eastAsia="Times New Roman"/>
          <w:sz w:val="22"/>
          <w:szCs w:val="22"/>
          <w:lang w:val="sr-Cyrl-CS"/>
        </w:rPr>
        <w:t>писмена</w:t>
      </w:r>
      <w:r w:rsidRPr="009302D1">
        <w:rPr>
          <w:rFonts w:eastAsia="Times New Roman"/>
          <w:sz w:val="22"/>
          <w:szCs w:val="22"/>
          <w:lang w:val="sr-Cyrl-CS"/>
        </w:rPr>
        <w:t xml:space="preserve"> </w:t>
      </w:r>
      <w:r w:rsidRPr="009302D1">
        <w:rPr>
          <w:iCs/>
          <w:sz w:val="22"/>
          <w:szCs w:val="22"/>
          <w:lang w:val="sr-Cyrl-CS"/>
        </w:rPr>
        <w:t>странака и других учесника у поступку</w:t>
      </w:r>
      <w:r w:rsidRPr="009302D1">
        <w:rPr>
          <w:rFonts w:eastAsia="Times New Roman"/>
          <w:sz w:val="22"/>
          <w:szCs w:val="22"/>
          <w:lang w:val="sr-Cyrl-CS"/>
        </w:rPr>
        <w:t>;</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lastRenderedPageBreak/>
        <w:t>4) начини увид у избор средства и предмета извршења и њихове промене у току извршног поступка или поступка обезбеђења;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5) затражи извештај о томе да ли је и колико пута понављана иста радња извршења или обезбеђења;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6) </w:t>
      </w:r>
      <w:r w:rsidRPr="009302D1">
        <w:rPr>
          <w:sz w:val="22"/>
          <w:szCs w:val="22"/>
          <w:lang w:val="sr-Cyrl-CS"/>
        </w:rPr>
        <w:t>прибави друге податке који су потребни да се одлучи о томе да ли ће се против јавног извршитеља покренути дисциплински поступак.</w:t>
      </w:r>
    </w:p>
    <w:p w:rsidR="001A79DF" w:rsidRPr="009302D1" w:rsidRDefault="001A79DF" w:rsidP="001A79DF">
      <w:pPr>
        <w:spacing w:after="0" w:line="340" w:lineRule="exact"/>
        <w:ind w:firstLine="720"/>
        <w:contextualSpacing/>
        <w:jc w:val="both"/>
        <w:rPr>
          <w:rFonts w:eastAsia="Times New Roman"/>
          <w:b/>
          <w:i/>
          <w:sz w:val="22"/>
          <w:szCs w:val="22"/>
          <w:u w:val="single"/>
          <w:lang w:val="sr-Cyrl-CS"/>
        </w:rPr>
      </w:pPr>
      <w:r w:rsidRPr="009302D1">
        <w:rPr>
          <w:rFonts w:eastAsia="Times New Roman"/>
          <w:sz w:val="22"/>
          <w:szCs w:val="22"/>
          <w:lang w:val="sr-Cyrl-CS"/>
        </w:rPr>
        <w:t xml:space="preserve">Државни службеник који је вршио надзор дужан је да записник о надзору и доказе проследи дисциплинском тужиоцу министарства. </w:t>
      </w:r>
    </w:p>
    <w:p w:rsidR="001A79DF" w:rsidRPr="009302D1" w:rsidRDefault="001A79DF" w:rsidP="001A79DF">
      <w:pPr>
        <w:spacing w:after="0" w:line="340" w:lineRule="exact"/>
        <w:ind w:firstLine="720"/>
        <w:contextualSpacing/>
        <w:jc w:val="both"/>
        <w:rPr>
          <w:sz w:val="22"/>
          <w:szCs w:val="22"/>
          <w:lang w:val="sr-Cyrl-CS"/>
        </w:rPr>
      </w:pPr>
      <w:r w:rsidRPr="009302D1">
        <w:rPr>
          <w:rFonts w:eastAsia="Times New Roman"/>
          <w:sz w:val="22"/>
          <w:szCs w:val="22"/>
          <w:lang w:val="sr-Cyrl-CS"/>
        </w:rPr>
        <w:t xml:space="preserve"> </w:t>
      </w:r>
      <w:r w:rsidRPr="009302D1">
        <w:rPr>
          <w:sz w:val="22"/>
          <w:szCs w:val="22"/>
          <w:lang w:val="sr-Cyrl-CS"/>
        </w:rPr>
        <w:t>Начин надзора министарства над радом јавних извршитеља подробније прописује министар.</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Надзор Коморе над радом јавних извршитеља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489.</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Рад јавног извршитеља надзире и Комора, најмање једанпут годишње.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Комора може извршити ванредни надзор по притужби странке или учесника у поступку.</w:t>
      </w:r>
    </w:p>
    <w:p w:rsidR="001A79DF" w:rsidRPr="009302D1" w:rsidRDefault="001A79DF" w:rsidP="001A79DF">
      <w:pPr>
        <w:spacing w:after="0" w:line="340" w:lineRule="exact"/>
        <w:ind w:firstLine="720"/>
        <w:contextualSpacing/>
        <w:jc w:val="both"/>
        <w:rPr>
          <w:rFonts w:eastAsia="Times New Roman"/>
          <w:sz w:val="22"/>
          <w:szCs w:val="22"/>
          <w:lang w:val="sr-Cyrl-CS"/>
        </w:rPr>
      </w:pPr>
      <w:r>
        <w:rPr>
          <w:rFonts w:eastAsia="Times New Roman"/>
          <w:sz w:val="22"/>
          <w:szCs w:val="22"/>
          <w:lang w:val="sr-Cyrl-CS"/>
        </w:rPr>
        <w:t>Осим</w:t>
      </w:r>
      <w:r w:rsidRPr="009302D1">
        <w:rPr>
          <w:rFonts w:eastAsia="Times New Roman"/>
          <w:sz w:val="22"/>
          <w:szCs w:val="22"/>
          <w:lang w:val="sr-Cyrl-CS"/>
        </w:rPr>
        <w:t xml:space="preserve"> овлашћења министарства (члан 488), Комора има овлашћења и да:</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1) начини увид у предмете, податке и други архивски материјал јавног извршитеља, ствари и новац уплаћен на име јемства и признанице за наплаћене износе на име накнаде за рад  и накнаде трошкова јавног извршитеља; </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2) начини увид у пословне књиге, евиденцију, списе и ускладиштене ствари:</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3) захтева од јавног извршитеља све неопходне податке о његовом пословању;</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4) прибави од надлежних органа и организација податке о пословању јавног извршитеља;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5) предузме друге радње, сагласно закону и пропису Коморе.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Комора може да јавном извршитељу наложи отклањање недостатака у одређеном року, ако је то по природи ствари могуће.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Записник о надзору и докази прослеђују се дисциплинском тужиоцу Коморе.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Начин надзора Коморе над радом јавних извршитеља подробније прописује Комора.</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Глава седма</w:t>
      </w:r>
    </w:p>
    <w:p w:rsidR="001A79DF" w:rsidRPr="009302D1" w:rsidRDefault="001A79DF" w:rsidP="001A79DF">
      <w:pPr>
        <w:pStyle w:val="TekstclanaMChar"/>
        <w:tabs>
          <w:tab w:val="left" w:pos="1152"/>
        </w:tabs>
        <w:spacing w:before="0" w:line="340" w:lineRule="exact"/>
        <w:ind w:firstLine="720"/>
        <w:jc w:val="center"/>
        <w:rPr>
          <w:b/>
          <w:noProof w:val="0"/>
          <w:sz w:val="22"/>
          <w:szCs w:val="22"/>
          <w:lang w:val="sr-Cyrl-CS"/>
        </w:rPr>
      </w:pPr>
      <w:r w:rsidRPr="009302D1">
        <w:rPr>
          <w:b/>
          <w:noProof w:val="0"/>
          <w:sz w:val="22"/>
          <w:szCs w:val="22"/>
          <w:lang w:val="sr-Cyrl-CS"/>
        </w:rPr>
        <w:t>ДИСЦИПЛИНСКА ОДГОВОРНОСТ ЈАВНИХ ИЗВРШИТЕЉА</w:t>
      </w:r>
    </w:p>
    <w:p w:rsidR="009136D1" w:rsidRDefault="001A79DF" w:rsidP="009136D1">
      <w:pPr>
        <w:pStyle w:val="Hyperlink"/>
        <w:tabs>
          <w:tab w:val="left" w:pos="1152"/>
        </w:tabs>
        <w:spacing w:after="0" w:line="340" w:lineRule="exact"/>
        <w:ind w:firstLine="720"/>
        <w:jc w:val="center"/>
        <w:rPr>
          <w:b/>
          <w:sz w:val="22"/>
          <w:szCs w:val="22"/>
          <w:lang w:val="sr-Cyrl-CS"/>
        </w:rPr>
      </w:pPr>
      <w:r w:rsidRPr="009302D1">
        <w:rPr>
          <w:b/>
          <w:sz w:val="22"/>
          <w:szCs w:val="22"/>
          <w:lang w:val="sr-Cyrl-CS"/>
        </w:rPr>
        <w:t>1. Дисциплинска одговорност и дисциплинске повреде</w:t>
      </w:r>
    </w:p>
    <w:p w:rsidR="001A79DF" w:rsidRPr="009136D1" w:rsidRDefault="001A79DF" w:rsidP="009136D1">
      <w:pPr>
        <w:pStyle w:val="Hyperlink"/>
        <w:tabs>
          <w:tab w:val="left" w:pos="1152"/>
        </w:tabs>
        <w:spacing w:after="0" w:line="340" w:lineRule="exact"/>
        <w:ind w:firstLine="720"/>
        <w:jc w:val="center"/>
        <w:rPr>
          <w:b/>
          <w:sz w:val="22"/>
          <w:szCs w:val="22"/>
        </w:rPr>
      </w:pPr>
      <w:r w:rsidRPr="009136D1">
        <w:rPr>
          <w:b/>
          <w:sz w:val="22"/>
          <w:szCs w:val="22"/>
        </w:rPr>
        <w:t>Одговорност</w:t>
      </w:r>
    </w:p>
    <w:p w:rsidR="001A79DF" w:rsidRPr="009302D1" w:rsidRDefault="001A79DF" w:rsidP="009136D1">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490.</w:t>
      </w:r>
    </w:p>
    <w:p w:rsidR="001A79DF" w:rsidRPr="009302D1" w:rsidRDefault="001A79DF" w:rsidP="009136D1">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Јавни извршитељ дисциплински одговара због повреде закона и других прописа, неиспуњавања обавеза одређених Статутом и другим прописима или општим актима Коморе или због повреде угледа професије јавног извршитеља.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Одговорност за кривично дело или прекршај не искључује дисциплинску одговорност.</w:t>
      </w:r>
    </w:p>
    <w:p w:rsidR="001A79DF" w:rsidRPr="009302D1" w:rsidRDefault="001A79DF" w:rsidP="001A79DF">
      <w:pPr>
        <w:pStyle w:val="TekstclanaMChar"/>
        <w:tabs>
          <w:tab w:val="left" w:pos="1152"/>
        </w:tabs>
        <w:spacing w:before="0" w:line="340" w:lineRule="exact"/>
        <w:ind w:firstLine="720"/>
        <w:jc w:val="center"/>
        <w:rPr>
          <w:b/>
          <w:bCs/>
          <w:noProof w:val="0"/>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Врсте дисциплинских повреда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lastRenderedPageBreak/>
        <w:t>Члан 491.</w:t>
      </w:r>
    </w:p>
    <w:p w:rsidR="001A79DF" w:rsidRPr="009302D1" w:rsidRDefault="001A79DF" w:rsidP="001A79DF">
      <w:pPr>
        <w:pStyle w:val="TekstclanaMChar"/>
        <w:tabs>
          <w:tab w:val="left" w:pos="1152"/>
        </w:tabs>
        <w:spacing w:before="0" w:line="340" w:lineRule="exact"/>
        <w:ind w:firstLine="720"/>
        <w:rPr>
          <w:bCs/>
          <w:noProof w:val="0"/>
          <w:sz w:val="22"/>
          <w:szCs w:val="22"/>
          <w:lang w:val="sr-Cyrl-CS"/>
        </w:rPr>
      </w:pPr>
      <w:r w:rsidRPr="009302D1">
        <w:rPr>
          <w:bCs/>
          <w:noProof w:val="0"/>
          <w:sz w:val="22"/>
          <w:szCs w:val="22"/>
          <w:lang w:val="sr-Cyrl-CS"/>
        </w:rPr>
        <w:t>Дисциплинска повреда може бити лакша и тежа.</w:t>
      </w:r>
    </w:p>
    <w:p w:rsidR="001A79DF" w:rsidRPr="009302D1" w:rsidRDefault="001A79DF" w:rsidP="001A79DF">
      <w:pPr>
        <w:pStyle w:val="TekstclanaMChar"/>
        <w:tabs>
          <w:tab w:val="left" w:pos="1152"/>
        </w:tabs>
        <w:spacing w:before="0" w:line="340" w:lineRule="exact"/>
        <w:ind w:firstLine="720"/>
        <w:rPr>
          <w:bCs/>
          <w:noProof w:val="0"/>
          <w:sz w:val="22"/>
          <w:szCs w:val="22"/>
          <w:lang w:val="sr-Cyrl-CS"/>
        </w:rPr>
      </w:pPr>
      <w:r w:rsidRPr="009302D1">
        <w:rPr>
          <w:bCs/>
          <w:noProof w:val="0"/>
          <w:sz w:val="22"/>
          <w:szCs w:val="22"/>
          <w:lang w:val="sr-Cyrl-CS"/>
        </w:rPr>
        <w:t>Лакша дисциплинска повреда одређује се Статутом Коморе.</w:t>
      </w:r>
    </w:p>
    <w:p w:rsidR="001A79DF" w:rsidRPr="009302D1" w:rsidRDefault="001A79DF" w:rsidP="001A79DF">
      <w:pPr>
        <w:pStyle w:val="TekstclanaMChar"/>
        <w:tabs>
          <w:tab w:val="left" w:pos="1152"/>
        </w:tabs>
        <w:spacing w:before="0" w:line="340" w:lineRule="exact"/>
        <w:ind w:firstLine="720"/>
        <w:rPr>
          <w:bCs/>
          <w:noProof w:val="0"/>
          <w:sz w:val="22"/>
          <w:szCs w:val="22"/>
          <w:lang w:val="sr-Cyrl-CS"/>
        </w:rPr>
      </w:pPr>
    </w:p>
    <w:p w:rsidR="001A79DF" w:rsidRPr="009302D1" w:rsidRDefault="001A79DF" w:rsidP="001A79DF">
      <w:pPr>
        <w:pStyle w:val="TekstclanaMChar"/>
        <w:tabs>
          <w:tab w:val="left" w:pos="1152"/>
        </w:tabs>
        <w:spacing w:before="0" w:line="340" w:lineRule="exact"/>
        <w:ind w:firstLine="720"/>
        <w:jc w:val="center"/>
        <w:rPr>
          <w:b/>
          <w:bCs/>
          <w:noProof w:val="0"/>
          <w:sz w:val="22"/>
          <w:szCs w:val="22"/>
          <w:lang w:val="sr-Cyrl-CS"/>
        </w:rPr>
      </w:pPr>
      <w:r w:rsidRPr="009302D1">
        <w:rPr>
          <w:b/>
          <w:bCs/>
          <w:noProof w:val="0"/>
          <w:sz w:val="22"/>
          <w:szCs w:val="22"/>
          <w:lang w:val="sr-Cyrl-CS"/>
        </w:rPr>
        <w:t>Теже дисциплинске повреде</w:t>
      </w:r>
    </w:p>
    <w:p w:rsidR="001A79DF" w:rsidRPr="009302D1" w:rsidRDefault="001A79DF" w:rsidP="001A79DF">
      <w:pPr>
        <w:pStyle w:val="TekstclanaMChar"/>
        <w:tabs>
          <w:tab w:val="left" w:pos="1152"/>
        </w:tabs>
        <w:spacing w:before="0" w:line="340" w:lineRule="exact"/>
        <w:ind w:firstLine="720"/>
        <w:jc w:val="center"/>
        <w:rPr>
          <w:b/>
          <w:bCs/>
          <w:noProof w:val="0"/>
          <w:sz w:val="22"/>
          <w:szCs w:val="22"/>
          <w:lang w:val="sr-Cyrl-CS"/>
        </w:rPr>
      </w:pPr>
      <w:r w:rsidRPr="009302D1">
        <w:rPr>
          <w:b/>
          <w:bCs/>
          <w:noProof w:val="0"/>
          <w:sz w:val="22"/>
          <w:szCs w:val="22"/>
          <w:lang w:val="sr-Cyrl-CS"/>
        </w:rPr>
        <w:t xml:space="preserve">Члан </w:t>
      </w:r>
      <w:r w:rsidRPr="009302D1">
        <w:rPr>
          <w:b/>
          <w:noProof w:val="0"/>
          <w:sz w:val="22"/>
          <w:szCs w:val="22"/>
          <w:lang w:val="sr-Cyrl-CS"/>
        </w:rPr>
        <w:t>492.</w:t>
      </w:r>
    </w:p>
    <w:p w:rsidR="001A79DF" w:rsidRPr="009302D1" w:rsidRDefault="001A79DF" w:rsidP="001A79DF">
      <w:pPr>
        <w:pStyle w:val="TekstclanaMChar"/>
        <w:tabs>
          <w:tab w:val="left" w:pos="1152"/>
        </w:tabs>
        <w:spacing w:before="0" w:line="340" w:lineRule="exact"/>
        <w:ind w:firstLine="720"/>
        <w:rPr>
          <w:bCs/>
          <w:noProof w:val="0"/>
          <w:sz w:val="22"/>
          <w:szCs w:val="22"/>
          <w:lang w:val="sr-Cyrl-CS"/>
        </w:rPr>
      </w:pPr>
      <w:r w:rsidRPr="009302D1">
        <w:rPr>
          <w:bCs/>
          <w:noProof w:val="0"/>
          <w:sz w:val="22"/>
          <w:szCs w:val="22"/>
          <w:lang w:val="sr-Cyrl-CS"/>
        </w:rPr>
        <w:t>Тежа дисциплинска повреда јесте:</w:t>
      </w:r>
    </w:p>
    <w:p w:rsidR="001A79DF" w:rsidRPr="009302D1" w:rsidRDefault="001A79DF" w:rsidP="001A79DF">
      <w:pPr>
        <w:spacing w:after="0" w:line="340" w:lineRule="exact"/>
        <w:ind w:firstLine="720"/>
        <w:jc w:val="both"/>
        <w:rPr>
          <w:rFonts w:eastAsia="Times New Roman"/>
          <w:b/>
          <w:i/>
          <w:color w:val="FF0000"/>
          <w:sz w:val="22"/>
          <w:szCs w:val="22"/>
          <w:u w:val="single"/>
          <w:lang w:val="sr-Cyrl-CS"/>
        </w:rPr>
      </w:pPr>
      <w:r w:rsidRPr="009302D1">
        <w:rPr>
          <w:rFonts w:eastAsia="Times New Roman"/>
          <w:sz w:val="22"/>
          <w:szCs w:val="22"/>
          <w:lang w:val="sr-Cyrl-CS"/>
        </w:rPr>
        <w:t>1) спровођење извршења иако јавни извршитељ није био надлежан за то;</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2)</w:t>
      </w:r>
      <w:r w:rsidRPr="009302D1">
        <w:rPr>
          <w:sz w:val="22"/>
          <w:szCs w:val="22"/>
          <w:lang w:val="sr-Cyrl-CS"/>
        </w:rPr>
        <w:t xml:space="preserve"> обавештавање суда да јавни извршитељ није у могућности да спроведе или настави  извршење иако могућност постоји (члан 66. став 1. и члан 134. став 1);</w:t>
      </w:r>
    </w:p>
    <w:p w:rsidR="001A79DF" w:rsidRPr="009302D1" w:rsidRDefault="001A79DF" w:rsidP="001A79DF">
      <w:pPr>
        <w:spacing w:after="0" w:line="340" w:lineRule="exact"/>
        <w:ind w:firstLine="720"/>
        <w:jc w:val="both"/>
        <w:rPr>
          <w:sz w:val="22"/>
          <w:szCs w:val="22"/>
          <w:lang w:val="sr-Cyrl-CS"/>
        </w:rPr>
      </w:pPr>
      <w:r w:rsidRPr="009302D1">
        <w:rPr>
          <w:sz w:val="22"/>
          <w:szCs w:val="22"/>
          <w:lang w:val="sr-Cyrl-CS"/>
        </w:rPr>
        <w:t>3) повреда правила о достављању решења или закључака суда или јавног извршитеља због које је странка или учесник у поступку изгубио неко процесно право;</w:t>
      </w:r>
    </w:p>
    <w:p w:rsidR="001A79DF" w:rsidRPr="009302D1" w:rsidRDefault="001A79DF" w:rsidP="001A79DF">
      <w:pPr>
        <w:spacing w:after="0" w:line="340" w:lineRule="exact"/>
        <w:ind w:firstLine="720"/>
        <w:jc w:val="both"/>
        <w:rPr>
          <w:sz w:val="22"/>
          <w:szCs w:val="22"/>
          <w:lang w:val="sr-Cyrl-CS"/>
        </w:rPr>
      </w:pPr>
      <w:r w:rsidRPr="009302D1">
        <w:rPr>
          <w:sz w:val="22"/>
          <w:szCs w:val="22"/>
          <w:lang w:val="sr-Cyrl-CS"/>
        </w:rPr>
        <w:t>4) непредузимање радње или недоношење одлуке у случају када је извршни поверилац пропустио рок за подношење предлога јавном извршитељу (члан 132. став 2);</w:t>
      </w:r>
    </w:p>
    <w:p w:rsidR="001A79DF" w:rsidRPr="009302D1" w:rsidRDefault="001A79DF" w:rsidP="001A79DF">
      <w:pPr>
        <w:spacing w:after="0" w:line="340" w:lineRule="exact"/>
        <w:ind w:firstLine="720"/>
        <w:jc w:val="both"/>
        <w:rPr>
          <w:rFonts w:eastAsia="Times New Roman"/>
          <w:color w:val="FF0000"/>
          <w:sz w:val="22"/>
          <w:szCs w:val="22"/>
          <w:lang w:val="sr-Cyrl-CS"/>
        </w:rPr>
      </w:pPr>
      <w:r w:rsidRPr="009302D1">
        <w:rPr>
          <w:rFonts w:eastAsia="Times New Roman"/>
          <w:sz w:val="22"/>
          <w:szCs w:val="22"/>
          <w:lang w:val="sr-Cyrl-CS"/>
        </w:rPr>
        <w:t xml:space="preserve">5) одређивање, мењање или додавање средстава и предмета извршења којим је озбиљно нарушено начело сразмере (члан 52);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6) понављање исте радње извршења или обезбеђења, да би се увећали трошкови поступка;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7) предузимање радњи и поред разлога за искључење (члан 463. став 1) или донетог решења о изузећу;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8) недоношење закључка којим се</w:t>
      </w:r>
      <w:r w:rsidRPr="009302D1">
        <w:rPr>
          <w:bCs/>
          <w:sz w:val="22"/>
          <w:szCs w:val="22"/>
          <w:lang w:val="sr-Cyrl-CS"/>
        </w:rPr>
        <w:t xml:space="preserve"> одбацује предлог за извршење у случају да  извршни поверилац уз предлог за извршење не достави јавном извршитељу одговор Коморе из кога произлази да је за јавног извршитеља одређен управо он</w:t>
      </w:r>
      <w:r>
        <w:rPr>
          <w:bCs/>
          <w:sz w:val="22"/>
          <w:szCs w:val="22"/>
          <w:lang w:val="sr-Cyrl-CS"/>
        </w:rPr>
        <w:t>,</w:t>
      </w:r>
      <w:r w:rsidRPr="009302D1">
        <w:rPr>
          <w:bCs/>
          <w:sz w:val="22"/>
          <w:szCs w:val="22"/>
          <w:lang w:val="sr-Cyrl-CS"/>
        </w:rPr>
        <w:t xml:space="preserve"> или не достави доказ да Комора није одговорила на захтев извршног повериоца у року од пет дана (члан 375. став 4);</w:t>
      </w:r>
    </w:p>
    <w:p w:rsidR="001A79DF" w:rsidRPr="009302D1" w:rsidRDefault="001A79DF" w:rsidP="001A79DF">
      <w:pPr>
        <w:spacing w:after="0" w:line="340" w:lineRule="exact"/>
        <w:ind w:firstLine="720"/>
        <w:contextualSpacing/>
        <w:jc w:val="both"/>
        <w:rPr>
          <w:caps/>
          <w:sz w:val="22"/>
          <w:szCs w:val="22"/>
          <w:lang w:val="sr-Cyrl-CS"/>
        </w:rPr>
      </w:pPr>
      <w:r w:rsidRPr="009302D1">
        <w:rPr>
          <w:rFonts w:eastAsia="Times New Roman"/>
          <w:sz w:val="22"/>
          <w:szCs w:val="22"/>
          <w:lang w:val="sr-Cyrl-CS"/>
        </w:rPr>
        <w:t xml:space="preserve">9) </w:t>
      </w:r>
      <w:r w:rsidRPr="009302D1">
        <w:rPr>
          <w:sz w:val="22"/>
          <w:szCs w:val="22"/>
          <w:lang w:val="sr-Cyrl-CS"/>
        </w:rPr>
        <w:t>наплата накнаде за рад или накнаде трошкова супротно Јавноизвршилачкој т</w:t>
      </w:r>
      <w:r w:rsidRPr="009302D1">
        <w:rPr>
          <w:rFonts w:eastAsia="Times New Roman"/>
          <w:sz w:val="22"/>
          <w:szCs w:val="22"/>
          <w:lang w:val="sr-Cyrl-CS"/>
        </w:rPr>
        <w:t>арифи</w:t>
      </w:r>
      <w:r w:rsidRPr="009302D1">
        <w:rPr>
          <w:caps/>
          <w:sz w:val="22"/>
          <w:szCs w:val="22"/>
          <w:lang w:val="sr-Cyrl-CS"/>
        </w:rPr>
        <w:t>;</w:t>
      </w:r>
    </w:p>
    <w:p w:rsidR="001A79DF" w:rsidRPr="009302D1" w:rsidRDefault="001A79DF" w:rsidP="001A79DF">
      <w:pPr>
        <w:spacing w:after="0" w:line="340" w:lineRule="exact"/>
        <w:ind w:firstLine="720"/>
        <w:contextualSpacing/>
        <w:jc w:val="both"/>
        <w:rPr>
          <w:sz w:val="22"/>
          <w:szCs w:val="22"/>
          <w:lang w:val="sr-Cyrl-CS"/>
        </w:rPr>
      </w:pPr>
      <w:r w:rsidRPr="009302D1">
        <w:rPr>
          <w:caps/>
          <w:sz w:val="22"/>
          <w:szCs w:val="22"/>
          <w:lang w:val="sr-Cyrl-CS"/>
        </w:rPr>
        <w:t xml:space="preserve">10) </w:t>
      </w:r>
      <w:r w:rsidRPr="009302D1">
        <w:rPr>
          <w:sz w:val="22"/>
          <w:szCs w:val="22"/>
          <w:lang w:val="sr-Cyrl-CS"/>
        </w:rPr>
        <w:t>незаконито коришћење средстава с наменског рачуна;</w:t>
      </w:r>
    </w:p>
    <w:p w:rsidR="001A79DF" w:rsidRPr="009302D1" w:rsidRDefault="001A79DF" w:rsidP="001A79DF">
      <w:pPr>
        <w:spacing w:after="0" w:line="340" w:lineRule="exact"/>
        <w:ind w:firstLine="720"/>
        <w:contextualSpacing/>
        <w:jc w:val="both"/>
        <w:rPr>
          <w:rFonts w:eastAsia="Times New Roman"/>
          <w:b/>
          <w:color w:val="7030A0"/>
          <w:sz w:val="22"/>
          <w:szCs w:val="22"/>
          <w:u w:val="single"/>
          <w:lang w:val="sr-Cyrl-CS"/>
        </w:rPr>
      </w:pPr>
      <w:r w:rsidRPr="009302D1">
        <w:rPr>
          <w:rFonts w:eastAsia="Times New Roman"/>
          <w:sz w:val="22"/>
          <w:szCs w:val="22"/>
          <w:lang w:val="sr-Cyrl-CS"/>
        </w:rPr>
        <w:t>11) понављање дисциплинских повреда пре него што је већ изречена дисциплинска мера брисана из евиденције;</w:t>
      </w:r>
      <w:r w:rsidRPr="009302D1">
        <w:rPr>
          <w:rFonts w:eastAsia="Times New Roman"/>
          <w:b/>
          <w:i/>
          <w:color w:val="7030A0"/>
          <w:sz w:val="22"/>
          <w:szCs w:val="22"/>
          <w:u w:val="single"/>
          <w:lang w:val="sr-Cyrl-CS"/>
        </w:rPr>
        <w:t xml:space="preserve">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sz w:val="22"/>
          <w:szCs w:val="22"/>
          <w:lang w:val="sr-Cyrl-CS"/>
        </w:rPr>
        <w:t xml:space="preserve">12) повреда </w:t>
      </w:r>
      <w:r w:rsidRPr="009302D1">
        <w:rPr>
          <w:rFonts w:eastAsia="Times New Roman"/>
          <w:sz w:val="22"/>
          <w:szCs w:val="22"/>
          <w:lang w:val="sr-Cyrl-CS"/>
        </w:rPr>
        <w:t>Етичког кодекса јавних извршитеља или Стандарда понашања јавних извршитеља која је довела до тешког угрожавања угледа професије јавног извршитеља;</w:t>
      </w:r>
      <w:r w:rsidRPr="009302D1">
        <w:rPr>
          <w:sz w:val="22"/>
          <w:szCs w:val="22"/>
          <w:lang w:val="sr-Cyrl-CS"/>
        </w:rPr>
        <w:t xml:space="preserve"> </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13) нуђење услуга противно Етичком кодексу јавних извршитеља;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14) повреда дужности чувања пословне тајне;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15) неуредно вођење књига и евиденција;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16) вођење извршног поступка или поступка обезбеђења на језику који није у службеној употреби у суду;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17) поступање са стварима и новчаним средствима у извршном поступку или поступку обезбеђења супротно закону или овлашћењу странака;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18) неоправдано одбијање прихватања дужности јавног извршитеља који привремено преузима послове јавног извршитеља или</w:t>
      </w:r>
      <w:r w:rsidRPr="009302D1">
        <w:rPr>
          <w:rFonts w:eastAsia="Times New Roman"/>
          <w:b/>
          <w:i/>
          <w:sz w:val="22"/>
          <w:szCs w:val="22"/>
          <w:lang w:val="sr-Cyrl-CS"/>
        </w:rPr>
        <w:t xml:space="preserve"> </w:t>
      </w:r>
      <w:r w:rsidRPr="009302D1">
        <w:rPr>
          <w:rFonts w:eastAsia="Times New Roman"/>
          <w:sz w:val="22"/>
          <w:szCs w:val="22"/>
          <w:lang w:val="sr-Cyrl-CS"/>
        </w:rPr>
        <w:t>привременог заменика јавног извршитеља кога је одредио председник Коморе;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19) јавно изношење личних, породичних и материјалних прилика странака и учесника у поступку које је јавни извршитељ сазнао у обављању делатности;</w:t>
      </w:r>
    </w:p>
    <w:p w:rsidR="001A79DF" w:rsidRPr="009302D1" w:rsidRDefault="001A79DF" w:rsidP="001A79DF">
      <w:pPr>
        <w:spacing w:after="0" w:line="340" w:lineRule="exact"/>
        <w:ind w:firstLine="720"/>
        <w:contextualSpacing/>
        <w:jc w:val="both"/>
        <w:rPr>
          <w:rFonts w:eastAsia="Times New Roman"/>
          <w:b/>
          <w:i/>
          <w:sz w:val="22"/>
          <w:szCs w:val="22"/>
          <w:u w:val="single"/>
          <w:lang w:val="sr-Cyrl-CS"/>
        </w:rPr>
      </w:pPr>
      <w:r w:rsidRPr="009302D1">
        <w:rPr>
          <w:rFonts w:eastAsia="Times New Roman"/>
          <w:sz w:val="22"/>
          <w:szCs w:val="22"/>
          <w:lang w:val="sr-Cyrl-CS"/>
        </w:rPr>
        <w:t>20) неплаћање чланарине Комори три месеца узастопно или шест месеци са прекидима у току календарске године;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21) неоправдано одбијање стручног усавршавања;</w:t>
      </w:r>
    </w:p>
    <w:p w:rsidR="001A79DF" w:rsidRPr="009302D1" w:rsidRDefault="001A79DF" w:rsidP="001A79DF">
      <w:pPr>
        <w:spacing w:after="0" w:line="340" w:lineRule="exact"/>
        <w:ind w:firstLine="720"/>
        <w:contextualSpacing/>
        <w:jc w:val="both"/>
        <w:rPr>
          <w:bCs/>
          <w:sz w:val="22"/>
          <w:szCs w:val="22"/>
          <w:lang w:val="sr-Cyrl-CS"/>
        </w:rPr>
      </w:pPr>
      <w:r w:rsidRPr="009302D1">
        <w:rPr>
          <w:bCs/>
          <w:sz w:val="22"/>
          <w:szCs w:val="22"/>
          <w:lang w:val="sr-Cyrl-CS"/>
        </w:rPr>
        <w:t>22</w:t>
      </w:r>
      <w:r w:rsidRPr="009302D1">
        <w:rPr>
          <w:bCs/>
          <w:color w:val="7030A0"/>
          <w:sz w:val="22"/>
          <w:szCs w:val="22"/>
          <w:lang w:val="sr-Cyrl-CS"/>
        </w:rPr>
        <w:t xml:space="preserve">) </w:t>
      </w:r>
      <w:r w:rsidRPr="009302D1">
        <w:rPr>
          <w:bCs/>
          <w:sz w:val="22"/>
          <w:szCs w:val="22"/>
          <w:lang w:val="sr-Cyrl-CS"/>
        </w:rPr>
        <w:t>обављање послова јавног извршитеља упркос привременој забрани делатности.</w:t>
      </w:r>
    </w:p>
    <w:p w:rsidR="001A79DF" w:rsidRPr="009302D1" w:rsidRDefault="001A79DF" w:rsidP="001A79DF">
      <w:pPr>
        <w:spacing w:after="0" w:line="340" w:lineRule="exact"/>
        <w:ind w:firstLine="720"/>
        <w:contextualSpacing/>
        <w:jc w:val="both"/>
        <w:rPr>
          <w:bCs/>
          <w:sz w:val="22"/>
          <w:szCs w:val="22"/>
          <w:lang w:val="sr-Cyrl-CS"/>
        </w:rPr>
      </w:pPr>
      <w:r w:rsidRPr="009302D1">
        <w:rPr>
          <w:bCs/>
          <w:sz w:val="22"/>
          <w:szCs w:val="22"/>
          <w:lang w:val="sr-Cyrl-CS"/>
        </w:rPr>
        <w:t>Тежа дисциплинска повреда може да се одреди и другим законом.</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 </w:t>
      </w:r>
    </w:p>
    <w:p w:rsidR="00FE0D19"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2. Дисциплинске мере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Лакше и теже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493.</w:t>
      </w:r>
    </w:p>
    <w:p w:rsidR="001A79DF" w:rsidRPr="009302D1" w:rsidRDefault="001A79DF" w:rsidP="001A79DF">
      <w:pPr>
        <w:pStyle w:val="TekstclanaMChar"/>
        <w:tabs>
          <w:tab w:val="left" w:pos="1152"/>
        </w:tabs>
        <w:spacing w:before="0" w:line="340" w:lineRule="exact"/>
        <w:ind w:firstLine="720"/>
        <w:rPr>
          <w:noProof w:val="0"/>
          <w:sz w:val="22"/>
          <w:szCs w:val="22"/>
          <w:lang w:val="sr-Cyrl-CS"/>
        </w:rPr>
      </w:pPr>
      <w:r w:rsidRPr="009302D1">
        <w:rPr>
          <w:noProof w:val="0"/>
          <w:sz w:val="22"/>
          <w:szCs w:val="22"/>
          <w:lang w:val="sr-Cyrl-CS"/>
        </w:rPr>
        <w:t>За лакше дисциплинске повреде изричу се:</w:t>
      </w:r>
    </w:p>
    <w:p w:rsidR="001A79DF" w:rsidRPr="009302D1" w:rsidRDefault="001A79DF" w:rsidP="001A79DF">
      <w:pPr>
        <w:pStyle w:val="TekstclanaMChar"/>
        <w:tabs>
          <w:tab w:val="left" w:pos="1152"/>
        </w:tabs>
        <w:spacing w:before="0" w:line="340" w:lineRule="exact"/>
        <w:ind w:firstLine="720"/>
        <w:rPr>
          <w:noProof w:val="0"/>
          <w:sz w:val="22"/>
          <w:szCs w:val="22"/>
          <w:lang w:val="sr-Cyrl-CS"/>
        </w:rPr>
      </w:pPr>
      <w:r w:rsidRPr="009302D1">
        <w:rPr>
          <w:noProof w:val="0"/>
          <w:sz w:val="22"/>
          <w:szCs w:val="22"/>
          <w:lang w:val="sr-Cyrl-CS"/>
        </w:rPr>
        <w:t xml:space="preserve">1) опомена; </w:t>
      </w:r>
    </w:p>
    <w:p w:rsidR="001A79DF" w:rsidRPr="009302D1" w:rsidRDefault="001A79DF" w:rsidP="001A79DF">
      <w:pPr>
        <w:pStyle w:val="TekstclanaMChar"/>
        <w:tabs>
          <w:tab w:val="left" w:pos="1152"/>
        </w:tabs>
        <w:spacing w:before="0" w:line="340" w:lineRule="exact"/>
        <w:ind w:firstLine="720"/>
        <w:rPr>
          <w:bCs/>
          <w:noProof w:val="0"/>
          <w:sz w:val="22"/>
          <w:szCs w:val="22"/>
          <w:lang w:val="sr-Cyrl-CS"/>
        </w:rPr>
      </w:pPr>
      <w:r w:rsidRPr="009302D1">
        <w:rPr>
          <w:noProof w:val="0"/>
          <w:sz w:val="22"/>
          <w:szCs w:val="22"/>
          <w:lang w:val="sr-Cyrl-CS"/>
        </w:rPr>
        <w:t xml:space="preserve">2) </w:t>
      </w:r>
      <w:r w:rsidRPr="009302D1">
        <w:rPr>
          <w:bCs/>
          <w:noProof w:val="0"/>
          <w:sz w:val="22"/>
          <w:szCs w:val="22"/>
          <w:lang w:val="sr-Cyrl-CS"/>
        </w:rPr>
        <w:t xml:space="preserve">новчана казна до једне просечне месечне плате судије основног суда исплаћене у месецу који претходи </w:t>
      </w:r>
      <w:r>
        <w:rPr>
          <w:bCs/>
          <w:noProof w:val="0"/>
          <w:sz w:val="22"/>
          <w:szCs w:val="22"/>
          <w:lang w:val="sr-Cyrl-CS"/>
        </w:rPr>
        <w:t>оном</w:t>
      </w:r>
      <w:r w:rsidRPr="009302D1">
        <w:rPr>
          <w:bCs/>
          <w:noProof w:val="0"/>
          <w:sz w:val="22"/>
          <w:szCs w:val="22"/>
          <w:lang w:val="sr-Cyrl-CS"/>
        </w:rPr>
        <w:t xml:space="preserve"> у коме је донето решење о новчаној казни</w:t>
      </w:r>
      <w:r w:rsidRPr="009302D1">
        <w:rPr>
          <w:b/>
          <w:bCs/>
          <w:noProof w:val="0"/>
          <w:sz w:val="22"/>
          <w:szCs w:val="22"/>
          <w:lang w:val="sr-Cyrl-CS"/>
        </w:rPr>
        <w:t>.</w:t>
      </w:r>
    </w:p>
    <w:p w:rsidR="001A79DF" w:rsidRPr="009302D1" w:rsidRDefault="001A79DF" w:rsidP="001A79DF">
      <w:pPr>
        <w:pStyle w:val="TekstclanaMChar"/>
        <w:tabs>
          <w:tab w:val="left" w:pos="1152"/>
        </w:tabs>
        <w:spacing w:before="0" w:line="340" w:lineRule="exact"/>
        <w:ind w:firstLine="720"/>
        <w:rPr>
          <w:b/>
          <w:bCs/>
          <w:noProof w:val="0"/>
          <w:sz w:val="22"/>
          <w:szCs w:val="22"/>
          <w:lang w:val="sr-Cyrl-CS"/>
        </w:rPr>
      </w:pPr>
      <w:r w:rsidRPr="009302D1">
        <w:rPr>
          <w:noProof w:val="0"/>
          <w:sz w:val="22"/>
          <w:szCs w:val="22"/>
          <w:lang w:val="sr-Cyrl-CS"/>
        </w:rPr>
        <w:t>За теже дисциплинске повреде изричу се:</w:t>
      </w:r>
    </w:p>
    <w:p w:rsidR="001A79DF" w:rsidRPr="009302D1" w:rsidRDefault="001A79DF" w:rsidP="001A79DF">
      <w:pPr>
        <w:pStyle w:val="TekstclanaMChar"/>
        <w:numPr>
          <w:ilvl w:val="0"/>
          <w:numId w:val="5"/>
        </w:numPr>
        <w:tabs>
          <w:tab w:val="left" w:pos="1152"/>
        </w:tabs>
        <w:spacing w:before="0" w:line="340" w:lineRule="exact"/>
        <w:ind w:left="0" w:firstLine="720"/>
        <w:rPr>
          <w:bCs/>
          <w:noProof w:val="0"/>
          <w:sz w:val="22"/>
          <w:szCs w:val="22"/>
          <w:lang w:val="sr-Cyrl-CS"/>
        </w:rPr>
      </w:pPr>
      <w:r w:rsidRPr="009302D1">
        <w:rPr>
          <w:bCs/>
          <w:noProof w:val="0"/>
          <w:sz w:val="22"/>
          <w:szCs w:val="22"/>
          <w:lang w:val="sr-Cyrl-CS"/>
        </w:rPr>
        <w:t>јавна опомена;</w:t>
      </w:r>
    </w:p>
    <w:p w:rsidR="001A79DF" w:rsidRPr="009302D1" w:rsidRDefault="001A79DF" w:rsidP="001A79DF">
      <w:pPr>
        <w:pStyle w:val="TekstclanaMChar"/>
        <w:numPr>
          <w:ilvl w:val="0"/>
          <w:numId w:val="5"/>
        </w:numPr>
        <w:tabs>
          <w:tab w:val="left" w:pos="1152"/>
        </w:tabs>
        <w:spacing w:before="0" w:line="340" w:lineRule="exact"/>
        <w:ind w:left="0" w:firstLine="720"/>
        <w:rPr>
          <w:bCs/>
          <w:noProof w:val="0"/>
          <w:sz w:val="22"/>
          <w:szCs w:val="22"/>
          <w:lang w:val="sr-Cyrl-CS"/>
        </w:rPr>
      </w:pPr>
      <w:r w:rsidRPr="009302D1">
        <w:rPr>
          <w:bCs/>
          <w:noProof w:val="0"/>
          <w:sz w:val="22"/>
          <w:szCs w:val="22"/>
          <w:lang w:val="sr-Cyrl-CS"/>
        </w:rPr>
        <w:t xml:space="preserve">новчана казна од једне до 12 просечних месечних плата судије основног суда исплаћених у месецу који претходи </w:t>
      </w:r>
      <w:r>
        <w:rPr>
          <w:bCs/>
          <w:noProof w:val="0"/>
          <w:sz w:val="22"/>
          <w:szCs w:val="22"/>
          <w:lang w:val="sr-Cyrl-CS"/>
        </w:rPr>
        <w:t>оном</w:t>
      </w:r>
      <w:r w:rsidRPr="009302D1">
        <w:rPr>
          <w:bCs/>
          <w:noProof w:val="0"/>
          <w:sz w:val="22"/>
          <w:szCs w:val="22"/>
          <w:lang w:val="sr-Cyrl-CS"/>
        </w:rPr>
        <w:t xml:space="preserve"> у коме је донето решење о новчаној казни;</w:t>
      </w:r>
    </w:p>
    <w:p w:rsidR="001A79DF" w:rsidRPr="009302D1" w:rsidRDefault="001A79DF" w:rsidP="001A79DF">
      <w:pPr>
        <w:pStyle w:val="TekstclanaMChar"/>
        <w:numPr>
          <w:ilvl w:val="0"/>
          <w:numId w:val="5"/>
        </w:numPr>
        <w:tabs>
          <w:tab w:val="left" w:pos="1152"/>
        </w:tabs>
        <w:spacing w:before="0" w:line="340" w:lineRule="exact"/>
        <w:ind w:left="0" w:firstLine="720"/>
        <w:rPr>
          <w:bCs/>
          <w:noProof w:val="0"/>
          <w:sz w:val="22"/>
          <w:szCs w:val="22"/>
          <w:lang w:val="sr-Cyrl-CS"/>
        </w:rPr>
      </w:pPr>
      <w:r w:rsidRPr="009302D1">
        <w:rPr>
          <w:bCs/>
          <w:noProof w:val="0"/>
          <w:sz w:val="22"/>
          <w:szCs w:val="22"/>
          <w:lang w:val="sr-Cyrl-CS"/>
        </w:rPr>
        <w:t>привремена забрана делатности од три месеца до једне године;</w:t>
      </w:r>
    </w:p>
    <w:p w:rsidR="001A79DF" w:rsidRPr="009302D1" w:rsidRDefault="001A79DF" w:rsidP="001A79DF">
      <w:pPr>
        <w:pStyle w:val="ListParagraph"/>
        <w:numPr>
          <w:ilvl w:val="0"/>
          <w:numId w:val="5"/>
        </w:numPr>
        <w:spacing w:after="0" w:line="340" w:lineRule="exact"/>
        <w:ind w:left="0" w:firstLine="720"/>
        <w:jc w:val="both"/>
        <w:rPr>
          <w:bCs/>
          <w:sz w:val="22"/>
          <w:szCs w:val="22"/>
          <w:lang w:val="sr-Cyrl-CS"/>
        </w:rPr>
      </w:pPr>
      <w:r w:rsidRPr="009302D1">
        <w:rPr>
          <w:bCs/>
          <w:sz w:val="22"/>
          <w:szCs w:val="22"/>
          <w:lang w:val="sr-Cyrl-CS"/>
        </w:rPr>
        <w:t>трајна забрана делатности.</w:t>
      </w:r>
    </w:p>
    <w:p w:rsidR="001A79DF" w:rsidRPr="009302D1" w:rsidRDefault="001A79DF" w:rsidP="001A79DF">
      <w:pPr>
        <w:pStyle w:val="TekstclanaMChar"/>
        <w:tabs>
          <w:tab w:val="left" w:pos="1152"/>
        </w:tabs>
        <w:spacing w:before="0" w:line="340" w:lineRule="exact"/>
        <w:ind w:firstLine="720"/>
        <w:rPr>
          <w:noProof w:val="0"/>
          <w:sz w:val="22"/>
          <w:szCs w:val="22"/>
          <w:lang w:val="sr-Cyrl-CS"/>
        </w:rPr>
      </w:pPr>
      <w:r w:rsidRPr="009302D1">
        <w:rPr>
          <w:bCs/>
          <w:noProof w:val="0"/>
          <w:sz w:val="22"/>
          <w:szCs w:val="22"/>
          <w:lang w:val="sr-Cyrl-CS"/>
        </w:rPr>
        <w:t xml:space="preserve">Дисциплинска комисија </w:t>
      </w:r>
      <w:r w:rsidRPr="009302D1">
        <w:rPr>
          <w:noProof w:val="0"/>
          <w:sz w:val="22"/>
          <w:szCs w:val="22"/>
          <w:lang w:val="sr-Cyrl-CS"/>
        </w:rPr>
        <w:t>може изрећи меру привремене забране делатности док траје дисциплински поступак.</w:t>
      </w:r>
    </w:p>
    <w:p w:rsidR="001A79DF" w:rsidRPr="009302D1" w:rsidRDefault="001A79DF" w:rsidP="001A79DF">
      <w:pPr>
        <w:pStyle w:val="TekstclanaMChar"/>
        <w:tabs>
          <w:tab w:val="left" w:pos="1152"/>
        </w:tabs>
        <w:spacing w:before="0" w:line="340" w:lineRule="exact"/>
        <w:ind w:firstLine="720"/>
        <w:rPr>
          <w:noProof w:val="0"/>
          <w:sz w:val="22"/>
          <w:szCs w:val="22"/>
          <w:lang w:val="sr-Cyrl-CS"/>
        </w:rPr>
      </w:pPr>
      <w:r w:rsidRPr="009302D1">
        <w:rPr>
          <w:noProof w:val="0"/>
          <w:sz w:val="22"/>
          <w:szCs w:val="22"/>
          <w:lang w:val="sr-Cyrl-CS"/>
        </w:rPr>
        <w:t xml:space="preserve">Новчана казна уплаћује се </w:t>
      </w:r>
      <w:r>
        <w:rPr>
          <w:noProof w:val="0"/>
          <w:sz w:val="22"/>
          <w:szCs w:val="22"/>
          <w:lang w:val="sr-Cyrl-CS"/>
        </w:rPr>
        <w:t xml:space="preserve">на </w:t>
      </w:r>
      <w:r w:rsidRPr="009302D1">
        <w:rPr>
          <w:noProof w:val="0"/>
          <w:sz w:val="22"/>
          <w:szCs w:val="22"/>
          <w:lang w:val="sr-Cyrl-CS"/>
        </w:rPr>
        <w:t>рачун Коморе.</w:t>
      </w:r>
    </w:p>
    <w:p w:rsidR="001A79DF" w:rsidRPr="009302D1" w:rsidRDefault="001A79DF" w:rsidP="001A79DF">
      <w:pPr>
        <w:spacing w:after="0" w:line="340" w:lineRule="exact"/>
        <w:ind w:firstLine="720"/>
        <w:contextualSpacing/>
        <w:jc w:val="center"/>
        <w:rPr>
          <w:b/>
          <w:bCs/>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Одмеравање дисциплинске мере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494.</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Приликом изрицања дисциплинских мера узимају се у обзир све околности које могу да утичу на врсту и висину мере, а пре свега тежина и последице дисциплинске повреде, раније понашање јавног извршитеља, причињена штета, степен одговорности и раније изречене дисциплинске мере.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 xml:space="preserve"> </w:t>
      </w:r>
    </w:p>
    <w:p w:rsidR="001A79DF" w:rsidRPr="009302D1" w:rsidRDefault="001A79DF" w:rsidP="001A79DF">
      <w:pPr>
        <w:pStyle w:val="TekstclanaMChar"/>
        <w:tabs>
          <w:tab w:val="left" w:pos="1152"/>
        </w:tabs>
        <w:spacing w:before="0" w:line="340" w:lineRule="exact"/>
        <w:ind w:firstLine="720"/>
        <w:jc w:val="center"/>
        <w:rPr>
          <w:b/>
          <w:bCs/>
          <w:noProof w:val="0"/>
          <w:sz w:val="22"/>
          <w:szCs w:val="22"/>
          <w:lang w:val="sr-Cyrl-CS"/>
        </w:rPr>
      </w:pPr>
      <w:r w:rsidRPr="009302D1">
        <w:rPr>
          <w:b/>
          <w:bCs/>
          <w:noProof w:val="0"/>
          <w:sz w:val="22"/>
          <w:szCs w:val="22"/>
          <w:lang w:val="sr-Cyrl-CS"/>
        </w:rPr>
        <w:t>3. Дисциплински тужилац Коморе</w:t>
      </w:r>
    </w:p>
    <w:p w:rsidR="001A79DF" w:rsidRPr="009302D1" w:rsidRDefault="001A79DF" w:rsidP="001A79DF">
      <w:pPr>
        <w:pStyle w:val="TekstclanaMChar"/>
        <w:tabs>
          <w:tab w:val="left" w:pos="1152"/>
        </w:tabs>
        <w:spacing w:before="0" w:line="340" w:lineRule="exact"/>
        <w:ind w:firstLine="720"/>
        <w:jc w:val="center"/>
        <w:rPr>
          <w:b/>
          <w:bCs/>
          <w:noProof w:val="0"/>
          <w:sz w:val="22"/>
          <w:szCs w:val="22"/>
          <w:lang w:val="sr-Cyrl-CS"/>
        </w:rPr>
      </w:pPr>
      <w:r w:rsidRPr="009302D1">
        <w:rPr>
          <w:b/>
          <w:bCs/>
          <w:noProof w:val="0"/>
          <w:sz w:val="22"/>
          <w:szCs w:val="22"/>
          <w:lang w:val="sr-Cyrl-CS"/>
        </w:rPr>
        <w:t>Члан 495.</w:t>
      </w:r>
    </w:p>
    <w:p w:rsidR="001A79DF" w:rsidRPr="009302D1" w:rsidRDefault="001A79DF" w:rsidP="001A79DF">
      <w:pPr>
        <w:pStyle w:val="TekstclanaMChar"/>
        <w:tabs>
          <w:tab w:val="left" w:pos="1152"/>
        </w:tabs>
        <w:spacing w:before="0" w:line="340" w:lineRule="exact"/>
        <w:ind w:firstLine="720"/>
        <w:rPr>
          <w:bCs/>
          <w:noProof w:val="0"/>
          <w:sz w:val="22"/>
          <w:szCs w:val="22"/>
          <w:lang w:val="sr-Cyrl-CS"/>
        </w:rPr>
      </w:pPr>
      <w:r w:rsidRPr="009302D1">
        <w:rPr>
          <w:bCs/>
          <w:noProof w:val="0"/>
          <w:sz w:val="22"/>
          <w:szCs w:val="22"/>
          <w:lang w:val="sr-Cyrl-CS"/>
        </w:rPr>
        <w:t>Дисциплинског тужиоца Коморе бира скупштина Коморе међу јавним извршитељима сагласно Статуту.</w:t>
      </w:r>
    </w:p>
    <w:p w:rsidR="001A79DF" w:rsidRPr="009302D1" w:rsidRDefault="001A79DF" w:rsidP="001A79DF">
      <w:pPr>
        <w:pStyle w:val="TekstclanaMChar"/>
        <w:tabs>
          <w:tab w:val="left" w:pos="1152"/>
        </w:tabs>
        <w:spacing w:before="0" w:line="340" w:lineRule="exact"/>
        <w:ind w:firstLine="720"/>
        <w:rPr>
          <w:bCs/>
          <w:noProof w:val="0"/>
          <w:sz w:val="22"/>
          <w:szCs w:val="22"/>
          <w:lang w:val="sr-Cyrl-CS"/>
        </w:rPr>
      </w:pPr>
      <w:r w:rsidRPr="009302D1">
        <w:rPr>
          <w:bCs/>
          <w:noProof w:val="0"/>
          <w:sz w:val="22"/>
          <w:szCs w:val="22"/>
          <w:lang w:val="sr-Cyrl-CS"/>
        </w:rPr>
        <w:t>Дисциплински тужилац Коморе има заменика кога именује скупштина Коморе, сагласно Статуту Коморе.</w:t>
      </w:r>
    </w:p>
    <w:p w:rsidR="001A79DF" w:rsidRPr="009302D1" w:rsidRDefault="001A79DF" w:rsidP="001A79DF">
      <w:pPr>
        <w:pStyle w:val="TekstclanaMChar"/>
        <w:tabs>
          <w:tab w:val="left" w:pos="1152"/>
        </w:tabs>
        <w:spacing w:before="0" w:line="340" w:lineRule="exact"/>
        <w:ind w:firstLine="720"/>
        <w:rPr>
          <w:bCs/>
          <w:noProof w:val="0"/>
          <w:sz w:val="22"/>
          <w:szCs w:val="22"/>
          <w:lang w:val="sr-Cyrl-CS"/>
        </w:rPr>
      </w:pPr>
      <w:r w:rsidRPr="009302D1">
        <w:rPr>
          <w:bCs/>
          <w:noProof w:val="0"/>
          <w:sz w:val="22"/>
          <w:szCs w:val="22"/>
          <w:lang w:val="sr-Cyrl-CS"/>
        </w:rPr>
        <w:t>Мандат и овлашћења дисциплинског тужиоца Коморе и заменика уређују се Статутом Коморе.</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4. Дисциплинска комисија</w:t>
      </w:r>
    </w:p>
    <w:p w:rsidR="00C55839"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Улога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Pr>
          <w:rFonts w:eastAsia="Times New Roman"/>
          <w:b/>
          <w:sz w:val="22"/>
          <w:szCs w:val="22"/>
          <w:lang w:val="sr-Cyrl-CS"/>
        </w:rPr>
        <w:t>Члан</w:t>
      </w:r>
      <w:r w:rsidRPr="009302D1">
        <w:rPr>
          <w:rFonts w:eastAsia="Times New Roman"/>
          <w:b/>
          <w:sz w:val="22"/>
          <w:szCs w:val="22"/>
          <w:lang w:val="sr-Cyrl-CS"/>
        </w:rPr>
        <w:t xml:space="preserve"> 496.</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Дисциплинска комисија води дисциплински поступак и одлучује о захтеву за изрицање дисциплинске мере.</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Састав дисциплинске комисије</w:t>
      </w:r>
    </w:p>
    <w:p w:rsidR="001A79DF" w:rsidRPr="009302D1" w:rsidRDefault="001A79DF" w:rsidP="001A79DF">
      <w:pPr>
        <w:spacing w:after="0" w:line="340" w:lineRule="exact"/>
        <w:ind w:firstLine="720"/>
        <w:contextualSpacing/>
        <w:jc w:val="center"/>
        <w:rPr>
          <w:rFonts w:eastAsia="Times New Roman"/>
          <w:sz w:val="22"/>
          <w:szCs w:val="22"/>
          <w:lang w:val="sr-Cyrl-CS"/>
        </w:rPr>
      </w:pPr>
      <w:r w:rsidRPr="009302D1">
        <w:rPr>
          <w:rFonts w:eastAsia="Times New Roman"/>
          <w:b/>
          <w:sz w:val="22"/>
          <w:szCs w:val="22"/>
          <w:lang w:val="sr-Cyrl-CS"/>
        </w:rPr>
        <w:t>Члан 497.</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Дисциплинска комисија има пет чланова.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Министар именује три члана међу судијама са искуством у извршном поступку и поступку обезбеђења, на предлог Високог савета судства.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Остала два члана именује извршни одбор Коморе међу јавним извршитељима, на предлог председника Коморе.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Чланови дисциплинске комисије између себе бирају председника, на две године.</w:t>
      </w:r>
    </w:p>
    <w:p w:rsidR="001A79DF" w:rsidRPr="009302D1" w:rsidRDefault="001A79DF" w:rsidP="001A79DF">
      <w:pPr>
        <w:spacing w:after="0" w:line="340" w:lineRule="exact"/>
        <w:ind w:firstLine="720"/>
        <w:contextualSpacing/>
        <w:jc w:val="center"/>
        <w:rPr>
          <w:rFonts w:eastAsia="Times New Roman"/>
          <w:b/>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Мандат чланова дисциплинске комисије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498.</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Чланови дисциплинске комисије именују се на четири године.</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Они могу бити поново именовани.</w:t>
      </w:r>
    </w:p>
    <w:p w:rsidR="001A79DF" w:rsidRPr="009302D1" w:rsidRDefault="001A79DF" w:rsidP="001A79DF">
      <w:pPr>
        <w:spacing w:after="0" w:line="340" w:lineRule="exact"/>
        <w:ind w:firstLine="720"/>
        <w:contextualSpacing/>
        <w:jc w:val="both"/>
        <w:rPr>
          <w:rFonts w:eastAsia="Times New Roman"/>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Престанак дужности пре истека времена на које је члан дисциплинске комисије именован. Оставка</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499.</w:t>
      </w:r>
    </w:p>
    <w:p w:rsidR="001A79DF" w:rsidRPr="009302D1" w:rsidRDefault="001A79DF" w:rsidP="001A79DF">
      <w:pPr>
        <w:spacing w:after="0" w:line="340" w:lineRule="exact"/>
        <w:ind w:firstLine="720"/>
        <w:jc w:val="both"/>
        <w:rPr>
          <w:rFonts w:eastAsia="Times New Roman"/>
          <w:sz w:val="22"/>
          <w:szCs w:val="22"/>
          <w:lang w:val="sr-Cyrl-CS"/>
        </w:rPr>
      </w:pPr>
      <w:r w:rsidRPr="009302D1">
        <w:rPr>
          <w:color w:val="000000"/>
          <w:sz w:val="22"/>
          <w:szCs w:val="22"/>
          <w:lang w:val="sr-Cyrl-CS"/>
        </w:rPr>
        <w:t xml:space="preserve">Члану дисциплинске комисије престаје дужност пре истека времена на које је именован у дисциплинску комисију ако му престане </w:t>
      </w:r>
      <w:r w:rsidRPr="009302D1">
        <w:rPr>
          <w:rFonts w:eastAsia="Times New Roman"/>
          <w:sz w:val="22"/>
          <w:szCs w:val="22"/>
          <w:lang w:val="sr-Cyrl-CS"/>
        </w:rPr>
        <w:t>својство због кога је именован, оставком или разрешењем.</w:t>
      </w:r>
    </w:p>
    <w:p w:rsidR="001A79DF" w:rsidRPr="009302D1" w:rsidRDefault="001A79DF" w:rsidP="001A79DF">
      <w:pPr>
        <w:spacing w:after="0" w:line="340" w:lineRule="exact"/>
        <w:ind w:firstLine="720"/>
        <w:jc w:val="both"/>
        <w:rPr>
          <w:color w:val="000000"/>
          <w:sz w:val="22"/>
          <w:szCs w:val="22"/>
          <w:lang w:val="sr-Cyrl-CS"/>
        </w:rPr>
      </w:pPr>
      <w:r w:rsidRPr="009302D1">
        <w:rPr>
          <w:color w:val="000000"/>
          <w:sz w:val="22"/>
          <w:szCs w:val="22"/>
          <w:lang w:val="sr-Cyrl-CS"/>
        </w:rPr>
        <w:t>Оставка се подноси министру или извршном одбору Коморе, зависно од тога ко је именовао члана дисциплинске комисије који подноси оставку, и производи дејство када је министар, односно извршни одбор Коморе прими.</w:t>
      </w:r>
    </w:p>
    <w:p w:rsidR="001A79DF" w:rsidRPr="009302D1" w:rsidRDefault="001A79DF" w:rsidP="001A79DF">
      <w:pPr>
        <w:spacing w:after="0" w:line="340" w:lineRule="exact"/>
        <w:ind w:firstLine="720"/>
        <w:rPr>
          <w:rFonts w:ascii="Verdana" w:hAnsi="Verdana"/>
          <w:b/>
          <w:iCs/>
          <w:color w:val="000000"/>
          <w:sz w:val="22"/>
          <w:szCs w:val="22"/>
          <w:lang w:val="sr-Cyrl-CS"/>
        </w:rPr>
      </w:pP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Разрешење члана дисциплинске комисије</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Члан 500.</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Члан дисциплинске комисије разрешава се ако несавесно извршава своје дужности.</w:t>
      </w:r>
    </w:p>
    <w:p w:rsidR="001A79DF" w:rsidRPr="009302D1" w:rsidRDefault="001A79DF" w:rsidP="001A79DF">
      <w:pPr>
        <w:spacing w:after="0" w:line="340" w:lineRule="exact"/>
        <w:ind w:firstLine="720"/>
        <w:jc w:val="both"/>
        <w:rPr>
          <w:color w:val="000000"/>
          <w:sz w:val="22"/>
          <w:szCs w:val="22"/>
          <w:lang w:val="sr-Cyrl-CS"/>
        </w:rPr>
      </w:pPr>
      <w:r w:rsidRPr="009302D1">
        <w:rPr>
          <w:color w:val="000000"/>
          <w:sz w:val="22"/>
          <w:szCs w:val="22"/>
          <w:lang w:val="sr-Cyrl-CS"/>
        </w:rPr>
        <w:t>Поступак у коме се утврђује да ли постоје разлози за разрешење члана дисциплинске комисије покреће и води министар или извршни одбор Коморе, зависно од тога ко је именовао члана против кога се води поступак.</w:t>
      </w:r>
    </w:p>
    <w:p w:rsidR="001A79DF" w:rsidRPr="009302D1" w:rsidRDefault="001A79DF" w:rsidP="001A79DF">
      <w:pPr>
        <w:spacing w:after="0" w:line="340" w:lineRule="exact"/>
        <w:ind w:firstLine="720"/>
        <w:jc w:val="both"/>
        <w:rPr>
          <w:color w:val="000000"/>
          <w:sz w:val="22"/>
          <w:szCs w:val="22"/>
          <w:lang w:val="sr-Cyrl-CS"/>
        </w:rPr>
      </w:pPr>
      <w:r w:rsidRPr="009302D1">
        <w:rPr>
          <w:color w:val="000000"/>
          <w:sz w:val="22"/>
          <w:szCs w:val="22"/>
          <w:lang w:val="sr-Cyrl-CS"/>
        </w:rPr>
        <w:t xml:space="preserve">Министар или извршни одбор Коморе поступак покрећу на сопствену иницијативу или на предлог Високог савета судства, односно председника Коморе. </w:t>
      </w:r>
    </w:p>
    <w:p w:rsidR="001A79DF" w:rsidRPr="009302D1" w:rsidRDefault="001A79DF" w:rsidP="001A79DF">
      <w:pPr>
        <w:spacing w:after="0" w:line="340" w:lineRule="exact"/>
        <w:ind w:firstLine="720"/>
        <w:jc w:val="both"/>
        <w:rPr>
          <w:rFonts w:eastAsia="Times New Roman"/>
          <w:sz w:val="22"/>
          <w:szCs w:val="22"/>
          <w:lang w:val="sr-Cyrl-CS"/>
        </w:rPr>
      </w:pPr>
      <w:r w:rsidRPr="009302D1">
        <w:rPr>
          <w:color w:val="000000"/>
          <w:sz w:val="22"/>
          <w:szCs w:val="22"/>
          <w:lang w:val="sr-Cyrl-CS"/>
        </w:rPr>
        <w:t xml:space="preserve">Пошто члану дисциплинске комисије пружи прилику да се изјасни о постојању разлога за разрешење и утврди потребне чињенице, министар, односно извршни одбор Коморе одлучује о томе да ли постоје разлози за разрешење. </w:t>
      </w:r>
    </w:p>
    <w:p w:rsidR="001A79DF" w:rsidRPr="009302D1" w:rsidRDefault="001A79DF" w:rsidP="001A79DF">
      <w:pPr>
        <w:spacing w:after="0" w:line="340" w:lineRule="exact"/>
        <w:ind w:firstLine="720"/>
        <w:contextualSpacing/>
        <w:rPr>
          <w:rFonts w:eastAsia="Times New Roman"/>
          <w:sz w:val="22"/>
          <w:szCs w:val="22"/>
          <w:lang w:val="sr-Cyrl-CS"/>
        </w:rPr>
      </w:pPr>
      <w:r w:rsidRPr="009302D1">
        <w:rPr>
          <w:rFonts w:eastAsia="Times New Roman"/>
          <w:sz w:val="22"/>
          <w:szCs w:val="22"/>
          <w:lang w:val="sr-Cyrl-CS"/>
        </w:rPr>
        <w:t>Решење о разрешењу је коначно</w:t>
      </w:r>
      <w:r w:rsidRPr="009302D1">
        <w:rPr>
          <w:sz w:val="22"/>
          <w:szCs w:val="22"/>
          <w:lang w:val="sr-Cyrl-CS"/>
        </w:rPr>
        <w:t xml:space="preserve"> у управном поступку.</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Исти поступак сходно се примењује ако је члану дисциплинске комисије престало својство</w:t>
      </w:r>
      <w:r w:rsidRPr="009302D1">
        <w:rPr>
          <w:color w:val="000000"/>
          <w:sz w:val="22"/>
          <w:szCs w:val="22"/>
          <w:lang w:val="sr-Cyrl-CS"/>
        </w:rPr>
        <w:t xml:space="preserve"> </w:t>
      </w:r>
      <w:r w:rsidRPr="009302D1">
        <w:rPr>
          <w:rFonts w:eastAsia="Times New Roman"/>
          <w:sz w:val="22"/>
          <w:szCs w:val="22"/>
          <w:lang w:val="sr-Cyrl-CS"/>
        </w:rPr>
        <w:t>због кога је именован у комисију.</w:t>
      </w:r>
    </w:p>
    <w:p w:rsidR="001A79DF" w:rsidRPr="009302D1" w:rsidRDefault="001A79DF" w:rsidP="001A79DF">
      <w:pPr>
        <w:tabs>
          <w:tab w:val="left" w:pos="1152"/>
        </w:tabs>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 </w:t>
      </w:r>
    </w:p>
    <w:p w:rsidR="009136D1" w:rsidRDefault="001A79DF" w:rsidP="009136D1">
      <w:pPr>
        <w:tabs>
          <w:tab w:val="left" w:pos="1152"/>
        </w:tabs>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5. Дисциплински поступак</w:t>
      </w:r>
    </w:p>
    <w:p w:rsidR="001A79DF" w:rsidRPr="009136D1" w:rsidRDefault="001A79DF" w:rsidP="009136D1">
      <w:pPr>
        <w:tabs>
          <w:tab w:val="left" w:pos="1152"/>
        </w:tabs>
        <w:spacing w:after="0" w:line="340" w:lineRule="exact"/>
        <w:ind w:firstLine="720"/>
        <w:jc w:val="center"/>
        <w:rPr>
          <w:b/>
          <w:sz w:val="22"/>
          <w:szCs w:val="22"/>
          <w:lang w:val="sr-Cyrl-CS"/>
        </w:rPr>
      </w:pPr>
      <w:r w:rsidRPr="009136D1">
        <w:rPr>
          <w:b/>
          <w:sz w:val="22"/>
          <w:szCs w:val="22"/>
          <w:lang w:val="sr-Cyrl-CS"/>
        </w:rPr>
        <w:t xml:space="preserve">Захтев за изрицање дисциплинске мере </w:t>
      </w:r>
    </w:p>
    <w:p w:rsidR="001A79DF" w:rsidRPr="009302D1" w:rsidRDefault="001A79DF" w:rsidP="001A79DF">
      <w:pPr>
        <w:pStyle w:val="TekstclanaMChar"/>
        <w:tabs>
          <w:tab w:val="left" w:pos="709"/>
        </w:tabs>
        <w:spacing w:before="0" w:line="340" w:lineRule="exact"/>
        <w:ind w:firstLine="720"/>
        <w:jc w:val="center"/>
        <w:rPr>
          <w:b/>
          <w:bCs/>
          <w:noProof w:val="0"/>
          <w:sz w:val="22"/>
          <w:szCs w:val="22"/>
          <w:lang w:val="sr-Cyrl-CS"/>
        </w:rPr>
      </w:pPr>
      <w:r w:rsidRPr="009302D1">
        <w:rPr>
          <w:b/>
          <w:bCs/>
          <w:noProof w:val="0"/>
          <w:sz w:val="22"/>
          <w:szCs w:val="22"/>
          <w:lang w:val="sr-Cyrl-CS"/>
        </w:rPr>
        <w:t xml:space="preserve">Члан </w:t>
      </w:r>
      <w:r w:rsidRPr="009302D1">
        <w:rPr>
          <w:b/>
          <w:noProof w:val="0"/>
          <w:color w:val="000000"/>
          <w:sz w:val="22"/>
          <w:szCs w:val="22"/>
          <w:lang w:val="sr-Cyrl-CS"/>
        </w:rPr>
        <w:t>501.</w:t>
      </w:r>
    </w:p>
    <w:p w:rsidR="001A79DF" w:rsidRPr="009302D1" w:rsidRDefault="001A79DF" w:rsidP="001A79DF">
      <w:pPr>
        <w:pStyle w:val="TekstclanaMChar"/>
        <w:tabs>
          <w:tab w:val="left" w:pos="709"/>
        </w:tabs>
        <w:spacing w:before="0" w:line="340" w:lineRule="exact"/>
        <w:ind w:firstLine="720"/>
        <w:rPr>
          <w:bCs/>
          <w:noProof w:val="0"/>
          <w:sz w:val="22"/>
          <w:szCs w:val="22"/>
          <w:lang w:val="sr-Cyrl-CS"/>
        </w:rPr>
      </w:pPr>
      <w:r w:rsidRPr="009302D1">
        <w:rPr>
          <w:bCs/>
          <w:noProof w:val="0"/>
          <w:sz w:val="22"/>
          <w:szCs w:val="22"/>
          <w:lang w:val="sr-Cyrl-CS"/>
        </w:rPr>
        <w:t>Дисциплински поступак покреће се захтевом за изрицање дисциплинске мере.</w:t>
      </w:r>
    </w:p>
    <w:p w:rsidR="001A79DF" w:rsidRPr="009302D1" w:rsidRDefault="001A79DF" w:rsidP="001A79DF">
      <w:pPr>
        <w:pStyle w:val="TekstclanaMChar"/>
        <w:tabs>
          <w:tab w:val="left" w:pos="709"/>
        </w:tabs>
        <w:spacing w:before="0" w:line="340" w:lineRule="exact"/>
        <w:ind w:firstLine="720"/>
        <w:rPr>
          <w:noProof w:val="0"/>
          <w:sz w:val="22"/>
          <w:szCs w:val="22"/>
          <w:lang w:val="sr-Cyrl-CS"/>
        </w:rPr>
      </w:pPr>
      <w:r w:rsidRPr="009302D1">
        <w:rPr>
          <w:bCs/>
          <w:noProof w:val="0"/>
          <w:sz w:val="22"/>
          <w:szCs w:val="22"/>
          <w:lang w:val="sr-Cyrl-CS"/>
        </w:rPr>
        <w:t>Захтев могу да поднесу дисциплински тужилац Коморе, дисциплински тужилац министарства, председник суда</w:t>
      </w:r>
      <w:r w:rsidRPr="009302D1">
        <w:rPr>
          <w:noProof w:val="0"/>
          <w:sz w:val="22"/>
          <w:szCs w:val="22"/>
          <w:lang w:val="sr-Cyrl-CS"/>
        </w:rPr>
        <w:t xml:space="preserve"> за чије подручје је јавни извршитељ именован и председник Коморе. </w:t>
      </w:r>
    </w:p>
    <w:p w:rsidR="001A79DF" w:rsidRPr="009302D1" w:rsidRDefault="001A79DF" w:rsidP="001A79DF">
      <w:pPr>
        <w:tabs>
          <w:tab w:val="left" w:pos="1152"/>
        </w:tabs>
        <w:spacing w:after="0" w:line="340" w:lineRule="exact"/>
        <w:ind w:firstLine="720"/>
        <w:jc w:val="both"/>
        <w:rPr>
          <w:b/>
          <w:bCs/>
          <w:sz w:val="22"/>
          <w:szCs w:val="22"/>
          <w:lang w:val="sr-Cyrl-CS"/>
        </w:rPr>
      </w:pPr>
      <w:r w:rsidRPr="009302D1">
        <w:rPr>
          <w:sz w:val="22"/>
          <w:szCs w:val="22"/>
          <w:lang w:val="sr-Cyrl-CS"/>
        </w:rPr>
        <w:t xml:space="preserve">Када прими захтев за изрицање дисциплинске мере, дисциплинска комисија доставља га </w:t>
      </w:r>
      <w:r w:rsidRPr="009302D1">
        <w:rPr>
          <w:bCs/>
          <w:sz w:val="22"/>
          <w:szCs w:val="22"/>
          <w:lang w:val="sr-Cyrl-CS"/>
        </w:rPr>
        <w:t>јавном извршитељу, да у року од 15 дана писмено одговори на захтев.</w:t>
      </w:r>
    </w:p>
    <w:p w:rsidR="001A79DF" w:rsidRPr="009302D1" w:rsidRDefault="001A79DF" w:rsidP="001A79DF">
      <w:pPr>
        <w:tabs>
          <w:tab w:val="left" w:pos="1152"/>
        </w:tabs>
        <w:spacing w:after="0" w:line="340" w:lineRule="exact"/>
        <w:ind w:firstLine="720"/>
        <w:jc w:val="both"/>
        <w:rPr>
          <w:bCs/>
          <w:sz w:val="22"/>
          <w:szCs w:val="22"/>
          <w:lang w:val="sr-Cyrl-CS"/>
        </w:rPr>
      </w:pPr>
      <w:r w:rsidRPr="009302D1">
        <w:rPr>
          <w:bCs/>
          <w:sz w:val="22"/>
          <w:szCs w:val="22"/>
          <w:lang w:val="sr-Cyrl-CS"/>
        </w:rPr>
        <w:t>По пријему писменог одговора јавног извршитеља или по истеку рока за одговор, дисциплинска комисија заказује усмену расправу.</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Усмена расправа се не заказује ако чињенично стање није спорно.</w:t>
      </w:r>
    </w:p>
    <w:p w:rsidR="001A79DF" w:rsidRPr="009302D1" w:rsidRDefault="001A79DF" w:rsidP="001A79DF">
      <w:pPr>
        <w:spacing w:after="0" w:line="340" w:lineRule="exact"/>
        <w:ind w:firstLine="720"/>
        <w:jc w:val="both"/>
        <w:rPr>
          <w:rFonts w:eastAsia="Times New Roman"/>
          <w:sz w:val="22"/>
          <w:szCs w:val="22"/>
          <w:lang w:val="sr-Cyrl-CS"/>
        </w:rPr>
      </w:pPr>
    </w:p>
    <w:p w:rsidR="001A79DF" w:rsidRPr="009302D1" w:rsidRDefault="001A79DF" w:rsidP="001A79DF">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Усмена расправа</w:t>
      </w:r>
    </w:p>
    <w:p w:rsidR="001A79DF" w:rsidRPr="009302D1" w:rsidRDefault="001A79DF" w:rsidP="001A79DF">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 xml:space="preserve">Члан </w:t>
      </w:r>
      <w:r w:rsidRPr="009302D1">
        <w:rPr>
          <w:b/>
          <w:color w:val="000000"/>
          <w:sz w:val="22"/>
          <w:szCs w:val="22"/>
          <w:lang w:val="sr-Cyrl-CS"/>
        </w:rPr>
        <w:t>502.</w:t>
      </w:r>
    </w:p>
    <w:p w:rsidR="001A79DF" w:rsidRPr="009302D1" w:rsidRDefault="001A79DF" w:rsidP="001A79DF">
      <w:pPr>
        <w:spacing w:after="0" w:line="340" w:lineRule="exact"/>
        <w:ind w:firstLine="720"/>
        <w:jc w:val="both"/>
        <w:rPr>
          <w:sz w:val="22"/>
          <w:szCs w:val="22"/>
          <w:lang w:val="sr-Cyrl-CS"/>
        </w:rPr>
      </w:pPr>
      <w:r w:rsidRPr="009302D1">
        <w:rPr>
          <w:sz w:val="22"/>
          <w:szCs w:val="22"/>
          <w:lang w:val="sr-Cyrl-CS"/>
        </w:rPr>
        <w:t>Усмена расправа састоји се од једног или више рочишта.</w:t>
      </w:r>
    </w:p>
    <w:p w:rsidR="001A79DF" w:rsidRPr="009302D1" w:rsidRDefault="001A79DF" w:rsidP="001A79DF">
      <w:pPr>
        <w:spacing w:after="0" w:line="340" w:lineRule="exact"/>
        <w:ind w:firstLine="720"/>
        <w:jc w:val="both"/>
        <w:rPr>
          <w:sz w:val="22"/>
          <w:szCs w:val="22"/>
          <w:lang w:val="sr-Cyrl-CS"/>
        </w:rPr>
      </w:pPr>
      <w:r w:rsidRPr="009302D1">
        <w:rPr>
          <w:sz w:val="22"/>
          <w:szCs w:val="22"/>
          <w:lang w:val="sr-Cyrl-CS"/>
        </w:rPr>
        <w:t>Дисциплинска комисија предузима све да се усмена расправа не одуговлачи, не одлаже и оконча већ на првом рочишту.</w:t>
      </w:r>
    </w:p>
    <w:p w:rsidR="001A79DF" w:rsidRPr="009302D1" w:rsidRDefault="001A79DF" w:rsidP="001A79DF">
      <w:pPr>
        <w:spacing w:after="0" w:line="340" w:lineRule="exact"/>
        <w:ind w:firstLine="720"/>
        <w:jc w:val="both"/>
        <w:rPr>
          <w:sz w:val="22"/>
          <w:szCs w:val="22"/>
          <w:lang w:val="sr-Cyrl-CS"/>
        </w:rPr>
      </w:pPr>
      <w:r w:rsidRPr="009302D1">
        <w:rPr>
          <w:sz w:val="22"/>
          <w:szCs w:val="22"/>
          <w:lang w:val="sr-Cyrl-CS"/>
        </w:rPr>
        <w:t xml:space="preserve">Дужна је да најмање осам дана пре рочишта достави позив за рочиште јавном извршитељу, подносиоцу захтева за изрицање дисциплинске мере и другим лицима чије је присуство на рочишту потребно. </w:t>
      </w:r>
    </w:p>
    <w:p w:rsidR="001A79DF" w:rsidRPr="009302D1" w:rsidRDefault="001A79DF" w:rsidP="001A79DF">
      <w:pPr>
        <w:pStyle w:val="stil1tekst"/>
        <w:spacing w:line="340" w:lineRule="exact"/>
        <w:ind w:left="0" w:right="0" w:firstLine="720"/>
        <w:rPr>
          <w:sz w:val="22"/>
          <w:szCs w:val="22"/>
          <w:lang w:val="sr-Cyrl-CS"/>
        </w:rPr>
      </w:pPr>
      <w:r w:rsidRPr="009302D1">
        <w:rPr>
          <w:sz w:val="22"/>
          <w:szCs w:val="22"/>
          <w:lang w:val="sr-Cyrl-CS"/>
        </w:rPr>
        <w:t>Ако јавни извршитељ не приступи на усмену расправу, иако је уредно позван, усмена расправа може да се одржи или одложи.</w:t>
      </w:r>
    </w:p>
    <w:p w:rsidR="001A79DF" w:rsidRPr="009302D1" w:rsidRDefault="001A79DF" w:rsidP="001A79DF">
      <w:pPr>
        <w:pStyle w:val="stil1tekst"/>
        <w:spacing w:line="340" w:lineRule="exact"/>
        <w:ind w:left="0" w:right="0" w:firstLine="720"/>
        <w:rPr>
          <w:sz w:val="22"/>
          <w:szCs w:val="22"/>
          <w:lang w:val="sr-Cyrl-CS"/>
        </w:rPr>
      </w:pPr>
    </w:p>
    <w:p w:rsidR="001A79DF" w:rsidRPr="009302D1" w:rsidRDefault="001A79DF" w:rsidP="001A79DF">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Положај јавног извршитеља на усменој расправи</w:t>
      </w:r>
    </w:p>
    <w:p w:rsidR="001A79DF" w:rsidRPr="009302D1" w:rsidRDefault="001A79DF" w:rsidP="001A79DF">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 xml:space="preserve">Члан </w:t>
      </w:r>
      <w:r w:rsidRPr="009302D1">
        <w:rPr>
          <w:b/>
          <w:color w:val="000000"/>
          <w:sz w:val="22"/>
          <w:szCs w:val="22"/>
          <w:lang w:val="sr-Cyrl-CS"/>
        </w:rPr>
        <w:t>503.</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Јавни извршитељ има право да се на усменој расправи</w:t>
      </w:r>
      <w:r w:rsidRPr="009302D1">
        <w:rPr>
          <w:sz w:val="22"/>
          <w:szCs w:val="22"/>
          <w:lang w:val="sr-Cyrl-CS"/>
        </w:rPr>
        <w:t xml:space="preserve"> изјасни о чињеницама које су изнете у захтеву за изрицање дисциплинске мере и понуђеним доказима, да учествује у извођењу доказа, поставља питања сведоцима и вештацима, износи чињенице значајне за његову одбрану, предлаже доказе, износи правне тврдње и побија тврдње које се не слажу с његовим.</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Усмена расправа је јавна само ако јавни извршитељ то захтева.</w:t>
      </w:r>
    </w:p>
    <w:p w:rsidR="004C1A9D" w:rsidRDefault="004C1A9D" w:rsidP="001A79DF">
      <w:pPr>
        <w:tabs>
          <w:tab w:val="left" w:pos="1152"/>
        </w:tabs>
        <w:spacing w:after="0" w:line="340" w:lineRule="exact"/>
        <w:ind w:firstLine="720"/>
        <w:jc w:val="center"/>
        <w:rPr>
          <w:b/>
          <w:bCs/>
          <w:sz w:val="22"/>
          <w:szCs w:val="22"/>
          <w:lang w:val="sr-Cyrl-CS"/>
        </w:rPr>
      </w:pPr>
    </w:p>
    <w:p w:rsidR="001A79DF" w:rsidRPr="009302D1" w:rsidRDefault="001A79DF" w:rsidP="001A79DF">
      <w:pPr>
        <w:tabs>
          <w:tab w:val="left" w:pos="1152"/>
        </w:tabs>
        <w:spacing w:after="0" w:line="340" w:lineRule="exact"/>
        <w:ind w:firstLine="720"/>
        <w:jc w:val="center"/>
        <w:rPr>
          <w:b/>
          <w:bCs/>
          <w:sz w:val="22"/>
          <w:szCs w:val="22"/>
          <w:lang w:val="sr-Cyrl-CS"/>
        </w:rPr>
      </w:pPr>
      <w:r w:rsidRPr="009302D1">
        <w:rPr>
          <w:b/>
          <w:bCs/>
          <w:sz w:val="22"/>
          <w:szCs w:val="22"/>
          <w:lang w:val="sr-Cyrl-CS"/>
        </w:rPr>
        <w:t>Доношење одлуке</w:t>
      </w:r>
    </w:p>
    <w:p w:rsidR="001A79DF" w:rsidRPr="009302D1" w:rsidRDefault="001A79DF" w:rsidP="001A79DF">
      <w:pPr>
        <w:tabs>
          <w:tab w:val="left" w:pos="1152"/>
        </w:tabs>
        <w:spacing w:after="0" w:line="340" w:lineRule="exact"/>
        <w:ind w:firstLine="720"/>
        <w:jc w:val="center"/>
        <w:rPr>
          <w:b/>
          <w:bCs/>
          <w:sz w:val="22"/>
          <w:szCs w:val="22"/>
          <w:lang w:val="sr-Cyrl-CS"/>
        </w:rPr>
      </w:pPr>
      <w:r w:rsidRPr="009302D1">
        <w:rPr>
          <w:b/>
          <w:bCs/>
          <w:sz w:val="22"/>
          <w:szCs w:val="22"/>
          <w:lang w:val="sr-Cyrl-CS"/>
        </w:rPr>
        <w:t xml:space="preserve">Члан </w:t>
      </w:r>
      <w:r w:rsidRPr="009302D1">
        <w:rPr>
          <w:b/>
          <w:color w:val="000000"/>
          <w:sz w:val="22"/>
          <w:szCs w:val="22"/>
          <w:lang w:val="sr-Cyrl-CS"/>
        </w:rPr>
        <w:t>504.</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После усмене расправе дисциплинска комисија доноси одлуку.</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Одлука се доноси већином гласова њених чланова.</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Дисциплински поступак подробније прописује министар.</w:t>
      </w:r>
    </w:p>
    <w:p w:rsidR="001A79DF" w:rsidRPr="009302D1" w:rsidRDefault="001A79DF" w:rsidP="001A79DF">
      <w:pPr>
        <w:spacing w:after="0" w:line="340" w:lineRule="exact"/>
        <w:ind w:firstLine="720"/>
        <w:rPr>
          <w:rFonts w:eastAsia="Times New Roman"/>
          <w:sz w:val="22"/>
          <w:szCs w:val="22"/>
          <w:lang w:val="sr-Cyrl-CS"/>
        </w:rPr>
      </w:pPr>
    </w:p>
    <w:p w:rsidR="001A79DF" w:rsidRPr="009302D1" w:rsidRDefault="001A79DF" w:rsidP="001A79DF">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Могућност управног спора</w:t>
      </w:r>
    </w:p>
    <w:p w:rsidR="001A79DF" w:rsidRPr="009302D1" w:rsidRDefault="001A79DF" w:rsidP="001A79DF">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 xml:space="preserve">Члан </w:t>
      </w:r>
      <w:r w:rsidRPr="009302D1">
        <w:rPr>
          <w:b/>
          <w:color w:val="000000"/>
          <w:sz w:val="22"/>
          <w:szCs w:val="22"/>
          <w:lang w:val="sr-Cyrl-CS"/>
        </w:rPr>
        <w:t>505</w:t>
      </w:r>
      <w:r w:rsidRPr="009302D1">
        <w:rPr>
          <w:rFonts w:eastAsia="Times New Roman"/>
          <w:b/>
          <w:sz w:val="22"/>
          <w:szCs w:val="22"/>
          <w:lang w:val="sr-Cyrl-CS"/>
        </w:rPr>
        <w:t>.</w:t>
      </w:r>
    </w:p>
    <w:p w:rsidR="001A79DF" w:rsidRPr="009302D1" w:rsidRDefault="001A79DF" w:rsidP="001A79DF">
      <w:pPr>
        <w:spacing w:after="0" w:line="340" w:lineRule="exact"/>
        <w:ind w:firstLine="720"/>
        <w:rPr>
          <w:rFonts w:eastAsia="Times New Roman"/>
          <w:sz w:val="22"/>
          <w:szCs w:val="22"/>
          <w:lang w:val="sr-Cyrl-CS"/>
        </w:rPr>
      </w:pPr>
      <w:r w:rsidRPr="009302D1">
        <w:rPr>
          <w:rFonts w:eastAsia="Times New Roman"/>
          <w:sz w:val="22"/>
          <w:szCs w:val="22"/>
          <w:lang w:val="sr-Cyrl-CS"/>
        </w:rPr>
        <w:t>Против одлуке дисциплинске комисије може да се води управни спор.</w:t>
      </w:r>
    </w:p>
    <w:p w:rsidR="001A79DF" w:rsidRPr="009302D1" w:rsidRDefault="001A79DF" w:rsidP="001A79DF">
      <w:pPr>
        <w:spacing w:after="0" w:line="340" w:lineRule="exact"/>
        <w:ind w:firstLine="720"/>
        <w:jc w:val="both"/>
        <w:rPr>
          <w:rFonts w:eastAsia="Times New Roman"/>
          <w:b/>
          <w:sz w:val="22"/>
          <w:szCs w:val="22"/>
          <w:lang w:val="sr-Cyrl-CS"/>
        </w:rPr>
      </w:pPr>
      <w:r w:rsidRPr="009302D1">
        <w:rPr>
          <w:rFonts w:eastAsia="Times New Roman"/>
          <w:sz w:val="22"/>
          <w:szCs w:val="22"/>
          <w:lang w:val="sr-Cyrl-CS"/>
        </w:rPr>
        <w:t xml:space="preserve"> </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6. Застарелост</w:t>
      </w:r>
    </w:p>
    <w:p w:rsidR="001A79DF" w:rsidRPr="009302D1" w:rsidRDefault="001A79DF" w:rsidP="001A79DF">
      <w:pPr>
        <w:spacing w:after="0" w:line="340" w:lineRule="exact"/>
        <w:ind w:firstLine="720"/>
        <w:contextualSpacing/>
        <w:jc w:val="center"/>
        <w:rPr>
          <w:rFonts w:eastAsia="Times New Roman"/>
          <w:b/>
          <w:sz w:val="22"/>
          <w:szCs w:val="22"/>
          <w:lang w:val="sr-Cyrl-CS"/>
        </w:rPr>
      </w:pPr>
      <w:r w:rsidRPr="009302D1">
        <w:rPr>
          <w:rFonts w:eastAsia="Times New Roman"/>
          <w:b/>
          <w:sz w:val="22"/>
          <w:szCs w:val="22"/>
          <w:lang w:val="sr-Cyrl-CS"/>
        </w:rPr>
        <w:t xml:space="preserve">Члан </w:t>
      </w:r>
      <w:r w:rsidRPr="009302D1">
        <w:rPr>
          <w:b/>
          <w:color w:val="000000"/>
          <w:sz w:val="22"/>
          <w:szCs w:val="22"/>
          <w:lang w:val="sr-Cyrl-CS"/>
        </w:rPr>
        <w:t>506</w:t>
      </w:r>
      <w:r w:rsidRPr="009302D1">
        <w:rPr>
          <w:rFonts w:eastAsia="Times New Roman"/>
          <w:b/>
          <w:sz w:val="22"/>
          <w:szCs w:val="22"/>
          <w:lang w:val="sr-Cyrl-CS"/>
        </w:rPr>
        <w:t>.</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Покретање дисциплинског поступка застарева у року од шест месеци од сазнања за дисциплинску повреду, а најдуже за једну годину од када је дисциплинска повреда учињена.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Вођење дисциплинског поступка застарева у року од једне године од покретања дисциплинског поступка.</w:t>
      </w:r>
    </w:p>
    <w:p w:rsidR="001A79DF" w:rsidRPr="009302D1" w:rsidRDefault="001A79DF" w:rsidP="001A79DF">
      <w:pPr>
        <w:spacing w:after="0" w:line="340" w:lineRule="exact"/>
        <w:ind w:firstLine="720"/>
        <w:contextualSpacing/>
        <w:jc w:val="both"/>
        <w:rPr>
          <w:rFonts w:eastAsia="Times New Roman"/>
          <w:sz w:val="22"/>
          <w:szCs w:val="22"/>
          <w:lang w:val="sr-Cyrl-CS"/>
        </w:rPr>
      </w:pPr>
      <w:r w:rsidRPr="009302D1">
        <w:rPr>
          <w:rFonts w:eastAsia="Times New Roman"/>
          <w:sz w:val="22"/>
          <w:szCs w:val="22"/>
          <w:lang w:val="sr-Cyrl-CS"/>
        </w:rPr>
        <w:t>Изречена дисциплинска мера не може да се изврши пошто истекне једна година од коначности дисциплинске мере.</w:t>
      </w:r>
    </w:p>
    <w:p w:rsidR="001A79DF" w:rsidRPr="009302D1" w:rsidRDefault="001A79DF" w:rsidP="001A79DF">
      <w:pPr>
        <w:pStyle w:val="TekstclanaMChar"/>
        <w:tabs>
          <w:tab w:val="left" w:pos="709"/>
        </w:tabs>
        <w:spacing w:before="0" w:line="340" w:lineRule="exact"/>
        <w:ind w:firstLine="720"/>
        <w:jc w:val="center"/>
        <w:rPr>
          <w:b/>
          <w:bCs/>
          <w:noProof w:val="0"/>
          <w:sz w:val="22"/>
          <w:szCs w:val="22"/>
          <w:lang w:val="sr-Cyrl-CS"/>
        </w:rPr>
      </w:pPr>
    </w:p>
    <w:p w:rsidR="001A79DF" w:rsidRPr="009302D1" w:rsidRDefault="001A79DF" w:rsidP="001A79DF">
      <w:pPr>
        <w:pStyle w:val="TekstclanaMChar"/>
        <w:tabs>
          <w:tab w:val="left" w:pos="709"/>
        </w:tabs>
        <w:spacing w:before="0" w:line="340" w:lineRule="exact"/>
        <w:ind w:firstLine="720"/>
        <w:jc w:val="center"/>
        <w:rPr>
          <w:b/>
          <w:bCs/>
          <w:noProof w:val="0"/>
          <w:sz w:val="22"/>
          <w:szCs w:val="22"/>
          <w:lang w:val="sr-Cyrl-CS"/>
        </w:rPr>
      </w:pPr>
      <w:r w:rsidRPr="009302D1">
        <w:rPr>
          <w:b/>
          <w:bCs/>
          <w:noProof w:val="0"/>
          <w:sz w:val="22"/>
          <w:szCs w:val="22"/>
          <w:lang w:val="sr-Cyrl-CS"/>
        </w:rPr>
        <w:t>7. Извршење новчане казне</w:t>
      </w:r>
    </w:p>
    <w:p w:rsidR="001A79DF" w:rsidRPr="009302D1" w:rsidRDefault="001A79DF" w:rsidP="001A79DF">
      <w:pPr>
        <w:pStyle w:val="TekstclanaMChar"/>
        <w:tabs>
          <w:tab w:val="left" w:pos="709"/>
        </w:tabs>
        <w:spacing w:before="0" w:line="340" w:lineRule="exact"/>
        <w:ind w:firstLine="720"/>
        <w:jc w:val="center"/>
        <w:rPr>
          <w:b/>
          <w:bCs/>
          <w:noProof w:val="0"/>
          <w:sz w:val="22"/>
          <w:szCs w:val="22"/>
          <w:lang w:val="sr-Cyrl-CS"/>
        </w:rPr>
      </w:pPr>
      <w:r w:rsidRPr="009302D1">
        <w:rPr>
          <w:b/>
          <w:bCs/>
          <w:noProof w:val="0"/>
          <w:sz w:val="22"/>
          <w:szCs w:val="22"/>
          <w:lang w:val="sr-Cyrl-CS"/>
        </w:rPr>
        <w:t xml:space="preserve">Члан </w:t>
      </w:r>
      <w:r w:rsidRPr="009302D1">
        <w:rPr>
          <w:b/>
          <w:noProof w:val="0"/>
          <w:color w:val="000000"/>
          <w:sz w:val="22"/>
          <w:szCs w:val="22"/>
          <w:lang w:val="sr-Cyrl-CS"/>
        </w:rPr>
        <w:t>507</w:t>
      </w:r>
      <w:r w:rsidRPr="009302D1">
        <w:rPr>
          <w:b/>
          <w:bCs/>
          <w:noProof w:val="0"/>
          <w:sz w:val="22"/>
          <w:szCs w:val="22"/>
          <w:lang w:val="sr-Cyrl-CS"/>
        </w:rPr>
        <w:t>.</w:t>
      </w:r>
    </w:p>
    <w:p w:rsidR="001A79DF" w:rsidRPr="009302D1" w:rsidRDefault="001A79DF" w:rsidP="001A79DF">
      <w:pPr>
        <w:pStyle w:val="TekstclanaMChar"/>
        <w:tabs>
          <w:tab w:val="left" w:pos="709"/>
        </w:tabs>
        <w:spacing w:before="0" w:line="340" w:lineRule="exact"/>
        <w:ind w:firstLine="720"/>
        <w:rPr>
          <w:bCs/>
          <w:noProof w:val="0"/>
          <w:sz w:val="22"/>
          <w:szCs w:val="22"/>
          <w:lang w:val="sr-Cyrl-CS"/>
        </w:rPr>
      </w:pPr>
      <w:r w:rsidRPr="009302D1">
        <w:rPr>
          <w:bCs/>
          <w:noProof w:val="0"/>
          <w:sz w:val="22"/>
          <w:szCs w:val="22"/>
          <w:lang w:val="sr-Cyrl-CS"/>
        </w:rPr>
        <w:t>Решењем о изрицању новчане казне јавни извршитељ обавезује се да новчану казну плати на рачун Коморе у одређеном року и одређује извршење ако новчана казна не буде плаћена у року.</w:t>
      </w:r>
    </w:p>
    <w:p w:rsidR="001A79DF" w:rsidRPr="009302D1" w:rsidRDefault="001A79DF" w:rsidP="001A79DF">
      <w:pPr>
        <w:pStyle w:val="TekstclanaMChar"/>
        <w:tabs>
          <w:tab w:val="left" w:pos="709"/>
        </w:tabs>
        <w:spacing w:before="0" w:line="340" w:lineRule="exact"/>
        <w:ind w:firstLine="720"/>
        <w:rPr>
          <w:b/>
          <w:bCs/>
          <w:noProof w:val="0"/>
          <w:sz w:val="22"/>
          <w:szCs w:val="22"/>
          <w:lang w:val="sr-Cyrl-CS"/>
        </w:rPr>
      </w:pPr>
      <w:r w:rsidRPr="009302D1">
        <w:rPr>
          <w:bCs/>
          <w:noProof w:val="0"/>
          <w:sz w:val="22"/>
          <w:szCs w:val="22"/>
          <w:lang w:val="sr-Cyrl-CS"/>
        </w:rPr>
        <w:t xml:space="preserve">Решење о изрицању новчане казне има дејство решења о извршењу, које по службеној дужности извршава орган Коморе одређен Статутом Коморе. </w:t>
      </w:r>
    </w:p>
    <w:p w:rsidR="001A79DF" w:rsidRPr="009302D1" w:rsidRDefault="001A79DF" w:rsidP="001A79DF">
      <w:pPr>
        <w:pStyle w:val="TekstclanaMChar"/>
        <w:tabs>
          <w:tab w:val="left" w:pos="709"/>
        </w:tabs>
        <w:spacing w:before="0" w:line="340" w:lineRule="exact"/>
        <w:ind w:firstLine="720"/>
        <w:rPr>
          <w:b/>
          <w:bCs/>
          <w:noProof w:val="0"/>
          <w:sz w:val="22"/>
          <w:szCs w:val="22"/>
          <w:lang w:val="sr-Cyrl-CS"/>
        </w:rPr>
      </w:pPr>
      <w:r w:rsidRPr="009302D1">
        <w:rPr>
          <w:bCs/>
          <w:noProof w:val="0"/>
          <w:sz w:val="22"/>
          <w:szCs w:val="22"/>
          <w:lang w:val="sr-Cyrl-CS"/>
        </w:rPr>
        <w:t>Наплаћена новчана казна је приход Коморе.</w:t>
      </w:r>
    </w:p>
    <w:p w:rsidR="001A79DF" w:rsidRPr="009302D1" w:rsidRDefault="001A79DF" w:rsidP="001A79DF">
      <w:pPr>
        <w:pStyle w:val="TekstclanaMChar"/>
        <w:tabs>
          <w:tab w:val="left" w:pos="709"/>
        </w:tabs>
        <w:spacing w:before="0" w:line="340" w:lineRule="exact"/>
        <w:ind w:firstLine="720"/>
        <w:rPr>
          <w:b/>
          <w:bCs/>
          <w:noProof w:val="0"/>
          <w:sz w:val="22"/>
          <w:szCs w:val="22"/>
          <w:lang w:val="sr-Cyrl-CS"/>
        </w:rPr>
      </w:pPr>
    </w:p>
    <w:p w:rsidR="001A79DF" w:rsidRPr="009302D1" w:rsidRDefault="001A79DF" w:rsidP="001A79DF">
      <w:pPr>
        <w:pStyle w:val="TekstclanaMChar"/>
        <w:tabs>
          <w:tab w:val="left" w:pos="709"/>
        </w:tabs>
        <w:spacing w:before="0" w:line="340" w:lineRule="exact"/>
        <w:ind w:firstLine="720"/>
        <w:jc w:val="center"/>
        <w:rPr>
          <w:b/>
          <w:bCs/>
          <w:noProof w:val="0"/>
          <w:sz w:val="22"/>
          <w:szCs w:val="22"/>
          <w:lang w:val="sr-Cyrl-CS"/>
        </w:rPr>
      </w:pPr>
      <w:r w:rsidRPr="009302D1">
        <w:rPr>
          <w:b/>
          <w:bCs/>
          <w:noProof w:val="0"/>
          <w:sz w:val="22"/>
          <w:szCs w:val="22"/>
          <w:lang w:val="sr-Cyrl-CS"/>
        </w:rPr>
        <w:t>8. Брисање изречене мере из евиденције</w:t>
      </w:r>
    </w:p>
    <w:p w:rsidR="001A79DF" w:rsidRPr="009302D1" w:rsidRDefault="001A79DF" w:rsidP="001A79DF">
      <w:pPr>
        <w:pStyle w:val="TekstclanaMChar"/>
        <w:tabs>
          <w:tab w:val="left" w:pos="709"/>
        </w:tabs>
        <w:spacing w:before="0" w:line="340" w:lineRule="exact"/>
        <w:ind w:firstLine="720"/>
        <w:jc w:val="center"/>
        <w:rPr>
          <w:b/>
          <w:bCs/>
          <w:noProof w:val="0"/>
          <w:sz w:val="22"/>
          <w:szCs w:val="22"/>
          <w:lang w:val="sr-Cyrl-CS"/>
        </w:rPr>
      </w:pPr>
      <w:r w:rsidRPr="009302D1">
        <w:rPr>
          <w:b/>
          <w:bCs/>
          <w:noProof w:val="0"/>
          <w:sz w:val="22"/>
          <w:szCs w:val="22"/>
          <w:lang w:val="sr-Cyrl-CS"/>
        </w:rPr>
        <w:t xml:space="preserve">Члан </w:t>
      </w:r>
      <w:r w:rsidRPr="009302D1">
        <w:rPr>
          <w:b/>
          <w:noProof w:val="0"/>
          <w:color w:val="000000"/>
          <w:sz w:val="22"/>
          <w:szCs w:val="22"/>
          <w:lang w:val="sr-Cyrl-CS"/>
        </w:rPr>
        <w:t>508.</w:t>
      </w:r>
    </w:p>
    <w:p w:rsidR="001A79DF" w:rsidRPr="009302D1" w:rsidRDefault="001A79DF" w:rsidP="001A79DF">
      <w:pPr>
        <w:pStyle w:val="TekstclanaMChar"/>
        <w:tabs>
          <w:tab w:val="left" w:pos="709"/>
        </w:tabs>
        <w:spacing w:before="0" w:line="340" w:lineRule="exact"/>
        <w:ind w:firstLine="720"/>
        <w:rPr>
          <w:bCs/>
          <w:noProof w:val="0"/>
          <w:sz w:val="22"/>
          <w:szCs w:val="22"/>
          <w:lang w:val="sr-Cyrl-CS"/>
        </w:rPr>
      </w:pPr>
      <w:r w:rsidRPr="009302D1">
        <w:rPr>
          <w:bCs/>
          <w:noProof w:val="0"/>
          <w:sz w:val="22"/>
          <w:szCs w:val="22"/>
          <w:lang w:val="sr-Cyrl-CS"/>
        </w:rPr>
        <w:t>Министарство води евиденцију о изреченим дисциплинским мерама.</w:t>
      </w:r>
    </w:p>
    <w:p w:rsidR="001A79DF" w:rsidRPr="009302D1" w:rsidRDefault="001A79DF" w:rsidP="001A79DF">
      <w:pPr>
        <w:pStyle w:val="TekstclanaMChar"/>
        <w:tabs>
          <w:tab w:val="left" w:pos="709"/>
        </w:tabs>
        <w:spacing w:before="0" w:line="340" w:lineRule="exact"/>
        <w:ind w:firstLine="720"/>
        <w:rPr>
          <w:bCs/>
          <w:strike/>
          <w:noProof w:val="0"/>
          <w:sz w:val="22"/>
          <w:szCs w:val="22"/>
          <w:lang w:val="sr-Cyrl-CS"/>
        </w:rPr>
      </w:pPr>
      <w:r w:rsidRPr="009302D1">
        <w:rPr>
          <w:bCs/>
          <w:noProof w:val="0"/>
          <w:sz w:val="22"/>
          <w:szCs w:val="22"/>
          <w:lang w:val="sr-Cyrl-CS"/>
        </w:rPr>
        <w:t xml:space="preserve">Јавни извршитељ не може тражити брисање опомене пре него што истекне шест месеци од њеног уписа у Именик </w:t>
      </w:r>
      <w:r w:rsidRPr="009302D1">
        <w:rPr>
          <w:noProof w:val="0"/>
          <w:sz w:val="22"/>
          <w:szCs w:val="22"/>
          <w:lang w:val="sr-Cyrl-CS"/>
        </w:rPr>
        <w:t>јавних извршитеља и заменика јавних извршитеља</w:t>
      </w:r>
      <w:r w:rsidRPr="009302D1">
        <w:rPr>
          <w:bCs/>
          <w:noProof w:val="0"/>
          <w:sz w:val="22"/>
          <w:szCs w:val="22"/>
          <w:lang w:val="sr-Cyrl-CS"/>
        </w:rPr>
        <w:t xml:space="preserve">, нити брисање јавне опомене и новчане казне пре него што истекне једнa годинa од њиховог уписа у Именик </w:t>
      </w:r>
      <w:r w:rsidRPr="009302D1">
        <w:rPr>
          <w:noProof w:val="0"/>
          <w:sz w:val="22"/>
          <w:szCs w:val="22"/>
          <w:lang w:val="sr-Cyrl-CS"/>
        </w:rPr>
        <w:t>јавних извршитеља и заменика јавних извршитеља</w:t>
      </w:r>
      <w:r w:rsidRPr="009302D1">
        <w:rPr>
          <w:bCs/>
          <w:noProof w:val="0"/>
          <w:sz w:val="22"/>
          <w:szCs w:val="22"/>
          <w:lang w:val="sr-Cyrl-CS"/>
        </w:rPr>
        <w:t>.</w:t>
      </w:r>
    </w:p>
    <w:p w:rsidR="001A79DF" w:rsidRPr="009302D1" w:rsidRDefault="001A79DF" w:rsidP="001A79DF">
      <w:pPr>
        <w:pStyle w:val="TekstclanaMChar"/>
        <w:tabs>
          <w:tab w:val="left" w:pos="709"/>
        </w:tabs>
        <w:spacing w:before="0" w:line="340" w:lineRule="exact"/>
        <w:ind w:firstLine="720"/>
        <w:rPr>
          <w:bCs/>
          <w:noProof w:val="0"/>
          <w:sz w:val="22"/>
          <w:szCs w:val="22"/>
          <w:lang w:val="sr-Cyrl-CS"/>
        </w:rPr>
      </w:pPr>
      <w:r w:rsidRPr="009302D1">
        <w:rPr>
          <w:bCs/>
          <w:noProof w:val="0"/>
          <w:sz w:val="22"/>
          <w:szCs w:val="22"/>
          <w:lang w:val="sr-Cyrl-CS"/>
        </w:rPr>
        <w:t xml:space="preserve">По изрицању привремене забране делатности од три месеца до једне године, јавни извршитељ брише се из Именика </w:t>
      </w:r>
      <w:r w:rsidRPr="009302D1">
        <w:rPr>
          <w:noProof w:val="0"/>
          <w:sz w:val="22"/>
          <w:szCs w:val="22"/>
          <w:lang w:val="sr-Cyrl-CS"/>
        </w:rPr>
        <w:t>јавних извршитеља и заменика јавних извршитеља</w:t>
      </w:r>
      <w:r w:rsidRPr="009302D1">
        <w:rPr>
          <w:bCs/>
          <w:noProof w:val="0"/>
          <w:sz w:val="22"/>
          <w:szCs w:val="22"/>
          <w:lang w:val="sr-Cyrl-CS"/>
        </w:rPr>
        <w:t xml:space="preserve"> онолико дуго колико траје привремена забрана и поново се уписује када забрана истекне. Ако не буде поново уписан, сматра се да је поново уписан самим истеком привремене забране делатности од три месеца до једне године.</w:t>
      </w:r>
    </w:p>
    <w:p w:rsidR="001A79DF" w:rsidRPr="009302D1" w:rsidRDefault="001A79DF" w:rsidP="001A79DF">
      <w:pPr>
        <w:pStyle w:val="TekstclanaMChar"/>
        <w:tabs>
          <w:tab w:val="left" w:pos="709"/>
        </w:tabs>
        <w:spacing w:before="0" w:line="340" w:lineRule="exact"/>
        <w:ind w:firstLine="720"/>
        <w:rPr>
          <w:bCs/>
          <w:noProof w:val="0"/>
          <w:sz w:val="22"/>
          <w:szCs w:val="22"/>
          <w:lang w:val="sr-Cyrl-CS"/>
        </w:rPr>
      </w:pPr>
      <w:r w:rsidRPr="009302D1">
        <w:rPr>
          <w:bCs/>
          <w:noProof w:val="0"/>
          <w:sz w:val="22"/>
          <w:szCs w:val="22"/>
          <w:lang w:val="sr-Cyrl-CS"/>
        </w:rPr>
        <w:t xml:space="preserve">Јавни извршитељ коме је изречена трајна забрана делатности брише се из Именика </w:t>
      </w:r>
      <w:r w:rsidRPr="009302D1">
        <w:rPr>
          <w:noProof w:val="0"/>
          <w:sz w:val="22"/>
          <w:szCs w:val="22"/>
          <w:lang w:val="sr-Cyrl-CS"/>
        </w:rPr>
        <w:t>јавних извршитеља и заменика јавних извршитеља</w:t>
      </w:r>
      <w:r w:rsidRPr="009302D1">
        <w:rPr>
          <w:bCs/>
          <w:noProof w:val="0"/>
          <w:sz w:val="22"/>
          <w:szCs w:val="22"/>
          <w:lang w:val="sr-Cyrl-CS"/>
        </w:rPr>
        <w:t xml:space="preserve">. </w:t>
      </w:r>
    </w:p>
    <w:p w:rsidR="001A79DF" w:rsidRPr="009302D1" w:rsidRDefault="001A79DF" w:rsidP="001A79DF">
      <w:pPr>
        <w:pStyle w:val="TekstclanaMChar"/>
        <w:tabs>
          <w:tab w:val="left" w:pos="709"/>
        </w:tabs>
        <w:spacing w:before="0" w:line="340" w:lineRule="exact"/>
        <w:ind w:firstLine="720"/>
        <w:rPr>
          <w:noProof w:val="0"/>
          <w:sz w:val="22"/>
          <w:szCs w:val="22"/>
          <w:lang w:val="sr-Cyrl-CS"/>
        </w:rPr>
      </w:pPr>
      <w:r w:rsidRPr="009302D1">
        <w:rPr>
          <w:bCs/>
          <w:strike/>
          <w:noProof w:val="0"/>
          <w:sz w:val="22"/>
          <w:szCs w:val="22"/>
          <w:lang w:val="sr-Cyrl-CS"/>
        </w:rPr>
        <w:t xml:space="preserve"> </w:t>
      </w:r>
    </w:p>
    <w:p w:rsidR="001A79DF" w:rsidRPr="009302D1" w:rsidRDefault="001A79DF" w:rsidP="001A79DF">
      <w:pPr>
        <w:spacing w:after="0" w:line="340" w:lineRule="exact"/>
        <w:ind w:firstLine="720"/>
        <w:contextualSpacing/>
        <w:jc w:val="both"/>
        <w:rPr>
          <w:sz w:val="22"/>
          <w:szCs w:val="22"/>
          <w:lang w:val="sr-Cyrl-CS"/>
        </w:rPr>
      </w:pPr>
    </w:p>
    <w:p w:rsidR="001A79DF" w:rsidRPr="009302D1" w:rsidRDefault="001A79DF" w:rsidP="001A79DF">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ДЕО ОСМИ</w:t>
      </w:r>
    </w:p>
    <w:p w:rsidR="001A79DF" w:rsidRPr="009302D1" w:rsidRDefault="001A79DF" w:rsidP="001A79DF">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ПРЕЛАЗНЕ И ЗАВРШНЕ ОДРЕДБЕ</w:t>
      </w:r>
    </w:p>
    <w:p w:rsidR="001A79DF" w:rsidRPr="009302D1" w:rsidRDefault="001A79DF" w:rsidP="001A79DF">
      <w:pPr>
        <w:pStyle w:val="TekstclanaMChar"/>
        <w:tabs>
          <w:tab w:val="left" w:pos="709"/>
        </w:tabs>
        <w:spacing w:before="0" w:line="340" w:lineRule="exact"/>
        <w:ind w:firstLine="720"/>
        <w:jc w:val="center"/>
        <w:rPr>
          <w:b/>
          <w:bCs/>
          <w:noProof w:val="0"/>
          <w:sz w:val="22"/>
          <w:szCs w:val="22"/>
          <w:lang w:val="sr-Cyrl-CS"/>
        </w:rPr>
      </w:pPr>
      <w:r w:rsidRPr="009302D1">
        <w:rPr>
          <w:b/>
          <w:bCs/>
          <w:noProof w:val="0"/>
          <w:sz w:val="22"/>
          <w:szCs w:val="22"/>
          <w:lang w:val="sr-Cyrl-CS"/>
        </w:rPr>
        <w:t>Отпочети поступци</w:t>
      </w:r>
    </w:p>
    <w:p w:rsidR="001A79DF" w:rsidRPr="009302D1" w:rsidRDefault="001A79DF" w:rsidP="001A79DF">
      <w:pPr>
        <w:pStyle w:val="TekstclanaMChar"/>
        <w:tabs>
          <w:tab w:val="left" w:pos="709"/>
        </w:tabs>
        <w:spacing w:before="0" w:line="340" w:lineRule="exact"/>
        <w:ind w:firstLine="720"/>
        <w:jc w:val="center"/>
        <w:rPr>
          <w:b/>
          <w:bCs/>
          <w:noProof w:val="0"/>
          <w:sz w:val="22"/>
          <w:szCs w:val="22"/>
          <w:lang w:val="sr-Cyrl-CS"/>
        </w:rPr>
      </w:pPr>
      <w:r w:rsidRPr="009302D1">
        <w:rPr>
          <w:b/>
          <w:bCs/>
          <w:noProof w:val="0"/>
          <w:sz w:val="22"/>
          <w:szCs w:val="22"/>
          <w:lang w:val="sr-Cyrl-CS"/>
        </w:rPr>
        <w:t>Члан 509.</w:t>
      </w:r>
    </w:p>
    <w:p w:rsidR="001A79DF" w:rsidRPr="009302D1" w:rsidRDefault="001A79DF" w:rsidP="001A79DF">
      <w:pPr>
        <w:pStyle w:val="TekstclanaMChar"/>
        <w:tabs>
          <w:tab w:val="left" w:pos="709"/>
        </w:tabs>
        <w:spacing w:before="0" w:line="340" w:lineRule="exact"/>
        <w:ind w:firstLine="720"/>
        <w:rPr>
          <w:bCs/>
          <w:noProof w:val="0"/>
          <w:sz w:val="22"/>
          <w:szCs w:val="22"/>
          <w:lang w:val="sr-Cyrl-CS"/>
        </w:rPr>
      </w:pPr>
      <w:r w:rsidRPr="009302D1">
        <w:rPr>
          <w:bCs/>
          <w:noProof w:val="0"/>
          <w:sz w:val="22"/>
          <w:szCs w:val="22"/>
          <w:lang w:val="sr-Cyrl-CS"/>
        </w:rPr>
        <w:t>Извршни поступци и поступци обезбеђења који су почели пре ступања овог закона на снагу настављају се према закону који је важио када су почели.</w:t>
      </w:r>
    </w:p>
    <w:p w:rsidR="001A79DF" w:rsidRPr="009302D1" w:rsidRDefault="001A79DF" w:rsidP="001A79DF">
      <w:pPr>
        <w:pStyle w:val="TekstclanaMChar"/>
        <w:tabs>
          <w:tab w:val="left" w:pos="709"/>
        </w:tabs>
        <w:spacing w:before="0" w:line="340" w:lineRule="exact"/>
        <w:ind w:firstLine="720"/>
        <w:rPr>
          <w:bCs/>
          <w:noProof w:val="0"/>
          <w:sz w:val="22"/>
          <w:szCs w:val="22"/>
          <w:lang w:val="sr-Cyrl-CS"/>
        </w:rPr>
      </w:pPr>
      <w:r w:rsidRPr="009302D1">
        <w:rPr>
          <w:bCs/>
          <w:noProof w:val="0"/>
          <w:sz w:val="22"/>
          <w:szCs w:val="22"/>
          <w:lang w:val="sr-Cyrl-CS"/>
        </w:rPr>
        <w:t>Ако после ступања на снагу овог закона буде укинута првостепена одлука, поступак се наставља применом овог закона.</w:t>
      </w:r>
    </w:p>
    <w:p w:rsidR="001A79DF" w:rsidRPr="009302D1" w:rsidRDefault="001A79DF" w:rsidP="001A79DF">
      <w:pPr>
        <w:pStyle w:val="TekstclanaMChar"/>
        <w:tabs>
          <w:tab w:val="left" w:pos="709"/>
        </w:tabs>
        <w:spacing w:before="0" w:line="340" w:lineRule="exact"/>
        <w:ind w:firstLine="720"/>
        <w:jc w:val="center"/>
        <w:rPr>
          <w:b/>
          <w:bCs/>
          <w:noProof w:val="0"/>
          <w:sz w:val="22"/>
          <w:szCs w:val="22"/>
          <w:lang w:val="sr-Cyrl-CS"/>
        </w:rPr>
      </w:pPr>
    </w:p>
    <w:p w:rsidR="001A79DF" w:rsidRPr="009302D1" w:rsidRDefault="001A79DF" w:rsidP="001A79DF">
      <w:pPr>
        <w:pStyle w:val="TekstclanaMChar"/>
        <w:tabs>
          <w:tab w:val="left" w:pos="709"/>
        </w:tabs>
        <w:spacing w:before="0" w:line="340" w:lineRule="exact"/>
        <w:ind w:firstLine="720"/>
        <w:jc w:val="center"/>
        <w:rPr>
          <w:b/>
          <w:bCs/>
          <w:noProof w:val="0"/>
          <w:sz w:val="22"/>
          <w:szCs w:val="22"/>
          <w:lang w:val="sr-Cyrl-CS"/>
        </w:rPr>
      </w:pPr>
      <w:r w:rsidRPr="009302D1">
        <w:rPr>
          <w:b/>
          <w:bCs/>
          <w:noProof w:val="0"/>
          <w:sz w:val="22"/>
          <w:szCs w:val="22"/>
          <w:lang w:val="sr-Cyrl-CS"/>
        </w:rPr>
        <w:t>Промена спроводитеља извршења</w:t>
      </w:r>
    </w:p>
    <w:p w:rsidR="001A79DF" w:rsidRPr="009302D1" w:rsidRDefault="001A79DF" w:rsidP="001A79DF">
      <w:pPr>
        <w:pStyle w:val="TekstclanaMChar"/>
        <w:tabs>
          <w:tab w:val="left" w:pos="709"/>
        </w:tabs>
        <w:spacing w:before="0" w:line="340" w:lineRule="exact"/>
        <w:ind w:firstLine="720"/>
        <w:jc w:val="center"/>
        <w:rPr>
          <w:b/>
          <w:bCs/>
          <w:noProof w:val="0"/>
          <w:sz w:val="22"/>
          <w:szCs w:val="22"/>
          <w:lang w:val="sr-Cyrl-CS"/>
        </w:rPr>
      </w:pPr>
      <w:r w:rsidRPr="009302D1">
        <w:rPr>
          <w:b/>
          <w:bCs/>
          <w:noProof w:val="0"/>
          <w:sz w:val="22"/>
          <w:szCs w:val="22"/>
          <w:lang w:val="sr-Cyrl-CS"/>
        </w:rPr>
        <w:t>Члан 510.</w:t>
      </w:r>
    </w:p>
    <w:p w:rsidR="001A79DF" w:rsidRPr="009302D1" w:rsidRDefault="001A79DF" w:rsidP="001A79DF">
      <w:pPr>
        <w:pStyle w:val="TekstclanaMChar"/>
        <w:tabs>
          <w:tab w:val="left" w:pos="709"/>
        </w:tabs>
        <w:spacing w:before="0" w:line="340" w:lineRule="exact"/>
        <w:ind w:firstLine="720"/>
        <w:rPr>
          <w:noProof w:val="0"/>
          <w:sz w:val="22"/>
          <w:szCs w:val="22"/>
          <w:lang w:val="sr-Cyrl-CS"/>
        </w:rPr>
      </w:pPr>
      <w:r w:rsidRPr="009302D1">
        <w:rPr>
          <w:noProof w:val="0"/>
          <w:sz w:val="22"/>
          <w:szCs w:val="22"/>
          <w:lang w:val="sr-Cyrl-CS"/>
        </w:rPr>
        <w:t>Извршни поверилац који је пре ступања на снагу овог закона поднео предлог за извршење на основу извршне или веродостојне исправе или предлог за обезбеђење може, независно од фазе поступка, одредити да извршење, односно обезбеђење спроводи јавни извршитељ уместо суда или суд уместо јавног извршитеља или други извршитељ уместо оног кога је одредио.</w:t>
      </w:r>
    </w:p>
    <w:p w:rsidR="001A79DF" w:rsidRPr="009302D1" w:rsidRDefault="001A79DF" w:rsidP="001A79DF">
      <w:pPr>
        <w:pStyle w:val="TekstclanaMChar"/>
        <w:tabs>
          <w:tab w:val="left" w:pos="709"/>
        </w:tabs>
        <w:spacing w:before="0" w:line="340" w:lineRule="exact"/>
        <w:ind w:firstLine="720"/>
        <w:rPr>
          <w:noProof w:val="0"/>
          <w:sz w:val="22"/>
          <w:szCs w:val="22"/>
          <w:lang w:val="sr-Cyrl-CS"/>
        </w:rPr>
      </w:pPr>
    </w:p>
    <w:p w:rsidR="001A79DF" w:rsidRPr="009302D1" w:rsidRDefault="001A79DF" w:rsidP="001A79DF">
      <w:pPr>
        <w:pStyle w:val="TekstclanaMChar"/>
        <w:tabs>
          <w:tab w:val="left" w:pos="709"/>
        </w:tabs>
        <w:spacing w:before="0" w:line="340" w:lineRule="exact"/>
        <w:ind w:firstLine="720"/>
        <w:jc w:val="center"/>
        <w:rPr>
          <w:b/>
          <w:noProof w:val="0"/>
          <w:sz w:val="22"/>
          <w:szCs w:val="22"/>
          <w:lang w:val="sr-Cyrl-CS"/>
        </w:rPr>
      </w:pPr>
      <w:r w:rsidRPr="009302D1">
        <w:rPr>
          <w:b/>
          <w:noProof w:val="0"/>
          <w:sz w:val="22"/>
          <w:szCs w:val="22"/>
          <w:lang w:val="sr-Cyrl-CS"/>
        </w:rPr>
        <w:t>Могућност обуставе поступка</w:t>
      </w:r>
    </w:p>
    <w:p w:rsidR="001A79DF" w:rsidRPr="009302D1" w:rsidRDefault="001A79DF" w:rsidP="001A79DF">
      <w:pPr>
        <w:pStyle w:val="TekstclanaMChar"/>
        <w:tabs>
          <w:tab w:val="left" w:pos="709"/>
        </w:tabs>
        <w:spacing w:before="0" w:line="340" w:lineRule="exact"/>
        <w:ind w:firstLine="720"/>
        <w:jc w:val="center"/>
        <w:rPr>
          <w:b/>
          <w:bCs/>
          <w:noProof w:val="0"/>
          <w:sz w:val="22"/>
          <w:szCs w:val="22"/>
          <w:lang w:val="sr-Cyrl-CS"/>
        </w:rPr>
      </w:pPr>
      <w:r w:rsidRPr="009302D1">
        <w:rPr>
          <w:b/>
          <w:noProof w:val="0"/>
          <w:sz w:val="22"/>
          <w:szCs w:val="22"/>
          <w:lang w:val="sr-Cyrl-CS"/>
        </w:rPr>
        <w:t>Члан 511.</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Извршни поступак или поступак обезбеђења који је покренут пре више од две године пре ступања на снагу овог закона прекида се по сили закона даном ступања на снагу овог закона. </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Извршни поверилац дужан је да суду, односно јавном извршитељу по</w:t>
      </w:r>
      <w:r>
        <w:rPr>
          <w:rFonts w:eastAsia="Times New Roman"/>
          <w:sz w:val="22"/>
          <w:szCs w:val="22"/>
          <w:lang w:val="sr-Cyrl-CS"/>
        </w:rPr>
        <w:t>д</w:t>
      </w:r>
      <w:r w:rsidRPr="009302D1">
        <w:rPr>
          <w:rFonts w:eastAsia="Times New Roman"/>
          <w:sz w:val="22"/>
          <w:szCs w:val="22"/>
          <w:lang w:val="sr-Cyrl-CS"/>
        </w:rPr>
        <w:t>несе предлог да се поступак настави, уз предлог за предузимање конкретно одређене процесне радње у року од 30 дана од прекида поступка, иначе се поступак извршења, односно обезбеђења обуставља.</w:t>
      </w:r>
    </w:p>
    <w:p w:rsidR="001A79DF" w:rsidRPr="009302D1" w:rsidRDefault="001A79DF" w:rsidP="001A79DF">
      <w:pPr>
        <w:spacing w:after="0" w:line="340" w:lineRule="exact"/>
        <w:ind w:firstLine="720"/>
        <w:rPr>
          <w:rFonts w:eastAsia="Times New Roman"/>
          <w:b/>
          <w:sz w:val="22"/>
          <w:szCs w:val="22"/>
          <w:lang w:val="sr-Cyrl-CS"/>
        </w:rPr>
      </w:pPr>
    </w:p>
    <w:p w:rsidR="001A79DF" w:rsidRPr="009302D1" w:rsidRDefault="001A79DF" w:rsidP="001A79DF">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Полагање правосудног испита</w:t>
      </w:r>
    </w:p>
    <w:p w:rsidR="001A79DF" w:rsidRPr="009302D1" w:rsidRDefault="001A79DF" w:rsidP="001A79DF">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Члан 512.</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Јавни извршитељи и заменици јавних извршитеља дужни су да положе правосудни испит до 1. јануара 2017. године.</w:t>
      </w:r>
    </w:p>
    <w:p w:rsidR="001A79DF" w:rsidRPr="009302D1" w:rsidRDefault="001A79DF" w:rsidP="001A79DF">
      <w:pPr>
        <w:spacing w:after="0" w:line="340" w:lineRule="exact"/>
        <w:ind w:firstLine="720"/>
        <w:rPr>
          <w:rFonts w:eastAsia="Times New Roman"/>
          <w:sz w:val="22"/>
          <w:szCs w:val="22"/>
          <w:lang w:val="sr-Cyrl-CS"/>
        </w:rPr>
      </w:pPr>
      <w:r w:rsidRPr="009302D1">
        <w:rPr>
          <w:rFonts w:eastAsia="Times New Roman"/>
          <w:sz w:val="22"/>
          <w:szCs w:val="22"/>
          <w:lang w:val="sr-Cyrl-CS"/>
        </w:rPr>
        <w:t xml:space="preserve">Ако дотле не положе правосудни испит, </w:t>
      </w:r>
      <w:r>
        <w:rPr>
          <w:rFonts w:eastAsia="Times New Roman"/>
          <w:sz w:val="22"/>
          <w:szCs w:val="22"/>
          <w:lang w:val="sr-Cyrl-CS"/>
        </w:rPr>
        <w:t xml:space="preserve">биће </w:t>
      </w:r>
      <w:r w:rsidRPr="009302D1">
        <w:rPr>
          <w:rFonts w:eastAsia="Times New Roman"/>
          <w:sz w:val="22"/>
          <w:szCs w:val="22"/>
          <w:lang w:val="sr-Cyrl-CS"/>
        </w:rPr>
        <w:t>разреш</w:t>
      </w:r>
      <w:r>
        <w:rPr>
          <w:rFonts w:eastAsia="Times New Roman"/>
          <w:sz w:val="22"/>
          <w:szCs w:val="22"/>
          <w:lang w:val="sr-Cyrl-CS"/>
        </w:rPr>
        <w:t>ени</w:t>
      </w:r>
      <w:r w:rsidRPr="009302D1">
        <w:rPr>
          <w:rFonts w:eastAsia="Times New Roman"/>
          <w:sz w:val="22"/>
          <w:szCs w:val="22"/>
          <w:lang w:val="sr-Cyrl-CS"/>
        </w:rPr>
        <w:t>.</w:t>
      </w:r>
    </w:p>
    <w:p w:rsidR="001A79DF" w:rsidRPr="009302D1" w:rsidRDefault="001A79DF" w:rsidP="001A79DF">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 xml:space="preserve"> </w:t>
      </w:r>
    </w:p>
    <w:p w:rsidR="001A79DF" w:rsidRPr="009302D1" w:rsidRDefault="001A79DF" w:rsidP="001A79DF">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Рок за доношење прописа</w:t>
      </w:r>
    </w:p>
    <w:p w:rsidR="001A79DF" w:rsidRPr="009302D1" w:rsidRDefault="001A79DF" w:rsidP="001A79DF">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Члан 513.</w:t>
      </w:r>
    </w:p>
    <w:p w:rsidR="001A79DF" w:rsidRPr="009302D1" w:rsidRDefault="001A79DF" w:rsidP="001A79DF">
      <w:pPr>
        <w:spacing w:after="0" w:line="340" w:lineRule="exact"/>
        <w:ind w:firstLine="720"/>
        <w:rPr>
          <w:rFonts w:eastAsia="Times New Roman"/>
          <w:sz w:val="22"/>
          <w:szCs w:val="22"/>
          <w:lang w:val="sr-Cyrl-CS"/>
        </w:rPr>
      </w:pPr>
      <w:r w:rsidRPr="009302D1">
        <w:rPr>
          <w:rFonts w:eastAsia="Times New Roman"/>
          <w:sz w:val="22"/>
          <w:szCs w:val="22"/>
          <w:lang w:val="sr-Cyrl-CS"/>
        </w:rPr>
        <w:t>Министар и Комора дужни су да прописе одређене овим законом донесу до ступања на снагу овог закона.</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Комора је дужна да усклади Статут Коморе са овим законом до ступања на снагу овог закона.</w:t>
      </w:r>
    </w:p>
    <w:p w:rsidR="001A79DF" w:rsidRPr="009302D1" w:rsidRDefault="001A79DF" w:rsidP="001A79DF">
      <w:pPr>
        <w:spacing w:after="0" w:line="340" w:lineRule="exact"/>
        <w:ind w:firstLine="720"/>
        <w:rPr>
          <w:rFonts w:eastAsia="Times New Roman"/>
          <w:sz w:val="22"/>
          <w:szCs w:val="22"/>
          <w:lang w:val="sr-Cyrl-CS"/>
        </w:rPr>
      </w:pPr>
    </w:p>
    <w:p w:rsidR="001A79DF" w:rsidRPr="009302D1" w:rsidRDefault="001A79DF" w:rsidP="001A79DF">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Престанак важења ранијег закона. Ступање на снагу овог закона</w:t>
      </w:r>
    </w:p>
    <w:p w:rsidR="001A79DF" w:rsidRPr="009302D1" w:rsidRDefault="001A79DF" w:rsidP="001A79DF">
      <w:pPr>
        <w:spacing w:after="0" w:line="340" w:lineRule="exact"/>
        <w:ind w:firstLine="720"/>
        <w:jc w:val="center"/>
        <w:rPr>
          <w:rFonts w:eastAsia="Times New Roman"/>
          <w:b/>
          <w:sz w:val="22"/>
          <w:szCs w:val="22"/>
          <w:lang w:val="sr-Cyrl-CS"/>
        </w:rPr>
      </w:pPr>
      <w:r w:rsidRPr="009302D1">
        <w:rPr>
          <w:rFonts w:eastAsia="Times New Roman"/>
          <w:b/>
          <w:sz w:val="22"/>
          <w:szCs w:val="22"/>
          <w:lang w:val="sr-Cyrl-CS"/>
        </w:rPr>
        <w:t>Члан 514.</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Даном ступања на снагу овог закона престаје да важи Закон о извршењу и обезбеђењу (</w:t>
      </w:r>
      <w:r w:rsidR="00321542">
        <w:rPr>
          <w:rFonts w:eastAsia="Times New Roman"/>
          <w:sz w:val="22"/>
          <w:szCs w:val="22"/>
          <w:lang w:val="sr-Cyrl-CS"/>
        </w:rPr>
        <w:t>„</w:t>
      </w:r>
      <w:r w:rsidRPr="009302D1">
        <w:rPr>
          <w:rFonts w:eastAsia="Times New Roman"/>
          <w:sz w:val="22"/>
          <w:szCs w:val="22"/>
          <w:lang w:val="sr-Cyrl-CS"/>
        </w:rPr>
        <w:t>Службени гласник РС</w:t>
      </w:r>
      <w:r w:rsidR="001A76F6">
        <w:rPr>
          <w:rFonts w:eastAsia="Times New Roman"/>
          <w:sz w:val="22"/>
          <w:szCs w:val="22"/>
          <w:lang w:val="sr-Cyrl-CS"/>
        </w:rPr>
        <w:t>”</w:t>
      </w:r>
      <w:r w:rsidRPr="009302D1">
        <w:rPr>
          <w:rFonts w:eastAsia="Times New Roman"/>
          <w:sz w:val="22"/>
          <w:szCs w:val="22"/>
          <w:lang w:val="sr-Cyrl-CS"/>
        </w:rPr>
        <w:t>, бр. 31/11, 99/11 – др. закона</w:t>
      </w:r>
      <w:r w:rsidRPr="009302D1">
        <w:rPr>
          <w:rFonts w:eastAsia="Times New Roman"/>
          <w:color w:val="008000"/>
          <w:sz w:val="22"/>
          <w:szCs w:val="22"/>
          <w:lang w:val="sr-Cyrl-CS"/>
        </w:rPr>
        <w:t>,</w:t>
      </w:r>
      <w:r w:rsidRPr="009302D1">
        <w:rPr>
          <w:rFonts w:eastAsia="Times New Roman"/>
          <w:sz w:val="22"/>
          <w:szCs w:val="22"/>
          <w:lang w:val="sr-Cyrl-CS"/>
        </w:rPr>
        <w:t xml:space="preserve"> 109/13 – УС и 55/14).</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Одредбе члана 127. став 4, члана 440. ст. 3. и 4, члана 441. став 1, члана 442, члана 444, члана 450, члана 451. став 3,  члана 452. став 2, члана 459. став 1,  члана 460,  члана 462. став 2, члана 466. став 4, члана 467, члана 469, члана 471. став 5, члана 476. став 3, члана 479. став 2, члана 482. став 3, члана 488. став 5,  члана 489. став 6, члана 495, члана 504. став 3, члана 510, члан 512. став 1. и члана 513. ступају на снагу осмог дана од објављивања овог закона у </w:t>
      </w:r>
      <w:r w:rsidR="00321542">
        <w:rPr>
          <w:rFonts w:eastAsia="Times New Roman"/>
          <w:sz w:val="22"/>
          <w:szCs w:val="22"/>
          <w:lang w:val="sr-Cyrl-CS"/>
        </w:rPr>
        <w:t>„</w:t>
      </w:r>
      <w:r w:rsidRPr="009302D1">
        <w:rPr>
          <w:rFonts w:eastAsia="Times New Roman"/>
          <w:sz w:val="22"/>
          <w:szCs w:val="22"/>
          <w:lang w:val="sr-Cyrl-CS"/>
        </w:rPr>
        <w:t>Службеном гласнику Републике Србије</w:t>
      </w:r>
      <w:r w:rsidR="001A76F6">
        <w:rPr>
          <w:rFonts w:eastAsia="Times New Roman"/>
          <w:sz w:val="22"/>
          <w:szCs w:val="22"/>
          <w:lang w:val="sr-Cyrl-CS"/>
        </w:rPr>
        <w:t>”</w:t>
      </w:r>
      <w:r w:rsidRPr="009302D1">
        <w:rPr>
          <w:rFonts w:eastAsia="Times New Roman"/>
          <w:sz w:val="22"/>
          <w:szCs w:val="22"/>
          <w:lang w:val="sr-Cyrl-CS"/>
        </w:rPr>
        <w:t>.</w:t>
      </w:r>
    </w:p>
    <w:p w:rsidR="001A79DF" w:rsidRPr="009302D1" w:rsidRDefault="001A79DF" w:rsidP="001A79DF">
      <w:pPr>
        <w:spacing w:after="0" w:line="340" w:lineRule="exact"/>
        <w:ind w:firstLine="720"/>
        <w:jc w:val="both"/>
        <w:rPr>
          <w:rFonts w:eastAsia="Times New Roman"/>
          <w:sz w:val="22"/>
          <w:szCs w:val="22"/>
          <w:lang w:val="sr-Cyrl-CS"/>
        </w:rPr>
      </w:pPr>
      <w:r w:rsidRPr="009302D1">
        <w:rPr>
          <w:rFonts w:eastAsia="Times New Roman"/>
          <w:sz w:val="22"/>
          <w:szCs w:val="22"/>
          <w:lang w:val="sr-Cyrl-CS"/>
        </w:rPr>
        <w:t xml:space="preserve">Остале одредбе овог закона ступају на снагу у року од 180 дана од објављивања овог закона у </w:t>
      </w:r>
      <w:r w:rsidR="00321542">
        <w:rPr>
          <w:rFonts w:eastAsia="Times New Roman"/>
          <w:sz w:val="22"/>
          <w:szCs w:val="22"/>
          <w:lang w:val="sr-Cyrl-CS"/>
        </w:rPr>
        <w:t>„</w:t>
      </w:r>
      <w:r w:rsidRPr="009302D1">
        <w:rPr>
          <w:rFonts w:eastAsia="Times New Roman"/>
          <w:sz w:val="22"/>
          <w:szCs w:val="22"/>
          <w:lang w:val="sr-Cyrl-CS"/>
        </w:rPr>
        <w:t>Службеном гласнику Републике Србије</w:t>
      </w:r>
      <w:r w:rsidR="001A76F6">
        <w:rPr>
          <w:rFonts w:eastAsia="Times New Roman"/>
          <w:sz w:val="22"/>
          <w:szCs w:val="22"/>
          <w:lang w:val="sr-Cyrl-CS"/>
        </w:rPr>
        <w:t>”</w:t>
      </w:r>
      <w:r w:rsidRPr="009302D1">
        <w:rPr>
          <w:rFonts w:eastAsia="Times New Roman"/>
          <w:sz w:val="22"/>
          <w:szCs w:val="22"/>
          <w:lang w:val="sr-Cyrl-CS"/>
        </w:rPr>
        <w:t>.</w:t>
      </w:r>
    </w:p>
    <w:p w:rsidR="001A79DF" w:rsidRPr="009302D1" w:rsidRDefault="001A79DF" w:rsidP="001A79DF">
      <w:pPr>
        <w:spacing w:after="0" w:line="340" w:lineRule="exact"/>
        <w:ind w:firstLine="720"/>
        <w:jc w:val="both"/>
        <w:rPr>
          <w:rFonts w:eastAsia="Times New Roman"/>
          <w:sz w:val="22"/>
          <w:szCs w:val="22"/>
          <w:lang w:val="sr-Cyrl-CS"/>
        </w:rPr>
      </w:pPr>
    </w:p>
    <w:p w:rsidR="001A79DF" w:rsidRPr="009302D1" w:rsidRDefault="001A79DF" w:rsidP="001A79DF">
      <w:pPr>
        <w:spacing w:after="0" w:line="340" w:lineRule="exact"/>
        <w:ind w:firstLine="720"/>
        <w:jc w:val="both"/>
        <w:rPr>
          <w:rFonts w:eastAsia="Times New Roman"/>
          <w:sz w:val="22"/>
          <w:szCs w:val="22"/>
          <w:lang w:val="sr-Cyrl-CS"/>
        </w:rPr>
      </w:pPr>
    </w:p>
    <w:p w:rsidR="001A79DF" w:rsidRPr="009302D1" w:rsidRDefault="001A79DF" w:rsidP="001A79DF">
      <w:pPr>
        <w:spacing w:line="340" w:lineRule="exact"/>
        <w:rPr>
          <w:b/>
          <w:bCs/>
          <w:sz w:val="22"/>
          <w:szCs w:val="22"/>
          <w:lang w:val="sr-Cyrl-CS"/>
        </w:rPr>
      </w:pPr>
    </w:p>
    <w:sectPr w:rsidR="001A79DF" w:rsidRPr="009302D1" w:rsidSect="00DC4C18">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A5E" w:rsidRDefault="00C60A5E" w:rsidP="00036D2F">
      <w:pPr>
        <w:spacing w:after="0" w:line="240" w:lineRule="auto"/>
      </w:pPr>
      <w:r>
        <w:separator/>
      </w:r>
    </w:p>
  </w:endnote>
  <w:endnote w:type="continuationSeparator" w:id="0">
    <w:p w:rsidR="00C60A5E" w:rsidRDefault="00C60A5E" w:rsidP="00036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07" w:rsidRPr="00A7271D" w:rsidRDefault="00FE5707">
    <w:pPr>
      <w:pStyle w:val="Footer"/>
      <w:jc w:val="right"/>
    </w:pPr>
    <w:fldSimple w:instr=" PAGE   \* MERGEFORMAT ">
      <w:r w:rsidR="00304DA5">
        <w:rPr>
          <w:noProof/>
        </w:rPr>
        <w:t>96</w:t>
      </w:r>
    </w:fldSimple>
  </w:p>
  <w:p w:rsidR="00FE5707" w:rsidRDefault="00FE57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A5E" w:rsidRDefault="00C60A5E" w:rsidP="00036D2F">
      <w:pPr>
        <w:spacing w:after="0" w:line="240" w:lineRule="auto"/>
      </w:pPr>
      <w:r>
        <w:separator/>
      </w:r>
    </w:p>
  </w:footnote>
  <w:footnote w:type="continuationSeparator" w:id="0">
    <w:p w:rsidR="00C60A5E" w:rsidRDefault="00C60A5E" w:rsidP="00036D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F88"/>
    <w:multiLevelType w:val="hybridMultilevel"/>
    <w:tmpl w:val="F86ABFD4"/>
    <w:lvl w:ilvl="0" w:tplc="48A20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776CCC"/>
    <w:multiLevelType w:val="hybridMultilevel"/>
    <w:tmpl w:val="BA087008"/>
    <w:lvl w:ilvl="0" w:tplc="C88403A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41387C"/>
    <w:multiLevelType w:val="hybridMultilevel"/>
    <w:tmpl w:val="710EB1C4"/>
    <w:lvl w:ilvl="0" w:tplc="4DFAEE7A">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674E85"/>
    <w:multiLevelType w:val="hybridMultilevel"/>
    <w:tmpl w:val="19DED102"/>
    <w:lvl w:ilvl="0" w:tplc="241E104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E143A4"/>
    <w:multiLevelType w:val="hybridMultilevel"/>
    <w:tmpl w:val="45F415C0"/>
    <w:lvl w:ilvl="0" w:tplc="B0B24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D4196F"/>
    <w:multiLevelType w:val="hybridMultilevel"/>
    <w:tmpl w:val="3A564972"/>
    <w:lvl w:ilvl="0" w:tplc="F2741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344A8E"/>
    <w:multiLevelType w:val="hybridMultilevel"/>
    <w:tmpl w:val="AB0EB63C"/>
    <w:lvl w:ilvl="0" w:tplc="D4DC7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F5470D"/>
    <w:multiLevelType w:val="hybridMultilevel"/>
    <w:tmpl w:val="AC1AEE8E"/>
    <w:lvl w:ilvl="0" w:tplc="353EF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55066E"/>
    <w:multiLevelType w:val="hybridMultilevel"/>
    <w:tmpl w:val="D984417A"/>
    <w:lvl w:ilvl="0" w:tplc="226AB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9E73BD"/>
    <w:multiLevelType w:val="hybridMultilevel"/>
    <w:tmpl w:val="5F4E9F36"/>
    <w:lvl w:ilvl="0" w:tplc="89029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AC08EE"/>
    <w:multiLevelType w:val="hybridMultilevel"/>
    <w:tmpl w:val="145A202C"/>
    <w:lvl w:ilvl="0" w:tplc="D8C8083A">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1">
    <w:nsid w:val="1CDC50D4"/>
    <w:multiLevelType w:val="hybridMultilevel"/>
    <w:tmpl w:val="10084854"/>
    <w:lvl w:ilvl="0" w:tplc="36F02244">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2">
    <w:nsid w:val="20522CFE"/>
    <w:multiLevelType w:val="hybridMultilevel"/>
    <w:tmpl w:val="2E421C00"/>
    <w:lvl w:ilvl="0" w:tplc="6660113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1B21F2"/>
    <w:multiLevelType w:val="hybridMultilevel"/>
    <w:tmpl w:val="AF2A4E3A"/>
    <w:lvl w:ilvl="0" w:tplc="1B2A7206">
      <w:start w:val="3"/>
      <w:numFmt w:val="decimal"/>
      <w:lvlText w:val="%1."/>
      <w:lvlJc w:val="left"/>
      <w:pPr>
        <w:ind w:left="7200" w:hanging="360"/>
      </w:pPr>
      <w:rPr>
        <w:rFonts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4">
    <w:nsid w:val="2BC0153B"/>
    <w:multiLevelType w:val="hybridMultilevel"/>
    <w:tmpl w:val="4B963E10"/>
    <w:lvl w:ilvl="0" w:tplc="FB582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A32AB4"/>
    <w:multiLevelType w:val="hybridMultilevel"/>
    <w:tmpl w:val="CDD85E66"/>
    <w:lvl w:ilvl="0" w:tplc="83E6A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952BE9"/>
    <w:multiLevelType w:val="hybridMultilevel"/>
    <w:tmpl w:val="8F6E0DF6"/>
    <w:lvl w:ilvl="0" w:tplc="C5945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2A5B4C"/>
    <w:multiLevelType w:val="hybridMultilevel"/>
    <w:tmpl w:val="09BE3212"/>
    <w:lvl w:ilvl="0" w:tplc="B34CD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FB0534"/>
    <w:multiLevelType w:val="hybridMultilevel"/>
    <w:tmpl w:val="B7C4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550814"/>
    <w:multiLevelType w:val="hybridMultilevel"/>
    <w:tmpl w:val="C1600748"/>
    <w:lvl w:ilvl="0" w:tplc="6F36DB9E">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614C95"/>
    <w:multiLevelType w:val="hybridMultilevel"/>
    <w:tmpl w:val="3B54572E"/>
    <w:lvl w:ilvl="0" w:tplc="6158C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7C293E"/>
    <w:multiLevelType w:val="hybridMultilevel"/>
    <w:tmpl w:val="42541704"/>
    <w:lvl w:ilvl="0" w:tplc="C214F0FA">
      <w:start w:val="1"/>
      <w:numFmt w:val="decimal"/>
      <w:lvlText w:val="%1."/>
      <w:lvlJc w:val="left"/>
      <w:pPr>
        <w:ind w:left="1080" w:hanging="360"/>
      </w:pPr>
      <w:rPr>
        <w:rFonts w:ascii="Times New Roman" w:hAnsi="Times New Roman" w:cs="Times New Roman"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E450BC"/>
    <w:multiLevelType w:val="multilevel"/>
    <w:tmpl w:val="0C1AB6F4"/>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548E0380"/>
    <w:multiLevelType w:val="multilevel"/>
    <w:tmpl w:val="051C82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6775FE2"/>
    <w:multiLevelType w:val="hybridMultilevel"/>
    <w:tmpl w:val="8528B4CE"/>
    <w:lvl w:ilvl="0" w:tplc="4B123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DD129E"/>
    <w:multiLevelType w:val="hybridMultilevel"/>
    <w:tmpl w:val="61FA1A10"/>
    <w:lvl w:ilvl="0" w:tplc="BD808A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CB2F0A"/>
    <w:multiLevelType w:val="hybridMultilevel"/>
    <w:tmpl w:val="04D6C584"/>
    <w:lvl w:ilvl="0" w:tplc="547EE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DC1C4E"/>
    <w:multiLevelType w:val="hybridMultilevel"/>
    <w:tmpl w:val="C0F04A7C"/>
    <w:lvl w:ilvl="0" w:tplc="D6AC17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802628"/>
    <w:multiLevelType w:val="hybridMultilevel"/>
    <w:tmpl w:val="3524EF2A"/>
    <w:lvl w:ilvl="0" w:tplc="1CECE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3E189A"/>
    <w:multiLevelType w:val="hybridMultilevel"/>
    <w:tmpl w:val="673CD252"/>
    <w:lvl w:ilvl="0" w:tplc="388CC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510862"/>
    <w:multiLevelType w:val="hybridMultilevel"/>
    <w:tmpl w:val="544C743A"/>
    <w:lvl w:ilvl="0" w:tplc="8D2673C8">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1C4C58"/>
    <w:multiLevelType w:val="hybridMultilevel"/>
    <w:tmpl w:val="82AC64B0"/>
    <w:lvl w:ilvl="0" w:tplc="72188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2F5C53"/>
    <w:multiLevelType w:val="hybridMultilevel"/>
    <w:tmpl w:val="56686EF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nsid w:val="765F73B5"/>
    <w:multiLevelType w:val="hybridMultilevel"/>
    <w:tmpl w:val="94AAAB2C"/>
    <w:lvl w:ilvl="0" w:tplc="EAB01F98">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nsid w:val="79546BCD"/>
    <w:multiLevelType w:val="hybridMultilevel"/>
    <w:tmpl w:val="E53E2F9E"/>
    <w:lvl w:ilvl="0" w:tplc="9E968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5D56A7"/>
    <w:multiLevelType w:val="hybridMultilevel"/>
    <w:tmpl w:val="E506AFDE"/>
    <w:lvl w:ilvl="0" w:tplc="150CDD3C">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num w:numId="1">
    <w:abstractNumId w:val="32"/>
  </w:num>
  <w:num w:numId="2">
    <w:abstractNumId w:val="33"/>
  </w:num>
  <w:num w:numId="3">
    <w:abstractNumId w:val="34"/>
  </w:num>
  <w:num w:numId="4">
    <w:abstractNumId w:val="20"/>
  </w:num>
  <w:num w:numId="5">
    <w:abstractNumId w:val="1"/>
  </w:num>
  <w:num w:numId="6">
    <w:abstractNumId w:val="24"/>
  </w:num>
  <w:num w:numId="7">
    <w:abstractNumId w:val="21"/>
  </w:num>
  <w:num w:numId="8">
    <w:abstractNumId w:val="16"/>
  </w:num>
  <w:num w:numId="9">
    <w:abstractNumId w:val="13"/>
  </w:num>
  <w:num w:numId="10">
    <w:abstractNumId w:val="30"/>
  </w:num>
  <w:num w:numId="11">
    <w:abstractNumId w:val="26"/>
  </w:num>
  <w:num w:numId="12">
    <w:abstractNumId w:val="9"/>
  </w:num>
  <w:num w:numId="13">
    <w:abstractNumId w:val="15"/>
  </w:num>
  <w:num w:numId="14">
    <w:abstractNumId w:val="12"/>
  </w:num>
  <w:num w:numId="15">
    <w:abstractNumId w:val="3"/>
  </w:num>
  <w:num w:numId="16">
    <w:abstractNumId w:val="19"/>
  </w:num>
  <w:num w:numId="17">
    <w:abstractNumId w:val="29"/>
  </w:num>
  <w:num w:numId="18">
    <w:abstractNumId w:val="4"/>
  </w:num>
  <w:num w:numId="19">
    <w:abstractNumId w:val="6"/>
  </w:num>
  <w:num w:numId="20">
    <w:abstractNumId w:val="2"/>
  </w:num>
  <w:num w:numId="21">
    <w:abstractNumId w:val="5"/>
  </w:num>
  <w:num w:numId="22">
    <w:abstractNumId w:val="8"/>
  </w:num>
  <w:num w:numId="23">
    <w:abstractNumId w:val="23"/>
  </w:num>
  <w:num w:numId="24">
    <w:abstractNumId w:val="18"/>
  </w:num>
  <w:num w:numId="25">
    <w:abstractNumId w:val="17"/>
  </w:num>
  <w:num w:numId="26">
    <w:abstractNumId w:val="22"/>
  </w:num>
  <w:num w:numId="27">
    <w:abstractNumId w:val="27"/>
  </w:num>
  <w:num w:numId="28">
    <w:abstractNumId w:val="25"/>
  </w:num>
  <w:num w:numId="29">
    <w:abstractNumId w:val="31"/>
  </w:num>
  <w:num w:numId="30">
    <w:abstractNumId w:val="14"/>
  </w:num>
  <w:num w:numId="31">
    <w:abstractNumId w:val="0"/>
  </w:num>
  <w:num w:numId="32">
    <w:abstractNumId w:val="28"/>
  </w:num>
  <w:num w:numId="33">
    <w:abstractNumId w:val="7"/>
  </w:num>
  <w:num w:numId="34">
    <w:abstractNumId w:val="11"/>
  </w:num>
  <w:num w:numId="35">
    <w:abstractNumId w:val="10"/>
  </w:num>
  <w:num w:numId="36">
    <w:abstractNumId w:val="3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43FAD"/>
    <w:rsid w:val="00000D90"/>
    <w:rsid w:val="00000F3E"/>
    <w:rsid w:val="00002041"/>
    <w:rsid w:val="0000238C"/>
    <w:rsid w:val="000032E6"/>
    <w:rsid w:val="000047EF"/>
    <w:rsid w:val="000047FF"/>
    <w:rsid w:val="00004DB7"/>
    <w:rsid w:val="00004FBE"/>
    <w:rsid w:val="0000551C"/>
    <w:rsid w:val="00005576"/>
    <w:rsid w:val="000057B8"/>
    <w:rsid w:val="000061BA"/>
    <w:rsid w:val="000068BD"/>
    <w:rsid w:val="00006B6A"/>
    <w:rsid w:val="00007028"/>
    <w:rsid w:val="000075A6"/>
    <w:rsid w:val="00007904"/>
    <w:rsid w:val="00010C40"/>
    <w:rsid w:val="00010D8D"/>
    <w:rsid w:val="00010DC7"/>
    <w:rsid w:val="00011CE2"/>
    <w:rsid w:val="0001231A"/>
    <w:rsid w:val="000134CF"/>
    <w:rsid w:val="00013B97"/>
    <w:rsid w:val="00013C43"/>
    <w:rsid w:val="00013D03"/>
    <w:rsid w:val="00014085"/>
    <w:rsid w:val="00014C30"/>
    <w:rsid w:val="00014D21"/>
    <w:rsid w:val="00014EA6"/>
    <w:rsid w:val="00014F8A"/>
    <w:rsid w:val="00015143"/>
    <w:rsid w:val="000151C3"/>
    <w:rsid w:val="000157F8"/>
    <w:rsid w:val="0001614C"/>
    <w:rsid w:val="000162CB"/>
    <w:rsid w:val="0001698E"/>
    <w:rsid w:val="00017AC4"/>
    <w:rsid w:val="00017B4E"/>
    <w:rsid w:val="00017F51"/>
    <w:rsid w:val="0002031E"/>
    <w:rsid w:val="00020519"/>
    <w:rsid w:val="000208C4"/>
    <w:rsid w:val="00020AF9"/>
    <w:rsid w:val="00020B08"/>
    <w:rsid w:val="00020CE6"/>
    <w:rsid w:val="00020F1F"/>
    <w:rsid w:val="0002133D"/>
    <w:rsid w:val="00021CE1"/>
    <w:rsid w:val="00022177"/>
    <w:rsid w:val="000221BB"/>
    <w:rsid w:val="00022829"/>
    <w:rsid w:val="00022988"/>
    <w:rsid w:val="00022E76"/>
    <w:rsid w:val="0002356F"/>
    <w:rsid w:val="0002379B"/>
    <w:rsid w:val="000239EC"/>
    <w:rsid w:val="00023AC5"/>
    <w:rsid w:val="00023C3E"/>
    <w:rsid w:val="0002490B"/>
    <w:rsid w:val="00024E81"/>
    <w:rsid w:val="0002500F"/>
    <w:rsid w:val="0002504E"/>
    <w:rsid w:val="00025FFD"/>
    <w:rsid w:val="00026E1C"/>
    <w:rsid w:val="00026F5F"/>
    <w:rsid w:val="00027B77"/>
    <w:rsid w:val="00027FDA"/>
    <w:rsid w:val="000302E2"/>
    <w:rsid w:val="00030565"/>
    <w:rsid w:val="00030645"/>
    <w:rsid w:val="00030ABA"/>
    <w:rsid w:val="00030B27"/>
    <w:rsid w:val="00030FD2"/>
    <w:rsid w:val="00031223"/>
    <w:rsid w:val="000315CB"/>
    <w:rsid w:val="000316B1"/>
    <w:rsid w:val="0003181A"/>
    <w:rsid w:val="0003239A"/>
    <w:rsid w:val="000325CC"/>
    <w:rsid w:val="0003283E"/>
    <w:rsid w:val="00032929"/>
    <w:rsid w:val="00032AF6"/>
    <w:rsid w:val="00032B21"/>
    <w:rsid w:val="00032B71"/>
    <w:rsid w:val="00033296"/>
    <w:rsid w:val="000335F0"/>
    <w:rsid w:val="00033A92"/>
    <w:rsid w:val="00033E77"/>
    <w:rsid w:val="00033F5C"/>
    <w:rsid w:val="00033F80"/>
    <w:rsid w:val="00033F82"/>
    <w:rsid w:val="000358F6"/>
    <w:rsid w:val="00035B69"/>
    <w:rsid w:val="00035E63"/>
    <w:rsid w:val="00036218"/>
    <w:rsid w:val="00036C13"/>
    <w:rsid w:val="00036C4E"/>
    <w:rsid w:val="00036C92"/>
    <w:rsid w:val="00036D2F"/>
    <w:rsid w:val="00036F48"/>
    <w:rsid w:val="0003732A"/>
    <w:rsid w:val="00037711"/>
    <w:rsid w:val="000401AB"/>
    <w:rsid w:val="00040261"/>
    <w:rsid w:val="0004058E"/>
    <w:rsid w:val="00040BE9"/>
    <w:rsid w:val="00040EB5"/>
    <w:rsid w:val="00040FD5"/>
    <w:rsid w:val="0004178F"/>
    <w:rsid w:val="00041A4A"/>
    <w:rsid w:val="00041C0C"/>
    <w:rsid w:val="00041FCC"/>
    <w:rsid w:val="0004213F"/>
    <w:rsid w:val="000426EF"/>
    <w:rsid w:val="00042A45"/>
    <w:rsid w:val="00042B4B"/>
    <w:rsid w:val="00043A08"/>
    <w:rsid w:val="00043C87"/>
    <w:rsid w:val="000442CB"/>
    <w:rsid w:val="000444CB"/>
    <w:rsid w:val="00044E45"/>
    <w:rsid w:val="00044F99"/>
    <w:rsid w:val="000454F5"/>
    <w:rsid w:val="00045C9E"/>
    <w:rsid w:val="000463DD"/>
    <w:rsid w:val="000468A6"/>
    <w:rsid w:val="00046B62"/>
    <w:rsid w:val="0004715A"/>
    <w:rsid w:val="00047286"/>
    <w:rsid w:val="00047338"/>
    <w:rsid w:val="00047F82"/>
    <w:rsid w:val="0005002B"/>
    <w:rsid w:val="00050473"/>
    <w:rsid w:val="00050954"/>
    <w:rsid w:val="00050BD6"/>
    <w:rsid w:val="00051274"/>
    <w:rsid w:val="00051702"/>
    <w:rsid w:val="00051A3D"/>
    <w:rsid w:val="00051A54"/>
    <w:rsid w:val="00052B06"/>
    <w:rsid w:val="000530C9"/>
    <w:rsid w:val="000533A7"/>
    <w:rsid w:val="0005384C"/>
    <w:rsid w:val="00053C8B"/>
    <w:rsid w:val="00053C8F"/>
    <w:rsid w:val="00053CC8"/>
    <w:rsid w:val="00053E79"/>
    <w:rsid w:val="00055149"/>
    <w:rsid w:val="000554D0"/>
    <w:rsid w:val="0005576E"/>
    <w:rsid w:val="00055D1D"/>
    <w:rsid w:val="0005601C"/>
    <w:rsid w:val="00056466"/>
    <w:rsid w:val="00056816"/>
    <w:rsid w:val="000569D8"/>
    <w:rsid w:val="00057030"/>
    <w:rsid w:val="0005743F"/>
    <w:rsid w:val="00057C6B"/>
    <w:rsid w:val="0006049F"/>
    <w:rsid w:val="000606CF"/>
    <w:rsid w:val="000606DA"/>
    <w:rsid w:val="000609A7"/>
    <w:rsid w:val="00060A5F"/>
    <w:rsid w:val="00060F36"/>
    <w:rsid w:val="00060F4B"/>
    <w:rsid w:val="00061295"/>
    <w:rsid w:val="000617D4"/>
    <w:rsid w:val="00062206"/>
    <w:rsid w:val="0006237F"/>
    <w:rsid w:val="0006246D"/>
    <w:rsid w:val="000625DE"/>
    <w:rsid w:val="000626F2"/>
    <w:rsid w:val="00062776"/>
    <w:rsid w:val="00062873"/>
    <w:rsid w:val="00062B28"/>
    <w:rsid w:val="00062C5F"/>
    <w:rsid w:val="0006311C"/>
    <w:rsid w:val="000632E7"/>
    <w:rsid w:val="00063396"/>
    <w:rsid w:val="000638E3"/>
    <w:rsid w:val="00064394"/>
    <w:rsid w:val="000646A2"/>
    <w:rsid w:val="00064B94"/>
    <w:rsid w:val="00064ED2"/>
    <w:rsid w:val="00064F33"/>
    <w:rsid w:val="0006507A"/>
    <w:rsid w:val="0006542A"/>
    <w:rsid w:val="00065B83"/>
    <w:rsid w:val="00065DE6"/>
    <w:rsid w:val="00065E1F"/>
    <w:rsid w:val="00065E28"/>
    <w:rsid w:val="00066B12"/>
    <w:rsid w:val="00067BD7"/>
    <w:rsid w:val="00067ECD"/>
    <w:rsid w:val="00070386"/>
    <w:rsid w:val="00070A72"/>
    <w:rsid w:val="00070AE2"/>
    <w:rsid w:val="00070D33"/>
    <w:rsid w:val="00070F2F"/>
    <w:rsid w:val="00071613"/>
    <w:rsid w:val="0007178C"/>
    <w:rsid w:val="0007179B"/>
    <w:rsid w:val="00071E09"/>
    <w:rsid w:val="0007210A"/>
    <w:rsid w:val="00072217"/>
    <w:rsid w:val="00072251"/>
    <w:rsid w:val="00072528"/>
    <w:rsid w:val="00072F8E"/>
    <w:rsid w:val="000732AC"/>
    <w:rsid w:val="000733EB"/>
    <w:rsid w:val="00074D38"/>
    <w:rsid w:val="00074FB8"/>
    <w:rsid w:val="00075119"/>
    <w:rsid w:val="00075BBF"/>
    <w:rsid w:val="00075BC2"/>
    <w:rsid w:val="000760A8"/>
    <w:rsid w:val="000760CE"/>
    <w:rsid w:val="00076A76"/>
    <w:rsid w:val="00077047"/>
    <w:rsid w:val="000770B8"/>
    <w:rsid w:val="0007713C"/>
    <w:rsid w:val="00077228"/>
    <w:rsid w:val="000772CA"/>
    <w:rsid w:val="000773C7"/>
    <w:rsid w:val="000775DE"/>
    <w:rsid w:val="0007783B"/>
    <w:rsid w:val="00077914"/>
    <w:rsid w:val="00077E20"/>
    <w:rsid w:val="00077F74"/>
    <w:rsid w:val="00080113"/>
    <w:rsid w:val="00080C4A"/>
    <w:rsid w:val="00082351"/>
    <w:rsid w:val="00083142"/>
    <w:rsid w:val="000832CF"/>
    <w:rsid w:val="000832E3"/>
    <w:rsid w:val="00083410"/>
    <w:rsid w:val="00083587"/>
    <w:rsid w:val="00083831"/>
    <w:rsid w:val="00083A06"/>
    <w:rsid w:val="000844F8"/>
    <w:rsid w:val="000847C5"/>
    <w:rsid w:val="000848A8"/>
    <w:rsid w:val="00084A13"/>
    <w:rsid w:val="00084B1D"/>
    <w:rsid w:val="000854E7"/>
    <w:rsid w:val="0008613C"/>
    <w:rsid w:val="0008677E"/>
    <w:rsid w:val="00086A17"/>
    <w:rsid w:val="00086D40"/>
    <w:rsid w:val="00087BA7"/>
    <w:rsid w:val="00087E04"/>
    <w:rsid w:val="00090548"/>
    <w:rsid w:val="00090734"/>
    <w:rsid w:val="0009073A"/>
    <w:rsid w:val="0009074A"/>
    <w:rsid w:val="00090A33"/>
    <w:rsid w:val="00091DE6"/>
    <w:rsid w:val="0009201E"/>
    <w:rsid w:val="00092074"/>
    <w:rsid w:val="00092424"/>
    <w:rsid w:val="00092E49"/>
    <w:rsid w:val="000934A2"/>
    <w:rsid w:val="00093823"/>
    <w:rsid w:val="00093E2E"/>
    <w:rsid w:val="00093EF6"/>
    <w:rsid w:val="0009420A"/>
    <w:rsid w:val="000942E7"/>
    <w:rsid w:val="00094749"/>
    <w:rsid w:val="00094EFA"/>
    <w:rsid w:val="00095398"/>
    <w:rsid w:val="00095422"/>
    <w:rsid w:val="00095911"/>
    <w:rsid w:val="00096299"/>
    <w:rsid w:val="0009631B"/>
    <w:rsid w:val="00096571"/>
    <w:rsid w:val="00096BBD"/>
    <w:rsid w:val="00096E26"/>
    <w:rsid w:val="000971A3"/>
    <w:rsid w:val="00097692"/>
    <w:rsid w:val="000979E6"/>
    <w:rsid w:val="00097D44"/>
    <w:rsid w:val="00097DB6"/>
    <w:rsid w:val="00097F5A"/>
    <w:rsid w:val="000A001C"/>
    <w:rsid w:val="000A0427"/>
    <w:rsid w:val="000A0A5F"/>
    <w:rsid w:val="000A0CF4"/>
    <w:rsid w:val="000A1A26"/>
    <w:rsid w:val="000A2316"/>
    <w:rsid w:val="000A2318"/>
    <w:rsid w:val="000A2622"/>
    <w:rsid w:val="000A2E46"/>
    <w:rsid w:val="000A3225"/>
    <w:rsid w:val="000A3BBC"/>
    <w:rsid w:val="000A3BC9"/>
    <w:rsid w:val="000A3C75"/>
    <w:rsid w:val="000A3EDB"/>
    <w:rsid w:val="000A4066"/>
    <w:rsid w:val="000A4727"/>
    <w:rsid w:val="000A4C1E"/>
    <w:rsid w:val="000A544B"/>
    <w:rsid w:val="000A5582"/>
    <w:rsid w:val="000A59DB"/>
    <w:rsid w:val="000A61BB"/>
    <w:rsid w:val="000A69F3"/>
    <w:rsid w:val="000A6D3A"/>
    <w:rsid w:val="000A6EE4"/>
    <w:rsid w:val="000B01AF"/>
    <w:rsid w:val="000B0438"/>
    <w:rsid w:val="000B0D76"/>
    <w:rsid w:val="000B1284"/>
    <w:rsid w:val="000B1450"/>
    <w:rsid w:val="000B158D"/>
    <w:rsid w:val="000B16F7"/>
    <w:rsid w:val="000B1B0B"/>
    <w:rsid w:val="000B23A6"/>
    <w:rsid w:val="000B3AB3"/>
    <w:rsid w:val="000B3C90"/>
    <w:rsid w:val="000B44A4"/>
    <w:rsid w:val="000B4E44"/>
    <w:rsid w:val="000B5006"/>
    <w:rsid w:val="000B525E"/>
    <w:rsid w:val="000B5433"/>
    <w:rsid w:val="000B56AA"/>
    <w:rsid w:val="000B5877"/>
    <w:rsid w:val="000B6850"/>
    <w:rsid w:val="000B6ED5"/>
    <w:rsid w:val="000B746B"/>
    <w:rsid w:val="000B767A"/>
    <w:rsid w:val="000B7C40"/>
    <w:rsid w:val="000C016B"/>
    <w:rsid w:val="000C0388"/>
    <w:rsid w:val="000C081D"/>
    <w:rsid w:val="000C0A3B"/>
    <w:rsid w:val="000C0BF4"/>
    <w:rsid w:val="000C10F7"/>
    <w:rsid w:val="000C1723"/>
    <w:rsid w:val="000C1C1D"/>
    <w:rsid w:val="000C2315"/>
    <w:rsid w:val="000C23C1"/>
    <w:rsid w:val="000C247B"/>
    <w:rsid w:val="000C29E3"/>
    <w:rsid w:val="000C2B84"/>
    <w:rsid w:val="000C2D07"/>
    <w:rsid w:val="000C2DD2"/>
    <w:rsid w:val="000C3168"/>
    <w:rsid w:val="000C3385"/>
    <w:rsid w:val="000C392D"/>
    <w:rsid w:val="000C4F0B"/>
    <w:rsid w:val="000C5077"/>
    <w:rsid w:val="000C511C"/>
    <w:rsid w:val="000C5233"/>
    <w:rsid w:val="000C562F"/>
    <w:rsid w:val="000C5912"/>
    <w:rsid w:val="000C5971"/>
    <w:rsid w:val="000C5A48"/>
    <w:rsid w:val="000C5A88"/>
    <w:rsid w:val="000C67B6"/>
    <w:rsid w:val="000C686E"/>
    <w:rsid w:val="000C6895"/>
    <w:rsid w:val="000C6ED7"/>
    <w:rsid w:val="000C719A"/>
    <w:rsid w:val="000C71A0"/>
    <w:rsid w:val="000C7666"/>
    <w:rsid w:val="000C7CF5"/>
    <w:rsid w:val="000D042E"/>
    <w:rsid w:val="000D0CDD"/>
    <w:rsid w:val="000D0DA8"/>
    <w:rsid w:val="000D13AB"/>
    <w:rsid w:val="000D16F9"/>
    <w:rsid w:val="000D1769"/>
    <w:rsid w:val="000D22FB"/>
    <w:rsid w:val="000D2980"/>
    <w:rsid w:val="000D2C88"/>
    <w:rsid w:val="000D36FB"/>
    <w:rsid w:val="000D3803"/>
    <w:rsid w:val="000D3BBF"/>
    <w:rsid w:val="000D487D"/>
    <w:rsid w:val="000D4902"/>
    <w:rsid w:val="000D5306"/>
    <w:rsid w:val="000D577A"/>
    <w:rsid w:val="000D5C9A"/>
    <w:rsid w:val="000D6A3F"/>
    <w:rsid w:val="000D6B13"/>
    <w:rsid w:val="000D701C"/>
    <w:rsid w:val="000D709E"/>
    <w:rsid w:val="000D73D6"/>
    <w:rsid w:val="000D777D"/>
    <w:rsid w:val="000D7A8B"/>
    <w:rsid w:val="000D7BD8"/>
    <w:rsid w:val="000D7CB2"/>
    <w:rsid w:val="000D7D5D"/>
    <w:rsid w:val="000E02C6"/>
    <w:rsid w:val="000E03C7"/>
    <w:rsid w:val="000E0982"/>
    <w:rsid w:val="000E0A9B"/>
    <w:rsid w:val="000E188D"/>
    <w:rsid w:val="000E18A0"/>
    <w:rsid w:val="000E19BA"/>
    <w:rsid w:val="000E1F24"/>
    <w:rsid w:val="000E2A89"/>
    <w:rsid w:val="000E341D"/>
    <w:rsid w:val="000E3606"/>
    <w:rsid w:val="000E36E7"/>
    <w:rsid w:val="000E3797"/>
    <w:rsid w:val="000E3C0E"/>
    <w:rsid w:val="000E3F5E"/>
    <w:rsid w:val="000E4975"/>
    <w:rsid w:val="000E5346"/>
    <w:rsid w:val="000E6091"/>
    <w:rsid w:val="000E6224"/>
    <w:rsid w:val="000E640E"/>
    <w:rsid w:val="000E64FA"/>
    <w:rsid w:val="000E66D7"/>
    <w:rsid w:val="000E77D3"/>
    <w:rsid w:val="000E78D6"/>
    <w:rsid w:val="000E7A40"/>
    <w:rsid w:val="000E7F9F"/>
    <w:rsid w:val="000F010B"/>
    <w:rsid w:val="000F0B1C"/>
    <w:rsid w:val="000F0FB4"/>
    <w:rsid w:val="000F1874"/>
    <w:rsid w:val="000F2201"/>
    <w:rsid w:val="000F222E"/>
    <w:rsid w:val="000F2467"/>
    <w:rsid w:val="000F266B"/>
    <w:rsid w:val="000F2BCC"/>
    <w:rsid w:val="000F2D50"/>
    <w:rsid w:val="000F32F7"/>
    <w:rsid w:val="000F3633"/>
    <w:rsid w:val="000F36D0"/>
    <w:rsid w:val="000F37C7"/>
    <w:rsid w:val="000F3D8B"/>
    <w:rsid w:val="000F410E"/>
    <w:rsid w:val="000F41BE"/>
    <w:rsid w:val="000F4646"/>
    <w:rsid w:val="000F4DCE"/>
    <w:rsid w:val="000F4F5F"/>
    <w:rsid w:val="000F50DD"/>
    <w:rsid w:val="000F531E"/>
    <w:rsid w:val="000F569D"/>
    <w:rsid w:val="000F56A6"/>
    <w:rsid w:val="000F56F4"/>
    <w:rsid w:val="000F5735"/>
    <w:rsid w:val="000F5755"/>
    <w:rsid w:val="000F5B90"/>
    <w:rsid w:val="000F5ECA"/>
    <w:rsid w:val="000F6360"/>
    <w:rsid w:val="000F66BC"/>
    <w:rsid w:val="000F6C25"/>
    <w:rsid w:val="000F6D16"/>
    <w:rsid w:val="000F706D"/>
    <w:rsid w:val="000F760E"/>
    <w:rsid w:val="000F774A"/>
    <w:rsid w:val="000F7BD9"/>
    <w:rsid w:val="000F7EEC"/>
    <w:rsid w:val="000F7F0B"/>
    <w:rsid w:val="0010054D"/>
    <w:rsid w:val="00100873"/>
    <w:rsid w:val="0010097F"/>
    <w:rsid w:val="0010127B"/>
    <w:rsid w:val="00101536"/>
    <w:rsid w:val="001015D9"/>
    <w:rsid w:val="0010275D"/>
    <w:rsid w:val="001028F5"/>
    <w:rsid w:val="00102C22"/>
    <w:rsid w:val="00103060"/>
    <w:rsid w:val="00103133"/>
    <w:rsid w:val="001033E0"/>
    <w:rsid w:val="00103E76"/>
    <w:rsid w:val="00104016"/>
    <w:rsid w:val="001049F6"/>
    <w:rsid w:val="00104B2A"/>
    <w:rsid w:val="00104CAA"/>
    <w:rsid w:val="00104EA9"/>
    <w:rsid w:val="001050B4"/>
    <w:rsid w:val="001050D6"/>
    <w:rsid w:val="001058F4"/>
    <w:rsid w:val="001058F6"/>
    <w:rsid w:val="001061BA"/>
    <w:rsid w:val="001062C4"/>
    <w:rsid w:val="00106377"/>
    <w:rsid w:val="00106499"/>
    <w:rsid w:val="00106697"/>
    <w:rsid w:val="001066C4"/>
    <w:rsid w:val="00106B44"/>
    <w:rsid w:val="0010732B"/>
    <w:rsid w:val="001076D8"/>
    <w:rsid w:val="001077CB"/>
    <w:rsid w:val="00107814"/>
    <w:rsid w:val="00107CCB"/>
    <w:rsid w:val="0011015B"/>
    <w:rsid w:val="001105E0"/>
    <w:rsid w:val="00110A8D"/>
    <w:rsid w:val="00110BB3"/>
    <w:rsid w:val="00111038"/>
    <w:rsid w:val="0011165D"/>
    <w:rsid w:val="00111BB1"/>
    <w:rsid w:val="00111D25"/>
    <w:rsid w:val="00111FDB"/>
    <w:rsid w:val="00112338"/>
    <w:rsid w:val="001123B4"/>
    <w:rsid w:val="00112FF1"/>
    <w:rsid w:val="00113A17"/>
    <w:rsid w:val="00113B9C"/>
    <w:rsid w:val="00113BF0"/>
    <w:rsid w:val="00115471"/>
    <w:rsid w:val="00115734"/>
    <w:rsid w:val="001159E1"/>
    <w:rsid w:val="00115D83"/>
    <w:rsid w:val="00115FE1"/>
    <w:rsid w:val="00116029"/>
    <w:rsid w:val="0011618D"/>
    <w:rsid w:val="001162C2"/>
    <w:rsid w:val="001168B9"/>
    <w:rsid w:val="001169B8"/>
    <w:rsid w:val="00116C07"/>
    <w:rsid w:val="00116EDB"/>
    <w:rsid w:val="00117098"/>
    <w:rsid w:val="0011720F"/>
    <w:rsid w:val="001175F2"/>
    <w:rsid w:val="00117902"/>
    <w:rsid w:val="00117B2F"/>
    <w:rsid w:val="00120826"/>
    <w:rsid w:val="00120DF8"/>
    <w:rsid w:val="00121504"/>
    <w:rsid w:val="00121616"/>
    <w:rsid w:val="001216D7"/>
    <w:rsid w:val="00121854"/>
    <w:rsid w:val="00121E42"/>
    <w:rsid w:val="00121F9D"/>
    <w:rsid w:val="001220DD"/>
    <w:rsid w:val="001222E3"/>
    <w:rsid w:val="0012234D"/>
    <w:rsid w:val="00122640"/>
    <w:rsid w:val="00122EB7"/>
    <w:rsid w:val="001230E6"/>
    <w:rsid w:val="00123396"/>
    <w:rsid w:val="00123524"/>
    <w:rsid w:val="00123F14"/>
    <w:rsid w:val="0012403F"/>
    <w:rsid w:val="00124928"/>
    <w:rsid w:val="00124CC1"/>
    <w:rsid w:val="00124D81"/>
    <w:rsid w:val="00124FE3"/>
    <w:rsid w:val="001254DF"/>
    <w:rsid w:val="00126116"/>
    <w:rsid w:val="0012662F"/>
    <w:rsid w:val="00126698"/>
    <w:rsid w:val="00126981"/>
    <w:rsid w:val="00126B35"/>
    <w:rsid w:val="001271FB"/>
    <w:rsid w:val="0012735A"/>
    <w:rsid w:val="0012747A"/>
    <w:rsid w:val="00127935"/>
    <w:rsid w:val="001301D0"/>
    <w:rsid w:val="00130C7B"/>
    <w:rsid w:val="001310EB"/>
    <w:rsid w:val="00131C60"/>
    <w:rsid w:val="00133546"/>
    <w:rsid w:val="00133633"/>
    <w:rsid w:val="00133727"/>
    <w:rsid w:val="0013377E"/>
    <w:rsid w:val="00133949"/>
    <w:rsid w:val="00133D36"/>
    <w:rsid w:val="00133FFD"/>
    <w:rsid w:val="00134945"/>
    <w:rsid w:val="00134C22"/>
    <w:rsid w:val="00135237"/>
    <w:rsid w:val="00135F7A"/>
    <w:rsid w:val="001367C6"/>
    <w:rsid w:val="00136F48"/>
    <w:rsid w:val="00137383"/>
    <w:rsid w:val="00137942"/>
    <w:rsid w:val="001379BF"/>
    <w:rsid w:val="00137B22"/>
    <w:rsid w:val="00137DD4"/>
    <w:rsid w:val="0014097B"/>
    <w:rsid w:val="001409DA"/>
    <w:rsid w:val="00140A43"/>
    <w:rsid w:val="00140CCE"/>
    <w:rsid w:val="00141CCF"/>
    <w:rsid w:val="00141EA6"/>
    <w:rsid w:val="001421D2"/>
    <w:rsid w:val="00142236"/>
    <w:rsid w:val="001429DB"/>
    <w:rsid w:val="00142A6A"/>
    <w:rsid w:val="00143183"/>
    <w:rsid w:val="001431BA"/>
    <w:rsid w:val="001431C6"/>
    <w:rsid w:val="00143498"/>
    <w:rsid w:val="00143DE5"/>
    <w:rsid w:val="001440FC"/>
    <w:rsid w:val="001440FE"/>
    <w:rsid w:val="00144BA6"/>
    <w:rsid w:val="0014506F"/>
    <w:rsid w:val="001455C5"/>
    <w:rsid w:val="001455C8"/>
    <w:rsid w:val="00145A12"/>
    <w:rsid w:val="00145A62"/>
    <w:rsid w:val="00145BA3"/>
    <w:rsid w:val="001474D7"/>
    <w:rsid w:val="001479DE"/>
    <w:rsid w:val="00147DD7"/>
    <w:rsid w:val="00147E69"/>
    <w:rsid w:val="001501E0"/>
    <w:rsid w:val="0015040B"/>
    <w:rsid w:val="00150463"/>
    <w:rsid w:val="001508CC"/>
    <w:rsid w:val="001508D6"/>
    <w:rsid w:val="001509DE"/>
    <w:rsid w:val="00150D23"/>
    <w:rsid w:val="00150FF5"/>
    <w:rsid w:val="00151461"/>
    <w:rsid w:val="00151CCF"/>
    <w:rsid w:val="00151E96"/>
    <w:rsid w:val="00152196"/>
    <w:rsid w:val="001529E0"/>
    <w:rsid w:val="00152EAB"/>
    <w:rsid w:val="00153034"/>
    <w:rsid w:val="0015330F"/>
    <w:rsid w:val="00153885"/>
    <w:rsid w:val="00154391"/>
    <w:rsid w:val="001548A1"/>
    <w:rsid w:val="00154B60"/>
    <w:rsid w:val="00154FE3"/>
    <w:rsid w:val="00155287"/>
    <w:rsid w:val="0015537A"/>
    <w:rsid w:val="001558BA"/>
    <w:rsid w:val="00155D0A"/>
    <w:rsid w:val="001563E4"/>
    <w:rsid w:val="00156520"/>
    <w:rsid w:val="001568E1"/>
    <w:rsid w:val="001569B0"/>
    <w:rsid w:val="00156E5C"/>
    <w:rsid w:val="00157568"/>
    <w:rsid w:val="0015757E"/>
    <w:rsid w:val="001576D3"/>
    <w:rsid w:val="001579FB"/>
    <w:rsid w:val="00161007"/>
    <w:rsid w:val="0016104B"/>
    <w:rsid w:val="001610DB"/>
    <w:rsid w:val="0016135B"/>
    <w:rsid w:val="00161C1D"/>
    <w:rsid w:val="00162078"/>
    <w:rsid w:val="0016225B"/>
    <w:rsid w:val="0016225C"/>
    <w:rsid w:val="0016228D"/>
    <w:rsid w:val="00162997"/>
    <w:rsid w:val="00162D30"/>
    <w:rsid w:val="00162DBA"/>
    <w:rsid w:val="001634CB"/>
    <w:rsid w:val="001636F8"/>
    <w:rsid w:val="00163793"/>
    <w:rsid w:val="001645E7"/>
    <w:rsid w:val="00164DD0"/>
    <w:rsid w:val="001652D8"/>
    <w:rsid w:val="00165913"/>
    <w:rsid w:val="00165A8C"/>
    <w:rsid w:val="0016615C"/>
    <w:rsid w:val="00166343"/>
    <w:rsid w:val="00166570"/>
    <w:rsid w:val="00166654"/>
    <w:rsid w:val="00166DB7"/>
    <w:rsid w:val="001679BB"/>
    <w:rsid w:val="00167B82"/>
    <w:rsid w:val="00167C5C"/>
    <w:rsid w:val="00167D26"/>
    <w:rsid w:val="00167EC6"/>
    <w:rsid w:val="00167F55"/>
    <w:rsid w:val="00167FE7"/>
    <w:rsid w:val="0017033F"/>
    <w:rsid w:val="001709F9"/>
    <w:rsid w:val="00170B77"/>
    <w:rsid w:val="00170DA2"/>
    <w:rsid w:val="00170DD6"/>
    <w:rsid w:val="001711A3"/>
    <w:rsid w:val="0017184B"/>
    <w:rsid w:val="00171CF0"/>
    <w:rsid w:val="00171F58"/>
    <w:rsid w:val="00172310"/>
    <w:rsid w:val="001726AE"/>
    <w:rsid w:val="00172749"/>
    <w:rsid w:val="00172870"/>
    <w:rsid w:val="00172ACE"/>
    <w:rsid w:val="00172D03"/>
    <w:rsid w:val="00172E63"/>
    <w:rsid w:val="00173059"/>
    <w:rsid w:val="00173354"/>
    <w:rsid w:val="00173AF3"/>
    <w:rsid w:val="0017497B"/>
    <w:rsid w:val="00175A6C"/>
    <w:rsid w:val="00175C2E"/>
    <w:rsid w:val="00176069"/>
    <w:rsid w:val="00176BE5"/>
    <w:rsid w:val="00177124"/>
    <w:rsid w:val="0017739D"/>
    <w:rsid w:val="001773FC"/>
    <w:rsid w:val="00177783"/>
    <w:rsid w:val="0017783D"/>
    <w:rsid w:val="00177A55"/>
    <w:rsid w:val="00177D50"/>
    <w:rsid w:val="00177E32"/>
    <w:rsid w:val="0018006A"/>
    <w:rsid w:val="0018079F"/>
    <w:rsid w:val="00180803"/>
    <w:rsid w:val="00180AD9"/>
    <w:rsid w:val="00180C09"/>
    <w:rsid w:val="00180C49"/>
    <w:rsid w:val="00181191"/>
    <w:rsid w:val="00181254"/>
    <w:rsid w:val="001814ED"/>
    <w:rsid w:val="0018190C"/>
    <w:rsid w:val="00181F7D"/>
    <w:rsid w:val="00182097"/>
    <w:rsid w:val="00182606"/>
    <w:rsid w:val="0018265F"/>
    <w:rsid w:val="00182702"/>
    <w:rsid w:val="00183202"/>
    <w:rsid w:val="0018359F"/>
    <w:rsid w:val="00183D24"/>
    <w:rsid w:val="00184AAA"/>
    <w:rsid w:val="00184B0F"/>
    <w:rsid w:val="001857A8"/>
    <w:rsid w:val="00185895"/>
    <w:rsid w:val="00185B3B"/>
    <w:rsid w:val="00185DF4"/>
    <w:rsid w:val="00186514"/>
    <w:rsid w:val="00186D93"/>
    <w:rsid w:val="001871BB"/>
    <w:rsid w:val="0018726B"/>
    <w:rsid w:val="0018759D"/>
    <w:rsid w:val="00187750"/>
    <w:rsid w:val="001877D9"/>
    <w:rsid w:val="00187920"/>
    <w:rsid w:val="00190137"/>
    <w:rsid w:val="00190B51"/>
    <w:rsid w:val="00191024"/>
    <w:rsid w:val="00192CAC"/>
    <w:rsid w:val="00192FD9"/>
    <w:rsid w:val="001930A6"/>
    <w:rsid w:val="00193188"/>
    <w:rsid w:val="0019325E"/>
    <w:rsid w:val="0019365D"/>
    <w:rsid w:val="001936DA"/>
    <w:rsid w:val="00194100"/>
    <w:rsid w:val="00194544"/>
    <w:rsid w:val="00194C3D"/>
    <w:rsid w:val="00195674"/>
    <w:rsid w:val="001959C4"/>
    <w:rsid w:val="00195BAB"/>
    <w:rsid w:val="00195E1F"/>
    <w:rsid w:val="001961C3"/>
    <w:rsid w:val="001961F8"/>
    <w:rsid w:val="00196B16"/>
    <w:rsid w:val="00196F55"/>
    <w:rsid w:val="001970CB"/>
    <w:rsid w:val="00197218"/>
    <w:rsid w:val="001974F1"/>
    <w:rsid w:val="00197775"/>
    <w:rsid w:val="00197D28"/>
    <w:rsid w:val="00197D31"/>
    <w:rsid w:val="001A04C8"/>
    <w:rsid w:val="001A069B"/>
    <w:rsid w:val="001A0F70"/>
    <w:rsid w:val="001A1155"/>
    <w:rsid w:val="001A14F5"/>
    <w:rsid w:val="001A15D7"/>
    <w:rsid w:val="001A16B2"/>
    <w:rsid w:val="001A2146"/>
    <w:rsid w:val="001A21CE"/>
    <w:rsid w:val="001A267F"/>
    <w:rsid w:val="001A2683"/>
    <w:rsid w:val="001A2CF5"/>
    <w:rsid w:val="001A2DD8"/>
    <w:rsid w:val="001A2DE3"/>
    <w:rsid w:val="001A2E38"/>
    <w:rsid w:val="001A38C5"/>
    <w:rsid w:val="001A3CDF"/>
    <w:rsid w:val="001A3CE5"/>
    <w:rsid w:val="001A3E31"/>
    <w:rsid w:val="001A4A42"/>
    <w:rsid w:val="001A4E1F"/>
    <w:rsid w:val="001A4F58"/>
    <w:rsid w:val="001A6157"/>
    <w:rsid w:val="001A6286"/>
    <w:rsid w:val="001A62A6"/>
    <w:rsid w:val="001A6882"/>
    <w:rsid w:val="001A74C0"/>
    <w:rsid w:val="001A76F6"/>
    <w:rsid w:val="001A794E"/>
    <w:rsid w:val="001A79DF"/>
    <w:rsid w:val="001A7D8E"/>
    <w:rsid w:val="001A7FF3"/>
    <w:rsid w:val="001B0513"/>
    <w:rsid w:val="001B06CC"/>
    <w:rsid w:val="001B1011"/>
    <w:rsid w:val="001B12C6"/>
    <w:rsid w:val="001B1A07"/>
    <w:rsid w:val="001B1A89"/>
    <w:rsid w:val="001B2667"/>
    <w:rsid w:val="001B31C8"/>
    <w:rsid w:val="001B3257"/>
    <w:rsid w:val="001B37E7"/>
    <w:rsid w:val="001B3B85"/>
    <w:rsid w:val="001B3E7B"/>
    <w:rsid w:val="001B3F74"/>
    <w:rsid w:val="001B419D"/>
    <w:rsid w:val="001B47C9"/>
    <w:rsid w:val="001B4B8B"/>
    <w:rsid w:val="001B4CFD"/>
    <w:rsid w:val="001B4E76"/>
    <w:rsid w:val="001B4F1D"/>
    <w:rsid w:val="001B55A5"/>
    <w:rsid w:val="001B55CD"/>
    <w:rsid w:val="001B587E"/>
    <w:rsid w:val="001B6AC5"/>
    <w:rsid w:val="001B6B18"/>
    <w:rsid w:val="001B6B82"/>
    <w:rsid w:val="001B6D10"/>
    <w:rsid w:val="001B7099"/>
    <w:rsid w:val="001B73EB"/>
    <w:rsid w:val="001B74C8"/>
    <w:rsid w:val="001B7944"/>
    <w:rsid w:val="001B7C97"/>
    <w:rsid w:val="001B7FFC"/>
    <w:rsid w:val="001C0141"/>
    <w:rsid w:val="001C04C6"/>
    <w:rsid w:val="001C0976"/>
    <w:rsid w:val="001C0EFC"/>
    <w:rsid w:val="001C0F0A"/>
    <w:rsid w:val="001C2127"/>
    <w:rsid w:val="001C213D"/>
    <w:rsid w:val="001C2188"/>
    <w:rsid w:val="001C23FF"/>
    <w:rsid w:val="001C249F"/>
    <w:rsid w:val="001C24A3"/>
    <w:rsid w:val="001C24FA"/>
    <w:rsid w:val="001C293D"/>
    <w:rsid w:val="001C2D10"/>
    <w:rsid w:val="001C2F4E"/>
    <w:rsid w:val="001C35B6"/>
    <w:rsid w:val="001C3642"/>
    <w:rsid w:val="001C3946"/>
    <w:rsid w:val="001C3F16"/>
    <w:rsid w:val="001C4107"/>
    <w:rsid w:val="001C4FE8"/>
    <w:rsid w:val="001C52EC"/>
    <w:rsid w:val="001C556E"/>
    <w:rsid w:val="001C55C9"/>
    <w:rsid w:val="001C5D5D"/>
    <w:rsid w:val="001C628D"/>
    <w:rsid w:val="001C666C"/>
    <w:rsid w:val="001C6813"/>
    <w:rsid w:val="001C68B7"/>
    <w:rsid w:val="001C68F2"/>
    <w:rsid w:val="001C6D7A"/>
    <w:rsid w:val="001C6EF5"/>
    <w:rsid w:val="001C7404"/>
    <w:rsid w:val="001D0C89"/>
    <w:rsid w:val="001D0E19"/>
    <w:rsid w:val="001D0EC1"/>
    <w:rsid w:val="001D0ED3"/>
    <w:rsid w:val="001D17B5"/>
    <w:rsid w:val="001D1D92"/>
    <w:rsid w:val="001D1EDE"/>
    <w:rsid w:val="001D2BDD"/>
    <w:rsid w:val="001D2D62"/>
    <w:rsid w:val="001D2FE8"/>
    <w:rsid w:val="001D310A"/>
    <w:rsid w:val="001D332E"/>
    <w:rsid w:val="001D35FB"/>
    <w:rsid w:val="001D3977"/>
    <w:rsid w:val="001D397B"/>
    <w:rsid w:val="001D3A85"/>
    <w:rsid w:val="001D3BBC"/>
    <w:rsid w:val="001D3E75"/>
    <w:rsid w:val="001D41E4"/>
    <w:rsid w:val="001D5296"/>
    <w:rsid w:val="001D57F6"/>
    <w:rsid w:val="001D5A2C"/>
    <w:rsid w:val="001D5B8E"/>
    <w:rsid w:val="001D5D15"/>
    <w:rsid w:val="001D6168"/>
    <w:rsid w:val="001D61CC"/>
    <w:rsid w:val="001D629A"/>
    <w:rsid w:val="001D62D9"/>
    <w:rsid w:val="001D6790"/>
    <w:rsid w:val="001D6EE0"/>
    <w:rsid w:val="001D7024"/>
    <w:rsid w:val="001D7224"/>
    <w:rsid w:val="001D7396"/>
    <w:rsid w:val="001D73D8"/>
    <w:rsid w:val="001D78AF"/>
    <w:rsid w:val="001D78FE"/>
    <w:rsid w:val="001E016F"/>
    <w:rsid w:val="001E0298"/>
    <w:rsid w:val="001E02C4"/>
    <w:rsid w:val="001E0B3F"/>
    <w:rsid w:val="001E0F49"/>
    <w:rsid w:val="001E187D"/>
    <w:rsid w:val="001E1E78"/>
    <w:rsid w:val="001E2170"/>
    <w:rsid w:val="001E21FF"/>
    <w:rsid w:val="001E242A"/>
    <w:rsid w:val="001E25B7"/>
    <w:rsid w:val="001E26B5"/>
    <w:rsid w:val="001E2B19"/>
    <w:rsid w:val="001E2BE4"/>
    <w:rsid w:val="001E317F"/>
    <w:rsid w:val="001E40FA"/>
    <w:rsid w:val="001E4571"/>
    <w:rsid w:val="001E4B5B"/>
    <w:rsid w:val="001E5067"/>
    <w:rsid w:val="001E5485"/>
    <w:rsid w:val="001E60EB"/>
    <w:rsid w:val="001E6C35"/>
    <w:rsid w:val="001E6DEF"/>
    <w:rsid w:val="001E6F13"/>
    <w:rsid w:val="001E719D"/>
    <w:rsid w:val="001E782B"/>
    <w:rsid w:val="001E7E4A"/>
    <w:rsid w:val="001F0071"/>
    <w:rsid w:val="001F00C4"/>
    <w:rsid w:val="001F022F"/>
    <w:rsid w:val="001F0274"/>
    <w:rsid w:val="001F0976"/>
    <w:rsid w:val="001F0981"/>
    <w:rsid w:val="001F0DFE"/>
    <w:rsid w:val="001F0E92"/>
    <w:rsid w:val="001F11F3"/>
    <w:rsid w:val="001F12CA"/>
    <w:rsid w:val="001F13F8"/>
    <w:rsid w:val="001F1DAA"/>
    <w:rsid w:val="001F1DC4"/>
    <w:rsid w:val="001F1EAC"/>
    <w:rsid w:val="001F2069"/>
    <w:rsid w:val="001F2431"/>
    <w:rsid w:val="001F273D"/>
    <w:rsid w:val="001F2750"/>
    <w:rsid w:val="001F3152"/>
    <w:rsid w:val="001F36FA"/>
    <w:rsid w:val="001F3A48"/>
    <w:rsid w:val="001F3C07"/>
    <w:rsid w:val="001F3E64"/>
    <w:rsid w:val="001F48F3"/>
    <w:rsid w:val="001F4A09"/>
    <w:rsid w:val="001F4AB7"/>
    <w:rsid w:val="001F4CFC"/>
    <w:rsid w:val="001F5A64"/>
    <w:rsid w:val="001F674F"/>
    <w:rsid w:val="001F6920"/>
    <w:rsid w:val="001F6A15"/>
    <w:rsid w:val="001F7288"/>
    <w:rsid w:val="001F738D"/>
    <w:rsid w:val="001F75B0"/>
    <w:rsid w:val="001F7C9B"/>
    <w:rsid w:val="00200050"/>
    <w:rsid w:val="0020049D"/>
    <w:rsid w:val="00200A5C"/>
    <w:rsid w:val="00200BDD"/>
    <w:rsid w:val="00200CCD"/>
    <w:rsid w:val="00200E42"/>
    <w:rsid w:val="002011A4"/>
    <w:rsid w:val="0020129F"/>
    <w:rsid w:val="00201398"/>
    <w:rsid w:val="002016FB"/>
    <w:rsid w:val="00201D16"/>
    <w:rsid w:val="002020EA"/>
    <w:rsid w:val="002028F2"/>
    <w:rsid w:val="00202A99"/>
    <w:rsid w:val="00202CBF"/>
    <w:rsid w:val="002031ED"/>
    <w:rsid w:val="002033B5"/>
    <w:rsid w:val="002035B4"/>
    <w:rsid w:val="0020396C"/>
    <w:rsid w:val="0020398A"/>
    <w:rsid w:val="00203D31"/>
    <w:rsid w:val="0020418F"/>
    <w:rsid w:val="00204195"/>
    <w:rsid w:val="002041F2"/>
    <w:rsid w:val="0020430C"/>
    <w:rsid w:val="00204390"/>
    <w:rsid w:val="002045F7"/>
    <w:rsid w:val="00204C1F"/>
    <w:rsid w:val="00204EB7"/>
    <w:rsid w:val="002052D8"/>
    <w:rsid w:val="002056A6"/>
    <w:rsid w:val="002059BD"/>
    <w:rsid w:val="00205ABD"/>
    <w:rsid w:val="00205BFA"/>
    <w:rsid w:val="00205E39"/>
    <w:rsid w:val="00206636"/>
    <w:rsid w:val="0020684C"/>
    <w:rsid w:val="00206C2A"/>
    <w:rsid w:val="0020747F"/>
    <w:rsid w:val="0020766C"/>
    <w:rsid w:val="0021061B"/>
    <w:rsid w:val="002106AC"/>
    <w:rsid w:val="002106B1"/>
    <w:rsid w:val="00210702"/>
    <w:rsid w:val="002107C8"/>
    <w:rsid w:val="00211CE8"/>
    <w:rsid w:val="00211FF7"/>
    <w:rsid w:val="002120EF"/>
    <w:rsid w:val="00212257"/>
    <w:rsid w:val="002126BB"/>
    <w:rsid w:val="0021284A"/>
    <w:rsid w:val="00212934"/>
    <w:rsid w:val="00212A61"/>
    <w:rsid w:val="00212DE4"/>
    <w:rsid w:val="00213273"/>
    <w:rsid w:val="0021382B"/>
    <w:rsid w:val="002139C7"/>
    <w:rsid w:val="00213BF4"/>
    <w:rsid w:val="00213C46"/>
    <w:rsid w:val="002147AE"/>
    <w:rsid w:val="002147D0"/>
    <w:rsid w:val="00214A2F"/>
    <w:rsid w:val="00214CC7"/>
    <w:rsid w:val="00214D59"/>
    <w:rsid w:val="00215123"/>
    <w:rsid w:val="0021564A"/>
    <w:rsid w:val="0021569A"/>
    <w:rsid w:val="00215A1F"/>
    <w:rsid w:val="00215B47"/>
    <w:rsid w:val="00215C93"/>
    <w:rsid w:val="00215C9F"/>
    <w:rsid w:val="00216572"/>
    <w:rsid w:val="00216D92"/>
    <w:rsid w:val="00216EC3"/>
    <w:rsid w:val="00216ED3"/>
    <w:rsid w:val="0021749F"/>
    <w:rsid w:val="00217A06"/>
    <w:rsid w:val="00217A17"/>
    <w:rsid w:val="00217ED7"/>
    <w:rsid w:val="00220AE2"/>
    <w:rsid w:val="00220E5B"/>
    <w:rsid w:val="002213C4"/>
    <w:rsid w:val="00221A7F"/>
    <w:rsid w:val="00221B31"/>
    <w:rsid w:val="002222E2"/>
    <w:rsid w:val="00222B44"/>
    <w:rsid w:val="00222CEE"/>
    <w:rsid w:val="002240A8"/>
    <w:rsid w:val="002240A9"/>
    <w:rsid w:val="002242BD"/>
    <w:rsid w:val="00224352"/>
    <w:rsid w:val="0022496C"/>
    <w:rsid w:val="002249A4"/>
    <w:rsid w:val="00224A47"/>
    <w:rsid w:val="00224B29"/>
    <w:rsid w:val="002256D1"/>
    <w:rsid w:val="00225734"/>
    <w:rsid w:val="00225D57"/>
    <w:rsid w:val="00225E66"/>
    <w:rsid w:val="00226286"/>
    <w:rsid w:val="00226570"/>
    <w:rsid w:val="00227239"/>
    <w:rsid w:val="00227381"/>
    <w:rsid w:val="00227A26"/>
    <w:rsid w:val="00227D30"/>
    <w:rsid w:val="00227E8C"/>
    <w:rsid w:val="00227F67"/>
    <w:rsid w:val="002304D8"/>
    <w:rsid w:val="002304FA"/>
    <w:rsid w:val="00230885"/>
    <w:rsid w:val="00230ACE"/>
    <w:rsid w:val="00231B09"/>
    <w:rsid w:val="0023299B"/>
    <w:rsid w:val="00232C52"/>
    <w:rsid w:val="00232E64"/>
    <w:rsid w:val="00232F36"/>
    <w:rsid w:val="00233BAB"/>
    <w:rsid w:val="00233E5F"/>
    <w:rsid w:val="0023405A"/>
    <w:rsid w:val="00234228"/>
    <w:rsid w:val="002345CA"/>
    <w:rsid w:val="00234855"/>
    <w:rsid w:val="00234B48"/>
    <w:rsid w:val="00234C48"/>
    <w:rsid w:val="00234E3C"/>
    <w:rsid w:val="00234F38"/>
    <w:rsid w:val="002351C2"/>
    <w:rsid w:val="002353C7"/>
    <w:rsid w:val="00235C53"/>
    <w:rsid w:val="00235E05"/>
    <w:rsid w:val="002364EF"/>
    <w:rsid w:val="00236E77"/>
    <w:rsid w:val="002374FA"/>
    <w:rsid w:val="0023767F"/>
    <w:rsid w:val="00237999"/>
    <w:rsid w:val="00237C1F"/>
    <w:rsid w:val="00240296"/>
    <w:rsid w:val="00240E27"/>
    <w:rsid w:val="00240F6C"/>
    <w:rsid w:val="0024128D"/>
    <w:rsid w:val="00241440"/>
    <w:rsid w:val="00241B1E"/>
    <w:rsid w:val="00242400"/>
    <w:rsid w:val="002425F3"/>
    <w:rsid w:val="002426C6"/>
    <w:rsid w:val="00242E7B"/>
    <w:rsid w:val="00242F51"/>
    <w:rsid w:val="002431FF"/>
    <w:rsid w:val="00243282"/>
    <w:rsid w:val="00243CEB"/>
    <w:rsid w:val="00243D1B"/>
    <w:rsid w:val="00243FD7"/>
    <w:rsid w:val="0024402F"/>
    <w:rsid w:val="0024468F"/>
    <w:rsid w:val="002455DF"/>
    <w:rsid w:val="00245790"/>
    <w:rsid w:val="002457B7"/>
    <w:rsid w:val="00245DFC"/>
    <w:rsid w:val="002461D0"/>
    <w:rsid w:val="00246BFC"/>
    <w:rsid w:val="00246CCA"/>
    <w:rsid w:val="00246DB6"/>
    <w:rsid w:val="0024713B"/>
    <w:rsid w:val="002477FC"/>
    <w:rsid w:val="00247B8F"/>
    <w:rsid w:val="00247F42"/>
    <w:rsid w:val="002500CE"/>
    <w:rsid w:val="00250D6F"/>
    <w:rsid w:val="00250E83"/>
    <w:rsid w:val="00250FF3"/>
    <w:rsid w:val="00251013"/>
    <w:rsid w:val="002511FA"/>
    <w:rsid w:val="00251374"/>
    <w:rsid w:val="002519B5"/>
    <w:rsid w:val="00252955"/>
    <w:rsid w:val="00252D50"/>
    <w:rsid w:val="00253102"/>
    <w:rsid w:val="002532A8"/>
    <w:rsid w:val="002532C6"/>
    <w:rsid w:val="002533BD"/>
    <w:rsid w:val="00253B60"/>
    <w:rsid w:val="00253B67"/>
    <w:rsid w:val="002541AD"/>
    <w:rsid w:val="0025491C"/>
    <w:rsid w:val="00254E9C"/>
    <w:rsid w:val="00254EA9"/>
    <w:rsid w:val="00255019"/>
    <w:rsid w:val="002552C4"/>
    <w:rsid w:val="002557B7"/>
    <w:rsid w:val="00255D5A"/>
    <w:rsid w:val="00255F02"/>
    <w:rsid w:val="0025604D"/>
    <w:rsid w:val="002560BC"/>
    <w:rsid w:val="0025629D"/>
    <w:rsid w:val="0025650E"/>
    <w:rsid w:val="00256669"/>
    <w:rsid w:val="00256902"/>
    <w:rsid w:val="002569AA"/>
    <w:rsid w:val="002569EE"/>
    <w:rsid w:val="002573D5"/>
    <w:rsid w:val="00257CDE"/>
    <w:rsid w:val="0026065E"/>
    <w:rsid w:val="0026066D"/>
    <w:rsid w:val="00260834"/>
    <w:rsid w:val="00260BE8"/>
    <w:rsid w:val="00260EC0"/>
    <w:rsid w:val="002610F6"/>
    <w:rsid w:val="0026164A"/>
    <w:rsid w:val="002618BD"/>
    <w:rsid w:val="0026190B"/>
    <w:rsid w:val="00262071"/>
    <w:rsid w:val="00262078"/>
    <w:rsid w:val="00262185"/>
    <w:rsid w:val="00262470"/>
    <w:rsid w:val="002625C2"/>
    <w:rsid w:val="00262CA2"/>
    <w:rsid w:val="00263130"/>
    <w:rsid w:val="00263586"/>
    <w:rsid w:val="00263AFF"/>
    <w:rsid w:val="00264239"/>
    <w:rsid w:val="00264811"/>
    <w:rsid w:val="0026485B"/>
    <w:rsid w:val="00265FD5"/>
    <w:rsid w:val="0026654F"/>
    <w:rsid w:val="0026675C"/>
    <w:rsid w:val="00266F67"/>
    <w:rsid w:val="002670A2"/>
    <w:rsid w:val="002670B6"/>
    <w:rsid w:val="002672F1"/>
    <w:rsid w:val="0026757E"/>
    <w:rsid w:val="002700D7"/>
    <w:rsid w:val="002700E0"/>
    <w:rsid w:val="00270A48"/>
    <w:rsid w:val="00271BC0"/>
    <w:rsid w:val="00271C6D"/>
    <w:rsid w:val="00271FB3"/>
    <w:rsid w:val="00271FDD"/>
    <w:rsid w:val="0027225C"/>
    <w:rsid w:val="0027242F"/>
    <w:rsid w:val="002725A8"/>
    <w:rsid w:val="0027291A"/>
    <w:rsid w:val="00272AF3"/>
    <w:rsid w:val="00273203"/>
    <w:rsid w:val="00273FA1"/>
    <w:rsid w:val="00273FE0"/>
    <w:rsid w:val="0027432D"/>
    <w:rsid w:val="0027461C"/>
    <w:rsid w:val="00274670"/>
    <w:rsid w:val="0027469C"/>
    <w:rsid w:val="00274815"/>
    <w:rsid w:val="00274EC4"/>
    <w:rsid w:val="00275322"/>
    <w:rsid w:val="00275488"/>
    <w:rsid w:val="002760DB"/>
    <w:rsid w:val="00276909"/>
    <w:rsid w:val="0027691C"/>
    <w:rsid w:val="00276DF4"/>
    <w:rsid w:val="00277156"/>
    <w:rsid w:val="0028061A"/>
    <w:rsid w:val="002807B1"/>
    <w:rsid w:val="00280A3E"/>
    <w:rsid w:val="00280B57"/>
    <w:rsid w:val="00280E09"/>
    <w:rsid w:val="0028173F"/>
    <w:rsid w:val="00281A79"/>
    <w:rsid w:val="00281D33"/>
    <w:rsid w:val="00281D78"/>
    <w:rsid w:val="00281FEC"/>
    <w:rsid w:val="00282742"/>
    <w:rsid w:val="00282C33"/>
    <w:rsid w:val="00282FA5"/>
    <w:rsid w:val="00283242"/>
    <w:rsid w:val="00283602"/>
    <w:rsid w:val="00283801"/>
    <w:rsid w:val="00283897"/>
    <w:rsid w:val="00283A0E"/>
    <w:rsid w:val="00283B96"/>
    <w:rsid w:val="0028444E"/>
    <w:rsid w:val="0028455A"/>
    <w:rsid w:val="00284CE4"/>
    <w:rsid w:val="00284D34"/>
    <w:rsid w:val="002853D0"/>
    <w:rsid w:val="00285590"/>
    <w:rsid w:val="00285AAD"/>
    <w:rsid w:val="00285B73"/>
    <w:rsid w:val="00285C58"/>
    <w:rsid w:val="00286388"/>
    <w:rsid w:val="002863F8"/>
    <w:rsid w:val="0028652D"/>
    <w:rsid w:val="00286BE2"/>
    <w:rsid w:val="00286C91"/>
    <w:rsid w:val="00286FDC"/>
    <w:rsid w:val="00287A1E"/>
    <w:rsid w:val="00287DCE"/>
    <w:rsid w:val="00287ED0"/>
    <w:rsid w:val="00290586"/>
    <w:rsid w:val="002907E9"/>
    <w:rsid w:val="00290AB1"/>
    <w:rsid w:val="00290FF1"/>
    <w:rsid w:val="00291968"/>
    <w:rsid w:val="00291976"/>
    <w:rsid w:val="002919BA"/>
    <w:rsid w:val="00291AD6"/>
    <w:rsid w:val="002925D8"/>
    <w:rsid w:val="00292D4F"/>
    <w:rsid w:val="0029357C"/>
    <w:rsid w:val="002939D1"/>
    <w:rsid w:val="0029408A"/>
    <w:rsid w:val="00294354"/>
    <w:rsid w:val="0029462C"/>
    <w:rsid w:val="002948C8"/>
    <w:rsid w:val="00294DCA"/>
    <w:rsid w:val="00294F5F"/>
    <w:rsid w:val="002950BC"/>
    <w:rsid w:val="0029558D"/>
    <w:rsid w:val="0029568A"/>
    <w:rsid w:val="002956E4"/>
    <w:rsid w:val="00295863"/>
    <w:rsid w:val="00295F55"/>
    <w:rsid w:val="002960BF"/>
    <w:rsid w:val="00296518"/>
    <w:rsid w:val="002970C8"/>
    <w:rsid w:val="002A0AA5"/>
    <w:rsid w:val="002A0C9E"/>
    <w:rsid w:val="002A140A"/>
    <w:rsid w:val="002A14FF"/>
    <w:rsid w:val="002A1709"/>
    <w:rsid w:val="002A1804"/>
    <w:rsid w:val="002A1F7E"/>
    <w:rsid w:val="002A2032"/>
    <w:rsid w:val="002A20C4"/>
    <w:rsid w:val="002A22A2"/>
    <w:rsid w:val="002A22AD"/>
    <w:rsid w:val="002A278F"/>
    <w:rsid w:val="002A2E64"/>
    <w:rsid w:val="002A32C2"/>
    <w:rsid w:val="002A343F"/>
    <w:rsid w:val="002A37B3"/>
    <w:rsid w:val="002A37B5"/>
    <w:rsid w:val="002A3C8A"/>
    <w:rsid w:val="002A4AE2"/>
    <w:rsid w:val="002A4E17"/>
    <w:rsid w:val="002A527D"/>
    <w:rsid w:val="002A57EB"/>
    <w:rsid w:val="002A592D"/>
    <w:rsid w:val="002A5B00"/>
    <w:rsid w:val="002A60B7"/>
    <w:rsid w:val="002A69CD"/>
    <w:rsid w:val="002A6A0C"/>
    <w:rsid w:val="002A70E7"/>
    <w:rsid w:val="002A73B4"/>
    <w:rsid w:val="002A743F"/>
    <w:rsid w:val="002A7E7F"/>
    <w:rsid w:val="002A7E89"/>
    <w:rsid w:val="002A7EBC"/>
    <w:rsid w:val="002B0402"/>
    <w:rsid w:val="002B04F8"/>
    <w:rsid w:val="002B07CA"/>
    <w:rsid w:val="002B08A1"/>
    <w:rsid w:val="002B0E08"/>
    <w:rsid w:val="002B0FBE"/>
    <w:rsid w:val="002B13FA"/>
    <w:rsid w:val="002B1712"/>
    <w:rsid w:val="002B1AFA"/>
    <w:rsid w:val="002B2257"/>
    <w:rsid w:val="002B252E"/>
    <w:rsid w:val="002B30C1"/>
    <w:rsid w:val="002B3636"/>
    <w:rsid w:val="002B382A"/>
    <w:rsid w:val="002B3BCE"/>
    <w:rsid w:val="002B3C08"/>
    <w:rsid w:val="002B4809"/>
    <w:rsid w:val="002B4A43"/>
    <w:rsid w:val="002B4AD4"/>
    <w:rsid w:val="002B4BCF"/>
    <w:rsid w:val="002B51EC"/>
    <w:rsid w:val="002B52BD"/>
    <w:rsid w:val="002B5535"/>
    <w:rsid w:val="002B64D0"/>
    <w:rsid w:val="002B650B"/>
    <w:rsid w:val="002B7911"/>
    <w:rsid w:val="002C0230"/>
    <w:rsid w:val="002C0438"/>
    <w:rsid w:val="002C078E"/>
    <w:rsid w:val="002C0BD7"/>
    <w:rsid w:val="002C0EBB"/>
    <w:rsid w:val="002C12C7"/>
    <w:rsid w:val="002C14F4"/>
    <w:rsid w:val="002C1590"/>
    <w:rsid w:val="002C1F5C"/>
    <w:rsid w:val="002C26BC"/>
    <w:rsid w:val="002C2A92"/>
    <w:rsid w:val="002C2F02"/>
    <w:rsid w:val="002C2FE7"/>
    <w:rsid w:val="002C309B"/>
    <w:rsid w:val="002C3676"/>
    <w:rsid w:val="002C40AF"/>
    <w:rsid w:val="002C4166"/>
    <w:rsid w:val="002C4691"/>
    <w:rsid w:val="002C47B8"/>
    <w:rsid w:val="002C4EB3"/>
    <w:rsid w:val="002C50AA"/>
    <w:rsid w:val="002C5A2B"/>
    <w:rsid w:val="002C5E6F"/>
    <w:rsid w:val="002C5F5A"/>
    <w:rsid w:val="002C66E8"/>
    <w:rsid w:val="002C6824"/>
    <w:rsid w:val="002C7077"/>
    <w:rsid w:val="002C7206"/>
    <w:rsid w:val="002C7AD6"/>
    <w:rsid w:val="002C7C61"/>
    <w:rsid w:val="002D0159"/>
    <w:rsid w:val="002D0FCE"/>
    <w:rsid w:val="002D1309"/>
    <w:rsid w:val="002D1516"/>
    <w:rsid w:val="002D1865"/>
    <w:rsid w:val="002D21BC"/>
    <w:rsid w:val="002D2280"/>
    <w:rsid w:val="002D23FD"/>
    <w:rsid w:val="002D259D"/>
    <w:rsid w:val="002D2951"/>
    <w:rsid w:val="002D2CC1"/>
    <w:rsid w:val="002D30C5"/>
    <w:rsid w:val="002D3182"/>
    <w:rsid w:val="002D330B"/>
    <w:rsid w:val="002D34FA"/>
    <w:rsid w:val="002D366C"/>
    <w:rsid w:val="002D3E97"/>
    <w:rsid w:val="002D40E4"/>
    <w:rsid w:val="002D4126"/>
    <w:rsid w:val="002D4343"/>
    <w:rsid w:val="002D464F"/>
    <w:rsid w:val="002D4776"/>
    <w:rsid w:val="002D4911"/>
    <w:rsid w:val="002D4D4A"/>
    <w:rsid w:val="002D502C"/>
    <w:rsid w:val="002D50A1"/>
    <w:rsid w:val="002D5175"/>
    <w:rsid w:val="002D52B0"/>
    <w:rsid w:val="002D56F3"/>
    <w:rsid w:val="002D57F2"/>
    <w:rsid w:val="002D60E2"/>
    <w:rsid w:val="002D6588"/>
    <w:rsid w:val="002D6F0C"/>
    <w:rsid w:val="002D737A"/>
    <w:rsid w:val="002D761C"/>
    <w:rsid w:val="002D7716"/>
    <w:rsid w:val="002D7B2D"/>
    <w:rsid w:val="002E008A"/>
    <w:rsid w:val="002E0193"/>
    <w:rsid w:val="002E01C3"/>
    <w:rsid w:val="002E04BA"/>
    <w:rsid w:val="002E0A0D"/>
    <w:rsid w:val="002E12BE"/>
    <w:rsid w:val="002E1582"/>
    <w:rsid w:val="002E1A6C"/>
    <w:rsid w:val="002E1B37"/>
    <w:rsid w:val="002E1BD2"/>
    <w:rsid w:val="002E1BDA"/>
    <w:rsid w:val="002E1D5E"/>
    <w:rsid w:val="002E1E3E"/>
    <w:rsid w:val="002E1E9A"/>
    <w:rsid w:val="002E1EF6"/>
    <w:rsid w:val="002E2092"/>
    <w:rsid w:val="002E22BF"/>
    <w:rsid w:val="002E2384"/>
    <w:rsid w:val="002E2D96"/>
    <w:rsid w:val="002E45CE"/>
    <w:rsid w:val="002E5094"/>
    <w:rsid w:val="002E52CB"/>
    <w:rsid w:val="002E5524"/>
    <w:rsid w:val="002E5731"/>
    <w:rsid w:val="002E5A86"/>
    <w:rsid w:val="002E6380"/>
    <w:rsid w:val="002E68B9"/>
    <w:rsid w:val="002E7650"/>
    <w:rsid w:val="002E7750"/>
    <w:rsid w:val="002E7C99"/>
    <w:rsid w:val="002F00EA"/>
    <w:rsid w:val="002F06A6"/>
    <w:rsid w:val="002F0B87"/>
    <w:rsid w:val="002F0EB6"/>
    <w:rsid w:val="002F0FA0"/>
    <w:rsid w:val="002F123F"/>
    <w:rsid w:val="002F14E9"/>
    <w:rsid w:val="002F1648"/>
    <w:rsid w:val="002F21DF"/>
    <w:rsid w:val="002F24F8"/>
    <w:rsid w:val="002F26CE"/>
    <w:rsid w:val="002F2978"/>
    <w:rsid w:val="002F2E1B"/>
    <w:rsid w:val="002F3BCC"/>
    <w:rsid w:val="002F44D2"/>
    <w:rsid w:val="002F46C6"/>
    <w:rsid w:val="002F4AC2"/>
    <w:rsid w:val="002F53A5"/>
    <w:rsid w:val="002F544A"/>
    <w:rsid w:val="002F58F0"/>
    <w:rsid w:val="002F73E9"/>
    <w:rsid w:val="002F79F6"/>
    <w:rsid w:val="002F7FF2"/>
    <w:rsid w:val="00300068"/>
    <w:rsid w:val="0030104A"/>
    <w:rsid w:val="0030129B"/>
    <w:rsid w:val="00301508"/>
    <w:rsid w:val="003019AD"/>
    <w:rsid w:val="003019C1"/>
    <w:rsid w:val="00301A91"/>
    <w:rsid w:val="003022B4"/>
    <w:rsid w:val="00302A4F"/>
    <w:rsid w:val="00302CC3"/>
    <w:rsid w:val="003039A5"/>
    <w:rsid w:val="00304C46"/>
    <w:rsid w:val="00304D04"/>
    <w:rsid w:val="00304DA5"/>
    <w:rsid w:val="00305079"/>
    <w:rsid w:val="00305237"/>
    <w:rsid w:val="00305518"/>
    <w:rsid w:val="00305F0B"/>
    <w:rsid w:val="003062AA"/>
    <w:rsid w:val="0030664F"/>
    <w:rsid w:val="00306800"/>
    <w:rsid w:val="00306A1B"/>
    <w:rsid w:val="00306C81"/>
    <w:rsid w:val="00307AC7"/>
    <w:rsid w:val="003104C8"/>
    <w:rsid w:val="00310D26"/>
    <w:rsid w:val="003113BC"/>
    <w:rsid w:val="0031144A"/>
    <w:rsid w:val="00311E2F"/>
    <w:rsid w:val="00311FA4"/>
    <w:rsid w:val="003124F1"/>
    <w:rsid w:val="003129B4"/>
    <w:rsid w:val="00312A61"/>
    <w:rsid w:val="00312CCF"/>
    <w:rsid w:val="00313010"/>
    <w:rsid w:val="0031419C"/>
    <w:rsid w:val="003143EB"/>
    <w:rsid w:val="00315145"/>
    <w:rsid w:val="00315279"/>
    <w:rsid w:val="00315447"/>
    <w:rsid w:val="003158BD"/>
    <w:rsid w:val="00315A54"/>
    <w:rsid w:val="00315BF2"/>
    <w:rsid w:val="00315E62"/>
    <w:rsid w:val="00315FDE"/>
    <w:rsid w:val="003161E3"/>
    <w:rsid w:val="003162B5"/>
    <w:rsid w:val="00316387"/>
    <w:rsid w:val="00316824"/>
    <w:rsid w:val="003168DE"/>
    <w:rsid w:val="00316A5B"/>
    <w:rsid w:val="00316ECC"/>
    <w:rsid w:val="00317122"/>
    <w:rsid w:val="00317CD8"/>
    <w:rsid w:val="00317E43"/>
    <w:rsid w:val="00317F03"/>
    <w:rsid w:val="0032035E"/>
    <w:rsid w:val="00320DD3"/>
    <w:rsid w:val="00320E6F"/>
    <w:rsid w:val="00320FC1"/>
    <w:rsid w:val="00321379"/>
    <w:rsid w:val="00321542"/>
    <w:rsid w:val="00321914"/>
    <w:rsid w:val="003219F4"/>
    <w:rsid w:val="00321C40"/>
    <w:rsid w:val="00321CAE"/>
    <w:rsid w:val="00321D5F"/>
    <w:rsid w:val="00321EDD"/>
    <w:rsid w:val="00322121"/>
    <w:rsid w:val="0032220E"/>
    <w:rsid w:val="003224D1"/>
    <w:rsid w:val="00323256"/>
    <w:rsid w:val="00323CAD"/>
    <w:rsid w:val="00323CB0"/>
    <w:rsid w:val="00323CB4"/>
    <w:rsid w:val="00323DCD"/>
    <w:rsid w:val="003247F1"/>
    <w:rsid w:val="00324E2F"/>
    <w:rsid w:val="00325103"/>
    <w:rsid w:val="00325203"/>
    <w:rsid w:val="00325504"/>
    <w:rsid w:val="00325755"/>
    <w:rsid w:val="00325AC7"/>
    <w:rsid w:val="00325BE6"/>
    <w:rsid w:val="00325D46"/>
    <w:rsid w:val="00326621"/>
    <w:rsid w:val="00326E72"/>
    <w:rsid w:val="00327FF5"/>
    <w:rsid w:val="003303F7"/>
    <w:rsid w:val="0033085C"/>
    <w:rsid w:val="00330B0D"/>
    <w:rsid w:val="00330C00"/>
    <w:rsid w:val="003310B5"/>
    <w:rsid w:val="003317EE"/>
    <w:rsid w:val="00331F42"/>
    <w:rsid w:val="0033236B"/>
    <w:rsid w:val="00332481"/>
    <w:rsid w:val="00332714"/>
    <w:rsid w:val="00332958"/>
    <w:rsid w:val="003336F8"/>
    <w:rsid w:val="00333717"/>
    <w:rsid w:val="00333A03"/>
    <w:rsid w:val="00333AAC"/>
    <w:rsid w:val="00333CB6"/>
    <w:rsid w:val="003340BB"/>
    <w:rsid w:val="003350AB"/>
    <w:rsid w:val="00335663"/>
    <w:rsid w:val="003356AC"/>
    <w:rsid w:val="00335BD4"/>
    <w:rsid w:val="00336E50"/>
    <w:rsid w:val="00336E7E"/>
    <w:rsid w:val="00337503"/>
    <w:rsid w:val="00337AF4"/>
    <w:rsid w:val="00337C4D"/>
    <w:rsid w:val="00337D50"/>
    <w:rsid w:val="00337E65"/>
    <w:rsid w:val="00340188"/>
    <w:rsid w:val="00340372"/>
    <w:rsid w:val="003404ED"/>
    <w:rsid w:val="0034055C"/>
    <w:rsid w:val="00340843"/>
    <w:rsid w:val="00341075"/>
    <w:rsid w:val="0034169A"/>
    <w:rsid w:val="0034182A"/>
    <w:rsid w:val="00341929"/>
    <w:rsid w:val="00341BD7"/>
    <w:rsid w:val="0034202E"/>
    <w:rsid w:val="00342370"/>
    <w:rsid w:val="00342586"/>
    <w:rsid w:val="00343291"/>
    <w:rsid w:val="0034362A"/>
    <w:rsid w:val="0034370B"/>
    <w:rsid w:val="00343939"/>
    <w:rsid w:val="00343B1D"/>
    <w:rsid w:val="00343B5C"/>
    <w:rsid w:val="00343C95"/>
    <w:rsid w:val="00343FAD"/>
    <w:rsid w:val="0034414D"/>
    <w:rsid w:val="00344686"/>
    <w:rsid w:val="00344C0A"/>
    <w:rsid w:val="00344C36"/>
    <w:rsid w:val="00344D8D"/>
    <w:rsid w:val="00344EB3"/>
    <w:rsid w:val="00345326"/>
    <w:rsid w:val="003458BB"/>
    <w:rsid w:val="0034592F"/>
    <w:rsid w:val="00345AFF"/>
    <w:rsid w:val="00346C3B"/>
    <w:rsid w:val="00346D20"/>
    <w:rsid w:val="00347048"/>
    <w:rsid w:val="00347923"/>
    <w:rsid w:val="00347BCC"/>
    <w:rsid w:val="00347C78"/>
    <w:rsid w:val="00347EA8"/>
    <w:rsid w:val="00347F9B"/>
    <w:rsid w:val="00350204"/>
    <w:rsid w:val="00350260"/>
    <w:rsid w:val="00350B3D"/>
    <w:rsid w:val="00350DFF"/>
    <w:rsid w:val="00350F76"/>
    <w:rsid w:val="003511BF"/>
    <w:rsid w:val="00351510"/>
    <w:rsid w:val="00351679"/>
    <w:rsid w:val="00351B35"/>
    <w:rsid w:val="00351E38"/>
    <w:rsid w:val="0035212A"/>
    <w:rsid w:val="003525AB"/>
    <w:rsid w:val="003529FA"/>
    <w:rsid w:val="00352AFD"/>
    <w:rsid w:val="003530DD"/>
    <w:rsid w:val="0035326D"/>
    <w:rsid w:val="003532B6"/>
    <w:rsid w:val="00353811"/>
    <w:rsid w:val="003538A9"/>
    <w:rsid w:val="0035399E"/>
    <w:rsid w:val="003539D0"/>
    <w:rsid w:val="00353AB2"/>
    <w:rsid w:val="00353EAF"/>
    <w:rsid w:val="00354584"/>
    <w:rsid w:val="00354CCB"/>
    <w:rsid w:val="0035524E"/>
    <w:rsid w:val="00355427"/>
    <w:rsid w:val="00355765"/>
    <w:rsid w:val="00355C35"/>
    <w:rsid w:val="00357275"/>
    <w:rsid w:val="00357391"/>
    <w:rsid w:val="00357C3E"/>
    <w:rsid w:val="00357CB0"/>
    <w:rsid w:val="003600A8"/>
    <w:rsid w:val="003602FA"/>
    <w:rsid w:val="003608AA"/>
    <w:rsid w:val="0036090D"/>
    <w:rsid w:val="003612C4"/>
    <w:rsid w:val="00361900"/>
    <w:rsid w:val="00362ADD"/>
    <w:rsid w:val="0036368F"/>
    <w:rsid w:val="003641BC"/>
    <w:rsid w:val="0036454C"/>
    <w:rsid w:val="003646B9"/>
    <w:rsid w:val="00364703"/>
    <w:rsid w:val="0036485A"/>
    <w:rsid w:val="003648C4"/>
    <w:rsid w:val="00364951"/>
    <w:rsid w:val="00364D97"/>
    <w:rsid w:val="00365D67"/>
    <w:rsid w:val="00365F60"/>
    <w:rsid w:val="0036617E"/>
    <w:rsid w:val="0036629E"/>
    <w:rsid w:val="003669F2"/>
    <w:rsid w:val="0036742D"/>
    <w:rsid w:val="003675FF"/>
    <w:rsid w:val="003679E1"/>
    <w:rsid w:val="00367AF0"/>
    <w:rsid w:val="00367C2D"/>
    <w:rsid w:val="00367FDD"/>
    <w:rsid w:val="00370785"/>
    <w:rsid w:val="0037178C"/>
    <w:rsid w:val="00371829"/>
    <w:rsid w:val="00371A41"/>
    <w:rsid w:val="00371B67"/>
    <w:rsid w:val="00371CDC"/>
    <w:rsid w:val="00372067"/>
    <w:rsid w:val="00372325"/>
    <w:rsid w:val="003725F0"/>
    <w:rsid w:val="00372A90"/>
    <w:rsid w:val="00372ABE"/>
    <w:rsid w:val="00372E5E"/>
    <w:rsid w:val="00372FB1"/>
    <w:rsid w:val="00373A20"/>
    <w:rsid w:val="00373D56"/>
    <w:rsid w:val="00373DDB"/>
    <w:rsid w:val="003742D7"/>
    <w:rsid w:val="00374786"/>
    <w:rsid w:val="003750AB"/>
    <w:rsid w:val="003755EC"/>
    <w:rsid w:val="00375914"/>
    <w:rsid w:val="003759DC"/>
    <w:rsid w:val="00375A23"/>
    <w:rsid w:val="00375E4D"/>
    <w:rsid w:val="00376CBA"/>
    <w:rsid w:val="003771F1"/>
    <w:rsid w:val="0037761A"/>
    <w:rsid w:val="00377A51"/>
    <w:rsid w:val="00377F55"/>
    <w:rsid w:val="00380167"/>
    <w:rsid w:val="0038018D"/>
    <w:rsid w:val="0038051E"/>
    <w:rsid w:val="003812A8"/>
    <w:rsid w:val="00381457"/>
    <w:rsid w:val="003814A5"/>
    <w:rsid w:val="003817A2"/>
    <w:rsid w:val="003818F9"/>
    <w:rsid w:val="00381939"/>
    <w:rsid w:val="00382A75"/>
    <w:rsid w:val="00382CFE"/>
    <w:rsid w:val="00382FEB"/>
    <w:rsid w:val="003831C0"/>
    <w:rsid w:val="00383298"/>
    <w:rsid w:val="0038352A"/>
    <w:rsid w:val="00383A2F"/>
    <w:rsid w:val="00383B9B"/>
    <w:rsid w:val="00384D64"/>
    <w:rsid w:val="00384D8A"/>
    <w:rsid w:val="00384F87"/>
    <w:rsid w:val="00384FCE"/>
    <w:rsid w:val="003853F7"/>
    <w:rsid w:val="00385F56"/>
    <w:rsid w:val="00385FEE"/>
    <w:rsid w:val="003860E3"/>
    <w:rsid w:val="00386E48"/>
    <w:rsid w:val="003870D8"/>
    <w:rsid w:val="0038727B"/>
    <w:rsid w:val="00387958"/>
    <w:rsid w:val="00387ACB"/>
    <w:rsid w:val="00387C7D"/>
    <w:rsid w:val="00387CD1"/>
    <w:rsid w:val="003905C1"/>
    <w:rsid w:val="003905C9"/>
    <w:rsid w:val="00390666"/>
    <w:rsid w:val="00390A37"/>
    <w:rsid w:val="00390AC8"/>
    <w:rsid w:val="00390B04"/>
    <w:rsid w:val="00390BCD"/>
    <w:rsid w:val="00390D15"/>
    <w:rsid w:val="00391145"/>
    <w:rsid w:val="00391B03"/>
    <w:rsid w:val="00391FC4"/>
    <w:rsid w:val="0039294D"/>
    <w:rsid w:val="00392A5B"/>
    <w:rsid w:val="0039304C"/>
    <w:rsid w:val="003930E7"/>
    <w:rsid w:val="00393B5E"/>
    <w:rsid w:val="00393CCF"/>
    <w:rsid w:val="00393EAF"/>
    <w:rsid w:val="003941AF"/>
    <w:rsid w:val="003941CA"/>
    <w:rsid w:val="003943A5"/>
    <w:rsid w:val="00394666"/>
    <w:rsid w:val="003948AB"/>
    <w:rsid w:val="003954FC"/>
    <w:rsid w:val="003955A8"/>
    <w:rsid w:val="00395D6E"/>
    <w:rsid w:val="00395DB9"/>
    <w:rsid w:val="00395F82"/>
    <w:rsid w:val="0039634A"/>
    <w:rsid w:val="003964DB"/>
    <w:rsid w:val="00396557"/>
    <w:rsid w:val="00396D4A"/>
    <w:rsid w:val="00396F01"/>
    <w:rsid w:val="0039750E"/>
    <w:rsid w:val="00397CC3"/>
    <w:rsid w:val="00397DF3"/>
    <w:rsid w:val="003A009E"/>
    <w:rsid w:val="003A0261"/>
    <w:rsid w:val="003A038C"/>
    <w:rsid w:val="003A0424"/>
    <w:rsid w:val="003A099C"/>
    <w:rsid w:val="003A0AD3"/>
    <w:rsid w:val="003A0FEF"/>
    <w:rsid w:val="003A13B1"/>
    <w:rsid w:val="003A13BA"/>
    <w:rsid w:val="003A16EE"/>
    <w:rsid w:val="003A174E"/>
    <w:rsid w:val="003A18C0"/>
    <w:rsid w:val="003A1CEF"/>
    <w:rsid w:val="003A1F07"/>
    <w:rsid w:val="003A21B3"/>
    <w:rsid w:val="003A2371"/>
    <w:rsid w:val="003A24A1"/>
    <w:rsid w:val="003A250C"/>
    <w:rsid w:val="003A264A"/>
    <w:rsid w:val="003A2661"/>
    <w:rsid w:val="003A2B07"/>
    <w:rsid w:val="003A31A5"/>
    <w:rsid w:val="003A3815"/>
    <w:rsid w:val="003A39CD"/>
    <w:rsid w:val="003A3D6D"/>
    <w:rsid w:val="003A3DCB"/>
    <w:rsid w:val="003A404D"/>
    <w:rsid w:val="003A4258"/>
    <w:rsid w:val="003A485A"/>
    <w:rsid w:val="003A5578"/>
    <w:rsid w:val="003A59E3"/>
    <w:rsid w:val="003A5D84"/>
    <w:rsid w:val="003A69B4"/>
    <w:rsid w:val="003A6BCF"/>
    <w:rsid w:val="003A6FB0"/>
    <w:rsid w:val="003A77ED"/>
    <w:rsid w:val="003A7EC6"/>
    <w:rsid w:val="003B050B"/>
    <w:rsid w:val="003B0B2D"/>
    <w:rsid w:val="003B0E64"/>
    <w:rsid w:val="003B0FEF"/>
    <w:rsid w:val="003B135D"/>
    <w:rsid w:val="003B14B3"/>
    <w:rsid w:val="003B14D3"/>
    <w:rsid w:val="003B14E4"/>
    <w:rsid w:val="003B1852"/>
    <w:rsid w:val="003B18C8"/>
    <w:rsid w:val="003B1FF2"/>
    <w:rsid w:val="003B23FF"/>
    <w:rsid w:val="003B2560"/>
    <w:rsid w:val="003B3047"/>
    <w:rsid w:val="003B34D7"/>
    <w:rsid w:val="003B3763"/>
    <w:rsid w:val="003B37AF"/>
    <w:rsid w:val="003B3C66"/>
    <w:rsid w:val="003B3D71"/>
    <w:rsid w:val="003B3DDC"/>
    <w:rsid w:val="003B4729"/>
    <w:rsid w:val="003B52F7"/>
    <w:rsid w:val="003B6097"/>
    <w:rsid w:val="003B662F"/>
    <w:rsid w:val="003B6718"/>
    <w:rsid w:val="003B6D1E"/>
    <w:rsid w:val="003B7230"/>
    <w:rsid w:val="003B7677"/>
    <w:rsid w:val="003B7B75"/>
    <w:rsid w:val="003C0051"/>
    <w:rsid w:val="003C0F1B"/>
    <w:rsid w:val="003C10EA"/>
    <w:rsid w:val="003C1B1B"/>
    <w:rsid w:val="003C1D07"/>
    <w:rsid w:val="003C1F71"/>
    <w:rsid w:val="003C1F9B"/>
    <w:rsid w:val="003C2308"/>
    <w:rsid w:val="003C2BF7"/>
    <w:rsid w:val="003C2DA9"/>
    <w:rsid w:val="003C307F"/>
    <w:rsid w:val="003C33A5"/>
    <w:rsid w:val="003C3A41"/>
    <w:rsid w:val="003C410B"/>
    <w:rsid w:val="003C47F2"/>
    <w:rsid w:val="003C580A"/>
    <w:rsid w:val="003C5E1D"/>
    <w:rsid w:val="003C62A3"/>
    <w:rsid w:val="003C62BD"/>
    <w:rsid w:val="003C656F"/>
    <w:rsid w:val="003C6EB5"/>
    <w:rsid w:val="003C6F16"/>
    <w:rsid w:val="003C7056"/>
    <w:rsid w:val="003C716E"/>
    <w:rsid w:val="003C743C"/>
    <w:rsid w:val="003C794B"/>
    <w:rsid w:val="003C7F29"/>
    <w:rsid w:val="003D0328"/>
    <w:rsid w:val="003D08D8"/>
    <w:rsid w:val="003D0B76"/>
    <w:rsid w:val="003D0E73"/>
    <w:rsid w:val="003D0F5F"/>
    <w:rsid w:val="003D10BD"/>
    <w:rsid w:val="003D130C"/>
    <w:rsid w:val="003D1698"/>
    <w:rsid w:val="003D2254"/>
    <w:rsid w:val="003D2A1D"/>
    <w:rsid w:val="003D2AC0"/>
    <w:rsid w:val="003D2B67"/>
    <w:rsid w:val="003D358E"/>
    <w:rsid w:val="003D3C25"/>
    <w:rsid w:val="003D3C81"/>
    <w:rsid w:val="003D40BA"/>
    <w:rsid w:val="003D448B"/>
    <w:rsid w:val="003D4490"/>
    <w:rsid w:val="003D47ED"/>
    <w:rsid w:val="003D5708"/>
    <w:rsid w:val="003D597A"/>
    <w:rsid w:val="003D5E2C"/>
    <w:rsid w:val="003D5EEC"/>
    <w:rsid w:val="003D5F13"/>
    <w:rsid w:val="003D612D"/>
    <w:rsid w:val="003D624C"/>
    <w:rsid w:val="003D67E4"/>
    <w:rsid w:val="003D6EA3"/>
    <w:rsid w:val="003D764C"/>
    <w:rsid w:val="003D7AFA"/>
    <w:rsid w:val="003E23CF"/>
    <w:rsid w:val="003E2F96"/>
    <w:rsid w:val="003E3161"/>
    <w:rsid w:val="003E3A7A"/>
    <w:rsid w:val="003E421F"/>
    <w:rsid w:val="003E44CD"/>
    <w:rsid w:val="003E480C"/>
    <w:rsid w:val="003E48C2"/>
    <w:rsid w:val="003E4C88"/>
    <w:rsid w:val="003E4F56"/>
    <w:rsid w:val="003E53E0"/>
    <w:rsid w:val="003E57D8"/>
    <w:rsid w:val="003E5FFE"/>
    <w:rsid w:val="003E61A0"/>
    <w:rsid w:val="003E62B1"/>
    <w:rsid w:val="003E62F1"/>
    <w:rsid w:val="003E6422"/>
    <w:rsid w:val="003E7077"/>
    <w:rsid w:val="003E72DB"/>
    <w:rsid w:val="003E7B41"/>
    <w:rsid w:val="003F04EB"/>
    <w:rsid w:val="003F066A"/>
    <w:rsid w:val="003F08C6"/>
    <w:rsid w:val="003F0C43"/>
    <w:rsid w:val="003F0C70"/>
    <w:rsid w:val="003F1144"/>
    <w:rsid w:val="003F131C"/>
    <w:rsid w:val="003F141C"/>
    <w:rsid w:val="003F16BF"/>
    <w:rsid w:val="003F196D"/>
    <w:rsid w:val="003F1C96"/>
    <w:rsid w:val="003F2013"/>
    <w:rsid w:val="003F2155"/>
    <w:rsid w:val="003F242E"/>
    <w:rsid w:val="003F3136"/>
    <w:rsid w:val="003F314D"/>
    <w:rsid w:val="003F3C1E"/>
    <w:rsid w:val="003F3CFA"/>
    <w:rsid w:val="003F3E02"/>
    <w:rsid w:val="003F3FFB"/>
    <w:rsid w:val="003F4EEE"/>
    <w:rsid w:val="003F5551"/>
    <w:rsid w:val="003F5A6B"/>
    <w:rsid w:val="003F5D4B"/>
    <w:rsid w:val="003F5D96"/>
    <w:rsid w:val="003F6764"/>
    <w:rsid w:val="003F6E30"/>
    <w:rsid w:val="003F73F2"/>
    <w:rsid w:val="003F7660"/>
    <w:rsid w:val="003F76AD"/>
    <w:rsid w:val="003F7A43"/>
    <w:rsid w:val="004006BA"/>
    <w:rsid w:val="00400997"/>
    <w:rsid w:val="004009E8"/>
    <w:rsid w:val="004010E4"/>
    <w:rsid w:val="004011AA"/>
    <w:rsid w:val="00401303"/>
    <w:rsid w:val="004014F9"/>
    <w:rsid w:val="004016F3"/>
    <w:rsid w:val="00401707"/>
    <w:rsid w:val="00401B03"/>
    <w:rsid w:val="004021C8"/>
    <w:rsid w:val="0040227F"/>
    <w:rsid w:val="004023DD"/>
    <w:rsid w:val="00402934"/>
    <w:rsid w:val="00402A70"/>
    <w:rsid w:val="00402F13"/>
    <w:rsid w:val="00402FC3"/>
    <w:rsid w:val="00403043"/>
    <w:rsid w:val="004031E1"/>
    <w:rsid w:val="0040326A"/>
    <w:rsid w:val="004032AF"/>
    <w:rsid w:val="004035F8"/>
    <w:rsid w:val="00403633"/>
    <w:rsid w:val="004042A1"/>
    <w:rsid w:val="00404925"/>
    <w:rsid w:val="00404C1E"/>
    <w:rsid w:val="00405401"/>
    <w:rsid w:val="004055D2"/>
    <w:rsid w:val="00405A51"/>
    <w:rsid w:val="004064DE"/>
    <w:rsid w:val="00407398"/>
    <w:rsid w:val="0040741B"/>
    <w:rsid w:val="00407BC6"/>
    <w:rsid w:val="00407CB0"/>
    <w:rsid w:val="00407E1A"/>
    <w:rsid w:val="00410DD2"/>
    <w:rsid w:val="00411272"/>
    <w:rsid w:val="00411382"/>
    <w:rsid w:val="00411751"/>
    <w:rsid w:val="004120FA"/>
    <w:rsid w:val="0041276F"/>
    <w:rsid w:val="004127FF"/>
    <w:rsid w:val="00413E21"/>
    <w:rsid w:val="0041435D"/>
    <w:rsid w:val="00414501"/>
    <w:rsid w:val="0041456F"/>
    <w:rsid w:val="0041496B"/>
    <w:rsid w:val="00414B61"/>
    <w:rsid w:val="00415DF5"/>
    <w:rsid w:val="00416E2E"/>
    <w:rsid w:val="004171D2"/>
    <w:rsid w:val="004171D7"/>
    <w:rsid w:val="004200AA"/>
    <w:rsid w:val="004210FD"/>
    <w:rsid w:val="00421E69"/>
    <w:rsid w:val="004224C0"/>
    <w:rsid w:val="004227D5"/>
    <w:rsid w:val="004234B8"/>
    <w:rsid w:val="00423777"/>
    <w:rsid w:val="00423AF0"/>
    <w:rsid w:val="00423BB7"/>
    <w:rsid w:val="00423C47"/>
    <w:rsid w:val="00423E18"/>
    <w:rsid w:val="00424F84"/>
    <w:rsid w:val="004253BA"/>
    <w:rsid w:val="00425ED7"/>
    <w:rsid w:val="004266C6"/>
    <w:rsid w:val="004266F3"/>
    <w:rsid w:val="00426F3D"/>
    <w:rsid w:val="0042708C"/>
    <w:rsid w:val="00427241"/>
    <w:rsid w:val="0042767A"/>
    <w:rsid w:val="004277FD"/>
    <w:rsid w:val="00427F9C"/>
    <w:rsid w:val="0043061F"/>
    <w:rsid w:val="00430AE2"/>
    <w:rsid w:val="00430B23"/>
    <w:rsid w:val="004316E9"/>
    <w:rsid w:val="00431741"/>
    <w:rsid w:val="00431F5B"/>
    <w:rsid w:val="004322BD"/>
    <w:rsid w:val="004325C8"/>
    <w:rsid w:val="00432B25"/>
    <w:rsid w:val="00432D99"/>
    <w:rsid w:val="00433A0A"/>
    <w:rsid w:val="00434117"/>
    <w:rsid w:val="0043424C"/>
    <w:rsid w:val="00434993"/>
    <w:rsid w:val="00434FEE"/>
    <w:rsid w:val="0043515A"/>
    <w:rsid w:val="004352D6"/>
    <w:rsid w:val="0043584F"/>
    <w:rsid w:val="00435AA5"/>
    <w:rsid w:val="00435E6D"/>
    <w:rsid w:val="0043621C"/>
    <w:rsid w:val="00436470"/>
    <w:rsid w:val="00436727"/>
    <w:rsid w:val="00436C39"/>
    <w:rsid w:val="00436F1E"/>
    <w:rsid w:val="00437022"/>
    <w:rsid w:val="0043729F"/>
    <w:rsid w:val="00437516"/>
    <w:rsid w:val="0043762B"/>
    <w:rsid w:val="004379F9"/>
    <w:rsid w:val="004379FB"/>
    <w:rsid w:val="00437B2D"/>
    <w:rsid w:val="00437DEE"/>
    <w:rsid w:val="004402D0"/>
    <w:rsid w:val="0044087D"/>
    <w:rsid w:val="004408B9"/>
    <w:rsid w:val="004408D8"/>
    <w:rsid w:val="0044098C"/>
    <w:rsid w:val="0044105E"/>
    <w:rsid w:val="004413BA"/>
    <w:rsid w:val="00441798"/>
    <w:rsid w:val="004420CB"/>
    <w:rsid w:val="00442104"/>
    <w:rsid w:val="0044215D"/>
    <w:rsid w:val="0044254E"/>
    <w:rsid w:val="0044320F"/>
    <w:rsid w:val="0044359F"/>
    <w:rsid w:val="004436A8"/>
    <w:rsid w:val="00443A87"/>
    <w:rsid w:val="00443F16"/>
    <w:rsid w:val="00444379"/>
    <w:rsid w:val="004445D3"/>
    <w:rsid w:val="00444866"/>
    <w:rsid w:val="00444970"/>
    <w:rsid w:val="00444A15"/>
    <w:rsid w:val="00444DFD"/>
    <w:rsid w:val="0044544F"/>
    <w:rsid w:val="00445D47"/>
    <w:rsid w:val="00445F72"/>
    <w:rsid w:val="004462C3"/>
    <w:rsid w:val="0044669B"/>
    <w:rsid w:val="00447276"/>
    <w:rsid w:val="004476B1"/>
    <w:rsid w:val="0045084B"/>
    <w:rsid w:val="004509C4"/>
    <w:rsid w:val="00450C54"/>
    <w:rsid w:val="00450F16"/>
    <w:rsid w:val="004513AA"/>
    <w:rsid w:val="004513E3"/>
    <w:rsid w:val="004515F9"/>
    <w:rsid w:val="00451745"/>
    <w:rsid w:val="00451873"/>
    <w:rsid w:val="00451A0B"/>
    <w:rsid w:val="00451DD4"/>
    <w:rsid w:val="004525B0"/>
    <w:rsid w:val="004526A6"/>
    <w:rsid w:val="004526FF"/>
    <w:rsid w:val="00452A4C"/>
    <w:rsid w:val="00452B07"/>
    <w:rsid w:val="00452D8D"/>
    <w:rsid w:val="00452FB6"/>
    <w:rsid w:val="00453099"/>
    <w:rsid w:val="00453278"/>
    <w:rsid w:val="00453477"/>
    <w:rsid w:val="00453656"/>
    <w:rsid w:val="00453DE0"/>
    <w:rsid w:val="004543C6"/>
    <w:rsid w:val="004544AA"/>
    <w:rsid w:val="0045461E"/>
    <w:rsid w:val="0045474A"/>
    <w:rsid w:val="004549DA"/>
    <w:rsid w:val="004552B0"/>
    <w:rsid w:val="00455353"/>
    <w:rsid w:val="004555CF"/>
    <w:rsid w:val="00455628"/>
    <w:rsid w:val="00455C14"/>
    <w:rsid w:val="00456243"/>
    <w:rsid w:val="00456656"/>
    <w:rsid w:val="004568EF"/>
    <w:rsid w:val="004569EA"/>
    <w:rsid w:val="0045712C"/>
    <w:rsid w:val="00457B92"/>
    <w:rsid w:val="00457EF0"/>
    <w:rsid w:val="0046053D"/>
    <w:rsid w:val="00460776"/>
    <w:rsid w:val="004607A9"/>
    <w:rsid w:val="00460C2F"/>
    <w:rsid w:val="0046141E"/>
    <w:rsid w:val="00461DC2"/>
    <w:rsid w:val="00461F39"/>
    <w:rsid w:val="00462509"/>
    <w:rsid w:val="00462E7F"/>
    <w:rsid w:val="00462FA3"/>
    <w:rsid w:val="00462FAC"/>
    <w:rsid w:val="0046321D"/>
    <w:rsid w:val="00463F44"/>
    <w:rsid w:val="004640FA"/>
    <w:rsid w:val="00464C1F"/>
    <w:rsid w:val="00464C7E"/>
    <w:rsid w:val="00464D8C"/>
    <w:rsid w:val="00464DF2"/>
    <w:rsid w:val="00464F85"/>
    <w:rsid w:val="004654AF"/>
    <w:rsid w:val="00465766"/>
    <w:rsid w:val="00465852"/>
    <w:rsid w:val="00465C7D"/>
    <w:rsid w:val="00466890"/>
    <w:rsid w:val="004668C2"/>
    <w:rsid w:val="00466DC8"/>
    <w:rsid w:val="00467361"/>
    <w:rsid w:val="004675A2"/>
    <w:rsid w:val="00467BD4"/>
    <w:rsid w:val="00467C42"/>
    <w:rsid w:val="00467E16"/>
    <w:rsid w:val="00467FDE"/>
    <w:rsid w:val="004701CE"/>
    <w:rsid w:val="00471957"/>
    <w:rsid w:val="00471993"/>
    <w:rsid w:val="00471AEA"/>
    <w:rsid w:val="004723C3"/>
    <w:rsid w:val="0047244A"/>
    <w:rsid w:val="0047272F"/>
    <w:rsid w:val="00472790"/>
    <w:rsid w:val="00472EA0"/>
    <w:rsid w:val="00472ED3"/>
    <w:rsid w:val="0047388A"/>
    <w:rsid w:val="00474078"/>
    <w:rsid w:val="004749B4"/>
    <w:rsid w:val="00474C34"/>
    <w:rsid w:val="00474E6F"/>
    <w:rsid w:val="004750CD"/>
    <w:rsid w:val="004752E2"/>
    <w:rsid w:val="004755BD"/>
    <w:rsid w:val="004756B1"/>
    <w:rsid w:val="004759D2"/>
    <w:rsid w:val="00476191"/>
    <w:rsid w:val="00476C00"/>
    <w:rsid w:val="00476DA6"/>
    <w:rsid w:val="0047771C"/>
    <w:rsid w:val="00477881"/>
    <w:rsid w:val="00477E45"/>
    <w:rsid w:val="00477EE1"/>
    <w:rsid w:val="004802DC"/>
    <w:rsid w:val="00480DCE"/>
    <w:rsid w:val="004812D0"/>
    <w:rsid w:val="004832A1"/>
    <w:rsid w:val="00483695"/>
    <w:rsid w:val="00483C7C"/>
    <w:rsid w:val="0048488A"/>
    <w:rsid w:val="00484C4B"/>
    <w:rsid w:val="00484F6A"/>
    <w:rsid w:val="004858A5"/>
    <w:rsid w:val="0048597E"/>
    <w:rsid w:val="004861B8"/>
    <w:rsid w:val="00486543"/>
    <w:rsid w:val="00486713"/>
    <w:rsid w:val="00486801"/>
    <w:rsid w:val="00486830"/>
    <w:rsid w:val="00486955"/>
    <w:rsid w:val="00487776"/>
    <w:rsid w:val="00487D12"/>
    <w:rsid w:val="00487DA5"/>
    <w:rsid w:val="00487E6F"/>
    <w:rsid w:val="00487E89"/>
    <w:rsid w:val="0049037B"/>
    <w:rsid w:val="0049041C"/>
    <w:rsid w:val="004908AF"/>
    <w:rsid w:val="004909B0"/>
    <w:rsid w:val="00490E4C"/>
    <w:rsid w:val="00491599"/>
    <w:rsid w:val="00491AB0"/>
    <w:rsid w:val="00492184"/>
    <w:rsid w:val="00492244"/>
    <w:rsid w:val="00492329"/>
    <w:rsid w:val="004925C6"/>
    <w:rsid w:val="004930EA"/>
    <w:rsid w:val="00493931"/>
    <w:rsid w:val="00493AAD"/>
    <w:rsid w:val="00493C34"/>
    <w:rsid w:val="004947C7"/>
    <w:rsid w:val="004949C5"/>
    <w:rsid w:val="00494E60"/>
    <w:rsid w:val="0049519A"/>
    <w:rsid w:val="004954E3"/>
    <w:rsid w:val="00495912"/>
    <w:rsid w:val="00495AED"/>
    <w:rsid w:val="0049689A"/>
    <w:rsid w:val="004970F6"/>
    <w:rsid w:val="004975D7"/>
    <w:rsid w:val="00497AE2"/>
    <w:rsid w:val="00497CA9"/>
    <w:rsid w:val="00497FB1"/>
    <w:rsid w:val="004A00A2"/>
    <w:rsid w:val="004A06EB"/>
    <w:rsid w:val="004A099E"/>
    <w:rsid w:val="004A0B53"/>
    <w:rsid w:val="004A0C46"/>
    <w:rsid w:val="004A0EAD"/>
    <w:rsid w:val="004A1D45"/>
    <w:rsid w:val="004A2192"/>
    <w:rsid w:val="004A2307"/>
    <w:rsid w:val="004A2976"/>
    <w:rsid w:val="004A2FCD"/>
    <w:rsid w:val="004A2FFF"/>
    <w:rsid w:val="004A3A29"/>
    <w:rsid w:val="004A415E"/>
    <w:rsid w:val="004A4A08"/>
    <w:rsid w:val="004A4E27"/>
    <w:rsid w:val="004A4E4F"/>
    <w:rsid w:val="004A4FB8"/>
    <w:rsid w:val="004A51F6"/>
    <w:rsid w:val="004A52DA"/>
    <w:rsid w:val="004A5A1B"/>
    <w:rsid w:val="004A5BB8"/>
    <w:rsid w:val="004A5DB7"/>
    <w:rsid w:val="004A5DF4"/>
    <w:rsid w:val="004A65D5"/>
    <w:rsid w:val="004A6C23"/>
    <w:rsid w:val="004A6D94"/>
    <w:rsid w:val="004A71F9"/>
    <w:rsid w:val="004A726E"/>
    <w:rsid w:val="004A764A"/>
    <w:rsid w:val="004B0EAC"/>
    <w:rsid w:val="004B1778"/>
    <w:rsid w:val="004B1AAA"/>
    <w:rsid w:val="004B2634"/>
    <w:rsid w:val="004B2C62"/>
    <w:rsid w:val="004B3ADD"/>
    <w:rsid w:val="004B3E8C"/>
    <w:rsid w:val="004B3F35"/>
    <w:rsid w:val="004B443C"/>
    <w:rsid w:val="004B4A57"/>
    <w:rsid w:val="004B4B71"/>
    <w:rsid w:val="004B4C60"/>
    <w:rsid w:val="004B4D9F"/>
    <w:rsid w:val="004B5CAA"/>
    <w:rsid w:val="004B5D0E"/>
    <w:rsid w:val="004B5D2E"/>
    <w:rsid w:val="004B6271"/>
    <w:rsid w:val="004B62E5"/>
    <w:rsid w:val="004B68ED"/>
    <w:rsid w:val="004B69DE"/>
    <w:rsid w:val="004B7268"/>
    <w:rsid w:val="004B7B2D"/>
    <w:rsid w:val="004B7EF7"/>
    <w:rsid w:val="004C05B1"/>
    <w:rsid w:val="004C0E02"/>
    <w:rsid w:val="004C0EE6"/>
    <w:rsid w:val="004C11DD"/>
    <w:rsid w:val="004C1A85"/>
    <w:rsid w:val="004C1A9D"/>
    <w:rsid w:val="004C1D1B"/>
    <w:rsid w:val="004C2307"/>
    <w:rsid w:val="004C2670"/>
    <w:rsid w:val="004C2BD5"/>
    <w:rsid w:val="004C2C37"/>
    <w:rsid w:val="004C2D58"/>
    <w:rsid w:val="004C2D7E"/>
    <w:rsid w:val="004C2ED4"/>
    <w:rsid w:val="004C3404"/>
    <w:rsid w:val="004C35E1"/>
    <w:rsid w:val="004C405B"/>
    <w:rsid w:val="004C40C3"/>
    <w:rsid w:val="004C41B5"/>
    <w:rsid w:val="004C46EE"/>
    <w:rsid w:val="004C4C6E"/>
    <w:rsid w:val="004C5879"/>
    <w:rsid w:val="004C5BA9"/>
    <w:rsid w:val="004C5C44"/>
    <w:rsid w:val="004C5DF0"/>
    <w:rsid w:val="004C6068"/>
    <w:rsid w:val="004C60C9"/>
    <w:rsid w:val="004C64DF"/>
    <w:rsid w:val="004C6AB2"/>
    <w:rsid w:val="004C706F"/>
    <w:rsid w:val="004C75DD"/>
    <w:rsid w:val="004C7863"/>
    <w:rsid w:val="004C790D"/>
    <w:rsid w:val="004C7D30"/>
    <w:rsid w:val="004C7DFD"/>
    <w:rsid w:val="004C7EB2"/>
    <w:rsid w:val="004D0210"/>
    <w:rsid w:val="004D05DD"/>
    <w:rsid w:val="004D06A1"/>
    <w:rsid w:val="004D09C7"/>
    <w:rsid w:val="004D10E7"/>
    <w:rsid w:val="004D11E8"/>
    <w:rsid w:val="004D143A"/>
    <w:rsid w:val="004D1659"/>
    <w:rsid w:val="004D173E"/>
    <w:rsid w:val="004D17B8"/>
    <w:rsid w:val="004D1808"/>
    <w:rsid w:val="004D1C42"/>
    <w:rsid w:val="004D22D9"/>
    <w:rsid w:val="004D29FF"/>
    <w:rsid w:val="004D338E"/>
    <w:rsid w:val="004D373E"/>
    <w:rsid w:val="004D3BED"/>
    <w:rsid w:val="004D40CC"/>
    <w:rsid w:val="004D4901"/>
    <w:rsid w:val="004D4D9E"/>
    <w:rsid w:val="004D51A4"/>
    <w:rsid w:val="004D5208"/>
    <w:rsid w:val="004D53B3"/>
    <w:rsid w:val="004D5648"/>
    <w:rsid w:val="004D5DCB"/>
    <w:rsid w:val="004D6278"/>
    <w:rsid w:val="004D649A"/>
    <w:rsid w:val="004D6FC7"/>
    <w:rsid w:val="004E0190"/>
    <w:rsid w:val="004E1027"/>
    <w:rsid w:val="004E15DD"/>
    <w:rsid w:val="004E1BBC"/>
    <w:rsid w:val="004E1D36"/>
    <w:rsid w:val="004E3B40"/>
    <w:rsid w:val="004E417B"/>
    <w:rsid w:val="004E4DD7"/>
    <w:rsid w:val="004E4EF3"/>
    <w:rsid w:val="004E5278"/>
    <w:rsid w:val="004E5792"/>
    <w:rsid w:val="004E5955"/>
    <w:rsid w:val="004E6943"/>
    <w:rsid w:val="004E6BCD"/>
    <w:rsid w:val="004E6D4C"/>
    <w:rsid w:val="004E709C"/>
    <w:rsid w:val="004E73F8"/>
    <w:rsid w:val="004E7737"/>
    <w:rsid w:val="004F057F"/>
    <w:rsid w:val="004F0707"/>
    <w:rsid w:val="004F0744"/>
    <w:rsid w:val="004F0ED4"/>
    <w:rsid w:val="004F0F29"/>
    <w:rsid w:val="004F12C0"/>
    <w:rsid w:val="004F15CE"/>
    <w:rsid w:val="004F1665"/>
    <w:rsid w:val="004F19D0"/>
    <w:rsid w:val="004F1AAB"/>
    <w:rsid w:val="004F1DEA"/>
    <w:rsid w:val="004F20FB"/>
    <w:rsid w:val="004F2A09"/>
    <w:rsid w:val="004F2A54"/>
    <w:rsid w:val="004F2E4B"/>
    <w:rsid w:val="004F2F06"/>
    <w:rsid w:val="004F3283"/>
    <w:rsid w:val="004F3ADA"/>
    <w:rsid w:val="004F3CD4"/>
    <w:rsid w:val="004F401A"/>
    <w:rsid w:val="004F41E2"/>
    <w:rsid w:val="004F4584"/>
    <w:rsid w:val="004F4A8B"/>
    <w:rsid w:val="004F5249"/>
    <w:rsid w:val="004F563B"/>
    <w:rsid w:val="004F5A11"/>
    <w:rsid w:val="004F5DC0"/>
    <w:rsid w:val="004F5EAB"/>
    <w:rsid w:val="004F650C"/>
    <w:rsid w:val="004F68AF"/>
    <w:rsid w:val="004F691C"/>
    <w:rsid w:val="004F781A"/>
    <w:rsid w:val="004F7BD9"/>
    <w:rsid w:val="004F7FF5"/>
    <w:rsid w:val="00500CB4"/>
    <w:rsid w:val="00500D7C"/>
    <w:rsid w:val="00500EC3"/>
    <w:rsid w:val="00500F0F"/>
    <w:rsid w:val="00501293"/>
    <w:rsid w:val="005018D1"/>
    <w:rsid w:val="00501992"/>
    <w:rsid w:val="00501ACD"/>
    <w:rsid w:val="00501C98"/>
    <w:rsid w:val="00501CD6"/>
    <w:rsid w:val="00501D71"/>
    <w:rsid w:val="005021FE"/>
    <w:rsid w:val="005022AE"/>
    <w:rsid w:val="0050293A"/>
    <w:rsid w:val="00502AF8"/>
    <w:rsid w:val="00502C01"/>
    <w:rsid w:val="00502C7F"/>
    <w:rsid w:val="00502DCB"/>
    <w:rsid w:val="00503117"/>
    <w:rsid w:val="00503134"/>
    <w:rsid w:val="005032E6"/>
    <w:rsid w:val="00503342"/>
    <w:rsid w:val="00503519"/>
    <w:rsid w:val="00503641"/>
    <w:rsid w:val="005037AE"/>
    <w:rsid w:val="00503C4A"/>
    <w:rsid w:val="00503FCD"/>
    <w:rsid w:val="00504092"/>
    <w:rsid w:val="00504E98"/>
    <w:rsid w:val="00505C62"/>
    <w:rsid w:val="00505E99"/>
    <w:rsid w:val="00505EEB"/>
    <w:rsid w:val="0050663D"/>
    <w:rsid w:val="0050680A"/>
    <w:rsid w:val="00506934"/>
    <w:rsid w:val="0050694B"/>
    <w:rsid w:val="00506C8D"/>
    <w:rsid w:val="00506D35"/>
    <w:rsid w:val="00506EA2"/>
    <w:rsid w:val="00506FC7"/>
    <w:rsid w:val="00507180"/>
    <w:rsid w:val="00507424"/>
    <w:rsid w:val="0050776C"/>
    <w:rsid w:val="00507883"/>
    <w:rsid w:val="00507ACF"/>
    <w:rsid w:val="00507B4E"/>
    <w:rsid w:val="00507BC8"/>
    <w:rsid w:val="00507F64"/>
    <w:rsid w:val="00510122"/>
    <w:rsid w:val="0051022D"/>
    <w:rsid w:val="00510CBE"/>
    <w:rsid w:val="00511239"/>
    <w:rsid w:val="0051177B"/>
    <w:rsid w:val="005119DF"/>
    <w:rsid w:val="00511A6C"/>
    <w:rsid w:val="00511C51"/>
    <w:rsid w:val="00511D72"/>
    <w:rsid w:val="00511E2E"/>
    <w:rsid w:val="00512626"/>
    <w:rsid w:val="005127C6"/>
    <w:rsid w:val="005134E7"/>
    <w:rsid w:val="005135DB"/>
    <w:rsid w:val="005139E7"/>
    <w:rsid w:val="00513B85"/>
    <w:rsid w:val="00514113"/>
    <w:rsid w:val="00514519"/>
    <w:rsid w:val="00514AF7"/>
    <w:rsid w:val="00514D32"/>
    <w:rsid w:val="00515489"/>
    <w:rsid w:val="005157FD"/>
    <w:rsid w:val="00515A8A"/>
    <w:rsid w:val="00515C99"/>
    <w:rsid w:val="00515D27"/>
    <w:rsid w:val="00516151"/>
    <w:rsid w:val="005168D4"/>
    <w:rsid w:val="00516AF7"/>
    <w:rsid w:val="00516C8C"/>
    <w:rsid w:val="00517074"/>
    <w:rsid w:val="00517156"/>
    <w:rsid w:val="005171DE"/>
    <w:rsid w:val="005174CB"/>
    <w:rsid w:val="005205F2"/>
    <w:rsid w:val="00520743"/>
    <w:rsid w:val="005209B5"/>
    <w:rsid w:val="00520E0D"/>
    <w:rsid w:val="00521164"/>
    <w:rsid w:val="00521A61"/>
    <w:rsid w:val="00522835"/>
    <w:rsid w:val="005229A2"/>
    <w:rsid w:val="00522D0A"/>
    <w:rsid w:val="00522ED9"/>
    <w:rsid w:val="0052348D"/>
    <w:rsid w:val="00523792"/>
    <w:rsid w:val="005239CC"/>
    <w:rsid w:val="005239FA"/>
    <w:rsid w:val="00523B59"/>
    <w:rsid w:val="00524001"/>
    <w:rsid w:val="00524146"/>
    <w:rsid w:val="00525494"/>
    <w:rsid w:val="0052552A"/>
    <w:rsid w:val="005258B9"/>
    <w:rsid w:val="0052670D"/>
    <w:rsid w:val="00527327"/>
    <w:rsid w:val="00527684"/>
    <w:rsid w:val="00527B36"/>
    <w:rsid w:val="00530380"/>
    <w:rsid w:val="0053063D"/>
    <w:rsid w:val="00530D23"/>
    <w:rsid w:val="00530D98"/>
    <w:rsid w:val="005310DC"/>
    <w:rsid w:val="00531292"/>
    <w:rsid w:val="00531435"/>
    <w:rsid w:val="00531BED"/>
    <w:rsid w:val="005322F3"/>
    <w:rsid w:val="0053257D"/>
    <w:rsid w:val="005342C7"/>
    <w:rsid w:val="005349A0"/>
    <w:rsid w:val="00534CC4"/>
    <w:rsid w:val="0053540D"/>
    <w:rsid w:val="005355DB"/>
    <w:rsid w:val="005357A0"/>
    <w:rsid w:val="00535BC7"/>
    <w:rsid w:val="0053732F"/>
    <w:rsid w:val="00537381"/>
    <w:rsid w:val="0053762C"/>
    <w:rsid w:val="005376BF"/>
    <w:rsid w:val="00537A83"/>
    <w:rsid w:val="00537F82"/>
    <w:rsid w:val="00537FEC"/>
    <w:rsid w:val="00540C65"/>
    <w:rsid w:val="00540DA6"/>
    <w:rsid w:val="00541917"/>
    <w:rsid w:val="00542016"/>
    <w:rsid w:val="005423CD"/>
    <w:rsid w:val="0054283F"/>
    <w:rsid w:val="0054297A"/>
    <w:rsid w:val="00542A84"/>
    <w:rsid w:val="00542BBE"/>
    <w:rsid w:val="00542F44"/>
    <w:rsid w:val="00544814"/>
    <w:rsid w:val="005449D2"/>
    <w:rsid w:val="00544ED2"/>
    <w:rsid w:val="00544FE2"/>
    <w:rsid w:val="00544FF1"/>
    <w:rsid w:val="00545696"/>
    <w:rsid w:val="005457C4"/>
    <w:rsid w:val="005457CB"/>
    <w:rsid w:val="005460B1"/>
    <w:rsid w:val="00546426"/>
    <w:rsid w:val="005471C2"/>
    <w:rsid w:val="00547B65"/>
    <w:rsid w:val="00550AB0"/>
    <w:rsid w:val="00551B88"/>
    <w:rsid w:val="00552433"/>
    <w:rsid w:val="005526BC"/>
    <w:rsid w:val="00553C17"/>
    <w:rsid w:val="00553C54"/>
    <w:rsid w:val="005542A0"/>
    <w:rsid w:val="005543F1"/>
    <w:rsid w:val="005548D1"/>
    <w:rsid w:val="00554A95"/>
    <w:rsid w:val="00554D90"/>
    <w:rsid w:val="00555506"/>
    <w:rsid w:val="005556A3"/>
    <w:rsid w:val="005559BD"/>
    <w:rsid w:val="0055653E"/>
    <w:rsid w:val="00556557"/>
    <w:rsid w:val="00556BF4"/>
    <w:rsid w:val="00556EC0"/>
    <w:rsid w:val="00557077"/>
    <w:rsid w:val="0055721F"/>
    <w:rsid w:val="00557222"/>
    <w:rsid w:val="0055746A"/>
    <w:rsid w:val="005575BE"/>
    <w:rsid w:val="005577EC"/>
    <w:rsid w:val="00557EC6"/>
    <w:rsid w:val="005604A4"/>
    <w:rsid w:val="00560725"/>
    <w:rsid w:val="00560C99"/>
    <w:rsid w:val="0056162D"/>
    <w:rsid w:val="00562517"/>
    <w:rsid w:val="00562729"/>
    <w:rsid w:val="0056282F"/>
    <w:rsid w:val="005629CD"/>
    <w:rsid w:val="00562D96"/>
    <w:rsid w:val="00562F9F"/>
    <w:rsid w:val="005637D2"/>
    <w:rsid w:val="00563EB0"/>
    <w:rsid w:val="00563FF9"/>
    <w:rsid w:val="00564109"/>
    <w:rsid w:val="00564466"/>
    <w:rsid w:val="005649F0"/>
    <w:rsid w:val="00564B50"/>
    <w:rsid w:val="005654A3"/>
    <w:rsid w:val="00565A99"/>
    <w:rsid w:val="005666CC"/>
    <w:rsid w:val="005668B7"/>
    <w:rsid w:val="005669FE"/>
    <w:rsid w:val="00566FDF"/>
    <w:rsid w:val="00567148"/>
    <w:rsid w:val="0056716F"/>
    <w:rsid w:val="00567681"/>
    <w:rsid w:val="00570047"/>
    <w:rsid w:val="0057015D"/>
    <w:rsid w:val="00570300"/>
    <w:rsid w:val="00570AAC"/>
    <w:rsid w:val="00570D3A"/>
    <w:rsid w:val="005714A9"/>
    <w:rsid w:val="00571DA5"/>
    <w:rsid w:val="0057220C"/>
    <w:rsid w:val="00573C60"/>
    <w:rsid w:val="0057428D"/>
    <w:rsid w:val="00574C57"/>
    <w:rsid w:val="00574FBD"/>
    <w:rsid w:val="00575293"/>
    <w:rsid w:val="005752A2"/>
    <w:rsid w:val="005753E2"/>
    <w:rsid w:val="00575751"/>
    <w:rsid w:val="00575798"/>
    <w:rsid w:val="00575818"/>
    <w:rsid w:val="00575873"/>
    <w:rsid w:val="00575B06"/>
    <w:rsid w:val="00575EF6"/>
    <w:rsid w:val="005760D4"/>
    <w:rsid w:val="005762F6"/>
    <w:rsid w:val="00576316"/>
    <w:rsid w:val="00576337"/>
    <w:rsid w:val="00576574"/>
    <w:rsid w:val="0057675F"/>
    <w:rsid w:val="00576F73"/>
    <w:rsid w:val="005770EA"/>
    <w:rsid w:val="005775DC"/>
    <w:rsid w:val="00577658"/>
    <w:rsid w:val="00577959"/>
    <w:rsid w:val="00577E16"/>
    <w:rsid w:val="0058006E"/>
    <w:rsid w:val="00580301"/>
    <w:rsid w:val="00580546"/>
    <w:rsid w:val="00580864"/>
    <w:rsid w:val="00580AFF"/>
    <w:rsid w:val="00580CE4"/>
    <w:rsid w:val="0058176A"/>
    <w:rsid w:val="00581801"/>
    <w:rsid w:val="00581EA9"/>
    <w:rsid w:val="00582228"/>
    <w:rsid w:val="005826A1"/>
    <w:rsid w:val="00582B29"/>
    <w:rsid w:val="00582F89"/>
    <w:rsid w:val="00583786"/>
    <w:rsid w:val="00583995"/>
    <w:rsid w:val="0058424D"/>
    <w:rsid w:val="00584394"/>
    <w:rsid w:val="0058480A"/>
    <w:rsid w:val="00584C68"/>
    <w:rsid w:val="00584D77"/>
    <w:rsid w:val="0058544A"/>
    <w:rsid w:val="00585A92"/>
    <w:rsid w:val="00586264"/>
    <w:rsid w:val="0058631F"/>
    <w:rsid w:val="005865CB"/>
    <w:rsid w:val="005868C9"/>
    <w:rsid w:val="00586A06"/>
    <w:rsid w:val="00586B1B"/>
    <w:rsid w:val="00586B7F"/>
    <w:rsid w:val="0058702D"/>
    <w:rsid w:val="00587575"/>
    <w:rsid w:val="005904FE"/>
    <w:rsid w:val="00590B75"/>
    <w:rsid w:val="00590FE3"/>
    <w:rsid w:val="00591059"/>
    <w:rsid w:val="0059109A"/>
    <w:rsid w:val="005916CF"/>
    <w:rsid w:val="00591B28"/>
    <w:rsid w:val="00591E51"/>
    <w:rsid w:val="00592155"/>
    <w:rsid w:val="00592A21"/>
    <w:rsid w:val="00592A35"/>
    <w:rsid w:val="0059304E"/>
    <w:rsid w:val="005931B4"/>
    <w:rsid w:val="00593413"/>
    <w:rsid w:val="00593F40"/>
    <w:rsid w:val="005944FE"/>
    <w:rsid w:val="00595040"/>
    <w:rsid w:val="0059583F"/>
    <w:rsid w:val="00595948"/>
    <w:rsid w:val="00595C38"/>
    <w:rsid w:val="00595C78"/>
    <w:rsid w:val="00596152"/>
    <w:rsid w:val="00596182"/>
    <w:rsid w:val="00596433"/>
    <w:rsid w:val="005971C2"/>
    <w:rsid w:val="0059745B"/>
    <w:rsid w:val="00597496"/>
    <w:rsid w:val="005A02F0"/>
    <w:rsid w:val="005A04AD"/>
    <w:rsid w:val="005A0926"/>
    <w:rsid w:val="005A1621"/>
    <w:rsid w:val="005A16A1"/>
    <w:rsid w:val="005A1DDC"/>
    <w:rsid w:val="005A1EE6"/>
    <w:rsid w:val="005A2510"/>
    <w:rsid w:val="005A30D8"/>
    <w:rsid w:val="005A31A0"/>
    <w:rsid w:val="005A37D3"/>
    <w:rsid w:val="005A41BA"/>
    <w:rsid w:val="005A4642"/>
    <w:rsid w:val="005A47AB"/>
    <w:rsid w:val="005A4E8F"/>
    <w:rsid w:val="005A4FB7"/>
    <w:rsid w:val="005A5456"/>
    <w:rsid w:val="005A55FC"/>
    <w:rsid w:val="005A58FF"/>
    <w:rsid w:val="005A5937"/>
    <w:rsid w:val="005A5BA7"/>
    <w:rsid w:val="005A5D40"/>
    <w:rsid w:val="005A6220"/>
    <w:rsid w:val="005A63EA"/>
    <w:rsid w:val="005A659B"/>
    <w:rsid w:val="005A66AA"/>
    <w:rsid w:val="005A68B2"/>
    <w:rsid w:val="005A6A5D"/>
    <w:rsid w:val="005A7705"/>
    <w:rsid w:val="005A7783"/>
    <w:rsid w:val="005A79B5"/>
    <w:rsid w:val="005A7E91"/>
    <w:rsid w:val="005B0197"/>
    <w:rsid w:val="005B0296"/>
    <w:rsid w:val="005B0332"/>
    <w:rsid w:val="005B0341"/>
    <w:rsid w:val="005B08F3"/>
    <w:rsid w:val="005B0935"/>
    <w:rsid w:val="005B0EFC"/>
    <w:rsid w:val="005B1455"/>
    <w:rsid w:val="005B16E1"/>
    <w:rsid w:val="005B16E6"/>
    <w:rsid w:val="005B1835"/>
    <w:rsid w:val="005B1905"/>
    <w:rsid w:val="005B23A4"/>
    <w:rsid w:val="005B29FB"/>
    <w:rsid w:val="005B2AC6"/>
    <w:rsid w:val="005B314B"/>
    <w:rsid w:val="005B3BF1"/>
    <w:rsid w:val="005B409D"/>
    <w:rsid w:val="005B41D5"/>
    <w:rsid w:val="005B4B5C"/>
    <w:rsid w:val="005B4E3C"/>
    <w:rsid w:val="005B53D8"/>
    <w:rsid w:val="005B5961"/>
    <w:rsid w:val="005B5DC3"/>
    <w:rsid w:val="005B5EF8"/>
    <w:rsid w:val="005B6ADD"/>
    <w:rsid w:val="005B75C8"/>
    <w:rsid w:val="005B75E7"/>
    <w:rsid w:val="005B7701"/>
    <w:rsid w:val="005B78A0"/>
    <w:rsid w:val="005B7AFD"/>
    <w:rsid w:val="005B7B9F"/>
    <w:rsid w:val="005B7D2A"/>
    <w:rsid w:val="005B7F2E"/>
    <w:rsid w:val="005C0373"/>
    <w:rsid w:val="005C0A1A"/>
    <w:rsid w:val="005C11DB"/>
    <w:rsid w:val="005C147F"/>
    <w:rsid w:val="005C169C"/>
    <w:rsid w:val="005C18E8"/>
    <w:rsid w:val="005C1CE5"/>
    <w:rsid w:val="005C1DE4"/>
    <w:rsid w:val="005C2064"/>
    <w:rsid w:val="005C21E8"/>
    <w:rsid w:val="005C3861"/>
    <w:rsid w:val="005C3ED9"/>
    <w:rsid w:val="005C4128"/>
    <w:rsid w:val="005C446A"/>
    <w:rsid w:val="005C482C"/>
    <w:rsid w:val="005C4969"/>
    <w:rsid w:val="005C49F4"/>
    <w:rsid w:val="005C4BF8"/>
    <w:rsid w:val="005C4D4A"/>
    <w:rsid w:val="005C4FD7"/>
    <w:rsid w:val="005C509C"/>
    <w:rsid w:val="005C5171"/>
    <w:rsid w:val="005C5A4B"/>
    <w:rsid w:val="005C5B3B"/>
    <w:rsid w:val="005C61B8"/>
    <w:rsid w:val="005C6327"/>
    <w:rsid w:val="005C6993"/>
    <w:rsid w:val="005C74F8"/>
    <w:rsid w:val="005C7D19"/>
    <w:rsid w:val="005D0073"/>
    <w:rsid w:val="005D01BA"/>
    <w:rsid w:val="005D05E2"/>
    <w:rsid w:val="005D0944"/>
    <w:rsid w:val="005D0CF3"/>
    <w:rsid w:val="005D1172"/>
    <w:rsid w:val="005D117D"/>
    <w:rsid w:val="005D1C00"/>
    <w:rsid w:val="005D1ED9"/>
    <w:rsid w:val="005D2D89"/>
    <w:rsid w:val="005D3BE0"/>
    <w:rsid w:val="005D3D79"/>
    <w:rsid w:val="005D3D98"/>
    <w:rsid w:val="005D4143"/>
    <w:rsid w:val="005D479C"/>
    <w:rsid w:val="005D480B"/>
    <w:rsid w:val="005D493E"/>
    <w:rsid w:val="005D4954"/>
    <w:rsid w:val="005D49BB"/>
    <w:rsid w:val="005D4D03"/>
    <w:rsid w:val="005D5433"/>
    <w:rsid w:val="005D5D48"/>
    <w:rsid w:val="005D5DD7"/>
    <w:rsid w:val="005D685C"/>
    <w:rsid w:val="005D6BAC"/>
    <w:rsid w:val="005D76CB"/>
    <w:rsid w:val="005D7855"/>
    <w:rsid w:val="005D7907"/>
    <w:rsid w:val="005D7B6D"/>
    <w:rsid w:val="005D7CC9"/>
    <w:rsid w:val="005E01E6"/>
    <w:rsid w:val="005E06D9"/>
    <w:rsid w:val="005E0916"/>
    <w:rsid w:val="005E0A53"/>
    <w:rsid w:val="005E12DC"/>
    <w:rsid w:val="005E15D7"/>
    <w:rsid w:val="005E1777"/>
    <w:rsid w:val="005E18DF"/>
    <w:rsid w:val="005E19A1"/>
    <w:rsid w:val="005E1B0D"/>
    <w:rsid w:val="005E27BA"/>
    <w:rsid w:val="005E2A16"/>
    <w:rsid w:val="005E2A75"/>
    <w:rsid w:val="005E2D65"/>
    <w:rsid w:val="005E2FEE"/>
    <w:rsid w:val="005E321F"/>
    <w:rsid w:val="005E3926"/>
    <w:rsid w:val="005E39C4"/>
    <w:rsid w:val="005E3CB7"/>
    <w:rsid w:val="005E3CE3"/>
    <w:rsid w:val="005E508A"/>
    <w:rsid w:val="005E55DA"/>
    <w:rsid w:val="005E5BB3"/>
    <w:rsid w:val="005E5D5B"/>
    <w:rsid w:val="005E635E"/>
    <w:rsid w:val="005E6484"/>
    <w:rsid w:val="005E6839"/>
    <w:rsid w:val="005E72EC"/>
    <w:rsid w:val="005F0347"/>
    <w:rsid w:val="005F0398"/>
    <w:rsid w:val="005F05D4"/>
    <w:rsid w:val="005F1120"/>
    <w:rsid w:val="005F1350"/>
    <w:rsid w:val="005F13AC"/>
    <w:rsid w:val="005F1773"/>
    <w:rsid w:val="005F182F"/>
    <w:rsid w:val="005F1BDB"/>
    <w:rsid w:val="005F1CD0"/>
    <w:rsid w:val="005F1E4C"/>
    <w:rsid w:val="005F2958"/>
    <w:rsid w:val="005F32E6"/>
    <w:rsid w:val="005F3615"/>
    <w:rsid w:val="005F39CB"/>
    <w:rsid w:val="005F3AF9"/>
    <w:rsid w:val="005F3B0D"/>
    <w:rsid w:val="005F3BD4"/>
    <w:rsid w:val="005F49C2"/>
    <w:rsid w:val="005F4B90"/>
    <w:rsid w:val="005F5557"/>
    <w:rsid w:val="005F5738"/>
    <w:rsid w:val="005F58CE"/>
    <w:rsid w:val="005F5F80"/>
    <w:rsid w:val="005F63A9"/>
    <w:rsid w:val="005F6413"/>
    <w:rsid w:val="005F653B"/>
    <w:rsid w:val="005F6850"/>
    <w:rsid w:val="005F6AE4"/>
    <w:rsid w:val="005F7216"/>
    <w:rsid w:val="005F7A92"/>
    <w:rsid w:val="005F7C1B"/>
    <w:rsid w:val="005F7D1F"/>
    <w:rsid w:val="005F7E36"/>
    <w:rsid w:val="006001F7"/>
    <w:rsid w:val="006003EF"/>
    <w:rsid w:val="00600413"/>
    <w:rsid w:val="00600AD6"/>
    <w:rsid w:val="00600ADF"/>
    <w:rsid w:val="006016E6"/>
    <w:rsid w:val="006018E6"/>
    <w:rsid w:val="00601A34"/>
    <w:rsid w:val="00601E0D"/>
    <w:rsid w:val="0060257E"/>
    <w:rsid w:val="006026B1"/>
    <w:rsid w:val="006029E9"/>
    <w:rsid w:val="00602A13"/>
    <w:rsid w:val="00603475"/>
    <w:rsid w:val="00604013"/>
    <w:rsid w:val="00604059"/>
    <w:rsid w:val="006041DE"/>
    <w:rsid w:val="006042B1"/>
    <w:rsid w:val="006043EE"/>
    <w:rsid w:val="0060449D"/>
    <w:rsid w:val="00604656"/>
    <w:rsid w:val="00604D55"/>
    <w:rsid w:val="0060540F"/>
    <w:rsid w:val="00605719"/>
    <w:rsid w:val="00605DF8"/>
    <w:rsid w:val="00605F18"/>
    <w:rsid w:val="00605F98"/>
    <w:rsid w:val="00606048"/>
    <w:rsid w:val="006060DA"/>
    <w:rsid w:val="00606825"/>
    <w:rsid w:val="00606D20"/>
    <w:rsid w:val="006070FA"/>
    <w:rsid w:val="00607269"/>
    <w:rsid w:val="006074E2"/>
    <w:rsid w:val="006077AE"/>
    <w:rsid w:val="0060790B"/>
    <w:rsid w:val="00607B62"/>
    <w:rsid w:val="00607CAE"/>
    <w:rsid w:val="006104B3"/>
    <w:rsid w:val="00610627"/>
    <w:rsid w:val="006118EE"/>
    <w:rsid w:val="00611A84"/>
    <w:rsid w:val="00611ADC"/>
    <w:rsid w:val="00611BB5"/>
    <w:rsid w:val="00611E8E"/>
    <w:rsid w:val="006123D1"/>
    <w:rsid w:val="00612A28"/>
    <w:rsid w:val="00613668"/>
    <w:rsid w:val="0061397E"/>
    <w:rsid w:val="00613F31"/>
    <w:rsid w:val="006148D5"/>
    <w:rsid w:val="00614BE7"/>
    <w:rsid w:val="006155B7"/>
    <w:rsid w:val="006157EB"/>
    <w:rsid w:val="006159E4"/>
    <w:rsid w:val="00615A2F"/>
    <w:rsid w:val="00615ED0"/>
    <w:rsid w:val="00616075"/>
    <w:rsid w:val="00616601"/>
    <w:rsid w:val="00616649"/>
    <w:rsid w:val="00616825"/>
    <w:rsid w:val="006177A6"/>
    <w:rsid w:val="0062048B"/>
    <w:rsid w:val="00620637"/>
    <w:rsid w:val="006208C8"/>
    <w:rsid w:val="006208CB"/>
    <w:rsid w:val="00620B46"/>
    <w:rsid w:val="00620D41"/>
    <w:rsid w:val="00621B4E"/>
    <w:rsid w:val="00621D4A"/>
    <w:rsid w:val="0062205D"/>
    <w:rsid w:val="006220EC"/>
    <w:rsid w:val="00622348"/>
    <w:rsid w:val="00622410"/>
    <w:rsid w:val="006226CE"/>
    <w:rsid w:val="0062346D"/>
    <w:rsid w:val="00624023"/>
    <w:rsid w:val="006243B3"/>
    <w:rsid w:val="00624AFB"/>
    <w:rsid w:val="00625052"/>
    <w:rsid w:val="0062558A"/>
    <w:rsid w:val="00625A07"/>
    <w:rsid w:val="00625B4D"/>
    <w:rsid w:val="00625ECC"/>
    <w:rsid w:val="0062623C"/>
    <w:rsid w:val="00626604"/>
    <w:rsid w:val="006268C6"/>
    <w:rsid w:val="00626AEB"/>
    <w:rsid w:val="00626E1E"/>
    <w:rsid w:val="00627145"/>
    <w:rsid w:val="0062719D"/>
    <w:rsid w:val="00627B84"/>
    <w:rsid w:val="006301A9"/>
    <w:rsid w:val="0063025E"/>
    <w:rsid w:val="00630966"/>
    <w:rsid w:val="00630B22"/>
    <w:rsid w:val="00630B86"/>
    <w:rsid w:val="00630E95"/>
    <w:rsid w:val="006313C9"/>
    <w:rsid w:val="00631E86"/>
    <w:rsid w:val="00632218"/>
    <w:rsid w:val="00632306"/>
    <w:rsid w:val="0063233E"/>
    <w:rsid w:val="006325E3"/>
    <w:rsid w:val="00632CC3"/>
    <w:rsid w:val="00632D3E"/>
    <w:rsid w:val="00633148"/>
    <w:rsid w:val="006337FE"/>
    <w:rsid w:val="00634337"/>
    <w:rsid w:val="006344BC"/>
    <w:rsid w:val="00634C59"/>
    <w:rsid w:val="00634D72"/>
    <w:rsid w:val="0063520E"/>
    <w:rsid w:val="00635599"/>
    <w:rsid w:val="00635BB9"/>
    <w:rsid w:val="00635E3D"/>
    <w:rsid w:val="00635F91"/>
    <w:rsid w:val="006360F6"/>
    <w:rsid w:val="00636223"/>
    <w:rsid w:val="006369E4"/>
    <w:rsid w:val="0063758A"/>
    <w:rsid w:val="00637D0B"/>
    <w:rsid w:val="006401D4"/>
    <w:rsid w:val="0064069A"/>
    <w:rsid w:val="006406F4"/>
    <w:rsid w:val="00640919"/>
    <w:rsid w:val="00640AF3"/>
    <w:rsid w:val="006412C8"/>
    <w:rsid w:val="00641B43"/>
    <w:rsid w:val="00641F50"/>
    <w:rsid w:val="0064226F"/>
    <w:rsid w:val="006424DD"/>
    <w:rsid w:val="006426F7"/>
    <w:rsid w:val="006427F9"/>
    <w:rsid w:val="00642B77"/>
    <w:rsid w:val="00642D90"/>
    <w:rsid w:val="006435EB"/>
    <w:rsid w:val="006436AD"/>
    <w:rsid w:val="00643748"/>
    <w:rsid w:val="00643850"/>
    <w:rsid w:val="0064423E"/>
    <w:rsid w:val="006442D9"/>
    <w:rsid w:val="00644325"/>
    <w:rsid w:val="00644D3E"/>
    <w:rsid w:val="00644EB1"/>
    <w:rsid w:val="006454AA"/>
    <w:rsid w:val="0064589C"/>
    <w:rsid w:val="006459BE"/>
    <w:rsid w:val="00645BF7"/>
    <w:rsid w:val="00645D7A"/>
    <w:rsid w:val="00645E5D"/>
    <w:rsid w:val="00645F37"/>
    <w:rsid w:val="006461AC"/>
    <w:rsid w:val="006469E6"/>
    <w:rsid w:val="00646F02"/>
    <w:rsid w:val="00647260"/>
    <w:rsid w:val="00647B07"/>
    <w:rsid w:val="00650903"/>
    <w:rsid w:val="00650FF2"/>
    <w:rsid w:val="0065109F"/>
    <w:rsid w:val="00651159"/>
    <w:rsid w:val="00651270"/>
    <w:rsid w:val="00651318"/>
    <w:rsid w:val="006514FA"/>
    <w:rsid w:val="00651BF4"/>
    <w:rsid w:val="00651DAE"/>
    <w:rsid w:val="00651F6D"/>
    <w:rsid w:val="006529B6"/>
    <w:rsid w:val="00652CD8"/>
    <w:rsid w:val="006531B0"/>
    <w:rsid w:val="00653DFE"/>
    <w:rsid w:val="00653F6C"/>
    <w:rsid w:val="00653FDA"/>
    <w:rsid w:val="0065434A"/>
    <w:rsid w:val="00654664"/>
    <w:rsid w:val="00654861"/>
    <w:rsid w:val="00654FE4"/>
    <w:rsid w:val="00655779"/>
    <w:rsid w:val="00655ED0"/>
    <w:rsid w:val="006568CB"/>
    <w:rsid w:val="00656A74"/>
    <w:rsid w:val="00656D55"/>
    <w:rsid w:val="0065709D"/>
    <w:rsid w:val="00657242"/>
    <w:rsid w:val="0065742B"/>
    <w:rsid w:val="00657648"/>
    <w:rsid w:val="00657815"/>
    <w:rsid w:val="00657C84"/>
    <w:rsid w:val="00657D65"/>
    <w:rsid w:val="00657D70"/>
    <w:rsid w:val="00657F5C"/>
    <w:rsid w:val="006609D0"/>
    <w:rsid w:val="00660B83"/>
    <w:rsid w:val="00660C37"/>
    <w:rsid w:val="00660D57"/>
    <w:rsid w:val="00660FAC"/>
    <w:rsid w:val="006617CE"/>
    <w:rsid w:val="006620CB"/>
    <w:rsid w:val="00662DB8"/>
    <w:rsid w:val="00662E94"/>
    <w:rsid w:val="00663234"/>
    <w:rsid w:val="006639A3"/>
    <w:rsid w:val="00663E1A"/>
    <w:rsid w:val="00664011"/>
    <w:rsid w:val="00664118"/>
    <w:rsid w:val="00664796"/>
    <w:rsid w:val="006647C2"/>
    <w:rsid w:val="00664C21"/>
    <w:rsid w:val="00664E30"/>
    <w:rsid w:val="00665125"/>
    <w:rsid w:val="00665935"/>
    <w:rsid w:val="00665B64"/>
    <w:rsid w:val="00665FDF"/>
    <w:rsid w:val="00666243"/>
    <w:rsid w:val="00666BDF"/>
    <w:rsid w:val="00666D5E"/>
    <w:rsid w:val="0066742A"/>
    <w:rsid w:val="00667460"/>
    <w:rsid w:val="00667BA5"/>
    <w:rsid w:val="00667E96"/>
    <w:rsid w:val="00670288"/>
    <w:rsid w:val="0067078A"/>
    <w:rsid w:val="00670798"/>
    <w:rsid w:val="00671532"/>
    <w:rsid w:val="006715BF"/>
    <w:rsid w:val="00671A6B"/>
    <w:rsid w:val="00671C0C"/>
    <w:rsid w:val="00672101"/>
    <w:rsid w:val="00672205"/>
    <w:rsid w:val="00672D37"/>
    <w:rsid w:val="00672F68"/>
    <w:rsid w:val="00673184"/>
    <w:rsid w:val="00673A6A"/>
    <w:rsid w:val="0067434F"/>
    <w:rsid w:val="0067452E"/>
    <w:rsid w:val="00674EBB"/>
    <w:rsid w:val="006754F1"/>
    <w:rsid w:val="006758BC"/>
    <w:rsid w:val="00676765"/>
    <w:rsid w:val="00676A0C"/>
    <w:rsid w:val="00676BC4"/>
    <w:rsid w:val="00677209"/>
    <w:rsid w:val="006776C2"/>
    <w:rsid w:val="00677EDD"/>
    <w:rsid w:val="006802F9"/>
    <w:rsid w:val="00680989"/>
    <w:rsid w:val="00681428"/>
    <w:rsid w:val="006814A9"/>
    <w:rsid w:val="00681551"/>
    <w:rsid w:val="006816C5"/>
    <w:rsid w:val="00681717"/>
    <w:rsid w:val="00681CCA"/>
    <w:rsid w:val="006823F0"/>
    <w:rsid w:val="00683C2E"/>
    <w:rsid w:val="00684020"/>
    <w:rsid w:val="006840AE"/>
    <w:rsid w:val="006841DC"/>
    <w:rsid w:val="00684772"/>
    <w:rsid w:val="00684925"/>
    <w:rsid w:val="00684953"/>
    <w:rsid w:val="00684CF6"/>
    <w:rsid w:val="00685387"/>
    <w:rsid w:val="0068554E"/>
    <w:rsid w:val="00685624"/>
    <w:rsid w:val="00685DC0"/>
    <w:rsid w:val="0068632B"/>
    <w:rsid w:val="0068653C"/>
    <w:rsid w:val="006869AA"/>
    <w:rsid w:val="00686DFA"/>
    <w:rsid w:val="00686E72"/>
    <w:rsid w:val="00687544"/>
    <w:rsid w:val="00687E19"/>
    <w:rsid w:val="00690189"/>
    <w:rsid w:val="00690816"/>
    <w:rsid w:val="00690C4D"/>
    <w:rsid w:val="00690E33"/>
    <w:rsid w:val="00690F24"/>
    <w:rsid w:val="00691342"/>
    <w:rsid w:val="0069137D"/>
    <w:rsid w:val="006913CE"/>
    <w:rsid w:val="006913F0"/>
    <w:rsid w:val="006916C5"/>
    <w:rsid w:val="0069172F"/>
    <w:rsid w:val="00691748"/>
    <w:rsid w:val="006921F4"/>
    <w:rsid w:val="0069253D"/>
    <w:rsid w:val="00692552"/>
    <w:rsid w:val="0069256E"/>
    <w:rsid w:val="006926D2"/>
    <w:rsid w:val="0069280A"/>
    <w:rsid w:val="00692F2A"/>
    <w:rsid w:val="00693282"/>
    <w:rsid w:val="0069361F"/>
    <w:rsid w:val="006938C6"/>
    <w:rsid w:val="00693A11"/>
    <w:rsid w:val="00693A90"/>
    <w:rsid w:val="00693F4F"/>
    <w:rsid w:val="00695045"/>
    <w:rsid w:val="00695CC8"/>
    <w:rsid w:val="006960D4"/>
    <w:rsid w:val="00696A28"/>
    <w:rsid w:val="00696D5B"/>
    <w:rsid w:val="006970BE"/>
    <w:rsid w:val="006970E5"/>
    <w:rsid w:val="00697275"/>
    <w:rsid w:val="00697BFE"/>
    <w:rsid w:val="006A018D"/>
    <w:rsid w:val="006A07C4"/>
    <w:rsid w:val="006A0998"/>
    <w:rsid w:val="006A0DDE"/>
    <w:rsid w:val="006A0F01"/>
    <w:rsid w:val="006A1645"/>
    <w:rsid w:val="006A1F18"/>
    <w:rsid w:val="006A27C6"/>
    <w:rsid w:val="006A2B3C"/>
    <w:rsid w:val="006A2D32"/>
    <w:rsid w:val="006A2F0F"/>
    <w:rsid w:val="006A39BA"/>
    <w:rsid w:val="006A3DF5"/>
    <w:rsid w:val="006A4104"/>
    <w:rsid w:val="006A476F"/>
    <w:rsid w:val="006A4EFD"/>
    <w:rsid w:val="006A4FDE"/>
    <w:rsid w:val="006A50FC"/>
    <w:rsid w:val="006A565F"/>
    <w:rsid w:val="006A6422"/>
    <w:rsid w:val="006A6D87"/>
    <w:rsid w:val="006A7077"/>
    <w:rsid w:val="006A71D4"/>
    <w:rsid w:val="006A7924"/>
    <w:rsid w:val="006B074F"/>
    <w:rsid w:val="006B075E"/>
    <w:rsid w:val="006B082B"/>
    <w:rsid w:val="006B1041"/>
    <w:rsid w:val="006B190C"/>
    <w:rsid w:val="006B198A"/>
    <w:rsid w:val="006B1AED"/>
    <w:rsid w:val="006B1B4F"/>
    <w:rsid w:val="006B1EE6"/>
    <w:rsid w:val="006B2023"/>
    <w:rsid w:val="006B252F"/>
    <w:rsid w:val="006B2533"/>
    <w:rsid w:val="006B2A43"/>
    <w:rsid w:val="006B2D2A"/>
    <w:rsid w:val="006B2DC3"/>
    <w:rsid w:val="006B3108"/>
    <w:rsid w:val="006B3290"/>
    <w:rsid w:val="006B32E1"/>
    <w:rsid w:val="006B3334"/>
    <w:rsid w:val="006B3C1E"/>
    <w:rsid w:val="006B3DD2"/>
    <w:rsid w:val="006B3E01"/>
    <w:rsid w:val="006B3EB1"/>
    <w:rsid w:val="006B407F"/>
    <w:rsid w:val="006B41DD"/>
    <w:rsid w:val="006B439A"/>
    <w:rsid w:val="006B465F"/>
    <w:rsid w:val="006B46D7"/>
    <w:rsid w:val="006B476D"/>
    <w:rsid w:val="006B48E2"/>
    <w:rsid w:val="006B528E"/>
    <w:rsid w:val="006B52CB"/>
    <w:rsid w:val="006B55AD"/>
    <w:rsid w:val="006B5A45"/>
    <w:rsid w:val="006B5C85"/>
    <w:rsid w:val="006B642E"/>
    <w:rsid w:val="006B66D4"/>
    <w:rsid w:val="006B6997"/>
    <w:rsid w:val="006B6DC1"/>
    <w:rsid w:val="006B6E01"/>
    <w:rsid w:val="006B6EB7"/>
    <w:rsid w:val="006B739A"/>
    <w:rsid w:val="006B78AA"/>
    <w:rsid w:val="006B7CFB"/>
    <w:rsid w:val="006B7F85"/>
    <w:rsid w:val="006C0467"/>
    <w:rsid w:val="006C06EA"/>
    <w:rsid w:val="006C0E83"/>
    <w:rsid w:val="006C119E"/>
    <w:rsid w:val="006C11CB"/>
    <w:rsid w:val="006C1697"/>
    <w:rsid w:val="006C16D7"/>
    <w:rsid w:val="006C26F7"/>
    <w:rsid w:val="006C2DC0"/>
    <w:rsid w:val="006C30FA"/>
    <w:rsid w:val="006C31E6"/>
    <w:rsid w:val="006C3363"/>
    <w:rsid w:val="006C33D9"/>
    <w:rsid w:val="006C3B31"/>
    <w:rsid w:val="006C3C6C"/>
    <w:rsid w:val="006C3CE5"/>
    <w:rsid w:val="006C3DB2"/>
    <w:rsid w:val="006C4FCE"/>
    <w:rsid w:val="006C526A"/>
    <w:rsid w:val="006C5452"/>
    <w:rsid w:val="006C552C"/>
    <w:rsid w:val="006C5BC2"/>
    <w:rsid w:val="006C5BE5"/>
    <w:rsid w:val="006C6127"/>
    <w:rsid w:val="006C6BB5"/>
    <w:rsid w:val="006C704E"/>
    <w:rsid w:val="006C70CE"/>
    <w:rsid w:val="006C715D"/>
    <w:rsid w:val="006C73F6"/>
    <w:rsid w:val="006C7421"/>
    <w:rsid w:val="006D027C"/>
    <w:rsid w:val="006D05FA"/>
    <w:rsid w:val="006D0946"/>
    <w:rsid w:val="006D1200"/>
    <w:rsid w:val="006D225D"/>
    <w:rsid w:val="006D2F0E"/>
    <w:rsid w:val="006D2F32"/>
    <w:rsid w:val="006D2F42"/>
    <w:rsid w:val="006D3760"/>
    <w:rsid w:val="006D3C5D"/>
    <w:rsid w:val="006D4225"/>
    <w:rsid w:val="006D47B3"/>
    <w:rsid w:val="006D4C31"/>
    <w:rsid w:val="006D5820"/>
    <w:rsid w:val="006D5AD4"/>
    <w:rsid w:val="006D5DC8"/>
    <w:rsid w:val="006D6436"/>
    <w:rsid w:val="006D646C"/>
    <w:rsid w:val="006D6BAD"/>
    <w:rsid w:val="006D725A"/>
    <w:rsid w:val="006D7304"/>
    <w:rsid w:val="006D779C"/>
    <w:rsid w:val="006D77B8"/>
    <w:rsid w:val="006D7E84"/>
    <w:rsid w:val="006D7EB0"/>
    <w:rsid w:val="006E0353"/>
    <w:rsid w:val="006E066B"/>
    <w:rsid w:val="006E094E"/>
    <w:rsid w:val="006E0EB0"/>
    <w:rsid w:val="006E0F2E"/>
    <w:rsid w:val="006E1602"/>
    <w:rsid w:val="006E1624"/>
    <w:rsid w:val="006E1956"/>
    <w:rsid w:val="006E196A"/>
    <w:rsid w:val="006E1C01"/>
    <w:rsid w:val="006E29D8"/>
    <w:rsid w:val="006E3052"/>
    <w:rsid w:val="006E33A9"/>
    <w:rsid w:val="006E3508"/>
    <w:rsid w:val="006E3AAD"/>
    <w:rsid w:val="006E412B"/>
    <w:rsid w:val="006E42E1"/>
    <w:rsid w:val="006E45C3"/>
    <w:rsid w:val="006E4F99"/>
    <w:rsid w:val="006E5274"/>
    <w:rsid w:val="006E5511"/>
    <w:rsid w:val="006E56C0"/>
    <w:rsid w:val="006E59AA"/>
    <w:rsid w:val="006E59E1"/>
    <w:rsid w:val="006E5A82"/>
    <w:rsid w:val="006E5CC6"/>
    <w:rsid w:val="006E5DAC"/>
    <w:rsid w:val="006E5F53"/>
    <w:rsid w:val="006E5F6B"/>
    <w:rsid w:val="006E6240"/>
    <w:rsid w:val="006E635E"/>
    <w:rsid w:val="006E6429"/>
    <w:rsid w:val="006E7044"/>
    <w:rsid w:val="006E76E8"/>
    <w:rsid w:val="006F0CAE"/>
    <w:rsid w:val="006F0D75"/>
    <w:rsid w:val="006F0F50"/>
    <w:rsid w:val="006F10C6"/>
    <w:rsid w:val="006F1CFF"/>
    <w:rsid w:val="006F2478"/>
    <w:rsid w:val="006F25B6"/>
    <w:rsid w:val="006F2BEB"/>
    <w:rsid w:val="006F2C6A"/>
    <w:rsid w:val="006F314E"/>
    <w:rsid w:val="006F31B3"/>
    <w:rsid w:val="006F3452"/>
    <w:rsid w:val="006F3A86"/>
    <w:rsid w:val="006F3CB8"/>
    <w:rsid w:val="006F44BA"/>
    <w:rsid w:val="006F4516"/>
    <w:rsid w:val="006F4E25"/>
    <w:rsid w:val="006F53F3"/>
    <w:rsid w:val="006F5968"/>
    <w:rsid w:val="006F5971"/>
    <w:rsid w:val="006F6D10"/>
    <w:rsid w:val="006F7927"/>
    <w:rsid w:val="00700155"/>
    <w:rsid w:val="007001A3"/>
    <w:rsid w:val="007003CF"/>
    <w:rsid w:val="00700426"/>
    <w:rsid w:val="00700A4A"/>
    <w:rsid w:val="00700B62"/>
    <w:rsid w:val="00700BAC"/>
    <w:rsid w:val="00700DDA"/>
    <w:rsid w:val="00701143"/>
    <w:rsid w:val="007013D7"/>
    <w:rsid w:val="007017C4"/>
    <w:rsid w:val="007018C6"/>
    <w:rsid w:val="00702018"/>
    <w:rsid w:val="00702148"/>
    <w:rsid w:val="007029D6"/>
    <w:rsid w:val="0070324D"/>
    <w:rsid w:val="00703C10"/>
    <w:rsid w:val="0070416A"/>
    <w:rsid w:val="00704323"/>
    <w:rsid w:val="00704364"/>
    <w:rsid w:val="00704488"/>
    <w:rsid w:val="007046F5"/>
    <w:rsid w:val="007047E1"/>
    <w:rsid w:val="007049ED"/>
    <w:rsid w:val="00704E07"/>
    <w:rsid w:val="00704E6E"/>
    <w:rsid w:val="00704FA2"/>
    <w:rsid w:val="00705C63"/>
    <w:rsid w:val="00705C9E"/>
    <w:rsid w:val="00705D98"/>
    <w:rsid w:val="00705F4B"/>
    <w:rsid w:val="007069A6"/>
    <w:rsid w:val="0070707B"/>
    <w:rsid w:val="007072E2"/>
    <w:rsid w:val="007073FE"/>
    <w:rsid w:val="00707591"/>
    <w:rsid w:val="007076C7"/>
    <w:rsid w:val="00707C4A"/>
    <w:rsid w:val="00710311"/>
    <w:rsid w:val="0071031B"/>
    <w:rsid w:val="00710C9B"/>
    <w:rsid w:val="00710D70"/>
    <w:rsid w:val="00710F84"/>
    <w:rsid w:val="007110C5"/>
    <w:rsid w:val="00711731"/>
    <w:rsid w:val="00711745"/>
    <w:rsid w:val="00711A1F"/>
    <w:rsid w:val="00711E6C"/>
    <w:rsid w:val="00712229"/>
    <w:rsid w:val="00712B4B"/>
    <w:rsid w:val="007138B6"/>
    <w:rsid w:val="00713B58"/>
    <w:rsid w:val="007144B2"/>
    <w:rsid w:val="007145ED"/>
    <w:rsid w:val="00714D4D"/>
    <w:rsid w:val="0071521A"/>
    <w:rsid w:val="007153E2"/>
    <w:rsid w:val="00715568"/>
    <w:rsid w:val="007159B3"/>
    <w:rsid w:val="0071643E"/>
    <w:rsid w:val="00716A64"/>
    <w:rsid w:val="00716EC9"/>
    <w:rsid w:val="00717429"/>
    <w:rsid w:val="00717AA2"/>
    <w:rsid w:val="00717DC6"/>
    <w:rsid w:val="00720316"/>
    <w:rsid w:val="0072048D"/>
    <w:rsid w:val="007205C8"/>
    <w:rsid w:val="00720752"/>
    <w:rsid w:val="00721217"/>
    <w:rsid w:val="00721252"/>
    <w:rsid w:val="007214BB"/>
    <w:rsid w:val="00721708"/>
    <w:rsid w:val="00721F61"/>
    <w:rsid w:val="00722173"/>
    <w:rsid w:val="00722497"/>
    <w:rsid w:val="007225FE"/>
    <w:rsid w:val="00722C04"/>
    <w:rsid w:val="00724ECE"/>
    <w:rsid w:val="0072505A"/>
    <w:rsid w:val="00725BD9"/>
    <w:rsid w:val="00725D0D"/>
    <w:rsid w:val="0072621A"/>
    <w:rsid w:val="00726BBD"/>
    <w:rsid w:val="00727968"/>
    <w:rsid w:val="00730102"/>
    <w:rsid w:val="0073020D"/>
    <w:rsid w:val="0073022D"/>
    <w:rsid w:val="00730503"/>
    <w:rsid w:val="007309CF"/>
    <w:rsid w:val="0073124B"/>
    <w:rsid w:val="007313B9"/>
    <w:rsid w:val="007313EA"/>
    <w:rsid w:val="007315C4"/>
    <w:rsid w:val="0073165D"/>
    <w:rsid w:val="00731ADB"/>
    <w:rsid w:val="00731E8F"/>
    <w:rsid w:val="00732198"/>
    <w:rsid w:val="00732425"/>
    <w:rsid w:val="00732493"/>
    <w:rsid w:val="007324DE"/>
    <w:rsid w:val="00732889"/>
    <w:rsid w:val="00732976"/>
    <w:rsid w:val="00732D8D"/>
    <w:rsid w:val="00732DBF"/>
    <w:rsid w:val="00733079"/>
    <w:rsid w:val="00733A4E"/>
    <w:rsid w:val="00733DF7"/>
    <w:rsid w:val="007344B4"/>
    <w:rsid w:val="00734564"/>
    <w:rsid w:val="00734E46"/>
    <w:rsid w:val="00734F00"/>
    <w:rsid w:val="00734F79"/>
    <w:rsid w:val="00735226"/>
    <w:rsid w:val="00735D1A"/>
    <w:rsid w:val="007363AD"/>
    <w:rsid w:val="00736666"/>
    <w:rsid w:val="00736AE5"/>
    <w:rsid w:val="00736CE1"/>
    <w:rsid w:val="00736DD0"/>
    <w:rsid w:val="00737074"/>
    <w:rsid w:val="00737966"/>
    <w:rsid w:val="00737D27"/>
    <w:rsid w:val="00737D75"/>
    <w:rsid w:val="00737E40"/>
    <w:rsid w:val="007404BF"/>
    <w:rsid w:val="0074075B"/>
    <w:rsid w:val="00741302"/>
    <w:rsid w:val="007414D3"/>
    <w:rsid w:val="007416DB"/>
    <w:rsid w:val="0074184B"/>
    <w:rsid w:val="00741867"/>
    <w:rsid w:val="00741AD6"/>
    <w:rsid w:val="00741AF9"/>
    <w:rsid w:val="00741FF1"/>
    <w:rsid w:val="0074279F"/>
    <w:rsid w:val="007427A1"/>
    <w:rsid w:val="00742A65"/>
    <w:rsid w:val="00742BBE"/>
    <w:rsid w:val="00742D56"/>
    <w:rsid w:val="00742FBB"/>
    <w:rsid w:val="007432E3"/>
    <w:rsid w:val="00743B60"/>
    <w:rsid w:val="00744134"/>
    <w:rsid w:val="007449DE"/>
    <w:rsid w:val="00744C5F"/>
    <w:rsid w:val="00745193"/>
    <w:rsid w:val="0074523B"/>
    <w:rsid w:val="007453D7"/>
    <w:rsid w:val="00745F79"/>
    <w:rsid w:val="007460A6"/>
    <w:rsid w:val="0074633D"/>
    <w:rsid w:val="007464C4"/>
    <w:rsid w:val="0074676C"/>
    <w:rsid w:val="007468FC"/>
    <w:rsid w:val="00746A00"/>
    <w:rsid w:val="00746C32"/>
    <w:rsid w:val="00746EC9"/>
    <w:rsid w:val="007476B7"/>
    <w:rsid w:val="0074790F"/>
    <w:rsid w:val="00747A23"/>
    <w:rsid w:val="00747FE5"/>
    <w:rsid w:val="00750078"/>
    <w:rsid w:val="007506B0"/>
    <w:rsid w:val="0075073F"/>
    <w:rsid w:val="00750C8A"/>
    <w:rsid w:val="007513A0"/>
    <w:rsid w:val="007527C6"/>
    <w:rsid w:val="007528C0"/>
    <w:rsid w:val="0075327B"/>
    <w:rsid w:val="00753427"/>
    <w:rsid w:val="00753486"/>
    <w:rsid w:val="00753AAE"/>
    <w:rsid w:val="00753E23"/>
    <w:rsid w:val="00753EB4"/>
    <w:rsid w:val="00753FA8"/>
    <w:rsid w:val="007542B0"/>
    <w:rsid w:val="00754570"/>
    <w:rsid w:val="00754C7F"/>
    <w:rsid w:val="0075533D"/>
    <w:rsid w:val="0075553E"/>
    <w:rsid w:val="00755769"/>
    <w:rsid w:val="007558AD"/>
    <w:rsid w:val="00755B9F"/>
    <w:rsid w:val="00755D3E"/>
    <w:rsid w:val="00756547"/>
    <w:rsid w:val="00756A22"/>
    <w:rsid w:val="00756FCD"/>
    <w:rsid w:val="00757200"/>
    <w:rsid w:val="0075741F"/>
    <w:rsid w:val="00757670"/>
    <w:rsid w:val="0075786A"/>
    <w:rsid w:val="00757E82"/>
    <w:rsid w:val="00761679"/>
    <w:rsid w:val="00761AA1"/>
    <w:rsid w:val="00761C28"/>
    <w:rsid w:val="00761E2E"/>
    <w:rsid w:val="00762B29"/>
    <w:rsid w:val="00762EE8"/>
    <w:rsid w:val="00762F0C"/>
    <w:rsid w:val="00762FE8"/>
    <w:rsid w:val="00763B5A"/>
    <w:rsid w:val="00763D49"/>
    <w:rsid w:val="00763D60"/>
    <w:rsid w:val="00763E44"/>
    <w:rsid w:val="00763FB8"/>
    <w:rsid w:val="00764458"/>
    <w:rsid w:val="007648FD"/>
    <w:rsid w:val="00764EE0"/>
    <w:rsid w:val="00765147"/>
    <w:rsid w:val="00765B14"/>
    <w:rsid w:val="0076637A"/>
    <w:rsid w:val="007666DE"/>
    <w:rsid w:val="007666FB"/>
    <w:rsid w:val="007673F4"/>
    <w:rsid w:val="00767532"/>
    <w:rsid w:val="0076756D"/>
    <w:rsid w:val="00767C5C"/>
    <w:rsid w:val="00770652"/>
    <w:rsid w:val="007706E4"/>
    <w:rsid w:val="0077093A"/>
    <w:rsid w:val="00771041"/>
    <w:rsid w:val="00771225"/>
    <w:rsid w:val="00771231"/>
    <w:rsid w:val="007716F4"/>
    <w:rsid w:val="00771A65"/>
    <w:rsid w:val="007723D3"/>
    <w:rsid w:val="007724E8"/>
    <w:rsid w:val="0077260B"/>
    <w:rsid w:val="0077318D"/>
    <w:rsid w:val="0077343C"/>
    <w:rsid w:val="007734CC"/>
    <w:rsid w:val="007743F5"/>
    <w:rsid w:val="007745AA"/>
    <w:rsid w:val="00774B28"/>
    <w:rsid w:val="00774D2B"/>
    <w:rsid w:val="00774D60"/>
    <w:rsid w:val="00774E61"/>
    <w:rsid w:val="00774F9E"/>
    <w:rsid w:val="0077541A"/>
    <w:rsid w:val="007754C9"/>
    <w:rsid w:val="007754F9"/>
    <w:rsid w:val="0077598A"/>
    <w:rsid w:val="00775E6E"/>
    <w:rsid w:val="007760F2"/>
    <w:rsid w:val="00776169"/>
    <w:rsid w:val="007763B4"/>
    <w:rsid w:val="00776414"/>
    <w:rsid w:val="0077680F"/>
    <w:rsid w:val="00776D74"/>
    <w:rsid w:val="00776EA9"/>
    <w:rsid w:val="007774C8"/>
    <w:rsid w:val="0077770D"/>
    <w:rsid w:val="00777D3F"/>
    <w:rsid w:val="0078035F"/>
    <w:rsid w:val="007803BE"/>
    <w:rsid w:val="0078064A"/>
    <w:rsid w:val="00780769"/>
    <w:rsid w:val="00782331"/>
    <w:rsid w:val="00782D52"/>
    <w:rsid w:val="007830EA"/>
    <w:rsid w:val="00783168"/>
    <w:rsid w:val="00783765"/>
    <w:rsid w:val="00783782"/>
    <w:rsid w:val="007842CD"/>
    <w:rsid w:val="007845E5"/>
    <w:rsid w:val="007846A9"/>
    <w:rsid w:val="00784FFF"/>
    <w:rsid w:val="00785377"/>
    <w:rsid w:val="00785906"/>
    <w:rsid w:val="00786596"/>
    <w:rsid w:val="0078661F"/>
    <w:rsid w:val="00786C04"/>
    <w:rsid w:val="00786C1A"/>
    <w:rsid w:val="00787D69"/>
    <w:rsid w:val="007902D8"/>
    <w:rsid w:val="00790604"/>
    <w:rsid w:val="00790865"/>
    <w:rsid w:val="00790C84"/>
    <w:rsid w:val="00790D43"/>
    <w:rsid w:val="00790DDE"/>
    <w:rsid w:val="00790EEC"/>
    <w:rsid w:val="00791270"/>
    <w:rsid w:val="00791299"/>
    <w:rsid w:val="007915E2"/>
    <w:rsid w:val="007917F0"/>
    <w:rsid w:val="0079194C"/>
    <w:rsid w:val="00791D63"/>
    <w:rsid w:val="00792031"/>
    <w:rsid w:val="0079218E"/>
    <w:rsid w:val="00792488"/>
    <w:rsid w:val="0079255D"/>
    <w:rsid w:val="007925F6"/>
    <w:rsid w:val="007934A4"/>
    <w:rsid w:val="00794835"/>
    <w:rsid w:val="007949AE"/>
    <w:rsid w:val="00794C4E"/>
    <w:rsid w:val="00794F68"/>
    <w:rsid w:val="0079517F"/>
    <w:rsid w:val="00795393"/>
    <w:rsid w:val="00795D4E"/>
    <w:rsid w:val="00795F11"/>
    <w:rsid w:val="0079617B"/>
    <w:rsid w:val="00796475"/>
    <w:rsid w:val="00796679"/>
    <w:rsid w:val="00796917"/>
    <w:rsid w:val="00797324"/>
    <w:rsid w:val="00797702"/>
    <w:rsid w:val="0079786B"/>
    <w:rsid w:val="00797F1F"/>
    <w:rsid w:val="007A0063"/>
    <w:rsid w:val="007A01FF"/>
    <w:rsid w:val="007A028D"/>
    <w:rsid w:val="007A03A2"/>
    <w:rsid w:val="007A04AA"/>
    <w:rsid w:val="007A0788"/>
    <w:rsid w:val="007A090B"/>
    <w:rsid w:val="007A0924"/>
    <w:rsid w:val="007A09E8"/>
    <w:rsid w:val="007A1159"/>
    <w:rsid w:val="007A1493"/>
    <w:rsid w:val="007A172D"/>
    <w:rsid w:val="007A1836"/>
    <w:rsid w:val="007A18B1"/>
    <w:rsid w:val="007A1B06"/>
    <w:rsid w:val="007A1D56"/>
    <w:rsid w:val="007A1F58"/>
    <w:rsid w:val="007A20FC"/>
    <w:rsid w:val="007A2B2E"/>
    <w:rsid w:val="007A2DD8"/>
    <w:rsid w:val="007A2E9E"/>
    <w:rsid w:val="007A319F"/>
    <w:rsid w:val="007A3369"/>
    <w:rsid w:val="007A4191"/>
    <w:rsid w:val="007A428C"/>
    <w:rsid w:val="007A482B"/>
    <w:rsid w:val="007A4974"/>
    <w:rsid w:val="007A4992"/>
    <w:rsid w:val="007A4C56"/>
    <w:rsid w:val="007A4FE3"/>
    <w:rsid w:val="007A5A2B"/>
    <w:rsid w:val="007A6031"/>
    <w:rsid w:val="007A67A5"/>
    <w:rsid w:val="007A6E0B"/>
    <w:rsid w:val="007A6E6A"/>
    <w:rsid w:val="007A7277"/>
    <w:rsid w:val="007A7748"/>
    <w:rsid w:val="007B0028"/>
    <w:rsid w:val="007B016A"/>
    <w:rsid w:val="007B0833"/>
    <w:rsid w:val="007B0893"/>
    <w:rsid w:val="007B0940"/>
    <w:rsid w:val="007B0BFE"/>
    <w:rsid w:val="007B0F33"/>
    <w:rsid w:val="007B141A"/>
    <w:rsid w:val="007B161B"/>
    <w:rsid w:val="007B1664"/>
    <w:rsid w:val="007B2AFA"/>
    <w:rsid w:val="007B399E"/>
    <w:rsid w:val="007B3F9B"/>
    <w:rsid w:val="007B4B4E"/>
    <w:rsid w:val="007B566E"/>
    <w:rsid w:val="007B56A5"/>
    <w:rsid w:val="007B578C"/>
    <w:rsid w:val="007B5C6E"/>
    <w:rsid w:val="007B604E"/>
    <w:rsid w:val="007B6D07"/>
    <w:rsid w:val="007B7211"/>
    <w:rsid w:val="007B741B"/>
    <w:rsid w:val="007B757F"/>
    <w:rsid w:val="007B7854"/>
    <w:rsid w:val="007B7B60"/>
    <w:rsid w:val="007B7BB3"/>
    <w:rsid w:val="007B7D1D"/>
    <w:rsid w:val="007C079F"/>
    <w:rsid w:val="007C0B55"/>
    <w:rsid w:val="007C0FAA"/>
    <w:rsid w:val="007C0FEB"/>
    <w:rsid w:val="007C112B"/>
    <w:rsid w:val="007C155E"/>
    <w:rsid w:val="007C17B6"/>
    <w:rsid w:val="007C1A5C"/>
    <w:rsid w:val="007C1A9B"/>
    <w:rsid w:val="007C1C10"/>
    <w:rsid w:val="007C1C2E"/>
    <w:rsid w:val="007C219A"/>
    <w:rsid w:val="007C21AC"/>
    <w:rsid w:val="007C233B"/>
    <w:rsid w:val="007C2542"/>
    <w:rsid w:val="007C2978"/>
    <w:rsid w:val="007C2993"/>
    <w:rsid w:val="007C2B13"/>
    <w:rsid w:val="007C2CAD"/>
    <w:rsid w:val="007C3617"/>
    <w:rsid w:val="007C3BEB"/>
    <w:rsid w:val="007C4333"/>
    <w:rsid w:val="007C4AE8"/>
    <w:rsid w:val="007C4D19"/>
    <w:rsid w:val="007C4F77"/>
    <w:rsid w:val="007C548F"/>
    <w:rsid w:val="007C5E48"/>
    <w:rsid w:val="007C6377"/>
    <w:rsid w:val="007C6D8B"/>
    <w:rsid w:val="007C7451"/>
    <w:rsid w:val="007C74F2"/>
    <w:rsid w:val="007C753F"/>
    <w:rsid w:val="007C7681"/>
    <w:rsid w:val="007C7796"/>
    <w:rsid w:val="007C7BA0"/>
    <w:rsid w:val="007D04A7"/>
    <w:rsid w:val="007D0816"/>
    <w:rsid w:val="007D0A5D"/>
    <w:rsid w:val="007D0B6B"/>
    <w:rsid w:val="007D17C4"/>
    <w:rsid w:val="007D1D36"/>
    <w:rsid w:val="007D29AD"/>
    <w:rsid w:val="007D2A5D"/>
    <w:rsid w:val="007D2D99"/>
    <w:rsid w:val="007D31F2"/>
    <w:rsid w:val="007D354D"/>
    <w:rsid w:val="007D37C4"/>
    <w:rsid w:val="007D38A8"/>
    <w:rsid w:val="007D3AA2"/>
    <w:rsid w:val="007D47FA"/>
    <w:rsid w:val="007D4ABD"/>
    <w:rsid w:val="007D646E"/>
    <w:rsid w:val="007D75BE"/>
    <w:rsid w:val="007D7601"/>
    <w:rsid w:val="007D79DC"/>
    <w:rsid w:val="007D7B9F"/>
    <w:rsid w:val="007D7C9C"/>
    <w:rsid w:val="007E02AD"/>
    <w:rsid w:val="007E20CC"/>
    <w:rsid w:val="007E2111"/>
    <w:rsid w:val="007E27B7"/>
    <w:rsid w:val="007E2824"/>
    <w:rsid w:val="007E3005"/>
    <w:rsid w:val="007E3578"/>
    <w:rsid w:val="007E3A03"/>
    <w:rsid w:val="007E3B28"/>
    <w:rsid w:val="007E3F5C"/>
    <w:rsid w:val="007E463E"/>
    <w:rsid w:val="007E4756"/>
    <w:rsid w:val="007E48A6"/>
    <w:rsid w:val="007E4B23"/>
    <w:rsid w:val="007E589B"/>
    <w:rsid w:val="007E6405"/>
    <w:rsid w:val="007E64D3"/>
    <w:rsid w:val="007E6AD1"/>
    <w:rsid w:val="007E6B24"/>
    <w:rsid w:val="007E6C1B"/>
    <w:rsid w:val="007E6DA3"/>
    <w:rsid w:val="007E6DEC"/>
    <w:rsid w:val="007E74D2"/>
    <w:rsid w:val="007E7696"/>
    <w:rsid w:val="007E7761"/>
    <w:rsid w:val="007E7DE0"/>
    <w:rsid w:val="007F00F6"/>
    <w:rsid w:val="007F0E07"/>
    <w:rsid w:val="007F104B"/>
    <w:rsid w:val="007F1881"/>
    <w:rsid w:val="007F1ACF"/>
    <w:rsid w:val="007F2072"/>
    <w:rsid w:val="007F21D4"/>
    <w:rsid w:val="007F23A3"/>
    <w:rsid w:val="007F2788"/>
    <w:rsid w:val="007F27C9"/>
    <w:rsid w:val="007F294F"/>
    <w:rsid w:val="007F3451"/>
    <w:rsid w:val="007F3A0D"/>
    <w:rsid w:val="007F3C80"/>
    <w:rsid w:val="007F3E24"/>
    <w:rsid w:val="007F3F77"/>
    <w:rsid w:val="007F3F82"/>
    <w:rsid w:val="007F4313"/>
    <w:rsid w:val="007F455C"/>
    <w:rsid w:val="007F47A2"/>
    <w:rsid w:val="007F47E9"/>
    <w:rsid w:val="007F4C21"/>
    <w:rsid w:val="007F4D3A"/>
    <w:rsid w:val="007F59DF"/>
    <w:rsid w:val="007F5F40"/>
    <w:rsid w:val="007F6938"/>
    <w:rsid w:val="007F7371"/>
    <w:rsid w:val="007F775B"/>
    <w:rsid w:val="007F7A49"/>
    <w:rsid w:val="007F7F47"/>
    <w:rsid w:val="00800016"/>
    <w:rsid w:val="00800223"/>
    <w:rsid w:val="00800795"/>
    <w:rsid w:val="00800EB1"/>
    <w:rsid w:val="0080103C"/>
    <w:rsid w:val="00801214"/>
    <w:rsid w:val="008017B1"/>
    <w:rsid w:val="008018A2"/>
    <w:rsid w:val="008019F1"/>
    <w:rsid w:val="00802B0B"/>
    <w:rsid w:val="00803579"/>
    <w:rsid w:val="00803ADC"/>
    <w:rsid w:val="00804162"/>
    <w:rsid w:val="008041C1"/>
    <w:rsid w:val="0080452D"/>
    <w:rsid w:val="00804C91"/>
    <w:rsid w:val="00805C2E"/>
    <w:rsid w:val="008061A4"/>
    <w:rsid w:val="00806369"/>
    <w:rsid w:val="00806373"/>
    <w:rsid w:val="0080651E"/>
    <w:rsid w:val="008066D8"/>
    <w:rsid w:val="00806E06"/>
    <w:rsid w:val="0080757A"/>
    <w:rsid w:val="008077C7"/>
    <w:rsid w:val="008102E0"/>
    <w:rsid w:val="0081049C"/>
    <w:rsid w:val="00810748"/>
    <w:rsid w:val="008109E0"/>
    <w:rsid w:val="008115E5"/>
    <w:rsid w:val="0081160A"/>
    <w:rsid w:val="008116F5"/>
    <w:rsid w:val="00811B90"/>
    <w:rsid w:val="00811EDA"/>
    <w:rsid w:val="008121D4"/>
    <w:rsid w:val="00812395"/>
    <w:rsid w:val="00812D35"/>
    <w:rsid w:val="0081385B"/>
    <w:rsid w:val="00813A7E"/>
    <w:rsid w:val="00813D1E"/>
    <w:rsid w:val="008140E9"/>
    <w:rsid w:val="00814542"/>
    <w:rsid w:val="00815006"/>
    <w:rsid w:val="00815081"/>
    <w:rsid w:val="00815238"/>
    <w:rsid w:val="0081552E"/>
    <w:rsid w:val="00816023"/>
    <w:rsid w:val="0081606E"/>
    <w:rsid w:val="008168CA"/>
    <w:rsid w:val="00816D4A"/>
    <w:rsid w:val="00816FF3"/>
    <w:rsid w:val="00817935"/>
    <w:rsid w:val="00817BE6"/>
    <w:rsid w:val="00817E10"/>
    <w:rsid w:val="00821AAD"/>
    <w:rsid w:val="008224C5"/>
    <w:rsid w:val="00822730"/>
    <w:rsid w:val="00822A3B"/>
    <w:rsid w:val="00822EA1"/>
    <w:rsid w:val="0082340F"/>
    <w:rsid w:val="00823AC2"/>
    <w:rsid w:val="008248B9"/>
    <w:rsid w:val="0082529C"/>
    <w:rsid w:val="00825A0D"/>
    <w:rsid w:val="00825BB3"/>
    <w:rsid w:val="00825ECE"/>
    <w:rsid w:val="0082616E"/>
    <w:rsid w:val="00826235"/>
    <w:rsid w:val="00826315"/>
    <w:rsid w:val="0082648A"/>
    <w:rsid w:val="008266CC"/>
    <w:rsid w:val="00826753"/>
    <w:rsid w:val="008268F4"/>
    <w:rsid w:val="00826AA2"/>
    <w:rsid w:val="00826F82"/>
    <w:rsid w:val="008270E2"/>
    <w:rsid w:val="008271C6"/>
    <w:rsid w:val="008274C8"/>
    <w:rsid w:val="00827520"/>
    <w:rsid w:val="00830435"/>
    <w:rsid w:val="008311F2"/>
    <w:rsid w:val="00831B03"/>
    <w:rsid w:val="00831C61"/>
    <w:rsid w:val="00831E9A"/>
    <w:rsid w:val="00832B50"/>
    <w:rsid w:val="00832F4A"/>
    <w:rsid w:val="00833293"/>
    <w:rsid w:val="0083331E"/>
    <w:rsid w:val="008348B9"/>
    <w:rsid w:val="00834A13"/>
    <w:rsid w:val="00834B9A"/>
    <w:rsid w:val="00835840"/>
    <w:rsid w:val="008360CC"/>
    <w:rsid w:val="008363C6"/>
    <w:rsid w:val="00837B4B"/>
    <w:rsid w:val="00837E05"/>
    <w:rsid w:val="00837FAA"/>
    <w:rsid w:val="00840386"/>
    <w:rsid w:val="0084048C"/>
    <w:rsid w:val="00840709"/>
    <w:rsid w:val="00840970"/>
    <w:rsid w:val="00840AC8"/>
    <w:rsid w:val="00840ED3"/>
    <w:rsid w:val="00841410"/>
    <w:rsid w:val="00841666"/>
    <w:rsid w:val="0084243F"/>
    <w:rsid w:val="0084393C"/>
    <w:rsid w:val="00843E61"/>
    <w:rsid w:val="00844078"/>
    <w:rsid w:val="008443AA"/>
    <w:rsid w:val="00844679"/>
    <w:rsid w:val="008446DE"/>
    <w:rsid w:val="0084554A"/>
    <w:rsid w:val="00845622"/>
    <w:rsid w:val="008456F7"/>
    <w:rsid w:val="008457E6"/>
    <w:rsid w:val="00845F6A"/>
    <w:rsid w:val="00845FE6"/>
    <w:rsid w:val="0084603D"/>
    <w:rsid w:val="0084623A"/>
    <w:rsid w:val="00846AF8"/>
    <w:rsid w:val="008472D6"/>
    <w:rsid w:val="008473FE"/>
    <w:rsid w:val="00847439"/>
    <w:rsid w:val="00847578"/>
    <w:rsid w:val="00847969"/>
    <w:rsid w:val="00847BC1"/>
    <w:rsid w:val="008500C4"/>
    <w:rsid w:val="00850661"/>
    <w:rsid w:val="008509DB"/>
    <w:rsid w:val="00850E43"/>
    <w:rsid w:val="00850F44"/>
    <w:rsid w:val="00850FE6"/>
    <w:rsid w:val="008511F2"/>
    <w:rsid w:val="00851411"/>
    <w:rsid w:val="0085162C"/>
    <w:rsid w:val="00851921"/>
    <w:rsid w:val="00851FA9"/>
    <w:rsid w:val="008520AA"/>
    <w:rsid w:val="0085218E"/>
    <w:rsid w:val="0085227D"/>
    <w:rsid w:val="00852335"/>
    <w:rsid w:val="0085256E"/>
    <w:rsid w:val="00852904"/>
    <w:rsid w:val="00852A94"/>
    <w:rsid w:val="00852F36"/>
    <w:rsid w:val="008534B6"/>
    <w:rsid w:val="008534CC"/>
    <w:rsid w:val="00853B29"/>
    <w:rsid w:val="00853C4C"/>
    <w:rsid w:val="00853EB4"/>
    <w:rsid w:val="008541B8"/>
    <w:rsid w:val="008547C0"/>
    <w:rsid w:val="00854875"/>
    <w:rsid w:val="008549BA"/>
    <w:rsid w:val="00854D02"/>
    <w:rsid w:val="00855528"/>
    <w:rsid w:val="008558E4"/>
    <w:rsid w:val="00855DE0"/>
    <w:rsid w:val="00855F32"/>
    <w:rsid w:val="00856211"/>
    <w:rsid w:val="0085693C"/>
    <w:rsid w:val="00856B49"/>
    <w:rsid w:val="00857041"/>
    <w:rsid w:val="008572D6"/>
    <w:rsid w:val="008574DD"/>
    <w:rsid w:val="008575D8"/>
    <w:rsid w:val="008578C5"/>
    <w:rsid w:val="00857A60"/>
    <w:rsid w:val="00857D7A"/>
    <w:rsid w:val="00860451"/>
    <w:rsid w:val="008604A4"/>
    <w:rsid w:val="00860825"/>
    <w:rsid w:val="00860DA8"/>
    <w:rsid w:val="008621FF"/>
    <w:rsid w:val="00862A9B"/>
    <w:rsid w:val="0086300B"/>
    <w:rsid w:val="00863188"/>
    <w:rsid w:val="00863516"/>
    <w:rsid w:val="00863916"/>
    <w:rsid w:val="00863A5C"/>
    <w:rsid w:val="00863F54"/>
    <w:rsid w:val="0086444B"/>
    <w:rsid w:val="00864BD8"/>
    <w:rsid w:val="00864DD5"/>
    <w:rsid w:val="00864E25"/>
    <w:rsid w:val="00865394"/>
    <w:rsid w:val="00865EFC"/>
    <w:rsid w:val="008664C9"/>
    <w:rsid w:val="00866546"/>
    <w:rsid w:val="00866F39"/>
    <w:rsid w:val="0086704D"/>
    <w:rsid w:val="0086735A"/>
    <w:rsid w:val="0086786F"/>
    <w:rsid w:val="008679AF"/>
    <w:rsid w:val="0087004F"/>
    <w:rsid w:val="008700BA"/>
    <w:rsid w:val="00870343"/>
    <w:rsid w:val="008703AC"/>
    <w:rsid w:val="00870498"/>
    <w:rsid w:val="008706A2"/>
    <w:rsid w:val="00870CCB"/>
    <w:rsid w:val="00870D1F"/>
    <w:rsid w:val="00870D48"/>
    <w:rsid w:val="008711AA"/>
    <w:rsid w:val="008718C1"/>
    <w:rsid w:val="00872071"/>
    <w:rsid w:val="0087208E"/>
    <w:rsid w:val="008726C3"/>
    <w:rsid w:val="0087296C"/>
    <w:rsid w:val="00872A90"/>
    <w:rsid w:val="00872B33"/>
    <w:rsid w:val="00872E8A"/>
    <w:rsid w:val="008735A4"/>
    <w:rsid w:val="008735FB"/>
    <w:rsid w:val="00874145"/>
    <w:rsid w:val="008746EE"/>
    <w:rsid w:val="008749C3"/>
    <w:rsid w:val="00874B6B"/>
    <w:rsid w:val="00874FBB"/>
    <w:rsid w:val="00875278"/>
    <w:rsid w:val="0087558A"/>
    <w:rsid w:val="00875B0E"/>
    <w:rsid w:val="00875D9E"/>
    <w:rsid w:val="00875FB2"/>
    <w:rsid w:val="008761E6"/>
    <w:rsid w:val="008765DD"/>
    <w:rsid w:val="00876F7A"/>
    <w:rsid w:val="00877248"/>
    <w:rsid w:val="008772BF"/>
    <w:rsid w:val="008779B0"/>
    <w:rsid w:val="00877A5C"/>
    <w:rsid w:val="00877AD5"/>
    <w:rsid w:val="00877C41"/>
    <w:rsid w:val="00877DBE"/>
    <w:rsid w:val="00877F37"/>
    <w:rsid w:val="00880022"/>
    <w:rsid w:val="008804DE"/>
    <w:rsid w:val="008806AE"/>
    <w:rsid w:val="0088079F"/>
    <w:rsid w:val="00880E7B"/>
    <w:rsid w:val="00880EB4"/>
    <w:rsid w:val="00881524"/>
    <w:rsid w:val="00881857"/>
    <w:rsid w:val="00881F56"/>
    <w:rsid w:val="0088258B"/>
    <w:rsid w:val="00882A56"/>
    <w:rsid w:val="00882AFE"/>
    <w:rsid w:val="0088357E"/>
    <w:rsid w:val="008837CF"/>
    <w:rsid w:val="00883EC9"/>
    <w:rsid w:val="0088445D"/>
    <w:rsid w:val="00884573"/>
    <w:rsid w:val="008848DB"/>
    <w:rsid w:val="008849D9"/>
    <w:rsid w:val="00884EE0"/>
    <w:rsid w:val="008854E4"/>
    <w:rsid w:val="0088555E"/>
    <w:rsid w:val="00885D04"/>
    <w:rsid w:val="00885F59"/>
    <w:rsid w:val="00885F69"/>
    <w:rsid w:val="0088618B"/>
    <w:rsid w:val="0088669D"/>
    <w:rsid w:val="00886CD3"/>
    <w:rsid w:val="00886D92"/>
    <w:rsid w:val="008872B6"/>
    <w:rsid w:val="00887533"/>
    <w:rsid w:val="008878BD"/>
    <w:rsid w:val="00887D2E"/>
    <w:rsid w:val="00890494"/>
    <w:rsid w:val="00890718"/>
    <w:rsid w:val="00890888"/>
    <w:rsid w:val="0089091B"/>
    <w:rsid w:val="00890A54"/>
    <w:rsid w:val="008913BE"/>
    <w:rsid w:val="008913DB"/>
    <w:rsid w:val="00891BC7"/>
    <w:rsid w:val="0089224F"/>
    <w:rsid w:val="00892876"/>
    <w:rsid w:val="00892A4A"/>
    <w:rsid w:val="00892F43"/>
    <w:rsid w:val="00893028"/>
    <w:rsid w:val="00893087"/>
    <w:rsid w:val="00893100"/>
    <w:rsid w:val="0089385E"/>
    <w:rsid w:val="00893A30"/>
    <w:rsid w:val="00893A7C"/>
    <w:rsid w:val="00893FD0"/>
    <w:rsid w:val="00894131"/>
    <w:rsid w:val="008945D1"/>
    <w:rsid w:val="00894789"/>
    <w:rsid w:val="00894BC6"/>
    <w:rsid w:val="00894DB4"/>
    <w:rsid w:val="00894F23"/>
    <w:rsid w:val="0089505D"/>
    <w:rsid w:val="0089515A"/>
    <w:rsid w:val="00895A65"/>
    <w:rsid w:val="00895F53"/>
    <w:rsid w:val="0089639D"/>
    <w:rsid w:val="008966AE"/>
    <w:rsid w:val="008967B9"/>
    <w:rsid w:val="008967F7"/>
    <w:rsid w:val="00897CD1"/>
    <w:rsid w:val="00897FBA"/>
    <w:rsid w:val="008A0103"/>
    <w:rsid w:val="008A02A8"/>
    <w:rsid w:val="008A043E"/>
    <w:rsid w:val="008A0591"/>
    <w:rsid w:val="008A0AF1"/>
    <w:rsid w:val="008A0D4B"/>
    <w:rsid w:val="008A1332"/>
    <w:rsid w:val="008A1450"/>
    <w:rsid w:val="008A15C2"/>
    <w:rsid w:val="008A2631"/>
    <w:rsid w:val="008A2721"/>
    <w:rsid w:val="008A2B13"/>
    <w:rsid w:val="008A2B53"/>
    <w:rsid w:val="008A2C93"/>
    <w:rsid w:val="008A3498"/>
    <w:rsid w:val="008A3ADC"/>
    <w:rsid w:val="008A3B87"/>
    <w:rsid w:val="008A3F9F"/>
    <w:rsid w:val="008A3FD0"/>
    <w:rsid w:val="008A40DC"/>
    <w:rsid w:val="008A480B"/>
    <w:rsid w:val="008A55F3"/>
    <w:rsid w:val="008A5AE6"/>
    <w:rsid w:val="008A6A16"/>
    <w:rsid w:val="008A6BDD"/>
    <w:rsid w:val="008A6E88"/>
    <w:rsid w:val="008A7A93"/>
    <w:rsid w:val="008A7CE1"/>
    <w:rsid w:val="008A7DC8"/>
    <w:rsid w:val="008B0348"/>
    <w:rsid w:val="008B0428"/>
    <w:rsid w:val="008B0676"/>
    <w:rsid w:val="008B077E"/>
    <w:rsid w:val="008B07B2"/>
    <w:rsid w:val="008B0833"/>
    <w:rsid w:val="008B0B83"/>
    <w:rsid w:val="008B0D56"/>
    <w:rsid w:val="008B13AB"/>
    <w:rsid w:val="008B173A"/>
    <w:rsid w:val="008B1796"/>
    <w:rsid w:val="008B1821"/>
    <w:rsid w:val="008B2392"/>
    <w:rsid w:val="008B27F1"/>
    <w:rsid w:val="008B2ADC"/>
    <w:rsid w:val="008B35DC"/>
    <w:rsid w:val="008B3C4E"/>
    <w:rsid w:val="008B3EEB"/>
    <w:rsid w:val="008B41A3"/>
    <w:rsid w:val="008B41B7"/>
    <w:rsid w:val="008B49EE"/>
    <w:rsid w:val="008B4FA6"/>
    <w:rsid w:val="008B504C"/>
    <w:rsid w:val="008B51B7"/>
    <w:rsid w:val="008B5B89"/>
    <w:rsid w:val="008B6523"/>
    <w:rsid w:val="008B66FE"/>
    <w:rsid w:val="008B6EB0"/>
    <w:rsid w:val="008B78D4"/>
    <w:rsid w:val="008C022D"/>
    <w:rsid w:val="008C039A"/>
    <w:rsid w:val="008C03F3"/>
    <w:rsid w:val="008C04E2"/>
    <w:rsid w:val="008C0839"/>
    <w:rsid w:val="008C18D4"/>
    <w:rsid w:val="008C1911"/>
    <w:rsid w:val="008C192D"/>
    <w:rsid w:val="008C1B80"/>
    <w:rsid w:val="008C1FAE"/>
    <w:rsid w:val="008C203D"/>
    <w:rsid w:val="008C2160"/>
    <w:rsid w:val="008C2318"/>
    <w:rsid w:val="008C233A"/>
    <w:rsid w:val="008C2CB2"/>
    <w:rsid w:val="008C3235"/>
    <w:rsid w:val="008C3368"/>
    <w:rsid w:val="008C3423"/>
    <w:rsid w:val="008C3A7C"/>
    <w:rsid w:val="008C4D00"/>
    <w:rsid w:val="008C4D2D"/>
    <w:rsid w:val="008C4EA4"/>
    <w:rsid w:val="008C52CC"/>
    <w:rsid w:val="008C53E0"/>
    <w:rsid w:val="008C54EE"/>
    <w:rsid w:val="008C5640"/>
    <w:rsid w:val="008C5B78"/>
    <w:rsid w:val="008C5D74"/>
    <w:rsid w:val="008C6350"/>
    <w:rsid w:val="008C6479"/>
    <w:rsid w:val="008C6528"/>
    <w:rsid w:val="008C6E33"/>
    <w:rsid w:val="008C71DA"/>
    <w:rsid w:val="008C771B"/>
    <w:rsid w:val="008C77F8"/>
    <w:rsid w:val="008C79EB"/>
    <w:rsid w:val="008D0228"/>
    <w:rsid w:val="008D032F"/>
    <w:rsid w:val="008D077D"/>
    <w:rsid w:val="008D07F8"/>
    <w:rsid w:val="008D247E"/>
    <w:rsid w:val="008D25F3"/>
    <w:rsid w:val="008D284C"/>
    <w:rsid w:val="008D2907"/>
    <w:rsid w:val="008D2EDB"/>
    <w:rsid w:val="008D3547"/>
    <w:rsid w:val="008D430E"/>
    <w:rsid w:val="008D44C2"/>
    <w:rsid w:val="008D49EF"/>
    <w:rsid w:val="008D4A16"/>
    <w:rsid w:val="008D4A73"/>
    <w:rsid w:val="008D4A99"/>
    <w:rsid w:val="008D5140"/>
    <w:rsid w:val="008D5389"/>
    <w:rsid w:val="008D555F"/>
    <w:rsid w:val="008D55DF"/>
    <w:rsid w:val="008D58A2"/>
    <w:rsid w:val="008D5B89"/>
    <w:rsid w:val="008D6328"/>
    <w:rsid w:val="008D6358"/>
    <w:rsid w:val="008D6607"/>
    <w:rsid w:val="008D7AC5"/>
    <w:rsid w:val="008E050A"/>
    <w:rsid w:val="008E07CB"/>
    <w:rsid w:val="008E0978"/>
    <w:rsid w:val="008E1113"/>
    <w:rsid w:val="008E1B04"/>
    <w:rsid w:val="008E239E"/>
    <w:rsid w:val="008E3112"/>
    <w:rsid w:val="008E34AD"/>
    <w:rsid w:val="008E3B00"/>
    <w:rsid w:val="008E3B76"/>
    <w:rsid w:val="008E45B5"/>
    <w:rsid w:val="008E4831"/>
    <w:rsid w:val="008E48F8"/>
    <w:rsid w:val="008E5466"/>
    <w:rsid w:val="008E5475"/>
    <w:rsid w:val="008E588E"/>
    <w:rsid w:val="008E5DB7"/>
    <w:rsid w:val="008E5EFA"/>
    <w:rsid w:val="008E6721"/>
    <w:rsid w:val="008E6753"/>
    <w:rsid w:val="008E6C52"/>
    <w:rsid w:val="008E6E91"/>
    <w:rsid w:val="008E6FC0"/>
    <w:rsid w:val="008E76CF"/>
    <w:rsid w:val="008F085C"/>
    <w:rsid w:val="008F0950"/>
    <w:rsid w:val="008F1201"/>
    <w:rsid w:val="008F129F"/>
    <w:rsid w:val="008F1406"/>
    <w:rsid w:val="008F18DA"/>
    <w:rsid w:val="008F19A9"/>
    <w:rsid w:val="008F1A85"/>
    <w:rsid w:val="008F1BBD"/>
    <w:rsid w:val="008F1C42"/>
    <w:rsid w:val="008F24F2"/>
    <w:rsid w:val="008F26F2"/>
    <w:rsid w:val="008F276D"/>
    <w:rsid w:val="008F2AC7"/>
    <w:rsid w:val="008F3213"/>
    <w:rsid w:val="008F3D7B"/>
    <w:rsid w:val="008F3F37"/>
    <w:rsid w:val="008F4581"/>
    <w:rsid w:val="008F486A"/>
    <w:rsid w:val="008F4E86"/>
    <w:rsid w:val="008F4F97"/>
    <w:rsid w:val="008F5115"/>
    <w:rsid w:val="008F5592"/>
    <w:rsid w:val="008F562E"/>
    <w:rsid w:val="008F62A5"/>
    <w:rsid w:val="008F68C4"/>
    <w:rsid w:val="008F6AFD"/>
    <w:rsid w:val="008F6B4C"/>
    <w:rsid w:val="008F6DD7"/>
    <w:rsid w:val="008F6EEB"/>
    <w:rsid w:val="008F7996"/>
    <w:rsid w:val="008F7A8A"/>
    <w:rsid w:val="008F7AA0"/>
    <w:rsid w:val="008F7B26"/>
    <w:rsid w:val="0090076F"/>
    <w:rsid w:val="00900D65"/>
    <w:rsid w:val="009013F3"/>
    <w:rsid w:val="009016E2"/>
    <w:rsid w:val="00901944"/>
    <w:rsid w:val="00901BFE"/>
    <w:rsid w:val="00902041"/>
    <w:rsid w:val="00902DF0"/>
    <w:rsid w:val="00903562"/>
    <w:rsid w:val="00903CB7"/>
    <w:rsid w:val="00904874"/>
    <w:rsid w:val="00904B2A"/>
    <w:rsid w:val="00904E0C"/>
    <w:rsid w:val="009052EC"/>
    <w:rsid w:val="00905B85"/>
    <w:rsid w:val="00905DDB"/>
    <w:rsid w:val="009065FE"/>
    <w:rsid w:val="00906777"/>
    <w:rsid w:val="009068FD"/>
    <w:rsid w:val="00906DD3"/>
    <w:rsid w:val="00907025"/>
    <w:rsid w:val="009074D9"/>
    <w:rsid w:val="00907600"/>
    <w:rsid w:val="00907BAE"/>
    <w:rsid w:val="00910119"/>
    <w:rsid w:val="009103C0"/>
    <w:rsid w:val="00910A5D"/>
    <w:rsid w:val="00910AE6"/>
    <w:rsid w:val="00910D51"/>
    <w:rsid w:val="009110B4"/>
    <w:rsid w:val="00911A92"/>
    <w:rsid w:val="009121CF"/>
    <w:rsid w:val="00912389"/>
    <w:rsid w:val="00912467"/>
    <w:rsid w:val="009134B1"/>
    <w:rsid w:val="009136D1"/>
    <w:rsid w:val="0091376B"/>
    <w:rsid w:val="00913824"/>
    <w:rsid w:val="0091386F"/>
    <w:rsid w:val="00914113"/>
    <w:rsid w:val="009141FC"/>
    <w:rsid w:val="009149D3"/>
    <w:rsid w:val="00914C6A"/>
    <w:rsid w:val="00914F27"/>
    <w:rsid w:val="0091515F"/>
    <w:rsid w:val="0091569A"/>
    <w:rsid w:val="0091596A"/>
    <w:rsid w:val="00916002"/>
    <w:rsid w:val="00916AD9"/>
    <w:rsid w:val="00916BE2"/>
    <w:rsid w:val="00916F48"/>
    <w:rsid w:val="00917784"/>
    <w:rsid w:val="00917AF5"/>
    <w:rsid w:val="00917C34"/>
    <w:rsid w:val="00917D06"/>
    <w:rsid w:val="00917D71"/>
    <w:rsid w:val="0092046C"/>
    <w:rsid w:val="0092069D"/>
    <w:rsid w:val="009206C1"/>
    <w:rsid w:val="00920C01"/>
    <w:rsid w:val="00920DA2"/>
    <w:rsid w:val="00920ED8"/>
    <w:rsid w:val="009219F9"/>
    <w:rsid w:val="00921A6F"/>
    <w:rsid w:val="009222A9"/>
    <w:rsid w:val="00922888"/>
    <w:rsid w:val="00922F14"/>
    <w:rsid w:val="0092309D"/>
    <w:rsid w:val="009232EC"/>
    <w:rsid w:val="0092361C"/>
    <w:rsid w:val="0092409E"/>
    <w:rsid w:val="0092447B"/>
    <w:rsid w:val="00924567"/>
    <w:rsid w:val="00924789"/>
    <w:rsid w:val="00924B90"/>
    <w:rsid w:val="00924BDD"/>
    <w:rsid w:val="00924F2F"/>
    <w:rsid w:val="00924FD3"/>
    <w:rsid w:val="00925226"/>
    <w:rsid w:val="00925677"/>
    <w:rsid w:val="00925EC9"/>
    <w:rsid w:val="009262FF"/>
    <w:rsid w:val="00927296"/>
    <w:rsid w:val="00927435"/>
    <w:rsid w:val="009274BE"/>
    <w:rsid w:val="00927803"/>
    <w:rsid w:val="009302D1"/>
    <w:rsid w:val="00930630"/>
    <w:rsid w:val="009308CB"/>
    <w:rsid w:val="00930918"/>
    <w:rsid w:val="00930FEE"/>
    <w:rsid w:val="009315F1"/>
    <w:rsid w:val="0093200C"/>
    <w:rsid w:val="00932041"/>
    <w:rsid w:val="009325FA"/>
    <w:rsid w:val="00932AC1"/>
    <w:rsid w:val="00932B56"/>
    <w:rsid w:val="00932F4A"/>
    <w:rsid w:val="0093414A"/>
    <w:rsid w:val="009346EE"/>
    <w:rsid w:val="00934917"/>
    <w:rsid w:val="00934DB2"/>
    <w:rsid w:val="00934F9E"/>
    <w:rsid w:val="0093566D"/>
    <w:rsid w:val="00935B6C"/>
    <w:rsid w:val="00935F24"/>
    <w:rsid w:val="009363FD"/>
    <w:rsid w:val="00936D24"/>
    <w:rsid w:val="00936EA0"/>
    <w:rsid w:val="009374C8"/>
    <w:rsid w:val="00937DDC"/>
    <w:rsid w:val="00937F38"/>
    <w:rsid w:val="009400C7"/>
    <w:rsid w:val="00940276"/>
    <w:rsid w:val="0094044B"/>
    <w:rsid w:val="00940657"/>
    <w:rsid w:val="009409ED"/>
    <w:rsid w:val="00941435"/>
    <w:rsid w:val="00941AA6"/>
    <w:rsid w:val="00941F60"/>
    <w:rsid w:val="00942B20"/>
    <w:rsid w:val="00942E83"/>
    <w:rsid w:val="00943138"/>
    <w:rsid w:val="0094313B"/>
    <w:rsid w:val="0094367C"/>
    <w:rsid w:val="00943A7E"/>
    <w:rsid w:val="00943AB0"/>
    <w:rsid w:val="00943B7D"/>
    <w:rsid w:val="0094432E"/>
    <w:rsid w:val="00944600"/>
    <w:rsid w:val="00945154"/>
    <w:rsid w:val="00945393"/>
    <w:rsid w:val="00945758"/>
    <w:rsid w:val="009459F5"/>
    <w:rsid w:val="00945C9C"/>
    <w:rsid w:val="00945CE7"/>
    <w:rsid w:val="0094602C"/>
    <w:rsid w:val="00946274"/>
    <w:rsid w:val="00946A83"/>
    <w:rsid w:val="00947816"/>
    <w:rsid w:val="00950076"/>
    <w:rsid w:val="00950329"/>
    <w:rsid w:val="0095059E"/>
    <w:rsid w:val="009510AA"/>
    <w:rsid w:val="00951534"/>
    <w:rsid w:val="0095173B"/>
    <w:rsid w:val="00951792"/>
    <w:rsid w:val="00952107"/>
    <w:rsid w:val="009524AB"/>
    <w:rsid w:val="00952593"/>
    <w:rsid w:val="009525A7"/>
    <w:rsid w:val="00952BD0"/>
    <w:rsid w:val="00952C15"/>
    <w:rsid w:val="00952E45"/>
    <w:rsid w:val="00952FE8"/>
    <w:rsid w:val="0095311B"/>
    <w:rsid w:val="0095314A"/>
    <w:rsid w:val="009531E1"/>
    <w:rsid w:val="009533F5"/>
    <w:rsid w:val="009535E1"/>
    <w:rsid w:val="00953B04"/>
    <w:rsid w:val="00953FB7"/>
    <w:rsid w:val="00954332"/>
    <w:rsid w:val="0095468B"/>
    <w:rsid w:val="00955047"/>
    <w:rsid w:val="009550AB"/>
    <w:rsid w:val="00955472"/>
    <w:rsid w:val="00955BE2"/>
    <w:rsid w:val="009564E1"/>
    <w:rsid w:val="00956602"/>
    <w:rsid w:val="0095667A"/>
    <w:rsid w:val="00956B7C"/>
    <w:rsid w:val="00956D19"/>
    <w:rsid w:val="00957399"/>
    <w:rsid w:val="009574EC"/>
    <w:rsid w:val="00957500"/>
    <w:rsid w:val="0095761E"/>
    <w:rsid w:val="00957675"/>
    <w:rsid w:val="00957BB3"/>
    <w:rsid w:val="00960450"/>
    <w:rsid w:val="009605D6"/>
    <w:rsid w:val="0096061E"/>
    <w:rsid w:val="009608D9"/>
    <w:rsid w:val="00961027"/>
    <w:rsid w:val="009613DC"/>
    <w:rsid w:val="00961789"/>
    <w:rsid w:val="0096190F"/>
    <w:rsid w:val="0096192F"/>
    <w:rsid w:val="00962336"/>
    <w:rsid w:val="00962879"/>
    <w:rsid w:val="00962A56"/>
    <w:rsid w:val="00962FC6"/>
    <w:rsid w:val="00963411"/>
    <w:rsid w:val="00963889"/>
    <w:rsid w:val="009649DA"/>
    <w:rsid w:val="00964D52"/>
    <w:rsid w:val="009652C5"/>
    <w:rsid w:val="009654C9"/>
    <w:rsid w:val="00965872"/>
    <w:rsid w:val="009658D3"/>
    <w:rsid w:val="00965CA2"/>
    <w:rsid w:val="009665B9"/>
    <w:rsid w:val="009668E9"/>
    <w:rsid w:val="00967137"/>
    <w:rsid w:val="00967692"/>
    <w:rsid w:val="009677F6"/>
    <w:rsid w:val="0097018D"/>
    <w:rsid w:val="009716D7"/>
    <w:rsid w:val="00971E9D"/>
    <w:rsid w:val="009728CA"/>
    <w:rsid w:val="0097309F"/>
    <w:rsid w:val="009736B7"/>
    <w:rsid w:val="009737B1"/>
    <w:rsid w:val="009742BD"/>
    <w:rsid w:val="00974669"/>
    <w:rsid w:val="009750ED"/>
    <w:rsid w:val="0097522E"/>
    <w:rsid w:val="00975241"/>
    <w:rsid w:val="009758B0"/>
    <w:rsid w:val="00975DA3"/>
    <w:rsid w:val="009760CE"/>
    <w:rsid w:val="009760EB"/>
    <w:rsid w:val="009766D6"/>
    <w:rsid w:val="009768E4"/>
    <w:rsid w:val="00976E99"/>
    <w:rsid w:val="009773D1"/>
    <w:rsid w:val="00977AA0"/>
    <w:rsid w:val="00977AB0"/>
    <w:rsid w:val="00977B7E"/>
    <w:rsid w:val="00977E6B"/>
    <w:rsid w:val="00980DDF"/>
    <w:rsid w:val="00980F34"/>
    <w:rsid w:val="00981806"/>
    <w:rsid w:val="00981AFC"/>
    <w:rsid w:val="00982FD5"/>
    <w:rsid w:val="00983173"/>
    <w:rsid w:val="00983A15"/>
    <w:rsid w:val="0098422E"/>
    <w:rsid w:val="009843A4"/>
    <w:rsid w:val="009843B3"/>
    <w:rsid w:val="00984907"/>
    <w:rsid w:val="00984FBA"/>
    <w:rsid w:val="009850F1"/>
    <w:rsid w:val="00985657"/>
    <w:rsid w:val="00985E55"/>
    <w:rsid w:val="00985F5F"/>
    <w:rsid w:val="009865E8"/>
    <w:rsid w:val="00986925"/>
    <w:rsid w:val="00987069"/>
    <w:rsid w:val="0098723C"/>
    <w:rsid w:val="009876FA"/>
    <w:rsid w:val="009877BB"/>
    <w:rsid w:val="009877F7"/>
    <w:rsid w:val="00987C10"/>
    <w:rsid w:val="00990113"/>
    <w:rsid w:val="009901BE"/>
    <w:rsid w:val="00990344"/>
    <w:rsid w:val="00990497"/>
    <w:rsid w:val="009908D6"/>
    <w:rsid w:val="00990A72"/>
    <w:rsid w:val="00990B75"/>
    <w:rsid w:val="00990D1C"/>
    <w:rsid w:val="00990E08"/>
    <w:rsid w:val="00991A2F"/>
    <w:rsid w:val="00992429"/>
    <w:rsid w:val="009931A0"/>
    <w:rsid w:val="00993277"/>
    <w:rsid w:val="00993BC7"/>
    <w:rsid w:val="009940D6"/>
    <w:rsid w:val="0099431A"/>
    <w:rsid w:val="00994348"/>
    <w:rsid w:val="00994505"/>
    <w:rsid w:val="0099490D"/>
    <w:rsid w:val="00994AA3"/>
    <w:rsid w:val="00995095"/>
    <w:rsid w:val="00995910"/>
    <w:rsid w:val="00996305"/>
    <w:rsid w:val="009968F7"/>
    <w:rsid w:val="00996E4A"/>
    <w:rsid w:val="00997261"/>
    <w:rsid w:val="009977AC"/>
    <w:rsid w:val="009A0CE3"/>
    <w:rsid w:val="009A0D50"/>
    <w:rsid w:val="009A1600"/>
    <w:rsid w:val="009A1B6B"/>
    <w:rsid w:val="009A1B98"/>
    <w:rsid w:val="009A1EBE"/>
    <w:rsid w:val="009A2228"/>
    <w:rsid w:val="009A2527"/>
    <w:rsid w:val="009A254A"/>
    <w:rsid w:val="009A2859"/>
    <w:rsid w:val="009A28CC"/>
    <w:rsid w:val="009A2E30"/>
    <w:rsid w:val="009A33ED"/>
    <w:rsid w:val="009A3B2B"/>
    <w:rsid w:val="009A3B82"/>
    <w:rsid w:val="009A3B92"/>
    <w:rsid w:val="009A43AF"/>
    <w:rsid w:val="009A45F2"/>
    <w:rsid w:val="009A4750"/>
    <w:rsid w:val="009A4A48"/>
    <w:rsid w:val="009A4B97"/>
    <w:rsid w:val="009A52F7"/>
    <w:rsid w:val="009A59CE"/>
    <w:rsid w:val="009A5DC0"/>
    <w:rsid w:val="009A5F94"/>
    <w:rsid w:val="009A63BC"/>
    <w:rsid w:val="009A663C"/>
    <w:rsid w:val="009A6D92"/>
    <w:rsid w:val="009A70CD"/>
    <w:rsid w:val="009A7181"/>
    <w:rsid w:val="009A73F5"/>
    <w:rsid w:val="009A7541"/>
    <w:rsid w:val="009A78E5"/>
    <w:rsid w:val="009A7B5A"/>
    <w:rsid w:val="009A7C3C"/>
    <w:rsid w:val="009A7DCF"/>
    <w:rsid w:val="009B01F6"/>
    <w:rsid w:val="009B070A"/>
    <w:rsid w:val="009B11C7"/>
    <w:rsid w:val="009B12E7"/>
    <w:rsid w:val="009B15F2"/>
    <w:rsid w:val="009B1745"/>
    <w:rsid w:val="009B175A"/>
    <w:rsid w:val="009B1D99"/>
    <w:rsid w:val="009B1E1F"/>
    <w:rsid w:val="009B1F79"/>
    <w:rsid w:val="009B2396"/>
    <w:rsid w:val="009B283A"/>
    <w:rsid w:val="009B29E8"/>
    <w:rsid w:val="009B2C4C"/>
    <w:rsid w:val="009B2DD8"/>
    <w:rsid w:val="009B3497"/>
    <w:rsid w:val="009B3B44"/>
    <w:rsid w:val="009B3C46"/>
    <w:rsid w:val="009B3FB2"/>
    <w:rsid w:val="009B4139"/>
    <w:rsid w:val="009B453C"/>
    <w:rsid w:val="009B46BC"/>
    <w:rsid w:val="009B47AB"/>
    <w:rsid w:val="009B4839"/>
    <w:rsid w:val="009B4E16"/>
    <w:rsid w:val="009B5053"/>
    <w:rsid w:val="009B5212"/>
    <w:rsid w:val="009B5585"/>
    <w:rsid w:val="009B58B4"/>
    <w:rsid w:val="009B6C62"/>
    <w:rsid w:val="009B7128"/>
    <w:rsid w:val="009B7520"/>
    <w:rsid w:val="009C02BA"/>
    <w:rsid w:val="009C036C"/>
    <w:rsid w:val="009C0BE3"/>
    <w:rsid w:val="009C105D"/>
    <w:rsid w:val="009C160E"/>
    <w:rsid w:val="009C1705"/>
    <w:rsid w:val="009C1916"/>
    <w:rsid w:val="009C1A3F"/>
    <w:rsid w:val="009C1CC2"/>
    <w:rsid w:val="009C2079"/>
    <w:rsid w:val="009C2C54"/>
    <w:rsid w:val="009C2EDE"/>
    <w:rsid w:val="009C3000"/>
    <w:rsid w:val="009C30D7"/>
    <w:rsid w:val="009C3D11"/>
    <w:rsid w:val="009C4227"/>
    <w:rsid w:val="009C4439"/>
    <w:rsid w:val="009C45A8"/>
    <w:rsid w:val="009C4738"/>
    <w:rsid w:val="009C482F"/>
    <w:rsid w:val="009C4923"/>
    <w:rsid w:val="009C4C34"/>
    <w:rsid w:val="009C4F34"/>
    <w:rsid w:val="009C5139"/>
    <w:rsid w:val="009C5401"/>
    <w:rsid w:val="009C60A6"/>
    <w:rsid w:val="009C61D1"/>
    <w:rsid w:val="009C68BD"/>
    <w:rsid w:val="009C6BC3"/>
    <w:rsid w:val="009C744B"/>
    <w:rsid w:val="009C76D3"/>
    <w:rsid w:val="009C7F2A"/>
    <w:rsid w:val="009D00B5"/>
    <w:rsid w:val="009D0632"/>
    <w:rsid w:val="009D092D"/>
    <w:rsid w:val="009D0A7F"/>
    <w:rsid w:val="009D0C45"/>
    <w:rsid w:val="009D18A7"/>
    <w:rsid w:val="009D214B"/>
    <w:rsid w:val="009D2308"/>
    <w:rsid w:val="009D282B"/>
    <w:rsid w:val="009D2B28"/>
    <w:rsid w:val="009D2B80"/>
    <w:rsid w:val="009D2C83"/>
    <w:rsid w:val="009D2E74"/>
    <w:rsid w:val="009D2F33"/>
    <w:rsid w:val="009D35C8"/>
    <w:rsid w:val="009D3B12"/>
    <w:rsid w:val="009D554A"/>
    <w:rsid w:val="009D5992"/>
    <w:rsid w:val="009D5D48"/>
    <w:rsid w:val="009D5E63"/>
    <w:rsid w:val="009D6067"/>
    <w:rsid w:val="009D6304"/>
    <w:rsid w:val="009D6C53"/>
    <w:rsid w:val="009D7852"/>
    <w:rsid w:val="009E063A"/>
    <w:rsid w:val="009E0B76"/>
    <w:rsid w:val="009E0E7B"/>
    <w:rsid w:val="009E1782"/>
    <w:rsid w:val="009E1DAC"/>
    <w:rsid w:val="009E2115"/>
    <w:rsid w:val="009E22F3"/>
    <w:rsid w:val="009E287D"/>
    <w:rsid w:val="009E2B5D"/>
    <w:rsid w:val="009E34DC"/>
    <w:rsid w:val="009E3DF5"/>
    <w:rsid w:val="009E4247"/>
    <w:rsid w:val="009E4862"/>
    <w:rsid w:val="009E4B2E"/>
    <w:rsid w:val="009E4F82"/>
    <w:rsid w:val="009E5737"/>
    <w:rsid w:val="009E5DB0"/>
    <w:rsid w:val="009E61C8"/>
    <w:rsid w:val="009E6C40"/>
    <w:rsid w:val="009E7A8C"/>
    <w:rsid w:val="009E7AE4"/>
    <w:rsid w:val="009F00F0"/>
    <w:rsid w:val="009F050B"/>
    <w:rsid w:val="009F0781"/>
    <w:rsid w:val="009F093A"/>
    <w:rsid w:val="009F0C76"/>
    <w:rsid w:val="009F0DAD"/>
    <w:rsid w:val="009F14C9"/>
    <w:rsid w:val="009F18DB"/>
    <w:rsid w:val="009F236A"/>
    <w:rsid w:val="009F256C"/>
    <w:rsid w:val="009F27B9"/>
    <w:rsid w:val="009F298E"/>
    <w:rsid w:val="009F2BA9"/>
    <w:rsid w:val="009F2CDF"/>
    <w:rsid w:val="009F2D3D"/>
    <w:rsid w:val="009F30BE"/>
    <w:rsid w:val="009F3412"/>
    <w:rsid w:val="009F34DB"/>
    <w:rsid w:val="009F3559"/>
    <w:rsid w:val="009F383C"/>
    <w:rsid w:val="009F413F"/>
    <w:rsid w:val="009F4418"/>
    <w:rsid w:val="009F44F7"/>
    <w:rsid w:val="009F4F7C"/>
    <w:rsid w:val="009F5576"/>
    <w:rsid w:val="009F5D54"/>
    <w:rsid w:val="009F5FB9"/>
    <w:rsid w:val="009F673D"/>
    <w:rsid w:val="009F6873"/>
    <w:rsid w:val="009F77AC"/>
    <w:rsid w:val="009F77AD"/>
    <w:rsid w:val="009F7D89"/>
    <w:rsid w:val="00A00079"/>
    <w:rsid w:val="00A00507"/>
    <w:rsid w:val="00A007A8"/>
    <w:rsid w:val="00A00C23"/>
    <w:rsid w:val="00A00EA3"/>
    <w:rsid w:val="00A0122B"/>
    <w:rsid w:val="00A012C6"/>
    <w:rsid w:val="00A01423"/>
    <w:rsid w:val="00A014F0"/>
    <w:rsid w:val="00A01DDC"/>
    <w:rsid w:val="00A023CA"/>
    <w:rsid w:val="00A023E7"/>
    <w:rsid w:val="00A026BE"/>
    <w:rsid w:val="00A02C93"/>
    <w:rsid w:val="00A03074"/>
    <w:rsid w:val="00A0309C"/>
    <w:rsid w:val="00A0349C"/>
    <w:rsid w:val="00A0399C"/>
    <w:rsid w:val="00A03A1E"/>
    <w:rsid w:val="00A03E1A"/>
    <w:rsid w:val="00A04161"/>
    <w:rsid w:val="00A04198"/>
    <w:rsid w:val="00A0448B"/>
    <w:rsid w:val="00A0451F"/>
    <w:rsid w:val="00A0456B"/>
    <w:rsid w:val="00A04787"/>
    <w:rsid w:val="00A04878"/>
    <w:rsid w:val="00A04D80"/>
    <w:rsid w:val="00A0510C"/>
    <w:rsid w:val="00A0596A"/>
    <w:rsid w:val="00A05B7A"/>
    <w:rsid w:val="00A05D47"/>
    <w:rsid w:val="00A05D69"/>
    <w:rsid w:val="00A05F21"/>
    <w:rsid w:val="00A06423"/>
    <w:rsid w:val="00A0685B"/>
    <w:rsid w:val="00A06B4D"/>
    <w:rsid w:val="00A07165"/>
    <w:rsid w:val="00A071D3"/>
    <w:rsid w:val="00A1052B"/>
    <w:rsid w:val="00A10807"/>
    <w:rsid w:val="00A1103E"/>
    <w:rsid w:val="00A1134D"/>
    <w:rsid w:val="00A11690"/>
    <w:rsid w:val="00A11A4F"/>
    <w:rsid w:val="00A121B9"/>
    <w:rsid w:val="00A12339"/>
    <w:rsid w:val="00A124A9"/>
    <w:rsid w:val="00A1283F"/>
    <w:rsid w:val="00A12928"/>
    <w:rsid w:val="00A12A08"/>
    <w:rsid w:val="00A1332F"/>
    <w:rsid w:val="00A1338E"/>
    <w:rsid w:val="00A13756"/>
    <w:rsid w:val="00A13799"/>
    <w:rsid w:val="00A13CCB"/>
    <w:rsid w:val="00A13F66"/>
    <w:rsid w:val="00A13FBB"/>
    <w:rsid w:val="00A144CD"/>
    <w:rsid w:val="00A14535"/>
    <w:rsid w:val="00A14748"/>
    <w:rsid w:val="00A14A59"/>
    <w:rsid w:val="00A14CB7"/>
    <w:rsid w:val="00A14CF7"/>
    <w:rsid w:val="00A14D54"/>
    <w:rsid w:val="00A15327"/>
    <w:rsid w:val="00A15632"/>
    <w:rsid w:val="00A1571B"/>
    <w:rsid w:val="00A15ACE"/>
    <w:rsid w:val="00A15E5C"/>
    <w:rsid w:val="00A15F09"/>
    <w:rsid w:val="00A168D9"/>
    <w:rsid w:val="00A16C9F"/>
    <w:rsid w:val="00A171F8"/>
    <w:rsid w:val="00A17A38"/>
    <w:rsid w:val="00A17EC6"/>
    <w:rsid w:val="00A2012D"/>
    <w:rsid w:val="00A201B7"/>
    <w:rsid w:val="00A20606"/>
    <w:rsid w:val="00A206D6"/>
    <w:rsid w:val="00A206FD"/>
    <w:rsid w:val="00A207FD"/>
    <w:rsid w:val="00A209AD"/>
    <w:rsid w:val="00A20DA7"/>
    <w:rsid w:val="00A20E6D"/>
    <w:rsid w:val="00A21323"/>
    <w:rsid w:val="00A21403"/>
    <w:rsid w:val="00A21603"/>
    <w:rsid w:val="00A21680"/>
    <w:rsid w:val="00A21BD2"/>
    <w:rsid w:val="00A21E2B"/>
    <w:rsid w:val="00A2215A"/>
    <w:rsid w:val="00A2249E"/>
    <w:rsid w:val="00A228D7"/>
    <w:rsid w:val="00A22A9C"/>
    <w:rsid w:val="00A22CBF"/>
    <w:rsid w:val="00A230A7"/>
    <w:rsid w:val="00A23120"/>
    <w:rsid w:val="00A23765"/>
    <w:rsid w:val="00A23EC8"/>
    <w:rsid w:val="00A24004"/>
    <w:rsid w:val="00A24095"/>
    <w:rsid w:val="00A2433C"/>
    <w:rsid w:val="00A246FF"/>
    <w:rsid w:val="00A24D7D"/>
    <w:rsid w:val="00A25833"/>
    <w:rsid w:val="00A258A1"/>
    <w:rsid w:val="00A25A49"/>
    <w:rsid w:val="00A25B16"/>
    <w:rsid w:val="00A26014"/>
    <w:rsid w:val="00A26209"/>
    <w:rsid w:val="00A26283"/>
    <w:rsid w:val="00A2630A"/>
    <w:rsid w:val="00A26402"/>
    <w:rsid w:val="00A26A87"/>
    <w:rsid w:val="00A26DEB"/>
    <w:rsid w:val="00A27128"/>
    <w:rsid w:val="00A272EB"/>
    <w:rsid w:val="00A27317"/>
    <w:rsid w:val="00A27E01"/>
    <w:rsid w:val="00A30388"/>
    <w:rsid w:val="00A307E5"/>
    <w:rsid w:val="00A30D6B"/>
    <w:rsid w:val="00A30DBC"/>
    <w:rsid w:val="00A31099"/>
    <w:rsid w:val="00A32A1E"/>
    <w:rsid w:val="00A3342E"/>
    <w:rsid w:val="00A339BD"/>
    <w:rsid w:val="00A33C5F"/>
    <w:rsid w:val="00A33D8E"/>
    <w:rsid w:val="00A33F5B"/>
    <w:rsid w:val="00A34C9F"/>
    <w:rsid w:val="00A34DCA"/>
    <w:rsid w:val="00A34FF5"/>
    <w:rsid w:val="00A3556D"/>
    <w:rsid w:val="00A356B6"/>
    <w:rsid w:val="00A35708"/>
    <w:rsid w:val="00A357F0"/>
    <w:rsid w:val="00A35BEB"/>
    <w:rsid w:val="00A36365"/>
    <w:rsid w:val="00A3655B"/>
    <w:rsid w:val="00A36E7E"/>
    <w:rsid w:val="00A36F3C"/>
    <w:rsid w:val="00A37714"/>
    <w:rsid w:val="00A378F9"/>
    <w:rsid w:val="00A37EAF"/>
    <w:rsid w:val="00A40B2B"/>
    <w:rsid w:val="00A41442"/>
    <w:rsid w:val="00A41BB0"/>
    <w:rsid w:val="00A42266"/>
    <w:rsid w:val="00A42579"/>
    <w:rsid w:val="00A42AF0"/>
    <w:rsid w:val="00A42B92"/>
    <w:rsid w:val="00A432F8"/>
    <w:rsid w:val="00A43372"/>
    <w:rsid w:val="00A4447B"/>
    <w:rsid w:val="00A44A88"/>
    <w:rsid w:val="00A44BDC"/>
    <w:rsid w:val="00A454AA"/>
    <w:rsid w:val="00A45AAE"/>
    <w:rsid w:val="00A45B08"/>
    <w:rsid w:val="00A45BA9"/>
    <w:rsid w:val="00A45E1C"/>
    <w:rsid w:val="00A45EC6"/>
    <w:rsid w:val="00A45F2D"/>
    <w:rsid w:val="00A45F32"/>
    <w:rsid w:val="00A45FE9"/>
    <w:rsid w:val="00A460EE"/>
    <w:rsid w:val="00A464DC"/>
    <w:rsid w:val="00A46EB3"/>
    <w:rsid w:val="00A46F3C"/>
    <w:rsid w:val="00A47AED"/>
    <w:rsid w:val="00A50320"/>
    <w:rsid w:val="00A503AA"/>
    <w:rsid w:val="00A5088B"/>
    <w:rsid w:val="00A50DD0"/>
    <w:rsid w:val="00A51256"/>
    <w:rsid w:val="00A5147D"/>
    <w:rsid w:val="00A51CAC"/>
    <w:rsid w:val="00A522E7"/>
    <w:rsid w:val="00A5271B"/>
    <w:rsid w:val="00A5302F"/>
    <w:rsid w:val="00A53427"/>
    <w:rsid w:val="00A534D3"/>
    <w:rsid w:val="00A537B2"/>
    <w:rsid w:val="00A53EDE"/>
    <w:rsid w:val="00A542DC"/>
    <w:rsid w:val="00A54564"/>
    <w:rsid w:val="00A54720"/>
    <w:rsid w:val="00A55018"/>
    <w:rsid w:val="00A55217"/>
    <w:rsid w:val="00A553A4"/>
    <w:rsid w:val="00A55EA7"/>
    <w:rsid w:val="00A55EEA"/>
    <w:rsid w:val="00A565BF"/>
    <w:rsid w:val="00A566D0"/>
    <w:rsid w:val="00A56ACB"/>
    <w:rsid w:val="00A56DD5"/>
    <w:rsid w:val="00A56DFD"/>
    <w:rsid w:val="00A56EA3"/>
    <w:rsid w:val="00A57358"/>
    <w:rsid w:val="00A5759B"/>
    <w:rsid w:val="00A57AC7"/>
    <w:rsid w:val="00A60346"/>
    <w:rsid w:val="00A60A1D"/>
    <w:rsid w:val="00A60A30"/>
    <w:rsid w:val="00A60D86"/>
    <w:rsid w:val="00A60F3E"/>
    <w:rsid w:val="00A610F7"/>
    <w:rsid w:val="00A6192D"/>
    <w:rsid w:val="00A622ED"/>
    <w:rsid w:val="00A6243A"/>
    <w:rsid w:val="00A62E0F"/>
    <w:rsid w:val="00A63407"/>
    <w:rsid w:val="00A63753"/>
    <w:rsid w:val="00A63764"/>
    <w:rsid w:val="00A638E1"/>
    <w:rsid w:val="00A63A40"/>
    <w:rsid w:val="00A63BA6"/>
    <w:rsid w:val="00A63EEB"/>
    <w:rsid w:val="00A642CB"/>
    <w:rsid w:val="00A64682"/>
    <w:rsid w:val="00A64915"/>
    <w:rsid w:val="00A64D3A"/>
    <w:rsid w:val="00A64E36"/>
    <w:rsid w:val="00A6535F"/>
    <w:rsid w:val="00A659E2"/>
    <w:rsid w:val="00A65AC6"/>
    <w:rsid w:val="00A65BD4"/>
    <w:rsid w:val="00A66589"/>
    <w:rsid w:val="00A667AA"/>
    <w:rsid w:val="00A67308"/>
    <w:rsid w:val="00A70AD2"/>
    <w:rsid w:val="00A711D9"/>
    <w:rsid w:val="00A7135D"/>
    <w:rsid w:val="00A71857"/>
    <w:rsid w:val="00A71974"/>
    <w:rsid w:val="00A71EE3"/>
    <w:rsid w:val="00A71FE7"/>
    <w:rsid w:val="00A722EE"/>
    <w:rsid w:val="00A7261A"/>
    <w:rsid w:val="00A7271D"/>
    <w:rsid w:val="00A7278D"/>
    <w:rsid w:val="00A727DE"/>
    <w:rsid w:val="00A72A55"/>
    <w:rsid w:val="00A72C30"/>
    <w:rsid w:val="00A72CB7"/>
    <w:rsid w:val="00A72D03"/>
    <w:rsid w:val="00A72F10"/>
    <w:rsid w:val="00A733A6"/>
    <w:rsid w:val="00A736C7"/>
    <w:rsid w:val="00A740A4"/>
    <w:rsid w:val="00A740D8"/>
    <w:rsid w:val="00A744BD"/>
    <w:rsid w:val="00A74551"/>
    <w:rsid w:val="00A74958"/>
    <w:rsid w:val="00A7498B"/>
    <w:rsid w:val="00A7576F"/>
    <w:rsid w:val="00A770A6"/>
    <w:rsid w:val="00A81038"/>
    <w:rsid w:val="00A81210"/>
    <w:rsid w:val="00A81548"/>
    <w:rsid w:val="00A8210B"/>
    <w:rsid w:val="00A82122"/>
    <w:rsid w:val="00A8230C"/>
    <w:rsid w:val="00A82545"/>
    <w:rsid w:val="00A82A43"/>
    <w:rsid w:val="00A82ECE"/>
    <w:rsid w:val="00A830AF"/>
    <w:rsid w:val="00A837E1"/>
    <w:rsid w:val="00A83D01"/>
    <w:rsid w:val="00A83FC5"/>
    <w:rsid w:val="00A84263"/>
    <w:rsid w:val="00A84A3B"/>
    <w:rsid w:val="00A85927"/>
    <w:rsid w:val="00A85B9F"/>
    <w:rsid w:val="00A869CE"/>
    <w:rsid w:val="00A86A53"/>
    <w:rsid w:val="00A86AFB"/>
    <w:rsid w:val="00A8717F"/>
    <w:rsid w:val="00A872E8"/>
    <w:rsid w:val="00A87327"/>
    <w:rsid w:val="00A9095B"/>
    <w:rsid w:val="00A915A6"/>
    <w:rsid w:val="00A91E62"/>
    <w:rsid w:val="00A92785"/>
    <w:rsid w:val="00A92B14"/>
    <w:rsid w:val="00A93200"/>
    <w:rsid w:val="00A9344F"/>
    <w:rsid w:val="00A9417B"/>
    <w:rsid w:val="00A94242"/>
    <w:rsid w:val="00A943C7"/>
    <w:rsid w:val="00A9476D"/>
    <w:rsid w:val="00A94862"/>
    <w:rsid w:val="00A948A9"/>
    <w:rsid w:val="00A94E1A"/>
    <w:rsid w:val="00A952AA"/>
    <w:rsid w:val="00A95499"/>
    <w:rsid w:val="00A95A0F"/>
    <w:rsid w:val="00A95E2A"/>
    <w:rsid w:val="00A95EF2"/>
    <w:rsid w:val="00A96202"/>
    <w:rsid w:val="00A9653E"/>
    <w:rsid w:val="00A965B5"/>
    <w:rsid w:val="00A966B1"/>
    <w:rsid w:val="00A9734F"/>
    <w:rsid w:val="00A97536"/>
    <w:rsid w:val="00A978EB"/>
    <w:rsid w:val="00A97AC4"/>
    <w:rsid w:val="00A97E22"/>
    <w:rsid w:val="00AA0A28"/>
    <w:rsid w:val="00AA0E28"/>
    <w:rsid w:val="00AA0E39"/>
    <w:rsid w:val="00AA11F3"/>
    <w:rsid w:val="00AA13C7"/>
    <w:rsid w:val="00AA19B3"/>
    <w:rsid w:val="00AA1AB9"/>
    <w:rsid w:val="00AA1BD2"/>
    <w:rsid w:val="00AA1DE2"/>
    <w:rsid w:val="00AA251F"/>
    <w:rsid w:val="00AA2EA0"/>
    <w:rsid w:val="00AA2F64"/>
    <w:rsid w:val="00AA3290"/>
    <w:rsid w:val="00AA334F"/>
    <w:rsid w:val="00AA3497"/>
    <w:rsid w:val="00AA35DC"/>
    <w:rsid w:val="00AA3955"/>
    <w:rsid w:val="00AA402B"/>
    <w:rsid w:val="00AA4134"/>
    <w:rsid w:val="00AA443A"/>
    <w:rsid w:val="00AA4550"/>
    <w:rsid w:val="00AA4A3F"/>
    <w:rsid w:val="00AA4AF2"/>
    <w:rsid w:val="00AA4D0E"/>
    <w:rsid w:val="00AA5329"/>
    <w:rsid w:val="00AA5476"/>
    <w:rsid w:val="00AA5F1F"/>
    <w:rsid w:val="00AA6007"/>
    <w:rsid w:val="00AA65D8"/>
    <w:rsid w:val="00AA667E"/>
    <w:rsid w:val="00AA6AA4"/>
    <w:rsid w:val="00AA6FD3"/>
    <w:rsid w:val="00AA6FE2"/>
    <w:rsid w:val="00AA77F9"/>
    <w:rsid w:val="00AB03B8"/>
    <w:rsid w:val="00AB0588"/>
    <w:rsid w:val="00AB05DA"/>
    <w:rsid w:val="00AB0ABB"/>
    <w:rsid w:val="00AB1263"/>
    <w:rsid w:val="00AB180A"/>
    <w:rsid w:val="00AB1BF2"/>
    <w:rsid w:val="00AB2266"/>
    <w:rsid w:val="00AB25A0"/>
    <w:rsid w:val="00AB28AD"/>
    <w:rsid w:val="00AB3027"/>
    <w:rsid w:val="00AB3266"/>
    <w:rsid w:val="00AB3AA3"/>
    <w:rsid w:val="00AB3DBE"/>
    <w:rsid w:val="00AB4257"/>
    <w:rsid w:val="00AB443D"/>
    <w:rsid w:val="00AB4B3A"/>
    <w:rsid w:val="00AB4C61"/>
    <w:rsid w:val="00AB5244"/>
    <w:rsid w:val="00AB54D2"/>
    <w:rsid w:val="00AB5A10"/>
    <w:rsid w:val="00AB5AC9"/>
    <w:rsid w:val="00AB5E67"/>
    <w:rsid w:val="00AB6228"/>
    <w:rsid w:val="00AB661B"/>
    <w:rsid w:val="00AB6D57"/>
    <w:rsid w:val="00AB6DBF"/>
    <w:rsid w:val="00AB6FA5"/>
    <w:rsid w:val="00AB718B"/>
    <w:rsid w:val="00AB7246"/>
    <w:rsid w:val="00AB73CD"/>
    <w:rsid w:val="00AB7CDB"/>
    <w:rsid w:val="00AB7E9C"/>
    <w:rsid w:val="00AC0005"/>
    <w:rsid w:val="00AC0610"/>
    <w:rsid w:val="00AC06FE"/>
    <w:rsid w:val="00AC0B72"/>
    <w:rsid w:val="00AC152E"/>
    <w:rsid w:val="00AC15B6"/>
    <w:rsid w:val="00AC1C81"/>
    <w:rsid w:val="00AC28BD"/>
    <w:rsid w:val="00AC28BE"/>
    <w:rsid w:val="00AC2CDA"/>
    <w:rsid w:val="00AC30F4"/>
    <w:rsid w:val="00AC33FF"/>
    <w:rsid w:val="00AC347B"/>
    <w:rsid w:val="00AC3E4C"/>
    <w:rsid w:val="00AC469D"/>
    <w:rsid w:val="00AC498E"/>
    <w:rsid w:val="00AC51D6"/>
    <w:rsid w:val="00AC5416"/>
    <w:rsid w:val="00AC584F"/>
    <w:rsid w:val="00AC5861"/>
    <w:rsid w:val="00AC59DE"/>
    <w:rsid w:val="00AC5FFF"/>
    <w:rsid w:val="00AC6959"/>
    <w:rsid w:val="00AC696E"/>
    <w:rsid w:val="00AC6EA7"/>
    <w:rsid w:val="00AC7625"/>
    <w:rsid w:val="00AC79DE"/>
    <w:rsid w:val="00AD0671"/>
    <w:rsid w:val="00AD07E9"/>
    <w:rsid w:val="00AD0A3C"/>
    <w:rsid w:val="00AD0BB6"/>
    <w:rsid w:val="00AD0BE4"/>
    <w:rsid w:val="00AD109B"/>
    <w:rsid w:val="00AD10FF"/>
    <w:rsid w:val="00AD124A"/>
    <w:rsid w:val="00AD1BA4"/>
    <w:rsid w:val="00AD1C5A"/>
    <w:rsid w:val="00AD1D28"/>
    <w:rsid w:val="00AD1D62"/>
    <w:rsid w:val="00AD2557"/>
    <w:rsid w:val="00AD2A94"/>
    <w:rsid w:val="00AD2C42"/>
    <w:rsid w:val="00AD3113"/>
    <w:rsid w:val="00AD317F"/>
    <w:rsid w:val="00AD330E"/>
    <w:rsid w:val="00AD339A"/>
    <w:rsid w:val="00AD4836"/>
    <w:rsid w:val="00AD4C09"/>
    <w:rsid w:val="00AD4D31"/>
    <w:rsid w:val="00AD4E80"/>
    <w:rsid w:val="00AD5086"/>
    <w:rsid w:val="00AD5A9E"/>
    <w:rsid w:val="00AD5DD1"/>
    <w:rsid w:val="00AD5EC8"/>
    <w:rsid w:val="00AD600E"/>
    <w:rsid w:val="00AD64A1"/>
    <w:rsid w:val="00AD658D"/>
    <w:rsid w:val="00AE01BB"/>
    <w:rsid w:val="00AE02AE"/>
    <w:rsid w:val="00AE052E"/>
    <w:rsid w:val="00AE095C"/>
    <w:rsid w:val="00AE16C1"/>
    <w:rsid w:val="00AE16E1"/>
    <w:rsid w:val="00AE1821"/>
    <w:rsid w:val="00AE2555"/>
    <w:rsid w:val="00AE2C00"/>
    <w:rsid w:val="00AE3161"/>
    <w:rsid w:val="00AE37AC"/>
    <w:rsid w:val="00AE3A80"/>
    <w:rsid w:val="00AE3AD1"/>
    <w:rsid w:val="00AE3C57"/>
    <w:rsid w:val="00AE3D5E"/>
    <w:rsid w:val="00AE408D"/>
    <w:rsid w:val="00AE427B"/>
    <w:rsid w:val="00AE4353"/>
    <w:rsid w:val="00AE4474"/>
    <w:rsid w:val="00AE4587"/>
    <w:rsid w:val="00AE50FA"/>
    <w:rsid w:val="00AE5F87"/>
    <w:rsid w:val="00AE6979"/>
    <w:rsid w:val="00AE6B86"/>
    <w:rsid w:val="00AE7070"/>
    <w:rsid w:val="00AE73CF"/>
    <w:rsid w:val="00AE7FCC"/>
    <w:rsid w:val="00AF0544"/>
    <w:rsid w:val="00AF0DFD"/>
    <w:rsid w:val="00AF1272"/>
    <w:rsid w:val="00AF14E9"/>
    <w:rsid w:val="00AF150A"/>
    <w:rsid w:val="00AF17AD"/>
    <w:rsid w:val="00AF1A60"/>
    <w:rsid w:val="00AF1EA6"/>
    <w:rsid w:val="00AF21BD"/>
    <w:rsid w:val="00AF231F"/>
    <w:rsid w:val="00AF2334"/>
    <w:rsid w:val="00AF252D"/>
    <w:rsid w:val="00AF2534"/>
    <w:rsid w:val="00AF2D40"/>
    <w:rsid w:val="00AF2D7D"/>
    <w:rsid w:val="00AF2DE9"/>
    <w:rsid w:val="00AF3524"/>
    <w:rsid w:val="00AF3661"/>
    <w:rsid w:val="00AF41D2"/>
    <w:rsid w:val="00AF42E2"/>
    <w:rsid w:val="00AF43A6"/>
    <w:rsid w:val="00AF43AB"/>
    <w:rsid w:val="00AF4995"/>
    <w:rsid w:val="00AF4D26"/>
    <w:rsid w:val="00AF50CB"/>
    <w:rsid w:val="00AF5161"/>
    <w:rsid w:val="00AF5321"/>
    <w:rsid w:val="00AF5A24"/>
    <w:rsid w:val="00AF5A9C"/>
    <w:rsid w:val="00AF5BD0"/>
    <w:rsid w:val="00AF5D85"/>
    <w:rsid w:val="00AF640D"/>
    <w:rsid w:val="00AF661D"/>
    <w:rsid w:val="00AF6E21"/>
    <w:rsid w:val="00AF6E36"/>
    <w:rsid w:val="00AF710C"/>
    <w:rsid w:val="00AF786D"/>
    <w:rsid w:val="00AF7FD8"/>
    <w:rsid w:val="00B00244"/>
    <w:rsid w:val="00B00BF9"/>
    <w:rsid w:val="00B01662"/>
    <w:rsid w:val="00B01839"/>
    <w:rsid w:val="00B01AFA"/>
    <w:rsid w:val="00B01B48"/>
    <w:rsid w:val="00B02417"/>
    <w:rsid w:val="00B02886"/>
    <w:rsid w:val="00B034B8"/>
    <w:rsid w:val="00B03EB0"/>
    <w:rsid w:val="00B03F96"/>
    <w:rsid w:val="00B044B8"/>
    <w:rsid w:val="00B0481E"/>
    <w:rsid w:val="00B048B3"/>
    <w:rsid w:val="00B04DE3"/>
    <w:rsid w:val="00B04DEB"/>
    <w:rsid w:val="00B04F25"/>
    <w:rsid w:val="00B050FC"/>
    <w:rsid w:val="00B05480"/>
    <w:rsid w:val="00B05AA4"/>
    <w:rsid w:val="00B05E44"/>
    <w:rsid w:val="00B0642B"/>
    <w:rsid w:val="00B06F90"/>
    <w:rsid w:val="00B07EB1"/>
    <w:rsid w:val="00B07FD5"/>
    <w:rsid w:val="00B1015C"/>
    <w:rsid w:val="00B101BC"/>
    <w:rsid w:val="00B10360"/>
    <w:rsid w:val="00B10361"/>
    <w:rsid w:val="00B10537"/>
    <w:rsid w:val="00B106C8"/>
    <w:rsid w:val="00B10EED"/>
    <w:rsid w:val="00B1131C"/>
    <w:rsid w:val="00B11654"/>
    <w:rsid w:val="00B1194C"/>
    <w:rsid w:val="00B11BBE"/>
    <w:rsid w:val="00B11CB5"/>
    <w:rsid w:val="00B11CCF"/>
    <w:rsid w:val="00B11F59"/>
    <w:rsid w:val="00B1203A"/>
    <w:rsid w:val="00B1263B"/>
    <w:rsid w:val="00B128D0"/>
    <w:rsid w:val="00B12C12"/>
    <w:rsid w:val="00B1308E"/>
    <w:rsid w:val="00B136C4"/>
    <w:rsid w:val="00B1389A"/>
    <w:rsid w:val="00B13930"/>
    <w:rsid w:val="00B13EF3"/>
    <w:rsid w:val="00B14C60"/>
    <w:rsid w:val="00B14DCC"/>
    <w:rsid w:val="00B15C6C"/>
    <w:rsid w:val="00B15E21"/>
    <w:rsid w:val="00B160E3"/>
    <w:rsid w:val="00B1611C"/>
    <w:rsid w:val="00B16255"/>
    <w:rsid w:val="00B166BE"/>
    <w:rsid w:val="00B16EF0"/>
    <w:rsid w:val="00B17338"/>
    <w:rsid w:val="00B17F4D"/>
    <w:rsid w:val="00B20D68"/>
    <w:rsid w:val="00B20E19"/>
    <w:rsid w:val="00B20E6D"/>
    <w:rsid w:val="00B20EBA"/>
    <w:rsid w:val="00B21AB0"/>
    <w:rsid w:val="00B21EBE"/>
    <w:rsid w:val="00B21F0F"/>
    <w:rsid w:val="00B221F8"/>
    <w:rsid w:val="00B2271A"/>
    <w:rsid w:val="00B2272F"/>
    <w:rsid w:val="00B2299E"/>
    <w:rsid w:val="00B22A7E"/>
    <w:rsid w:val="00B22C14"/>
    <w:rsid w:val="00B230C8"/>
    <w:rsid w:val="00B238C9"/>
    <w:rsid w:val="00B23A79"/>
    <w:rsid w:val="00B23A82"/>
    <w:rsid w:val="00B23C98"/>
    <w:rsid w:val="00B240B1"/>
    <w:rsid w:val="00B24168"/>
    <w:rsid w:val="00B241D9"/>
    <w:rsid w:val="00B24888"/>
    <w:rsid w:val="00B24CCA"/>
    <w:rsid w:val="00B256CE"/>
    <w:rsid w:val="00B2574E"/>
    <w:rsid w:val="00B26105"/>
    <w:rsid w:val="00B2649D"/>
    <w:rsid w:val="00B26696"/>
    <w:rsid w:val="00B26792"/>
    <w:rsid w:val="00B26C44"/>
    <w:rsid w:val="00B27A8D"/>
    <w:rsid w:val="00B27D29"/>
    <w:rsid w:val="00B27F10"/>
    <w:rsid w:val="00B30133"/>
    <w:rsid w:val="00B3076B"/>
    <w:rsid w:val="00B309E0"/>
    <w:rsid w:val="00B30A25"/>
    <w:rsid w:val="00B3183B"/>
    <w:rsid w:val="00B32406"/>
    <w:rsid w:val="00B325C5"/>
    <w:rsid w:val="00B32837"/>
    <w:rsid w:val="00B32A2A"/>
    <w:rsid w:val="00B32B78"/>
    <w:rsid w:val="00B331E5"/>
    <w:rsid w:val="00B33A3D"/>
    <w:rsid w:val="00B33AFC"/>
    <w:rsid w:val="00B346B2"/>
    <w:rsid w:val="00B34805"/>
    <w:rsid w:val="00B34C30"/>
    <w:rsid w:val="00B34DA8"/>
    <w:rsid w:val="00B34E87"/>
    <w:rsid w:val="00B35131"/>
    <w:rsid w:val="00B355D5"/>
    <w:rsid w:val="00B359B4"/>
    <w:rsid w:val="00B35A13"/>
    <w:rsid w:val="00B35A34"/>
    <w:rsid w:val="00B36C0A"/>
    <w:rsid w:val="00B37196"/>
    <w:rsid w:val="00B37BB1"/>
    <w:rsid w:val="00B37C90"/>
    <w:rsid w:val="00B406CE"/>
    <w:rsid w:val="00B40BC5"/>
    <w:rsid w:val="00B4104D"/>
    <w:rsid w:val="00B410ED"/>
    <w:rsid w:val="00B41110"/>
    <w:rsid w:val="00B411C9"/>
    <w:rsid w:val="00B4141F"/>
    <w:rsid w:val="00B4168F"/>
    <w:rsid w:val="00B41FC7"/>
    <w:rsid w:val="00B421D1"/>
    <w:rsid w:val="00B42249"/>
    <w:rsid w:val="00B423AC"/>
    <w:rsid w:val="00B4251B"/>
    <w:rsid w:val="00B429B3"/>
    <w:rsid w:val="00B42C59"/>
    <w:rsid w:val="00B4304E"/>
    <w:rsid w:val="00B433DE"/>
    <w:rsid w:val="00B43483"/>
    <w:rsid w:val="00B439AA"/>
    <w:rsid w:val="00B43A3F"/>
    <w:rsid w:val="00B43A58"/>
    <w:rsid w:val="00B43BC3"/>
    <w:rsid w:val="00B43D40"/>
    <w:rsid w:val="00B43FE0"/>
    <w:rsid w:val="00B44136"/>
    <w:rsid w:val="00B44CCA"/>
    <w:rsid w:val="00B44F75"/>
    <w:rsid w:val="00B45361"/>
    <w:rsid w:val="00B453CF"/>
    <w:rsid w:val="00B4559D"/>
    <w:rsid w:val="00B45C65"/>
    <w:rsid w:val="00B45D86"/>
    <w:rsid w:val="00B45EB0"/>
    <w:rsid w:val="00B4661A"/>
    <w:rsid w:val="00B4664B"/>
    <w:rsid w:val="00B46A92"/>
    <w:rsid w:val="00B46B41"/>
    <w:rsid w:val="00B46E56"/>
    <w:rsid w:val="00B4721F"/>
    <w:rsid w:val="00B47649"/>
    <w:rsid w:val="00B4783E"/>
    <w:rsid w:val="00B479E5"/>
    <w:rsid w:val="00B500AF"/>
    <w:rsid w:val="00B50CDA"/>
    <w:rsid w:val="00B524E1"/>
    <w:rsid w:val="00B52769"/>
    <w:rsid w:val="00B527D8"/>
    <w:rsid w:val="00B5343B"/>
    <w:rsid w:val="00B5378C"/>
    <w:rsid w:val="00B53C7E"/>
    <w:rsid w:val="00B54977"/>
    <w:rsid w:val="00B54A15"/>
    <w:rsid w:val="00B54A19"/>
    <w:rsid w:val="00B55132"/>
    <w:rsid w:val="00B55150"/>
    <w:rsid w:val="00B554B2"/>
    <w:rsid w:val="00B555E7"/>
    <w:rsid w:val="00B557AA"/>
    <w:rsid w:val="00B55931"/>
    <w:rsid w:val="00B55A3F"/>
    <w:rsid w:val="00B560D6"/>
    <w:rsid w:val="00B561FA"/>
    <w:rsid w:val="00B56AE3"/>
    <w:rsid w:val="00B5783E"/>
    <w:rsid w:val="00B57AE0"/>
    <w:rsid w:val="00B57EF7"/>
    <w:rsid w:val="00B57FD3"/>
    <w:rsid w:val="00B61148"/>
    <w:rsid w:val="00B61431"/>
    <w:rsid w:val="00B6165F"/>
    <w:rsid w:val="00B618EB"/>
    <w:rsid w:val="00B6259F"/>
    <w:rsid w:val="00B6276E"/>
    <w:rsid w:val="00B62CD9"/>
    <w:rsid w:val="00B6394A"/>
    <w:rsid w:val="00B63BB4"/>
    <w:rsid w:val="00B63CB7"/>
    <w:rsid w:val="00B6465F"/>
    <w:rsid w:val="00B64A4A"/>
    <w:rsid w:val="00B64D13"/>
    <w:rsid w:val="00B64D20"/>
    <w:rsid w:val="00B65386"/>
    <w:rsid w:val="00B654B4"/>
    <w:rsid w:val="00B65B37"/>
    <w:rsid w:val="00B65CB2"/>
    <w:rsid w:val="00B66308"/>
    <w:rsid w:val="00B66545"/>
    <w:rsid w:val="00B6661F"/>
    <w:rsid w:val="00B6663D"/>
    <w:rsid w:val="00B66728"/>
    <w:rsid w:val="00B672FD"/>
    <w:rsid w:val="00B71281"/>
    <w:rsid w:val="00B7166A"/>
    <w:rsid w:val="00B716CC"/>
    <w:rsid w:val="00B71803"/>
    <w:rsid w:val="00B724B7"/>
    <w:rsid w:val="00B728F8"/>
    <w:rsid w:val="00B72A01"/>
    <w:rsid w:val="00B72B84"/>
    <w:rsid w:val="00B72D75"/>
    <w:rsid w:val="00B7314A"/>
    <w:rsid w:val="00B73233"/>
    <w:rsid w:val="00B732AB"/>
    <w:rsid w:val="00B733A4"/>
    <w:rsid w:val="00B73420"/>
    <w:rsid w:val="00B737C9"/>
    <w:rsid w:val="00B73B1F"/>
    <w:rsid w:val="00B73BF9"/>
    <w:rsid w:val="00B74553"/>
    <w:rsid w:val="00B745E8"/>
    <w:rsid w:val="00B74661"/>
    <w:rsid w:val="00B74A22"/>
    <w:rsid w:val="00B74E21"/>
    <w:rsid w:val="00B74EA4"/>
    <w:rsid w:val="00B74EA7"/>
    <w:rsid w:val="00B75C27"/>
    <w:rsid w:val="00B7605F"/>
    <w:rsid w:val="00B768D0"/>
    <w:rsid w:val="00B7696B"/>
    <w:rsid w:val="00B76E02"/>
    <w:rsid w:val="00B76E04"/>
    <w:rsid w:val="00B77581"/>
    <w:rsid w:val="00B80372"/>
    <w:rsid w:val="00B80B7E"/>
    <w:rsid w:val="00B80FB3"/>
    <w:rsid w:val="00B8147E"/>
    <w:rsid w:val="00B81F74"/>
    <w:rsid w:val="00B81FAE"/>
    <w:rsid w:val="00B82204"/>
    <w:rsid w:val="00B822F7"/>
    <w:rsid w:val="00B8339D"/>
    <w:rsid w:val="00B83452"/>
    <w:rsid w:val="00B837D0"/>
    <w:rsid w:val="00B8408F"/>
    <w:rsid w:val="00B840AA"/>
    <w:rsid w:val="00B84129"/>
    <w:rsid w:val="00B84145"/>
    <w:rsid w:val="00B84AA0"/>
    <w:rsid w:val="00B84D84"/>
    <w:rsid w:val="00B8519A"/>
    <w:rsid w:val="00B85299"/>
    <w:rsid w:val="00B8542A"/>
    <w:rsid w:val="00B85762"/>
    <w:rsid w:val="00B85B32"/>
    <w:rsid w:val="00B8663C"/>
    <w:rsid w:val="00B872A6"/>
    <w:rsid w:val="00B874BB"/>
    <w:rsid w:val="00B87DB6"/>
    <w:rsid w:val="00B87F52"/>
    <w:rsid w:val="00B90BE5"/>
    <w:rsid w:val="00B90CAF"/>
    <w:rsid w:val="00B90F61"/>
    <w:rsid w:val="00B91033"/>
    <w:rsid w:val="00B91FCF"/>
    <w:rsid w:val="00B92B11"/>
    <w:rsid w:val="00B92CCC"/>
    <w:rsid w:val="00B93401"/>
    <w:rsid w:val="00B934A0"/>
    <w:rsid w:val="00B93580"/>
    <w:rsid w:val="00B9395E"/>
    <w:rsid w:val="00B93CB0"/>
    <w:rsid w:val="00B94039"/>
    <w:rsid w:val="00B94088"/>
    <w:rsid w:val="00B940C3"/>
    <w:rsid w:val="00B944A6"/>
    <w:rsid w:val="00B94D64"/>
    <w:rsid w:val="00B94FEE"/>
    <w:rsid w:val="00B9510C"/>
    <w:rsid w:val="00B95943"/>
    <w:rsid w:val="00B9602B"/>
    <w:rsid w:val="00B9619E"/>
    <w:rsid w:val="00B961F0"/>
    <w:rsid w:val="00B962E0"/>
    <w:rsid w:val="00B9642E"/>
    <w:rsid w:val="00B96966"/>
    <w:rsid w:val="00B96DCD"/>
    <w:rsid w:val="00B9709E"/>
    <w:rsid w:val="00B97AE7"/>
    <w:rsid w:val="00B97B8F"/>
    <w:rsid w:val="00B97E78"/>
    <w:rsid w:val="00B97EB0"/>
    <w:rsid w:val="00BA01DC"/>
    <w:rsid w:val="00BA0205"/>
    <w:rsid w:val="00BA023B"/>
    <w:rsid w:val="00BA0265"/>
    <w:rsid w:val="00BA026E"/>
    <w:rsid w:val="00BA061F"/>
    <w:rsid w:val="00BA06BC"/>
    <w:rsid w:val="00BA0D1C"/>
    <w:rsid w:val="00BA134E"/>
    <w:rsid w:val="00BA1ADE"/>
    <w:rsid w:val="00BA1E1A"/>
    <w:rsid w:val="00BA2082"/>
    <w:rsid w:val="00BA256D"/>
    <w:rsid w:val="00BA29EE"/>
    <w:rsid w:val="00BA2B27"/>
    <w:rsid w:val="00BA31CD"/>
    <w:rsid w:val="00BA3B39"/>
    <w:rsid w:val="00BA3E6A"/>
    <w:rsid w:val="00BA4345"/>
    <w:rsid w:val="00BA447B"/>
    <w:rsid w:val="00BA479E"/>
    <w:rsid w:val="00BA59E4"/>
    <w:rsid w:val="00BA5D1F"/>
    <w:rsid w:val="00BA5D59"/>
    <w:rsid w:val="00BA5DD7"/>
    <w:rsid w:val="00BA615C"/>
    <w:rsid w:val="00BA6467"/>
    <w:rsid w:val="00BA6922"/>
    <w:rsid w:val="00BA6B99"/>
    <w:rsid w:val="00BA781F"/>
    <w:rsid w:val="00BA79EF"/>
    <w:rsid w:val="00BA7A0D"/>
    <w:rsid w:val="00BB025C"/>
    <w:rsid w:val="00BB0499"/>
    <w:rsid w:val="00BB04D6"/>
    <w:rsid w:val="00BB0A7F"/>
    <w:rsid w:val="00BB0C9C"/>
    <w:rsid w:val="00BB14FD"/>
    <w:rsid w:val="00BB18F0"/>
    <w:rsid w:val="00BB1FD5"/>
    <w:rsid w:val="00BB2282"/>
    <w:rsid w:val="00BB22D7"/>
    <w:rsid w:val="00BB2C48"/>
    <w:rsid w:val="00BB2C6D"/>
    <w:rsid w:val="00BB2EE3"/>
    <w:rsid w:val="00BB307D"/>
    <w:rsid w:val="00BB3285"/>
    <w:rsid w:val="00BB3342"/>
    <w:rsid w:val="00BB34B4"/>
    <w:rsid w:val="00BB3A05"/>
    <w:rsid w:val="00BB3B91"/>
    <w:rsid w:val="00BB3ECB"/>
    <w:rsid w:val="00BB3FE7"/>
    <w:rsid w:val="00BB4730"/>
    <w:rsid w:val="00BB511B"/>
    <w:rsid w:val="00BB5750"/>
    <w:rsid w:val="00BB5A61"/>
    <w:rsid w:val="00BB6B04"/>
    <w:rsid w:val="00BB7D67"/>
    <w:rsid w:val="00BB7E75"/>
    <w:rsid w:val="00BB7F22"/>
    <w:rsid w:val="00BC03A5"/>
    <w:rsid w:val="00BC0BBB"/>
    <w:rsid w:val="00BC1C65"/>
    <w:rsid w:val="00BC1DE3"/>
    <w:rsid w:val="00BC2019"/>
    <w:rsid w:val="00BC2316"/>
    <w:rsid w:val="00BC231D"/>
    <w:rsid w:val="00BC26FB"/>
    <w:rsid w:val="00BC276E"/>
    <w:rsid w:val="00BC2926"/>
    <w:rsid w:val="00BC2A17"/>
    <w:rsid w:val="00BC2C00"/>
    <w:rsid w:val="00BC3AC1"/>
    <w:rsid w:val="00BC3B77"/>
    <w:rsid w:val="00BC4374"/>
    <w:rsid w:val="00BC4647"/>
    <w:rsid w:val="00BC493C"/>
    <w:rsid w:val="00BC49E3"/>
    <w:rsid w:val="00BC4A64"/>
    <w:rsid w:val="00BC4C0A"/>
    <w:rsid w:val="00BC5077"/>
    <w:rsid w:val="00BC52F9"/>
    <w:rsid w:val="00BC551E"/>
    <w:rsid w:val="00BC57BC"/>
    <w:rsid w:val="00BC58A3"/>
    <w:rsid w:val="00BC5B84"/>
    <w:rsid w:val="00BC628D"/>
    <w:rsid w:val="00BC6376"/>
    <w:rsid w:val="00BC64AC"/>
    <w:rsid w:val="00BC6F7E"/>
    <w:rsid w:val="00BC70CD"/>
    <w:rsid w:val="00BC745E"/>
    <w:rsid w:val="00BC7A4C"/>
    <w:rsid w:val="00BC7B0A"/>
    <w:rsid w:val="00BD0481"/>
    <w:rsid w:val="00BD08D6"/>
    <w:rsid w:val="00BD0AE8"/>
    <w:rsid w:val="00BD114C"/>
    <w:rsid w:val="00BD1283"/>
    <w:rsid w:val="00BD15F5"/>
    <w:rsid w:val="00BD1913"/>
    <w:rsid w:val="00BD1A0F"/>
    <w:rsid w:val="00BD1E7D"/>
    <w:rsid w:val="00BD22B3"/>
    <w:rsid w:val="00BD296F"/>
    <w:rsid w:val="00BD298C"/>
    <w:rsid w:val="00BD31FB"/>
    <w:rsid w:val="00BD32CA"/>
    <w:rsid w:val="00BD3B73"/>
    <w:rsid w:val="00BD3DEE"/>
    <w:rsid w:val="00BD41CF"/>
    <w:rsid w:val="00BD4831"/>
    <w:rsid w:val="00BD488C"/>
    <w:rsid w:val="00BD489A"/>
    <w:rsid w:val="00BD4E13"/>
    <w:rsid w:val="00BD522C"/>
    <w:rsid w:val="00BD527C"/>
    <w:rsid w:val="00BD5641"/>
    <w:rsid w:val="00BD5822"/>
    <w:rsid w:val="00BD58DB"/>
    <w:rsid w:val="00BD5BB1"/>
    <w:rsid w:val="00BD61E5"/>
    <w:rsid w:val="00BD66A0"/>
    <w:rsid w:val="00BD6936"/>
    <w:rsid w:val="00BD6B41"/>
    <w:rsid w:val="00BD6BE8"/>
    <w:rsid w:val="00BD6F74"/>
    <w:rsid w:val="00BD7B61"/>
    <w:rsid w:val="00BD7F8B"/>
    <w:rsid w:val="00BE017F"/>
    <w:rsid w:val="00BE0185"/>
    <w:rsid w:val="00BE01D7"/>
    <w:rsid w:val="00BE0CD7"/>
    <w:rsid w:val="00BE11A8"/>
    <w:rsid w:val="00BE1969"/>
    <w:rsid w:val="00BE1AA7"/>
    <w:rsid w:val="00BE1C2A"/>
    <w:rsid w:val="00BE1F06"/>
    <w:rsid w:val="00BE1F9F"/>
    <w:rsid w:val="00BE28B1"/>
    <w:rsid w:val="00BE2DFB"/>
    <w:rsid w:val="00BE30B2"/>
    <w:rsid w:val="00BE3354"/>
    <w:rsid w:val="00BE3D0B"/>
    <w:rsid w:val="00BE3E86"/>
    <w:rsid w:val="00BE45C1"/>
    <w:rsid w:val="00BE48D8"/>
    <w:rsid w:val="00BE49AC"/>
    <w:rsid w:val="00BE49E2"/>
    <w:rsid w:val="00BE5691"/>
    <w:rsid w:val="00BE5862"/>
    <w:rsid w:val="00BE5F3D"/>
    <w:rsid w:val="00BE61CE"/>
    <w:rsid w:val="00BE6321"/>
    <w:rsid w:val="00BE635B"/>
    <w:rsid w:val="00BE6987"/>
    <w:rsid w:val="00BE6B35"/>
    <w:rsid w:val="00BE6B96"/>
    <w:rsid w:val="00BE6CA4"/>
    <w:rsid w:val="00BE6CB6"/>
    <w:rsid w:val="00BE7270"/>
    <w:rsid w:val="00BE7564"/>
    <w:rsid w:val="00BE77B2"/>
    <w:rsid w:val="00BE7E6C"/>
    <w:rsid w:val="00BE7F5E"/>
    <w:rsid w:val="00BF012E"/>
    <w:rsid w:val="00BF01B3"/>
    <w:rsid w:val="00BF0211"/>
    <w:rsid w:val="00BF026E"/>
    <w:rsid w:val="00BF02DE"/>
    <w:rsid w:val="00BF03D7"/>
    <w:rsid w:val="00BF076A"/>
    <w:rsid w:val="00BF0E68"/>
    <w:rsid w:val="00BF0F17"/>
    <w:rsid w:val="00BF1184"/>
    <w:rsid w:val="00BF1645"/>
    <w:rsid w:val="00BF1740"/>
    <w:rsid w:val="00BF1C68"/>
    <w:rsid w:val="00BF1EBE"/>
    <w:rsid w:val="00BF24A1"/>
    <w:rsid w:val="00BF2671"/>
    <w:rsid w:val="00BF2B99"/>
    <w:rsid w:val="00BF3258"/>
    <w:rsid w:val="00BF366C"/>
    <w:rsid w:val="00BF4A90"/>
    <w:rsid w:val="00BF5700"/>
    <w:rsid w:val="00BF5AC7"/>
    <w:rsid w:val="00BF5B74"/>
    <w:rsid w:val="00BF5D7C"/>
    <w:rsid w:val="00BF617D"/>
    <w:rsid w:val="00BF6A33"/>
    <w:rsid w:val="00BF6E01"/>
    <w:rsid w:val="00BF6E1C"/>
    <w:rsid w:val="00BF7F1E"/>
    <w:rsid w:val="00C0020F"/>
    <w:rsid w:val="00C00683"/>
    <w:rsid w:val="00C0087A"/>
    <w:rsid w:val="00C00BB6"/>
    <w:rsid w:val="00C00D17"/>
    <w:rsid w:val="00C00D34"/>
    <w:rsid w:val="00C016B8"/>
    <w:rsid w:val="00C019DD"/>
    <w:rsid w:val="00C01A19"/>
    <w:rsid w:val="00C01E79"/>
    <w:rsid w:val="00C0255F"/>
    <w:rsid w:val="00C02884"/>
    <w:rsid w:val="00C028EE"/>
    <w:rsid w:val="00C029E3"/>
    <w:rsid w:val="00C02A6C"/>
    <w:rsid w:val="00C02ECE"/>
    <w:rsid w:val="00C03807"/>
    <w:rsid w:val="00C03E53"/>
    <w:rsid w:val="00C03E8A"/>
    <w:rsid w:val="00C043BD"/>
    <w:rsid w:val="00C044D4"/>
    <w:rsid w:val="00C04749"/>
    <w:rsid w:val="00C04B4E"/>
    <w:rsid w:val="00C05A08"/>
    <w:rsid w:val="00C05AF7"/>
    <w:rsid w:val="00C05D2E"/>
    <w:rsid w:val="00C05FD9"/>
    <w:rsid w:val="00C05FDD"/>
    <w:rsid w:val="00C062FC"/>
    <w:rsid w:val="00C066AB"/>
    <w:rsid w:val="00C066EB"/>
    <w:rsid w:val="00C06A1B"/>
    <w:rsid w:val="00C0703E"/>
    <w:rsid w:val="00C07285"/>
    <w:rsid w:val="00C07303"/>
    <w:rsid w:val="00C076F3"/>
    <w:rsid w:val="00C0794E"/>
    <w:rsid w:val="00C1017E"/>
    <w:rsid w:val="00C108A2"/>
    <w:rsid w:val="00C10D48"/>
    <w:rsid w:val="00C11191"/>
    <w:rsid w:val="00C11278"/>
    <w:rsid w:val="00C11457"/>
    <w:rsid w:val="00C1165C"/>
    <w:rsid w:val="00C11856"/>
    <w:rsid w:val="00C1195D"/>
    <w:rsid w:val="00C11969"/>
    <w:rsid w:val="00C12270"/>
    <w:rsid w:val="00C1227A"/>
    <w:rsid w:val="00C124EA"/>
    <w:rsid w:val="00C1268E"/>
    <w:rsid w:val="00C1319F"/>
    <w:rsid w:val="00C136F8"/>
    <w:rsid w:val="00C13A42"/>
    <w:rsid w:val="00C141FB"/>
    <w:rsid w:val="00C14B1D"/>
    <w:rsid w:val="00C14B52"/>
    <w:rsid w:val="00C14C9D"/>
    <w:rsid w:val="00C14CD6"/>
    <w:rsid w:val="00C153D5"/>
    <w:rsid w:val="00C15537"/>
    <w:rsid w:val="00C15672"/>
    <w:rsid w:val="00C15C12"/>
    <w:rsid w:val="00C163EF"/>
    <w:rsid w:val="00C16C44"/>
    <w:rsid w:val="00C173E8"/>
    <w:rsid w:val="00C17A7A"/>
    <w:rsid w:val="00C205F6"/>
    <w:rsid w:val="00C208DD"/>
    <w:rsid w:val="00C20AD6"/>
    <w:rsid w:val="00C220DB"/>
    <w:rsid w:val="00C221B0"/>
    <w:rsid w:val="00C221CA"/>
    <w:rsid w:val="00C221DC"/>
    <w:rsid w:val="00C228EC"/>
    <w:rsid w:val="00C229C4"/>
    <w:rsid w:val="00C22C76"/>
    <w:rsid w:val="00C22D7B"/>
    <w:rsid w:val="00C22E4D"/>
    <w:rsid w:val="00C23281"/>
    <w:rsid w:val="00C23825"/>
    <w:rsid w:val="00C2400A"/>
    <w:rsid w:val="00C24013"/>
    <w:rsid w:val="00C24717"/>
    <w:rsid w:val="00C247EB"/>
    <w:rsid w:val="00C24897"/>
    <w:rsid w:val="00C248F9"/>
    <w:rsid w:val="00C24A9E"/>
    <w:rsid w:val="00C24FB6"/>
    <w:rsid w:val="00C25421"/>
    <w:rsid w:val="00C25580"/>
    <w:rsid w:val="00C25D58"/>
    <w:rsid w:val="00C262B7"/>
    <w:rsid w:val="00C26A7B"/>
    <w:rsid w:val="00C27127"/>
    <w:rsid w:val="00C27213"/>
    <w:rsid w:val="00C272B0"/>
    <w:rsid w:val="00C273FF"/>
    <w:rsid w:val="00C27F9A"/>
    <w:rsid w:val="00C3062F"/>
    <w:rsid w:val="00C30853"/>
    <w:rsid w:val="00C32521"/>
    <w:rsid w:val="00C32D65"/>
    <w:rsid w:val="00C32F89"/>
    <w:rsid w:val="00C336EE"/>
    <w:rsid w:val="00C347D6"/>
    <w:rsid w:val="00C34AFE"/>
    <w:rsid w:val="00C34CAB"/>
    <w:rsid w:val="00C34DD2"/>
    <w:rsid w:val="00C3535F"/>
    <w:rsid w:val="00C35989"/>
    <w:rsid w:val="00C35DFD"/>
    <w:rsid w:val="00C364EB"/>
    <w:rsid w:val="00C36F71"/>
    <w:rsid w:val="00C37B5B"/>
    <w:rsid w:val="00C37EA3"/>
    <w:rsid w:val="00C40270"/>
    <w:rsid w:val="00C40522"/>
    <w:rsid w:val="00C40813"/>
    <w:rsid w:val="00C4092C"/>
    <w:rsid w:val="00C40D56"/>
    <w:rsid w:val="00C40F52"/>
    <w:rsid w:val="00C41437"/>
    <w:rsid w:val="00C4150D"/>
    <w:rsid w:val="00C415E8"/>
    <w:rsid w:val="00C41897"/>
    <w:rsid w:val="00C419FE"/>
    <w:rsid w:val="00C42061"/>
    <w:rsid w:val="00C4213C"/>
    <w:rsid w:val="00C4260C"/>
    <w:rsid w:val="00C4291D"/>
    <w:rsid w:val="00C42BBB"/>
    <w:rsid w:val="00C42F98"/>
    <w:rsid w:val="00C430C4"/>
    <w:rsid w:val="00C43375"/>
    <w:rsid w:val="00C43502"/>
    <w:rsid w:val="00C437B2"/>
    <w:rsid w:val="00C43874"/>
    <w:rsid w:val="00C43EAC"/>
    <w:rsid w:val="00C43F82"/>
    <w:rsid w:val="00C44216"/>
    <w:rsid w:val="00C44F51"/>
    <w:rsid w:val="00C450E4"/>
    <w:rsid w:val="00C454AC"/>
    <w:rsid w:val="00C45971"/>
    <w:rsid w:val="00C4637B"/>
    <w:rsid w:val="00C4684D"/>
    <w:rsid w:val="00C46C11"/>
    <w:rsid w:val="00C46D9D"/>
    <w:rsid w:val="00C46F16"/>
    <w:rsid w:val="00C47654"/>
    <w:rsid w:val="00C47F48"/>
    <w:rsid w:val="00C47FD5"/>
    <w:rsid w:val="00C50292"/>
    <w:rsid w:val="00C503CA"/>
    <w:rsid w:val="00C508BE"/>
    <w:rsid w:val="00C50F62"/>
    <w:rsid w:val="00C5106F"/>
    <w:rsid w:val="00C512B1"/>
    <w:rsid w:val="00C51552"/>
    <w:rsid w:val="00C51860"/>
    <w:rsid w:val="00C51920"/>
    <w:rsid w:val="00C52AE1"/>
    <w:rsid w:val="00C52E4E"/>
    <w:rsid w:val="00C5310F"/>
    <w:rsid w:val="00C53394"/>
    <w:rsid w:val="00C53577"/>
    <w:rsid w:val="00C53956"/>
    <w:rsid w:val="00C5412F"/>
    <w:rsid w:val="00C542FD"/>
    <w:rsid w:val="00C5443C"/>
    <w:rsid w:val="00C54DF2"/>
    <w:rsid w:val="00C551DF"/>
    <w:rsid w:val="00C55839"/>
    <w:rsid w:val="00C55936"/>
    <w:rsid w:val="00C55FB6"/>
    <w:rsid w:val="00C56195"/>
    <w:rsid w:val="00C56E29"/>
    <w:rsid w:val="00C56EF9"/>
    <w:rsid w:val="00C5708A"/>
    <w:rsid w:val="00C575CF"/>
    <w:rsid w:val="00C605B4"/>
    <w:rsid w:val="00C60637"/>
    <w:rsid w:val="00C60A5E"/>
    <w:rsid w:val="00C6121A"/>
    <w:rsid w:val="00C612CF"/>
    <w:rsid w:val="00C6138E"/>
    <w:rsid w:val="00C6145A"/>
    <w:rsid w:val="00C6184B"/>
    <w:rsid w:val="00C6192C"/>
    <w:rsid w:val="00C61B52"/>
    <w:rsid w:val="00C61BD3"/>
    <w:rsid w:val="00C61DAF"/>
    <w:rsid w:val="00C623D8"/>
    <w:rsid w:val="00C6276E"/>
    <w:rsid w:val="00C62A27"/>
    <w:rsid w:val="00C62EA9"/>
    <w:rsid w:val="00C62F60"/>
    <w:rsid w:val="00C630EF"/>
    <w:rsid w:val="00C631DE"/>
    <w:rsid w:val="00C633F0"/>
    <w:rsid w:val="00C63684"/>
    <w:rsid w:val="00C63FC8"/>
    <w:rsid w:val="00C640B9"/>
    <w:rsid w:val="00C6459B"/>
    <w:rsid w:val="00C64610"/>
    <w:rsid w:val="00C6463D"/>
    <w:rsid w:val="00C646A2"/>
    <w:rsid w:val="00C64ED4"/>
    <w:rsid w:val="00C651EB"/>
    <w:rsid w:val="00C655FA"/>
    <w:rsid w:val="00C65759"/>
    <w:rsid w:val="00C65911"/>
    <w:rsid w:val="00C65C69"/>
    <w:rsid w:val="00C65C95"/>
    <w:rsid w:val="00C66B9F"/>
    <w:rsid w:val="00C66E9D"/>
    <w:rsid w:val="00C6736F"/>
    <w:rsid w:val="00C67681"/>
    <w:rsid w:val="00C67A0E"/>
    <w:rsid w:val="00C67ED9"/>
    <w:rsid w:val="00C67F3C"/>
    <w:rsid w:val="00C700DA"/>
    <w:rsid w:val="00C708D8"/>
    <w:rsid w:val="00C7098B"/>
    <w:rsid w:val="00C70D42"/>
    <w:rsid w:val="00C70E5D"/>
    <w:rsid w:val="00C71EFF"/>
    <w:rsid w:val="00C72009"/>
    <w:rsid w:val="00C721F4"/>
    <w:rsid w:val="00C72EA1"/>
    <w:rsid w:val="00C72EFF"/>
    <w:rsid w:val="00C73673"/>
    <w:rsid w:val="00C7422A"/>
    <w:rsid w:val="00C745CA"/>
    <w:rsid w:val="00C746C5"/>
    <w:rsid w:val="00C747C1"/>
    <w:rsid w:val="00C74961"/>
    <w:rsid w:val="00C74A8D"/>
    <w:rsid w:val="00C74F03"/>
    <w:rsid w:val="00C7536C"/>
    <w:rsid w:val="00C75450"/>
    <w:rsid w:val="00C75588"/>
    <w:rsid w:val="00C758EB"/>
    <w:rsid w:val="00C766D7"/>
    <w:rsid w:val="00C7682C"/>
    <w:rsid w:val="00C76E79"/>
    <w:rsid w:val="00C76F6D"/>
    <w:rsid w:val="00C80455"/>
    <w:rsid w:val="00C80C81"/>
    <w:rsid w:val="00C80FBE"/>
    <w:rsid w:val="00C818EE"/>
    <w:rsid w:val="00C81940"/>
    <w:rsid w:val="00C81BE2"/>
    <w:rsid w:val="00C81CFC"/>
    <w:rsid w:val="00C826B0"/>
    <w:rsid w:val="00C82C66"/>
    <w:rsid w:val="00C82CC9"/>
    <w:rsid w:val="00C843F1"/>
    <w:rsid w:val="00C847E7"/>
    <w:rsid w:val="00C84C25"/>
    <w:rsid w:val="00C84DF9"/>
    <w:rsid w:val="00C853CD"/>
    <w:rsid w:val="00C853E9"/>
    <w:rsid w:val="00C85442"/>
    <w:rsid w:val="00C862BA"/>
    <w:rsid w:val="00C86447"/>
    <w:rsid w:val="00C86739"/>
    <w:rsid w:val="00C86A66"/>
    <w:rsid w:val="00C8727F"/>
    <w:rsid w:val="00C87305"/>
    <w:rsid w:val="00C87686"/>
    <w:rsid w:val="00C87753"/>
    <w:rsid w:val="00C87E38"/>
    <w:rsid w:val="00C909B0"/>
    <w:rsid w:val="00C90A54"/>
    <w:rsid w:val="00C90C67"/>
    <w:rsid w:val="00C9143E"/>
    <w:rsid w:val="00C91C33"/>
    <w:rsid w:val="00C91DCE"/>
    <w:rsid w:val="00C91E0D"/>
    <w:rsid w:val="00C92318"/>
    <w:rsid w:val="00C927BC"/>
    <w:rsid w:val="00C93606"/>
    <w:rsid w:val="00C9366D"/>
    <w:rsid w:val="00C93B98"/>
    <w:rsid w:val="00C93CB9"/>
    <w:rsid w:val="00C93F44"/>
    <w:rsid w:val="00C93F67"/>
    <w:rsid w:val="00C93FE9"/>
    <w:rsid w:val="00C94243"/>
    <w:rsid w:val="00C948B7"/>
    <w:rsid w:val="00C94A9D"/>
    <w:rsid w:val="00C95BCE"/>
    <w:rsid w:val="00C96446"/>
    <w:rsid w:val="00C9684E"/>
    <w:rsid w:val="00C96BF6"/>
    <w:rsid w:val="00C96DFA"/>
    <w:rsid w:val="00C96EA2"/>
    <w:rsid w:val="00C972A4"/>
    <w:rsid w:val="00C97657"/>
    <w:rsid w:val="00C97AC6"/>
    <w:rsid w:val="00CA01B2"/>
    <w:rsid w:val="00CA0A69"/>
    <w:rsid w:val="00CA0BD9"/>
    <w:rsid w:val="00CA0F3C"/>
    <w:rsid w:val="00CA108E"/>
    <w:rsid w:val="00CA11BE"/>
    <w:rsid w:val="00CA1671"/>
    <w:rsid w:val="00CA1687"/>
    <w:rsid w:val="00CA1A97"/>
    <w:rsid w:val="00CA244E"/>
    <w:rsid w:val="00CA250B"/>
    <w:rsid w:val="00CA29EC"/>
    <w:rsid w:val="00CA2FCD"/>
    <w:rsid w:val="00CA326C"/>
    <w:rsid w:val="00CA3589"/>
    <w:rsid w:val="00CA3599"/>
    <w:rsid w:val="00CA38BA"/>
    <w:rsid w:val="00CA3C74"/>
    <w:rsid w:val="00CA40D2"/>
    <w:rsid w:val="00CA41CC"/>
    <w:rsid w:val="00CA481A"/>
    <w:rsid w:val="00CA4861"/>
    <w:rsid w:val="00CA4B2A"/>
    <w:rsid w:val="00CA4B37"/>
    <w:rsid w:val="00CA4CDB"/>
    <w:rsid w:val="00CA4EAF"/>
    <w:rsid w:val="00CA4EE3"/>
    <w:rsid w:val="00CA5570"/>
    <w:rsid w:val="00CA56B5"/>
    <w:rsid w:val="00CA5794"/>
    <w:rsid w:val="00CA58C6"/>
    <w:rsid w:val="00CA5A72"/>
    <w:rsid w:val="00CA5B12"/>
    <w:rsid w:val="00CA6060"/>
    <w:rsid w:val="00CA69C7"/>
    <w:rsid w:val="00CA6FB8"/>
    <w:rsid w:val="00CA79F6"/>
    <w:rsid w:val="00CB0079"/>
    <w:rsid w:val="00CB010B"/>
    <w:rsid w:val="00CB0238"/>
    <w:rsid w:val="00CB03D6"/>
    <w:rsid w:val="00CB048B"/>
    <w:rsid w:val="00CB0635"/>
    <w:rsid w:val="00CB0823"/>
    <w:rsid w:val="00CB0D3D"/>
    <w:rsid w:val="00CB22FD"/>
    <w:rsid w:val="00CB2BC6"/>
    <w:rsid w:val="00CB3093"/>
    <w:rsid w:val="00CB3534"/>
    <w:rsid w:val="00CB3659"/>
    <w:rsid w:val="00CB3B74"/>
    <w:rsid w:val="00CB3BD8"/>
    <w:rsid w:val="00CB4387"/>
    <w:rsid w:val="00CB43A7"/>
    <w:rsid w:val="00CB4945"/>
    <w:rsid w:val="00CB4A7A"/>
    <w:rsid w:val="00CB5673"/>
    <w:rsid w:val="00CB5734"/>
    <w:rsid w:val="00CB594D"/>
    <w:rsid w:val="00CB59E8"/>
    <w:rsid w:val="00CB5BCF"/>
    <w:rsid w:val="00CB5ED6"/>
    <w:rsid w:val="00CB62AF"/>
    <w:rsid w:val="00CB6AD2"/>
    <w:rsid w:val="00CB6C10"/>
    <w:rsid w:val="00CB6C7A"/>
    <w:rsid w:val="00CB70EF"/>
    <w:rsid w:val="00CB71BD"/>
    <w:rsid w:val="00CB73B5"/>
    <w:rsid w:val="00CB7E66"/>
    <w:rsid w:val="00CC0293"/>
    <w:rsid w:val="00CC0888"/>
    <w:rsid w:val="00CC0F6F"/>
    <w:rsid w:val="00CC100C"/>
    <w:rsid w:val="00CC1373"/>
    <w:rsid w:val="00CC183F"/>
    <w:rsid w:val="00CC2007"/>
    <w:rsid w:val="00CC2E2B"/>
    <w:rsid w:val="00CC3780"/>
    <w:rsid w:val="00CC3D6E"/>
    <w:rsid w:val="00CC3DE0"/>
    <w:rsid w:val="00CC4184"/>
    <w:rsid w:val="00CC4229"/>
    <w:rsid w:val="00CC52D0"/>
    <w:rsid w:val="00CC5C53"/>
    <w:rsid w:val="00CC5D05"/>
    <w:rsid w:val="00CC64A0"/>
    <w:rsid w:val="00CC66E2"/>
    <w:rsid w:val="00CC6A1F"/>
    <w:rsid w:val="00CC70BC"/>
    <w:rsid w:val="00CC7647"/>
    <w:rsid w:val="00CC7ACD"/>
    <w:rsid w:val="00CD0030"/>
    <w:rsid w:val="00CD0336"/>
    <w:rsid w:val="00CD048C"/>
    <w:rsid w:val="00CD0C97"/>
    <w:rsid w:val="00CD0CA5"/>
    <w:rsid w:val="00CD1281"/>
    <w:rsid w:val="00CD151F"/>
    <w:rsid w:val="00CD1902"/>
    <w:rsid w:val="00CD19B7"/>
    <w:rsid w:val="00CD1A08"/>
    <w:rsid w:val="00CD1AD8"/>
    <w:rsid w:val="00CD1C2A"/>
    <w:rsid w:val="00CD1EB4"/>
    <w:rsid w:val="00CD1EBE"/>
    <w:rsid w:val="00CD2E1A"/>
    <w:rsid w:val="00CD2F88"/>
    <w:rsid w:val="00CD32C5"/>
    <w:rsid w:val="00CD357A"/>
    <w:rsid w:val="00CD382A"/>
    <w:rsid w:val="00CD488F"/>
    <w:rsid w:val="00CD552B"/>
    <w:rsid w:val="00CD565A"/>
    <w:rsid w:val="00CD5ABE"/>
    <w:rsid w:val="00CD6377"/>
    <w:rsid w:val="00CD6B4E"/>
    <w:rsid w:val="00CD7287"/>
    <w:rsid w:val="00CD7574"/>
    <w:rsid w:val="00CD79A9"/>
    <w:rsid w:val="00CE0220"/>
    <w:rsid w:val="00CE06A6"/>
    <w:rsid w:val="00CE0CC5"/>
    <w:rsid w:val="00CE0F3E"/>
    <w:rsid w:val="00CE1AAE"/>
    <w:rsid w:val="00CE1DDF"/>
    <w:rsid w:val="00CE1E03"/>
    <w:rsid w:val="00CE2288"/>
    <w:rsid w:val="00CE2CCD"/>
    <w:rsid w:val="00CE2DD5"/>
    <w:rsid w:val="00CE3039"/>
    <w:rsid w:val="00CE310B"/>
    <w:rsid w:val="00CE32E2"/>
    <w:rsid w:val="00CE363E"/>
    <w:rsid w:val="00CE381B"/>
    <w:rsid w:val="00CE3BF8"/>
    <w:rsid w:val="00CE3E96"/>
    <w:rsid w:val="00CE3EB3"/>
    <w:rsid w:val="00CE4149"/>
    <w:rsid w:val="00CE4630"/>
    <w:rsid w:val="00CE4975"/>
    <w:rsid w:val="00CE4E08"/>
    <w:rsid w:val="00CE54DA"/>
    <w:rsid w:val="00CE5688"/>
    <w:rsid w:val="00CE58B0"/>
    <w:rsid w:val="00CE5B53"/>
    <w:rsid w:val="00CE5C7E"/>
    <w:rsid w:val="00CE5E75"/>
    <w:rsid w:val="00CE606D"/>
    <w:rsid w:val="00CE62C6"/>
    <w:rsid w:val="00CE62CC"/>
    <w:rsid w:val="00CE64AB"/>
    <w:rsid w:val="00CE6A67"/>
    <w:rsid w:val="00CE6BBC"/>
    <w:rsid w:val="00CE6C2D"/>
    <w:rsid w:val="00CE78E5"/>
    <w:rsid w:val="00CE7C6E"/>
    <w:rsid w:val="00CF004C"/>
    <w:rsid w:val="00CF061F"/>
    <w:rsid w:val="00CF0A28"/>
    <w:rsid w:val="00CF115D"/>
    <w:rsid w:val="00CF1798"/>
    <w:rsid w:val="00CF1ADC"/>
    <w:rsid w:val="00CF1F10"/>
    <w:rsid w:val="00CF29A1"/>
    <w:rsid w:val="00CF2AC7"/>
    <w:rsid w:val="00CF38E5"/>
    <w:rsid w:val="00CF3994"/>
    <w:rsid w:val="00CF40C9"/>
    <w:rsid w:val="00CF419A"/>
    <w:rsid w:val="00CF435B"/>
    <w:rsid w:val="00CF44B2"/>
    <w:rsid w:val="00CF4932"/>
    <w:rsid w:val="00CF4A85"/>
    <w:rsid w:val="00CF4D7E"/>
    <w:rsid w:val="00CF51CB"/>
    <w:rsid w:val="00CF52D1"/>
    <w:rsid w:val="00CF538B"/>
    <w:rsid w:val="00CF554D"/>
    <w:rsid w:val="00CF56E5"/>
    <w:rsid w:val="00CF58F0"/>
    <w:rsid w:val="00CF5B52"/>
    <w:rsid w:val="00CF5CDA"/>
    <w:rsid w:val="00CF6003"/>
    <w:rsid w:val="00CF68CD"/>
    <w:rsid w:val="00CF706A"/>
    <w:rsid w:val="00CF70E5"/>
    <w:rsid w:val="00CF74CB"/>
    <w:rsid w:val="00CF74E4"/>
    <w:rsid w:val="00CF78CD"/>
    <w:rsid w:val="00CF7CB8"/>
    <w:rsid w:val="00D0014E"/>
    <w:rsid w:val="00D0025B"/>
    <w:rsid w:val="00D004E0"/>
    <w:rsid w:val="00D007B0"/>
    <w:rsid w:val="00D011FF"/>
    <w:rsid w:val="00D014C3"/>
    <w:rsid w:val="00D0162C"/>
    <w:rsid w:val="00D01B7B"/>
    <w:rsid w:val="00D020BB"/>
    <w:rsid w:val="00D028DA"/>
    <w:rsid w:val="00D02C03"/>
    <w:rsid w:val="00D03744"/>
    <w:rsid w:val="00D038B7"/>
    <w:rsid w:val="00D0434A"/>
    <w:rsid w:val="00D045D9"/>
    <w:rsid w:val="00D04D8E"/>
    <w:rsid w:val="00D05504"/>
    <w:rsid w:val="00D05EEE"/>
    <w:rsid w:val="00D06733"/>
    <w:rsid w:val="00D06CDB"/>
    <w:rsid w:val="00D070C7"/>
    <w:rsid w:val="00D07639"/>
    <w:rsid w:val="00D07726"/>
    <w:rsid w:val="00D07A49"/>
    <w:rsid w:val="00D07A4A"/>
    <w:rsid w:val="00D07AA1"/>
    <w:rsid w:val="00D07E62"/>
    <w:rsid w:val="00D102C0"/>
    <w:rsid w:val="00D105C6"/>
    <w:rsid w:val="00D106DD"/>
    <w:rsid w:val="00D10D14"/>
    <w:rsid w:val="00D10F92"/>
    <w:rsid w:val="00D10FBA"/>
    <w:rsid w:val="00D115EB"/>
    <w:rsid w:val="00D1193A"/>
    <w:rsid w:val="00D12BFC"/>
    <w:rsid w:val="00D12EC3"/>
    <w:rsid w:val="00D13063"/>
    <w:rsid w:val="00D13276"/>
    <w:rsid w:val="00D13370"/>
    <w:rsid w:val="00D13551"/>
    <w:rsid w:val="00D13757"/>
    <w:rsid w:val="00D13C3D"/>
    <w:rsid w:val="00D13EF4"/>
    <w:rsid w:val="00D14017"/>
    <w:rsid w:val="00D14227"/>
    <w:rsid w:val="00D14276"/>
    <w:rsid w:val="00D14470"/>
    <w:rsid w:val="00D146B9"/>
    <w:rsid w:val="00D1491C"/>
    <w:rsid w:val="00D149F9"/>
    <w:rsid w:val="00D14F44"/>
    <w:rsid w:val="00D15681"/>
    <w:rsid w:val="00D15722"/>
    <w:rsid w:val="00D15A50"/>
    <w:rsid w:val="00D15C4F"/>
    <w:rsid w:val="00D1797B"/>
    <w:rsid w:val="00D20023"/>
    <w:rsid w:val="00D202F9"/>
    <w:rsid w:val="00D207BB"/>
    <w:rsid w:val="00D2088D"/>
    <w:rsid w:val="00D209C9"/>
    <w:rsid w:val="00D21328"/>
    <w:rsid w:val="00D213DF"/>
    <w:rsid w:val="00D216A7"/>
    <w:rsid w:val="00D2188E"/>
    <w:rsid w:val="00D2217A"/>
    <w:rsid w:val="00D22773"/>
    <w:rsid w:val="00D227D7"/>
    <w:rsid w:val="00D22B6E"/>
    <w:rsid w:val="00D22BB0"/>
    <w:rsid w:val="00D23292"/>
    <w:rsid w:val="00D23533"/>
    <w:rsid w:val="00D23C4B"/>
    <w:rsid w:val="00D24008"/>
    <w:rsid w:val="00D243FC"/>
    <w:rsid w:val="00D24785"/>
    <w:rsid w:val="00D24A22"/>
    <w:rsid w:val="00D24DF2"/>
    <w:rsid w:val="00D25509"/>
    <w:rsid w:val="00D25543"/>
    <w:rsid w:val="00D255B3"/>
    <w:rsid w:val="00D25714"/>
    <w:rsid w:val="00D26022"/>
    <w:rsid w:val="00D264A4"/>
    <w:rsid w:val="00D264C7"/>
    <w:rsid w:val="00D26C66"/>
    <w:rsid w:val="00D26E90"/>
    <w:rsid w:val="00D26FCE"/>
    <w:rsid w:val="00D272E3"/>
    <w:rsid w:val="00D27416"/>
    <w:rsid w:val="00D30883"/>
    <w:rsid w:val="00D30BC1"/>
    <w:rsid w:val="00D31702"/>
    <w:rsid w:val="00D31CD1"/>
    <w:rsid w:val="00D31EDC"/>
    <w:rsid w:val="00D31F42"/>
    <w:rsid w:val="00D32DBA"/>
    <w:rsid w:val="00D32FDF"/>
    <w:rsid w:val="00D3318B"/>
    <w:rsid w:val="00D33693"/>
    <w:rsid w:val="00D338EE"/>
    <w:rsid w:val="00D342D5"/>
    <w:rsid w:val="00D34C6E"/>
    <w:rsid w:val="00D35149"/>
    <w:rsid w:val="00D35307"/>
    <w:rsid w:val="00D3558C"/>
    <w:rsid w:val="00D35A28"/>
    <w:rsid w:val="00D35AFE"/>
    <w:rsid w:val="00D35B7A"/>
    <w:rsid w:val="00D35E8D"/>
    <w:rsid w:val="00D35F28"/>
    <w:rsid w:val="00D36186"/>
    <w:rsid w:val="00D36670"/>
    <w:rsid w:val="00D36A95"/>
    <w:rsid w:val="00D37305"/>
    <w:rsid w:val="00D376B8"/>
    <w:rsid w:val="00D3783C"/>
    <w:rsid w:val="00D37DA1"/>
    <w:rsid w:val="00D412F3"/>
    <w:rsid w:val="00D41322"/>
    <w:rsid w:val="00D41A3B"/>
    <w:rsid w:val="00D41ABD"/>
    <w:rsid w:val="00D41E2F"/>
    <w:rsid w:val="00D41FD9"/>
    <w:rsid w:val="00D422F5"/>
    <w:rsid w:val="00D4255A"/>
    <w:rsid w:val="00D427B4"/>
    <w:rsid w:val="00D42DA9"/>
    <w:rsid w:val="00D431E5"/>
    <w:rsid w:val="00D43293"/>
    <w:rsid w:val="00D43479"/>
    <w:rsid w:val="00D43814"/>
    <w:rsid w:val="00D43C25"/>
    <w:rsid w:val="00D43F27"/>
    <w:rsid w:val="00D44444"/>
    <w:rsid w:val="00D44828"/>
    <w:rsid w:val="00D448B0"/>
    <w:rsid w:val="00D44931"/>
    <w:rsid w:val="00D44B60"/>
    <w:rsid w:val="00D44DE5"/>
    <w:rsid w:val="00D453E8"/>
    <w:rsid w:val="00D4556A"/>
    <w:rsid w:val="00D4568E"/>
    <w:rsid w:val="00D459D2"/>
    <w:rsid w:val="00D46081"/>
    <w:rsid w:val="00D46579"/>
    <w:rsid w:val="00D46A5F"/>
    <w:rsid w:val="00D46E2B"/>
    <w:rsid w:val="00D47C50"/>
    <w:rsid w:val="00D47CE0"/>
    <w:rsid w:val="00D500D5"/>
    <w:rsid w:val="00D50142"/>
    <w:rsid w:val="00D50199"/>
    <w:rsid w:val="00D5038E"/>
    <w:rsid w:val="00D50D7F"/>
    <w:rsid w:val="00D50E88"/>
    <w:rsid w:val="00D51557"/>
    <w:rsid w:val="00D5186A"/>
    <w:rsid w:val="00D52088"/>
    <w:rsid w:val="00D52433"/>
    <w:rsid w:val="00D525C5"/>
    <w:rsid w:val="00D527E2"/>
    <w:rsid w:val="00D530A9"/>
    <w:rsid w:val="00D5315F"/>
    <w:rsid w:val="00D53528"/>
    <w:rsid w:val="00D539D2"/>
    <w:rsid w:val="00D53E3C"/>
    <w:rsid w:val="00D548A8"/>
    <w:rsid w:val="00D54B61"/>
    <w:rsid w:val="00D54F9F"/>
    <w:rsid w:val="00D556FD"/>
    <w:rsid w:val="00D557D1"/>
    <w:rsid w:val="00D558D8"/>
    <w:rsid w:val="00D56070"/>
    <w:rsid w:val="00D561E7"/>
    <w:rsid w:val="00D568D2"/>
    <w:rsid w:val="00D56A85"/>
    <w:rsid w:val="00D56AE9"/>
    <w:rsid w:val="00D56D7F"/>
    <w:rsid w:val="00D574A0"/>
    <w:rsid w:val="00D57804"/>
    <w:rsid w:val="00D57E0C"/>
    <w:rsid w:val="00D57F84"/>
    <w:rsid w:val="00D60606"/>
    <w:rsid w:val="00D609C7"/>
    <w:rsid w:val="00D60C0B"/>
    <w:rsid w:val="00D61093"/>
    <w:rsid w:val="00D61216"/>
    <w:rsid w:val="00D61835"/>
    <w:rsid w:val="00D61AB4"/>
    <w:rsid w:val="00D61AF4"/>
    <w:rsid w:val="00D6219E"/>
    <w:rsid w:val="00D631A5"/>
    <w:rsid w:val="00D63221"/>
    <w:rsid w:val="00D63224"/>
    <w:rsid w:val="00D637F3"/>
    <w:rsid w:val="00D6393C"/>
    <w:rsid w:val="00D63C83"/>
    <w:rsid w:val="00D6457F"/>
    <w:rsid w:val="00D64B42"/>
    <w:rsid w:val="00D652C9"/>
    <w:rsid w:val="00D65310"/>
    <w:rsid w:val="00D656D5"/>
    <w:rsid w:val="00D656F2"/>
    <w:rsid w:val="00D65EBC"/>
    <w:rsid w:val="00D66305"/>
    <w:rsid w:val="00D66BED"/>
    <w:rsid w:val="00D66CE9"/>
    <w:rsid w:val="00D67084"/>
    <w:rsid w:val="00D672AB"/>
    <w:rsid w:val="00D672D1"/>
    <w:rsid w:val="00D679F2"/>
    <w:rsid w:val="00D67E74"/>
    <w:rsid w:val="00D70006"/>
    <w:rsid w:val="00D71A3B"/>
    <w:rsid w:val="00D7205E"/>
    <w:rsid w:val="00D725CC"/>
    <w:rsid w:val="00D72DFA"/>
    <w:rsid w:val="00D7300C"/>
    <w:rsid w:val="00D7326D"/>
    <w:rsid w:val="00D73338"/>
    <w:rsid w:val="00D736B2"/>
    <w:rsid w:val="00D7372F"/>
    <w:rsid w:val="00D73D01"/>
    <w:rsid w:val="00D742FC"/>
    <w:rsid w:val="00D74903"/>
    <w:rsid w:val="00D749A9"/>
    <w:rsid w:val="00D74B45"/>
    <w:rsid w:val="00D74C40"/>
    <w:rsid w:val="00D74C5A"/>
    <w:rsid w:val="00D74E44"/>
    <w:rsid w:val="00D750BD"/>
    <w:rsid w:val="00D753FD"/>
    <w:rsid w:val="00D754BF"/>
    <w:rsid w:val="00D75B3B"/>
    <w:rsid w:val="00D7605F"/>
    <w:rsid w:val="00D76220"/>
    <w:rsid w:val="00D7669E"/>
    <w:rsid w:val="00D76D11"/>
    <w:rsid w:val="00D76F9A"/>
    <w:rsid w:val="00D7722A"/>
    <w:rsid w:val="00D77360"/>
    <w:rsid w:val="00D80BE8"/>
    <w:rsid w:val="00D8125B"/>
    <w:rsid w:val="00D81B62"/>
    <w:rsid w:val="00D81B9E"/>
    <w:rsid w:val="00D81E52"/>
    <w:rsid w:val="00D81EAC"/>
    <w:rsid w:val="00D82909"/>
    <w:rsid w:val="00D83F1F"/>
    <w:rsid w:val="00D84AEE"/>
    <w:rsid w:val="00D84B63"/>
    <w:rsid w:val="00D84F0C"/>
    <w:rsid w:val="00D84F0D"/>
    <w:rsid w:val="00D853DF"/>
    <w:rsid w:val="00D85D47"/>
    <w:rsid w:val="00D861AC"/>
    <w:rsid w:val="00D863D7"/>
    <w:rsid w:val="00D86F47"/>
    <w:rsid w:val="00D870AD"/>
    <w:rsid w:val="00D872C8"/>
    <w:rsid w:val="00D874BC"/>
    <w:rsid w:val="00D875AA"/>
    <w:rsid w:val="00D87E37"/>
    <w:rsid w:val="00D90396"/>
    <w:rsid w:val="00D90A5F"/>
    <w:rsid w:val="00D90BC8"/>
    <w:rsid w:val="00D90D4E"/>
    <w:rsid w:val="00D90D78"/>
    <w:rsid w:val="00D90DB9"/>
    <w:rsid w:val="00D915BA"/>
    <w:rsid w:val="00D91784"/>
    <w:rsid w:val="00D91925"/>
    <w:rsid w:val="00D929FD"/>
    <w:rsid w:val="00D92FE2"/>
    <w:rsid w:val="00D932F3"/>
    <w:rsid w:val="00D933B7"/>
    <w:rsid w:val="00D93BCC"/>
    <w:rsid w:val="00D944E7"/>
    <w:rsid w:val="00D9480B"/>
    <w:rsid w:val="00D94AEA"/>
    <w:rsid w:val="00D94C5B"/>
    <w:rsid w:val="00D9534A"/>
    <w:rsid w:val="00D955AF"/>
    <w:rsid w:val="00D95648"/>
    <w:rsid w:val="00D95AC0"/>
    <w:rsid w:val="00D95B1E"/>
    <w:rsid w:val="00D95DD0"/>
    <w:rsid w:val="00D95FC4"/>
    <w:rsid w:val="00D96183"/>
    <w:rsid w:val="00D9622F"/>
    <w:rsid w:val="00D972F6"/>
    <w:rsid w:val="00D9794F"/>
    <w:rsid w:val="00D97B44"/>
    <w:rsid w:val="00D97B50"/>
    <w:rsid w:val="00D97BBC"/>
    <w:rsid w:val="00DA09F3"/>
    <w:rsid w:val="00DA1ADB"/>
    <w:rsid w:val="00DA1B97"/>
    <w:rsid w:val="00DA249B"/>
    <w:rsid w:val="00DA268F"/>
    <w:rsid w:val="00DA26BB"/>
    <w:rsid w:val="00DA275A"/>
    <w:rsid w:val="00DA2B14"/>
    <w:rsid w:val="00DA2B84"/>
    <w:rsid w:val="00DA30EE"/>
    <w:rsid w:val="00DA33A0"/>
    <w:rsid w:val="00DA3CD0"/>
    <w:rsid w:val="00DA426F"/>
    <w:rsid w:val="00DA43DA"/>
    <w:rsid w:val="00DA4873"/>
    <w:rsid w:val="00DA4CA5"/>
    <w:rsid w:val="00DA5019"/>
    <w:rsid w:val="00DA5296"/>
    <w:rsid w:val="00DA59CE"/>
    <w:rsid w:val="00DA5A5E"/>
    <w:rsid w:val="00DA5CC8"/>
    <w:rsid w:val="00DA5ECB"/>
    <w:rsid w:val="00DA6017"/>
    <w:rsid w:val="00DA61C9"/>
    <w:rsid w:val="00DA6934"/>
    <w:rsid w:val="00DA69DB"/>
    <w:rsid w:val="00DA70E7"/>
    <w:rsid w:val="00DA7797"/>
    <w:rsid w:val="00DA7EF3"/>
    <w:rsid w:val="00DB016E"/>
    <w:rsid w:val="00DB067D"/>
    <w:rsid w:val="00DB108C"/>
    <w:rsid w:val="00DB1189"/>
    <w:rsid w:val="00DB1504"/>
    <w:rsid w:val="00DB151E"/>
    <w:rsid w:val="00DB1C15"/>
    <w:rsid w:val="00DB2022"/>
    <w:rsid w:val="00DB21E4"/>
    <w:rsid w:val="00DB2261"/>
    <w:rsid w:val="00DB254C"/>
    <w:rsid w:val="00DB2616"/>
    <w:rsid w:val="00DB2D7D"/>
    <w:rsid w:val="00DB2FEB"/>
    <w:rsid w:val="00DB337F"/>
    <w:rsid w:val="00DB34CD"/>
    <w:rsid w:val="00DB36F2"/>
    <w:rsid w:val="00DB375A"/>
    <w:rsid w:val="00DB3C4C"/>
    <w:rsid w:val="00DB417D"/>
    <w:rsid w:val="00DB433D"/>
    <w:rsid w:val="00DB442E"/>
    <w:rsid w:val="00DB4DED"/>
    <w:rsid w:val="00DB5522"/>
    <w:rsid w:val="00DB5726"/>
    <w:rsid w:val="00DB5F91"/>
    <w:rsid w:val="00DB6208"/>
    <w:rsid w:val="00DB6FEC"/>
    <w:rsid w:val="00DB75A0"/>
    <w:rsid w:val="00DB7750"/>
    <w:rsid w:val="00DB7B0F"/>
    <w:rsid w:val="00DB7F53"/>
    <w:rsid w:val="00DC0345"/>
    <w:rsid w:val="00DC042C"/>
    <w:rsid w:val="00DC0477"/>
    <w:rsid w:val="00DC0C18"/>
    <w:rsid w:val="00DC0E55"/>
    <w:rsid w:val="00DC13DC"/>
    <w:rsid w:val="00DC168C"/>
    <w:rsid w:val="00DC18E9"/>
    <w:rsid w:val="00DC195A"/>
    <w:rsid w:val="00DC216A"/>
    <w:rsid w:val="00DC253B"/>
    <w:rsid w:val="00DC259B"/>
    <w:rsid w:val="00DC29C8"/>
    <w:rsid w:val="00DC2A95"/>
    <w:rsid w:val="00DC2B7E"/>
    <w:rsid w:val="00DC2B9D"/>
    <w:rsid w:val="00DC34E1"/>
    <w:rsid w:val="00DC3626"/>
    <w:rsid w:val="00DC3DE3"/>
    <w:rsid w:val="00DC4036"/>
    <w:rsid w:val="00DC4239"/>
    <w:rsid w:val="00DC424E"/>
    <w:rsid w:val="00DC4274"/>
    <w:rsid w:val="00DC42E3"/>
    <w:rsid w:val="00DC4314"/>
    <w:rsid w:val="00DC4614"/>
    <w:rsid w:val="00DC4C18"/>
    <w:rsid w:val="00DC4FF9"/>
    <w:rsid w:val="00DC5408"/>
    <w:rsid w:val="00DC5AF9"/>
    <w:rsid w:val="00DC5D42"/>
    <w:rsid w:val="00DC5F2F"/>
    <w:rsid w:val="00DC62F4"/>
    <w:rsid w:val="00DC65D4"/>
    <w:rsid w:val="00DC6869"/>
    <w:rsid w:val="00DC69FF"/>
    <w:rsid w:val="00DC6C1E"/>
    <w:rsid w:val="00DC6D56"/>
    <w:rsid w:val="00DC6EA1"/>
    <w:rsid w:val="00DC7566"/>
    <w:rsid w:val="00DC7E7C"/>
    <w:rsid w:val="00DD0192"/>
    <w:rsid w:val="00DD03ED"/>
    <w:rsid w:val="00DD05BA"/>
    <w:rsid w:val="00DD0EBE"/>
    <w:rsid w:val="00DD1596"/>
    <w:rsid w:val="00DD17C5"/>
    <w:rsid w:val="00DD1900"/>
    <w:rsid w:val="00DD1A1E"/>
    <w:rsid w:val="00DD1CC6"/>
    <w:rsid w:val="00DD1D29"/>
    <w:rsid w:val="00DD21AC"/>
    <w:rsid w:val="00DD21C4"/>
    <w:rsid w:val="00DD2AAB"/>
    <w:rsid w:val="00DD2CB6"/>
    <w:rsid w:val="00DD30BA"/>
    <w:rsid w:val="00DD3628"/>
    <w:rsid w:val="00DD363F"/>
    <w:rsid w:val="00DD3B77"/>
    <w:rsid w:val="00DD411B"/>
    <w:rsid w:val="00DD58A0"/>
    <w:rsid w:val="00DD6216"/>
    <w:rsid w:val="00DD6A76"/>
    <w:rsid w:val="00DD74AD"/>
    <w:rsid w:val="00DD7D62"/>
    <w:rsid w:val="00DD7EBA"/>
    <w:rsid w:val="00DE07A1"/>
    <w:rsid w:val="00DE0BB5"/>
    <w:rsid w:val="00DE0D5F"/>
    <w:rsid w:val="00DE1544"/>
    <w:rsid w:val="00DE22EF"/>
    <w:rsid w:val="00DE2E1E"/>
    <w:rsid w:val="00DE2FFA"/>
    <w:rsid w:val="00DE32C7"/>
    <w:rsid w:val="00DE336F"/>
    <w:rsid w:val="00DE33E2"/>
    <w:rsid w:val="00DE373A"/>
    <w:rsid w:val="00DE3D8B"/>
    <w:rsid w:val="00DE475C"/>
    <w:rsid w:val="00DE47D4"/>
    <w:rsid w:val="00DE4FB1"/>
    <w:rsid w:val="00DE5027"/>
    <w:rsid w:val="00DE5465"/>
    <w:rsid w:val="00DE552F"/>
    <w:rsid w:val="00DE6655"/>
    <w:rsid w:val="00DE6716"/>
    <w:rsid w:val="00DE6B3A"/>
    <w:rsid w:val="00DE6D55"/>
    <w:rsid w:val="00DE6D63"/>
    <w:rsid w:val="00DE6EA3"/>
    <w:rsid w:val="00DE746D"/>
    <w:rsid w:val="00DE7959"/>
    <w:rsid w:val="00DE7A6A"/>
    <w:rsid w:val="00DE7BB7"/>
    <w:rsid w:val="00DF076F"/>
    <w:rsid w:val="00DF0E41"/>
    <w:rsid w:val="00DF0E7F"/>
    <w:rsid w:val="00DF1037"/>
    <w:rsid w:val="00DF16CD"/>
    <w:rsid w:val="00DF173B"/>
    <w:rsid w:val="00DF1B73"/>
    <w:rsid w:val="00DF1C87"/>
    <w:rsid w:val="00DF1E72"/>
    <w:rsid w:val="00DF2007"/>
    <w:rsid w:val="00DF2450"/>
    <w:rsid w:val="00DF2606"/>
    <w:rsid w:val="00DF32ED"/>
    <w:rsid w:val="00DF3306"/>
    <w:rsid w:val="00DF344E"/>
    <w:rsid w:val="00DF39A8"/>
    <w:rsid w:val="00DF3B75"/>
    <w:rsid w:val="00DF4288"/>
    <w:rsid w:val="00DF4390"/>
    <w:rsid w:val="00DF4B54"/>
    <w:rsid w:val="00DF5092"/>
    <w:rsid w:val="00DF5098"/>
    <w:rsid w:val="00DF52B1"/>
    <w:rsid w:val="00DF5C4C"/>
    <w:rsid w:val="00DF5C7A"/>
    <w:rsid w:val="00DF6534"/>
    <w:rsid w:val="00DF6712"/>
    <w:rsid w:val="00DF6744"/>
    <w:rsid w:val="00DF7010"/>
    <w:rsid w:val="00DF74B5"/>
    <w:rsid w:val="00E00FD6"/>
    <w:rsid w:val="00E0104D"/>
    <w:rsid w:val="00E01EA0"/>
    <w:rsid w:val="00E02056"/>
    <w:rsid w:val="00E029E8"/>
    <w:rsid w:val="00E035F7"/>
    <w:rsid w:val="00E0371E"/>
    <w:rsid w:val="00E03A5A"/>
    <w:rsid w:val="00E0422A"/>
    <w:rsid w:val="00E04851"/>
    <w:rsid w:val="00E049A1"/>
    <w:rsid w:val="00E04AD6"/>
    <w:rsid w:val="00E056F4"/>
    <w:rsid w:val="00E05FF9"/>
    <w:rsid w:val="00E0698B"/>
    <w:rsid w:val="00E06E7C"/>
    <w:rsid w:val="00E06F73"/>
    <w:rsid w:val="00E07192"/>
    <w:rsid w:val="00E10004"/>
    <w:rsid w:val="00E10031"/>
    <w:rsid w:val="00E109F4"/>
    <w:rsid w:val="00E10FB2"/>
    <w:rsid w:val="00E113DD"/>
    <w:rsid w:val="00E116BA"/>
    <w:rsid w:val="00E11E42"/>
    <w:rsid w:val="00E1229B"/>
    <w:rsid w:val="00E12439"/>
    <w:rsid w:val="00E12AA9"/>
    <w:rsid w:val="00E12EE0"/>
    <w:rsid w:val="00E130AB"/>
    <w:rsid w:val="00E13393"/>
    <w:rsid w:val="00E13888"/>
    <w:rsid w:val="00E14034"/>
    <w:rsid w:val="00E14DD5"/>
    <w:rsid w:val="00E14FEA"/>
    <w:rsid w:val="00E15243"/>
    <w:rsid w:val="00E160DE"/>
    <w:rsid w:val="00E1653E"/>
    <w:rsid w:val="00E16885"/>
    <w:rsid w:val="00E168EC"/>
    <w:rsid w:val="00E16A09"/>
    <w:rsid w:val="00E16C2A"/>
    <w:rsid w:val="00E17613"/>
    <w:rsid w:val="00E17AA9"/>
    <w:rsid w:val="00E20528"/>
    <w:rsid w:val="00E2121E"/>
    <w:rsid w:val="00E2132E"/>
    <w:rsid w:val="00E213EA"/>
    <w:rsid w:val="00E219F5"/>
    <w:rsid w:val="00E222F7"/>
    <w:rsid w:val="00E224F4"/>
    <w:rsid w:val="00E22C71"/>
    <w:rsid w:val="00E22E01"/>
    <w:rsid w:val="00E230B0"/>
    <w:rsid w:val="00E23770"/>
    <w:rsid w:val="00E2434F"/>
    <w:rsid w:val="00E243D6"/>
    <w:rsid w:val="00E24528"/>
    <w:rsid w:val="00E24A58"/>
    <w:rsid w:val="00E24BCE"/>
    <w:rsid w:val="00E24C52"/>
    <w:rsid w:val="00E24CA2"/>
    <w:rsid w:val="00E25765"/>
    <w:rsid w:val="00E259B9"/>
    <w:rsid w:val="00E25A06"/>
    <w:rsid w:val="00E25D03"/>
    <w:rsid w:val="00E25E94"/>
    <w:rsid w:val="00E25EBA"/>
    <w:rsid w:val="00E25F09"/>
    <w:rsid w:val="00E25F81"/>
    <w:rsid w:val="00E2608B"/>
    <w:rsid w:val="00E26398"/>
    <w:rsid w:val="00E264D2"/>
    <w:rsid w:val="00E26E51"/>
    <w:rsid w:val="00E26E63"/>
    <w:rsid w:val="00E273AD"/>
    <w:rsid w:val="00E273C7"/>
    <w:rsid w:val="00E273E8"/>
    <w:rsid w:val="00E305FC"/>
    <w:rsid w:val="00E306B6"/>
    <w:rsid w:val="00E306F5"/>
    <w:rsid w:val="00E310BE"/>
    <w:rsid w:val="00E31308"/>
    <w:rsid w:val="00E31318"/>
    <w:rsid w:val="00E314BE"/>
    <w:rsid w:val="00E31807"/>
    <w:rsid w:val="00E318D1"/>
    <w:rsid w:val="00E31BBA"/>
    <w:rsid w:val="00E32079"/>
    <w:rsid w:val="00E320E8"/>
    <w:rsid w:val="00E33476"/>
    <w:rsid w:val="00E33A0B"/>
    <w:rsid w:val="00E33F4D"/>
    <w:rsid w:val="00E33F95"/>
    <w:rsid w:val="00E340FA"/>
    <w:rsid w:val="00E343EF"/>
    <w:rsid w:val="00E34EDF"/>
    <w:rsid w:val="00E35049"/>
    <w:rsid w:val="00E353B7"/>
    <w:rsid w:val="00E353C4"/>
    <w:rsid w:val="00E36583"/>
    <w:rsid w:val="00E365E9"/>
    <w:rsid w:val="00E36923"/>
    <w:rsid w:val="00E36A26"/>
    <w:rsid w:val="00E36D10"/>
    <w:rsid w:val="00E370F3"/>
    <w:rsid w:val="00E373CD"/>
    <w:rsid w:val="00E40311"/>
    <w:rsid w:val="00E40835"/>
    <w:rsid w:val="00E409E5"/>
    <w:rsid w:val="00E40C5A"/>
    <w:rsid w:val="00E40DA4"/>
    <w:rsid w:val="00E40F7C"/>
    <w:rsid w:val="00E41005"/>
    <w:rsid w:val="00E41044"/>
    <w:rsid w:val="00E412A5"/>
    <w:rsid w:val="00E415EC"/>
    <w:rsid w:val="00E41655"/>
    <w:rsid w:val="00E41828"/>
    <w:rsid w:val="00E42131"/>
    <w:rsid w:val="00E4244D"/>
    <w:rsid w:val="00E42AB4"/>
    <w:rsid w:val="00E42C6F"/>
    <w:rsid w:val="00E42EF2"/>
    <w:rsid w:val="00E42F73"/>
    <w:rsid w:val="00E44A5F"/>
    <w:rsid w:val="00E44C69"/>
    <w:rsid w:val="00E44EFB"/>
    <w:rsid w:val="00E45567"/>
    <w:rsid w:val="00E459ED"/>
    <w:rsid w:val="00E45A95"/>
    <w:rsid w:val="00E4609B"/>
    <w:rsid w:val="00E46B65"/>
    <w:rsid w:val="00E47716"/>
    <w:rsid w:val="00E47D47"/>
    <w:rsid w:val="00E47DF0"/>
    <w:rsid w:val="00E47E74"/>
    <w:rsid w:val="00E5117E"/>
    <w:rsid w:val="00E5143C"/>
    <w:rsid w:val="00E514E9"/>
    <w:rsid w:val="00E5157E"/>
    <w:rsid w:val="00E51962"/>
    <w:rsid w:val="00E51BCA"/>
    <w:rsid w:val="00E51DEA"/>
    <w:rsid w:val="00E5200F"/>
    <w:rsid w:val="00E5470F"/>
    <w:rsid w:val="00E5480A"/>
    <w:rsid w:val="00E54DEF"/>
    <w:rsid w:val="00E54EDC"/>
    <w:rsid w:val="00E551B3"/>
    <w:rsid w:val="00E551E7"/>
    <w:rsid w:val="00E55514"/>
    <w:rsid w:val="00E558F3"/>
    <w:rsid w:val="00E563E9"/>
    <w:rsid w:val="00E56538"/>
    <w:rsid w:val="00E56663"/>
    <w:rsid w:val="00E567CC"/>
    <w:rsid w:val="00E56981"/>
    <w:rsid w:val="00E576A1"/>
    <w:rsid w:val="00E57930"/>
    <w:rsid w:val="00E57CD0"/>
    <w:rsid w:val="00E60266"/>
    <w:rsid w:val="00E60339"/>
    <w:rsid w:val="00E607BB"/>
    <w:rsid w:val="00E60BD5"/>
    <w:rsid w:val="00E61BA6"/>
    <w:rsid w:val="00E61BF5"/>
    <w:rsid w:val="00E62098"/>
    <w:rsid w:val="00E621A2"/>
    <w:rsid w:val="00E62227"/>
    <w:rsid w:val="00E62D31"/>
    <w:rsid w:val="00E62EB0"/>
    <w:rsid w:val="00E633DD"/>
    <w:rsid w:val="00E63725"/>
    <w:rsid w:val="00E64122"/>
    <w:rsid w:val="00E6497E"/>
    <w:rsid w:val="00E64E33"/>
    <w:rsid w:val="00E64F2C"/>
    <w:rsid w:val="00E65233"/>
    <w:rsid w:val="00E659D3"/>
    <w:rsid w:val="00E65A8B"/>
    <w:rsid w:val="00E6606C"/>
    <w:rsid w:val="00E660B7"/>
    <w:rsid w:val="00E6638E"/>
    <w:rsid w:val="00E66486"/>
    <w:rsid w:val="00E666F1"/>
    <w:rsid w:val="00E667ED"/>
    <w:rsid w:val="00E66C09"/>
    <w:rsid w:val="00E67067"/>
    <w:rsid w:val="00E673C7"/>
    <w:rsid w:val="00E67423"/>
    <w:rsid w:val="00E67497"/>
    <w:rsid w:val="00E67C18"/>
    <w:rsid w:val="00E70FAF"/>
    <w:rsid w:val="00E71377"/>
    <w:rsid w:val="00E71612"/>
    <w:rsid w:val="00E71D0C"/>
    <w:rsid w:val="00E71D20"/>
    <w:rsid w:val="00E726AC"/>
    <w:rsid w:val="00E72896"/>
    <w:rsid w:val="00E72A24"/>
    <w:rsid w:val="00E72A33"/>
    <w:rsid w:val="00E72AD0"/>
    <w:rsid w:val="00E73008"/>
    <w:rsid w:val="00E734F0"/>
    <w:rsid w:val="00E73E95"/>
    <w:rsid w:val="00E73FD0"/>
    <w:rsid w:val="00E7417D"/>
    <w:rsid w:val="00E742E8"/>
    <w:rsid w:val="00E74342"/>
    <w:rsid w:val="00E74368"/>
    <w:rsid w:val="00E74505"/>
    <w:rsid w:val="00E7454F"/>
    <w:rsid w:val="00E74802"/>
    <w:rsid w:val="00E74F87"/>
    <w:rsid w:val="00E75994"/>
    <w:rsid w:val="00E768EF"/>
    <w:rsid w:val="00E76DC5"/>
    <w:rsid w:val="00E77530"/>
    <w:rsid w:val="00E77569"/>
    <w:rsid w:val="00E77BEB"/>
    <w:rsid w:val="00E8003C"/>
    <w:rsid w:val="00E81296"/>
    <w:rsid w:val="00E8191A"/>
    <w:rsid w:val="00E81C3A"/>
    <w:rsid w:val="00E81F7A"/>
    <w:rsid w:val="00E8214A"/>
    <w:rsid w:val="00E824CB"/>
    <w:rsid w:val="00E82C1A"/>
    <w:rsid w:val="00E83939"/>
    <w:rsid w:val="00E839AE"/>
    <w:rsid w:val="00E8425D"/>
    <w:rsid w:val="00E84476"/>
    <w:rsid w:val="00E846D5"/>
    <w:rsid w:val="00E84A68"/>
    <w:rsid w:val="00E84DD2"/>
    <w:rsid w:val="00E864AD"/>
    <w:rsid w:val="00E86913"/>
    <w:rsid w:val="00E86BF6"/>
    <w:rsid w:val="00E86E42"/>
    <w:rsid w:val="00E87047"/>
    <w:rsid w:val="00E87802"/>
    <w:rsid w:val="00E87BD6"/>
    <w:rsid w:val="00E90165"/>
    <w:rsid w:val="00E904CA"/>
    <w:rsid w:val="00E90A43"/>
    <w:rsid w:val="00E91446"/>
    <w:rsid w:val="00E914F5"/>
    <w:rsid w:val="00E91588"/>
    <w:rsid w:val="00E918EC"/>
    <w:rsid w:val="00E91A38"/>
    <w:rsid w:val="00E92349"/>
    <w:rsid w:val="00E92472"/>
    <w:rsid w:val="00E9375B"/>
    <w:rsid w:val="00E9395D"/>
    <w:rsid w:val="00E939A6"/>
    <w:rsid w:val="00E93CDB"/>
    <w:rsid w:val="00E93DB2"/>
    <w:rsid w:val="00E93F24"/>
    <w:rsid w:val="00E93F63"/>
    <w:rsid w:val="00E944CB"/>
    <w:rsid w:val="00E94616"/>
    <w:rsid w:val="00E94B04"/>
    <w:rsid w:val="00E94B06"/>
    <w:rsid w:val="00E94CCA"/>
    <w:rsid w:val="00E95117"/>
    <w:rsid w:val="00E952FE"/>
    <w:rsid w:val="00E955A6"/>
    <w:rsid w:val="00E95EF4"/>
    <w:rsid w:val="00E961B3"/>
    <w:rsid w:val="00E961EF"/>
    <w:rsid w:val="00E96D9F"/>
    <w:rsid w:val="00E971B1"/>
    <w:rsid w:val="00E973B9"/>
    <w:rsid w:val="00E979E1"/>
    <w:rsid w:val="00E97C2A"/>
    <w:rsid w:val="00E97FCA"/>
    <w:rsid w:val="00EA0017"/>
    <w:rsid w:val="00EA0141"/>
    <w:rsid w:val="00EA049D"/>
    <w:rsid w:val="00EA0566"/>
    <w:rsid w:val="00EA0603"/>
    <w:rsid w:val="00EA08FE"/>
    <w:rsid w:val="00EA0AB3"/>
    <w:rsid w:val="00EA0AE1"/>
    <w:rsid w:val="00EA0EED"/>
    <w:rsid w:val="00EA1413"/>
    <w:rsid w:val="00EA1501"/>
    <w:rsid w:val="00EA17C4"/>
    <w:rsid w:val="00EA184F"/>
    <w:rsid w:val="00EA1BC5"/>
    <w:rsid w:val="00EA1D26"/>
    <w:rsid w:val="00EA1DD4"/>
    <w:rsid w:val="00EA1FBA"/>
    <w:rsid w:val="00EA214A"/>
    <w:rsid w:val="00EA279A"/>
    <w:rsid w:val="00EA27F7"/>
    <w:rsid w:val="00EA3057"/>
    <w:rsid w:val="00EA37ED"/>
    <w:rsid w:val="00EA4061"/>
    <w:rsid w:val="00EA423C"/>
    <w:rsid w:val="00EA461F"/>
    <w:rsid w:val="00EA46F8"/>
    <w:rsid w:val="00EA48DE"/>
    <w:rsid w:val="00EA4F65"/>
    <w:rsid w:val="00EA5182"/>
    <w:rsid w:val="00EA58EA"/>
    <w:rsid w:val="00EA5977"/>
    <w:rsid w:val="00EA599A"/>
    <w:rsid w:val="00EA6357"/>
    <w:rsid w:val="00EA665A"/>
    <w:rsid w:val="00EA6E90"/>
    <w:rsid w:val="00EA7295"/>
    <w:rsid w:val="00EA769C"/>
    <w:rsid w:val="00EA7D1B"/>
    <w:rsid w:val="00EA7ED1"/>
    <w:rsid w:val="00EB0099"/>
    <w:rsid w:val="00EB0C84"/>
    <w:rsid w:val="00EB0E86"/>
    <w:rsid w:val="00EB1186"/>
    <w:rsid w:val="00EB149D"/>
    <w:rsid w:val="00EB1C83"/>
    <w:rsid w:val="00EB2566"/>
    <w:rsid w:val="00EB274E"/>
    <w:rsid w:val="00EB28B6"/>
    <w:rsid w:val="00EB2C51"/>
    <w:rsid w:val="00EB2D90"/>
    <w:rsid w:val="00EB301B"/>
    <w:rsid w:val="00EB323A"/>
    <w:rsid w:val="00EB3F45"/>
    <w:rsid w:val="00EB4130"/>
    <w:rsid w:val="00EB4646"/>
    <w:rsid w:val="00EB4751"/>
    <w:rsid w:val="00EB4949"/>
    <w:rsid w:val="00EB4E11"/>
    <w:rsid w:val="00EB5A90"/>
    <w:rsid w:val="00EB5D96"/>
    <w:rsid w:val="00EB627D"/>
    <w:rsid w:val="00EB6310"/>
    <w:rsid w:val="00EB639F"/>
    <w:rsid w:val="00EB6472"/>
    <w:rsid w:val="00EB698E"/>
    <w:rsid w:val="00EB7B9C"/>
    <w:rsid w:val="00EC01AB"/>
    <w:rsid w:val="00EC0508"/>
    <w:rsid w:val="00EC0805"/>
    <w:rsid w:val="00EC11E8"/>
    <w:rsid w:val="00EC137E"/>
    <w:rsid w:val="00EC1CE5"/>
    <w:rsid w:val="00EC1DE1"/>
    <w:rsid w:val="00EC2048"/>
    <w:rsid w:val="00EC2200"/>
    <w:rsid w:val="00EC251B"/>
    <w:rsid w:val="00EC2835"/>
    <w:rsid w:val="00EC2B96"/>
    <w:rsid w:val="00EC2EB1"/>
    <w:rsid w:val="00EC344F"/>
    <w:rsid w:val="00EC3CF7"/>
    <w:rsid w:val="00EC3DD0"/>
    <w:rsid w:val="00EC3ED6"/>
    <w:rsid w:val="00EC3F60"/>
    <w:rsid w:val="00EC421F"/>
    <w:rsid w:val="00EC479E"/>
    <w:rsid w:val="00EC4C4D"/>
    <w:rsid w:val="00EC5812"/>
    <w:rsid w:val="00EC5822"/>
    <w:rsid w:val="00EC58A3"/>
    <w:rsid w:val="00EC5932"/>
    <w:rsid w:val="00EC5B79"/>
    <w:rsid w:val="00EC5DDA"/>
    <w:rsid w:val="00EC62B3"/>
    <w:rsid w:val="00EC6635"/>
    <w:rsid w:val="00EC682F"/>
    <w:rsid w:val="00EC69CC"/>
    <w:rsid w:val="00EC7389"/>
    <w:rsid w:val="00EC7FDD"/>
    <w:rsid w:val="00ED014C"/>
    <w:rsid w:val="00ED04E5"/>
    <w:rsid w:val="00ED054C"/>
    <w:rsid w:val="00ED0E7E"/>
    <w:rsid w:val="00ED1108"/>
    <w:rsid w:val="00ED15DF"/>
    <w:rsid w:val="00ED194C"/>
    <w:rsid w:val="00ED1AEC"/>
    <w:rsid w:val="00ED1BD1"/>
    <w:rsid w:val="00ED2134"/>
    <w:rsid w:val="00ED26D3"/>
    <w:rsid w:val="00ED2B0E"/>
    <w:rsid w:val="00ED2F5B"/>
    <w:rsid w:val="00ED319C"/>
    <w:rsid w:val="00ED32BE"/>
    <w:rsid w:val="00ED35A7"/>
    <w:rsid w:val="00ED43FF"/>
    <w:rsid w:val="00ED4781"/>
    <w:rsid w:val="00ED47BC"/>
    <w:rsid w:val="00ED4AB4"/>
    <w:rsid w:val="00ED554E"/>
    <w:rsid w:val="00ED579F"/>
    <w:rsid w:val="00ED58F4"/>
    <w:rsid w:val="00ED5A96"/>
    <w:rsid w:val="00ED6AC3"/>
    <w:rsid w:val="00ED6CB5"/>
    <w:rsid w:val="00ED6DA8"/>
    <w:rsid w:val="00ED706B"/>
    <w:rsid w:val="00ED72F0"/>
    <w:rsid w:val="00ED7371"/>
    <w:rsid w:val="00ED77D1"/>
    <w:rsid w:val="00ED7A35"/>
    <w:rsid w:val="00ED7D0C"/>
    <w:rsid w:val="00ED7DC0"/>
    <w:rsid w:val="00ED7F4D"/>
    <w:rsid w:val="00EE021A"/>
    <w:rsid w:val="00EE02A4"/>
    <w:rsid w:val="00EE077E"/>
    <w:rsid w:val="00EE08DB"/>
    <w:rsid w:val="00EE098C"/>
    <w:rsid w:val="00EE0DEF"/>
    <w:rsid w:val="00EE105D"/>
    <w:rsid w:val="00EE1942"/>
    <w:rsid w:val="00EE2120"/>
    <w:rsid w:val="00EE2519"/>
    <w:rsid w:val="00EE28AB"/>
    <w:rsid w:val="00EE2CFB"/>
    <w:rsid w:val="00EE2DC2"/>
    <w:rsid w:val="00EE321D"/>
    <w:rsid w:val="00EE342E"/>
    <w:rsid w:val="00EE37C8"/>
    <w:rsid w:val="00EE409F"/>
    <w:rsid w:val="00EE4A60"/>
    <w:rsid w:val="00EE53B0"/>
    <w:rsid w:val="00EE5460"/>
    <w:rsid w:val="00EE65AE"/>
    <w:rsid w:val="00EE65C4"/>
    <w:rsid w:val="00EE710F"/>
    <w:rsid w:val="00EE7DAE"/>
    <w:rsid w:val="00EF0798"/>
    <w:rsid w:val="00EF0C77"/>
    <w:rsid w:val="00EF1019"/>
    <w:rsid w:val="00EF1292"/>
    <w:rsid w:val="00EF1615"/>
    <w:rsid w:val="00EF1C3A"/>
    <w:rsid w:val="00EF1D47"/>
    <w:rsid w:val="00EF1E8C"/>
    <w:rsid w:val="00EF29B8"/>
    <w:rsid w:val="00EF2E3F"/>
    <w:rsid w:val="00EF3399"/>
    <w:rsid w:val="00EF33B8"/>
    <w:rsid w:val="00EF3801"/>
    <w:rsid w:val="00EF3D1B"/>
    <w:rsid w:val="00EF3E04"/>
    <w:rsid w:val="00EF4149"/>
    <w:rsid w:val="00EF4355"/>
    <w:rsid w:val="00EF4592"/>
    <w:rsid w:val="00EF4705"/>
    <w:rsid w:val="00EF47EF"/>
    <w:rsid w:val="00EF4F0C"/>
    <w:rsid w:val="00EF5223"/>
    <w:rsid w:val="00EF540A"/>
    <w:rsid w:val="00EF5724"/>
    <w:rsid w:val="00EF5967"/>
    <w:rsid w:val="00EF5AD0"/>
    <w:rsid w:val="00EF6472"/>
    <w:rsid w:val="00EF67A4"/>
    <w:rsid w:val="00EF70BB"/>
    <w:rsid w:val="00EF73F7"/>
    <w:rsid w:val="00EF78D6"/>
    <w:rsid w:val="00EF7A2B"/>
    <w:rsid w:val="00EF7BF0"/>
    <w:rsid w:val="00F00180"/>
    <w:rsid w:val="00F003BD"/>
    <w:rsid w:val="00F006CE"/>
    <w:rsid w:val="00F007CE"/>
    <w:rsid w:val="00F00BC4"/>
    <w:rsid w:val="00F01250"/>
    <w:rsid w:val="00F018B0"/>
    <w:rsid w:val="00F018C9"/>
    <w:rsid w:val="00F01988"/>
    <w:rsid w:val="00F019D7"/>
    <w:rsid w:val="00F01B07"/>
    <w:rsid w:val="00F01D22"/>
    <w:rsid w:val="00F0291A"/>
    <w:rsid w:val="00F02D38"/>
    <w:rsid w:val="00F02D94"/>
    <w:rsid w:val="00F02EE4"/>
    <w:rsid w:val="00F03351"/>
    <w:rsid w:val="00F03488"/>
    <w:rsid w:val="00F03859"/>
    <w:rsid w:val="00F03CFC"/>
    <w:rsid w:val="00F03D60"/>
    <w:rsid w:val="00F03F57"/>
    <w:rsid w:val="00F0446F"/>
    <w:rsid w:val="00F04619"/>
    <w:rsid w:val="00F04AD2"/>
    <w:rsid w:val="00F04E41"/>
    <w:rsid w:val="00F051F3"/>
    <w:rsid w:val="00F05810"/>
    <w:rsid w:val="00F05880"/>
    <w:rsid w:val="00F058AA"/>
    <w:rsid w:val="00F05D45"/>
    <w:rsid w:val="00F05F9A"/>
    <w:rsid w:val="00F0636B"/>
    <w:rsid w:val="00F06B87"/>
    <w:rsid w:val="00F06C41"/>
    <w:rsid w:val="00F06C63"/>
    <w:rsid w:val="00F06F5C"/>
    <w:rsid w:val="00F0781D"/>
    <w:rsid w:val="00F0782A"/>
    <w:rsid w:val="00F07CC9"/>
    <w:rsid w:val="00F10A76"/>
    <w:rsid w:val="00F117BE"/>
    <w:rsid w:val="00F117C4"/>
    <w:rsid w:val="00F1194E"/>
    <w:rsid w:val="00F119E2"/>
    <w:rsid w:val="00F11BC8"/>
    <w:rsid w:val="00F12436"/>
    <w:rsid w:val="00F12515"/>
    <w:rsid w:val="00F12868"/>
    <w:rsid w:val="00F12DB5"/>
    <w:rsid w:val="00F130D9"/>
    <w:rsid w:val="00F13414"/>
    <w:rsid w:val="00F13644"/>
    <w:rsid w:val="00F13667"/>
    <w:rsid w:val="00F1445A"/>
    <w:rsid w:val="00F14BD8"/>
    <w:rsid w:val="00F14ECF"/>
    <w:rsid w:val="00F168E5"/>
    <w:rsid w:val="00F16AA2"/>
    <w:rsid w:val="00F17ADD"/>
    <w:rsid w:val="00F17B30"/>
    <w:rsid w:val="00F17C0E"/>
    <w:rsid w:val="00F20324"/>
    <w:rsid w:val="00F2053B"/>
    <w:rsid w:val="00F208F3"/>
    <w:rsid w:val="00F21FE3"/>
    <w:rsid w:val="00F22924"/>
    <w:rsid w:val="00F2304F"/>
    <w:rsid w:val="00F23590"/>
    <w:rsid w:val="00F23804"/>
    <w:rsid w:val="00F23A66"/>
    <w:rsid w:val="00F23C47"/>
    <w:rsid w:val="00F23D2F"/>
    <w:rsid w:val="00F2447A"/>
    <w:rsid w:val="00F24D74"/>
    <w:rsid w:val="00F24D89"/>
    <w:rsid w:val="00F25059"/>
    <w:rsid w:val="00F256D2"/>
    <w:rsid w:val="00F25FEE"/>
    <w:rsid w:val="00F26331"/>
    <w:rsid w:val="00F26697"/>
    <w:rsid w:val="00F27780"/>
    <w:rsid w:val="00F27960"/>
    <w:rsid w:val="00F279DF"/>
    <w:rsid w:val="00F27A95"/>
    <w:rsid w:val="00F309E9"/>
    <w:rsid w:val="00F311B2"/>
    <w:rsid w:val="00F319BC"/>
    <w:rsid w:val="00F31A59"/>
    <w:rsid w:val="00F32376"/>
    <w:rsid w:val="00F3269D"/>
    <w:rsid w:val="00F328C7"/>
    <w:rsid w:val="00F3294D"/>
    <w:rsid w:val="00F32AB0"/>
    <w:rsid w:val="00F3415A"/>
    <w:rsid w:val="00F343C4"/>
    <w:rsid w:val="00F34D49"/>
    <w:rsid w:val="00F34D4E"/>
    <w:rsid w:val="00F35291"/>
    <w:rsid w:val="00F35BC6"/>
    <w:rsid w:val="00F35E31"/>
    <w:rsid w:val="00F35FFE"/>
    <w:rsid w:val="00F36852"/>
    <w:rsid w:val="00F36D27"/>
    <w:rsid w:val="00F36E21"/>
    <w:rsid w:val="00F3709F"/>
    <w:rsid w:val="00F37316"/>
    <w:rsid w:val="00F37607"/>
    <w:rsid w:val="00F37719"/>
    <w:rsid w:val="00F37EFD"/>
    <w:rsid w:val="00F40356"/>
    <w:rsid w:val="00F40526"/>
    <w:rsid w:val="00F407E6"/>
    <w:rsid w:val="00F408E7"/>
    <w:rsid w:val="00F40E63"/>
    <w:rsid w:val="00F41BA5"/>
    <w:rsid w:val="00F42BBF"/>
    <w:rsid w:val="00F42DDC"/>
    <w:rsid w:val="00F43918"/>
    <w:rsid w:val="00F43A6B"/>
    <w:rsid w:val="00F43B0D"/>
    <w:rsid w:val="00F44122"/>
    <w:rsid w:val="00F4435C"/>
    <w:rsid w:val="00F4503D"/>
    <w:rsid w:val="00F45189"/>
    <w:rsid w:val="00F453B1"/>
    <w:rsid w:val="00F45403"/>
    <w:rsid w:val="00F45680"/>
    <w:rsid w:val="00F45E0A"/>
    <w:rsid w:val="00F45EA2"/>
    <w:rsid w:val="00F4644B"/>
    <w:rsid w:val="00F46AD2"/>
    <w:rsid w:val="00F46AF3"/>
    <w:rsid w:val="00F46F5C"/>
    <w:rsid w:val="00F471E0"/>
    <w:rsid w:val="00F478FA"/>
    <w:rsid w:val="00F5049D"/>
    <w:rsid w:val="00F504CB"/>
    <w:rsid w:val="00F505D4"/>
    <w:rsid w:val="00F51BB0"/>
    <w:rsid w:val="00F51FE9"/>
    <w:rsid w:val="00F52000"/>
    <w:rsid w:val="00F52339"/>
    <w:rsid w:val="00F52878"/>
    <w:rsid w:val="00F5291F"/>
    <w:rsid w:val="00F5296D"/>
    <w:rsid w:val="00F52E5E"/>
    <w:rsid w:val="00F534D3"/>
    <w:rsid w:val="00F538E3"/>
    <w:rsid w:val="00F53EC6"/>
    <w:rsid w:val="00F53FA0"/>
    <w:rsid w:val="00F54184"/>
    <w:rsid w:val="00F542BE"/>
    <w:rsid w:val="00F546EC"/>
    <w:rsid w:val="00F54906"/>
    <w:rsid w:val="00F54B50"/>
    <w:rsid w:val="00F5530E"/>
    <w:rsid w:val="00F5531C"/>
    <w:rsid w:val="00F55A46"/>
    <w:rsid w:val="00F55DE8"/>
    <w:rsid w:val="00F566F2"/>
    <w:rsid w:val="00F57157"/>
    <w:rsid w:val="00F57F0B"/>
    <w:rsid w:val="00F6034B"/>
    <w:rsid w:val="00F6041C"/>
    <w:rsid w:val="00F60A96"/>
    <w:rsid w:val="00F60CB2"/>
    <w:rsid w:val="00F60DC5"/>
    <w:rsid w:val="00F610BD"/>
    <w:rsid w:val="00F61262"/>
    <w:rsid w:val="00F612AB"/>
    <w:rsid w:val="00F61397"/>
    <w:rsid w:val="00F623B9"/>
    <w:rsid w:val="00F627DF"/>
    <w:rsid w:val="00F632F8"/>
    <w:rsid w:val="00F637E3"/>
    <w:rsid w:val="00F63962"/>
    <w:rsid w:val="00F63A5C"/>
    <w:rsid w:val="00F63EF4"/>
    <w:rsid w:val="00F64264"/>
    <w:rsid w:val="00F64AD3"/>
    <w:rsid w:val="00F651BB"/>
    <w:rsid w:val="00F65487"/>
    <w:rsid w:val="00F657EA"/>
    <w:rsid w:val="00F659DA"/>
    <w:rsid w:val="00F65F4E"/>
    <w:rsid w:val="00F665B0"/>
    <w:rsid w:val="00F66A84"/>
    <w:rsid w:val="00F66F18"/>
    <w:rsid w:val="00F66FC1"/>
    <w:rsid w:val="00F67C21"/>
    <w:rsid w:val="00F702C8"/>
    <w:rsid w:val="00F70587"/>
    <w:rsid w:val="00F70683"/>
    <w:rsid w:val="00F707E0"/>
    <w:rsid w:val="00F70B24"/>
    <w:rsid w:val="00F70C73"/>
    <w:rsid w:val="00F70E90"/>
    <w:rsid w:val="00F70EB1"/>
    <w:rsid w:val="00F70F72"/>
    <w:rsid w:val="00F71142"/>
    <w:rsid w:val="00F7168E"/>
    <w:rsid w:val="00F71B15"/>
    <w:rsid w:val="00F722B8"/>
    <w:rsid w:val="00F7245F"/>
    <w:rsid w:val="00F724EE"/>
    <w:rsid w:val="00F72658"/>
    <w:rsid w:val="00F727F1"/>
    <w:rsid w:val="00F72A54"/>
    <w:rsid w:val="00F72F61"/>
    <w:rsid w:val="00F73052"/>
    <w:rsid w:val="00F7392D"/>
    <w:rsid w:val="00F73E49"/>
    <w:rsid w:val="00F74164"/>
    <w:rsid w:val="00F74640"/>
    <w:rsid w:val="00F74DB3"/>
    <w:rsid w:val="00F75543"/>
    <w:rsid w:val="00F75791"/>
    <w:rsid w:val="00F759D3"/>
    <w:rsid w:val="00F75EC4"/>
    <w:rsid w:val="00F7641E"/>
    <w:rsid w:val="00F76885"/>
    <w:rsid w:val="00F76FA2"/>
    <w:rsid w:val="00F773EB"/>
    <w:rsid w:val="00F777C3"/>
    <w:rsid w:val="00F77BA9"/>
    <w:rsid w:val="00F77FC2"/>
    <w:rsid w:val="00F80732"/>
    <w:rsid w:val="00F80BAF"/>
    <w:rsid w:val="00F80EFC"/>
    <w:rsid w:val="00F81221"/>
    <w:rsid w:val="00F8136E"/>
    <w:rsid w:val="00F815F9"/>
    <w:rsid w:val="00F81B9D"/>
    <w:rsid w:val="00F81BD6"/>
    <w:rsid w:val="00F81DDC"/>
    <w:rsid w:val="00F820E1"/>
    <w:rsid w:val="00F825DA"/>
    <w:rsid w:val="00F82693"/>
    <w:rsid w:val="00F827A2"/>
    <w:rsid w:val="00F82B23"/>
    <w:rsid w:val="00F8321A"/>
    <w:rsid w:val="00F83AD6"/>
    <w:rsid w:val="00F83D30"/>
    <w:rsid w:val="00F84002"/>
    <w:rsid w:val="00F847B4"/>
    <w:rsid w:val="00F849AC"/>
    <w:rsid w:val="00F84D27"/>
    <w:rsid w:val="00F84FE9"/>
    <w:rsid w:val="00F85FE9"/>
    <w:rsid w:val="00F8606D"/>
    <w:rsid w:val="00F8628E"/>
    <w:rsid w:val="00F8691E"/>
    <w:rsid w:val="00F8742A"/>
    <w:rsid w:val="00F8795D"/>
    <w:rsid w:val="00F90225"/>
    <w:rsid w:val="00F903D1"/>
    <w:rsid w:val="00F90651"/>
    <w:rsid w:val="00F90775"/>
    <w:rsid w:val="00F91105"/>
    <w:rsid w:val="00F9128B"/>
    <w:rsid w:val="00F91290"/>
    <w:rsid w:val="00F91305"/>
    <w:rsid w:val="00F91905"/>
    <w:rsid w:val="00F91E1D"/>
    <w:rsid w:val="00F92147"/>
    <w:rsid w:val="00F927CD"/>
    <w:rsid w:val="00F92D66"/>
    <w:rsid w:val="00F92F2C"/>
    <w:rsid w:val="00F92FF2"/>
    <w:rsid w:val="00F93941"/>
    <w:rsid w:val="00F93975"/>
    <w:rsid w:val="00F93D4D"/>
    <w:rsid w:val="00F93EAF"/>
    <w:rsid w:val="00F93F06"/>
    <w:rsid w:val="00F9426A"/>
    <w:rsid w:val="00F94783"/>
    <w:rsid w:val="00F94925"/>
    <w:rsid w:val="00F949F5"/>
    <w:rsid w:val="00F94CDA"/>
    <w:rsid w:val="00F94FB9"/>
    <w:rsid w:val="00F95105"/>
    <w:rsid w:val="00F956DE"/>
    <w:rsid w:val="00F95702"/>
    <w:rsid w:val="00F95F9D"/>
    <w:rsid w:val="00F96168"/>
    <w:rsid w:val="00F96248"/>
    <w:rsid w:val="00F96280"/>
    <w:rsid w:val="00F96DE7"/>
    <w:rsid w:val="00F974F9"/>
    <w:rsid w:val="00FA0359"/>
    <w:rsid w:val="00FA0868"/>
    <w:rsid w:val="00FA0918"/>
    <w:rsid w:val="00FA0A25"/>
    <w:rsid w:val="00FA0D37"/>
    <w:rsid w:val="00FA2AC1"/>
    <w:rsid w:val="00FA31C5"/>
    <w:rsid w:val="00FA37E2"/>
    <w:rsid w:val="00FA3DA4"/>
    <w:rsid w:val="00FA42A7"/>
    <w:rsid w:val="00FA44C7"/>
    <w:rsid w:val="00FA4CBC"/>
    <w:rsid w:val="00FA5077"/>
    <w:rsid w:val="00FA50EA"/>
    <w:rsid w:val="00FA5654"/>
    <w:rsid w:val="00FA5779"/>
    <w:rsid w:val="00FA6192"/>
    <w:rsid w:val="00FA6196"/>
    <w:rsid w:val="00FA67A3"/>
    <w:rsid w:val="00FA6BB6"/>
    <w:rsid w:val="00FA7508"/>
    <w:rsid w:val="00FA7956"/>
    <w:rsid w:val="00FB00DF"/>
    <w:rsid w:val="00FB0731"/>
    <w:rsid w:val="00FB08E3"/>
    <w:rsid w:val="00FB0A9C"/>
    <w:rsid w:val="00FB0B3E"/>
    <w:rsid w:val="00FB1153"/>
    <w:rsid w:val="00FB1558"/>
    <w:rsid w:val="00FB16E9"/>
    <w:rsid w:val="00FB17C9"/>
    <w:rsid w:val="00FB1962"/>
    <w:rsid w:val="00FB1A07"/>
    <w:rsid w:val="00FB1ACD"/>
    <w:rsid w:val="00FB28A4"/>
    <w:rsid w:val="00FB29CF"/>
    <w:rsid w:val="00FB2AAB"/>
    <w:rsid w:val="00FB2B18"/>
    <w:rsid w:val="00FB2D92"/>
    <w:rsid w:val="00FB3153"/>
    <w:rsid w:val="00FB3A9F"/>
    <w:rsid w:val="00FB4026"/>
    <w:rsid w:val="00FB4366"/>
    <w:rsid w:val="00FB4B6B"/>
    <w:rsid w:val="00FB4C65"/>
    <w:rsid w:val="00FB4F86"/>
    <w:rsid w:val="00FB5092"/>
    <w:rsid w:val="00FB5557"/>
    <w:rsid w:val="00FB5CC6"/>
    <w:rsid w:val="00FB5E01"/>
    <w:rsid w:val="00FB5F5A"/>
    <w:rsid w:val="00FB6439"/>
    <w:rsid w:val="00FB662F"/>
    <w:rsid w:val="00FB73DE"/>
    <w:rsid w:val="00FB7541"/>
    <w:rsid w:val="00FB77DE"/>
    <w:rsid w:val="00FC01A3"/>
    <w:rsid w:val="00FC062F"/>
    <w:rsid w:val="00FC0C20"/>
    <w:rsid w:val="00FC1A25"/>
    <w:rsid w:val="00FC1AE5"/>
    <w:rsid w:val="00FC2794"/>
    <w:rsid w:val="00FC2996"/>
    <w:rsid w:val="00FC2A02"/>
    <w:rsid w:val="00FC2C14"/>
    <w:rsid w:val="00FC2C35"/>
    <w:rsid w:val="00FC31E2"/>
    <w:rsid w:val="00FC38EC"/>
    <w:rsid w:val="00FC38F9"/>
    <w:rsid w:val="00FC3AE7"/>
    <w:rsid w:val="00FC41C0"/>
    <w:rsid w:val="00FC44B0"/>
    <w:rsid w:val="00FC44DD"/>
    <w:rsid w:val="00FC47F9"/>
    <w:rsid w:val="00FC4869"/>
    <w:rsid w:val="00FC4AD4"/>
    <w:rsid w:val="00FC4B7C"/>
    <w:rsid w:val="00FC5A41"/>
    <w:rsid w:val="00FC5AFF"/>
    <w:rsid w:val="00FC5D85"/>
    <w:rsid w:val="00FC5DF9"/>
    <w:rsid w:val="00FC62C2"/>
    <w:rsid w:val="00FC64A4"/>
    <w:rsid w:val="00FC7121"/>
    <w:rsid w:val="00FC72B2"/>
    <w:rsid w:val="00FC78B8"/>
    <w:rsid w:val="00FC7F98"/>
    <w:rsid w:val="00FD038A"/>
    <w:rsid w:val="00FD0416"/>
    <w:rsid w:val="00FD0A5F"/>
    <w:rsid w:val="00FD0FD3"/>
    <w:rsid w:val="00FD1427"/>
    <w:rsid w:val="00FD144D"/>
    <w:rsid w:val="00FD176C"/>
    <w:rsid w:val="00FD17BC"/>
    <w:rsid w:val="00FD299E"/>
    <w:rsid w:val="00FD2BCF"/>
    <w:rsid w:val="00FD31A7"/>
    <w:rsid w:val="00FD3335"/>
    <w:rsid w:val="00FD3AE2"/>
    <w:rsid w:val="00FD3C7B"/>
    <w:rsid w:val="00FD477D"/>
    <w:rsid w:val="00FD4D01"/>
    <w:rsid w:val="00FD4FFC"/>
    <w:rsid w:val="00FD5AF4"/>
    <w:rsid w:val="00FD5ECA"/>
    <w:rsid w:val="00FD661B"/>
    <w:rsid w:val="00FD6BBA"/>
    <w:rsid w:val="00FD6C73"/>
    <w:rsid w:val="00FD6F10"/>
    <w:rsid w:val="00FD6FB5"/>
    <w:rsid w:val="00FD7141"/>
    <w:rsid w:val="00FD7E2B"/>
    <w:rsid w:val="00FD7E51"/>
    <w:rsid w:val="00FE0D19"/>
    <w:rsid w:val="00FE13E5"/>
    <w:rsid w:val="00FE1F94"/>
    <w:rsid w:val="00FE2093"/>
    <w:rsid w:val="00FE212B"/>
    <w:rsid w:val="00FE2158"/>
    <w:rsid w:val="00FE21A0"/>
    <w:rsid w:val="00FE2F67"/>
    <w:rsid w:val="00FE3550"/>
    <w:rsid w:val="00FE3948"/>
    <w:rsid w:val="00FE3B8C"/>
    <w:rsid w:val="00FE41CB"/>
    <w:rsid w:val="00FE4B44"/>
    <w:rsid w:val="00FE4D17"/>
    <w:rsid w:val="00FE5108"/>
    <w:rsid w:val="00FE5707"/>
    <w:rsid w:val="00FE5A4F"/>
    <w:rsid w:val="00FE5C60"/>
    <w:rsid w:val="00FE6021"/>
    <w:rsid w:val="00FE6602"/>
    <w:rsid w:val="00FE6691"/>
    <w:rsid w:val="00FE6760"/>
    <w:rsid w:val="00FE67FC"/>
    <w:rsid w:val="00FE691A"/>
    <w:rsid w:val="00FE6D16"/>
    <w:rsid w:val="00FE6EA4"/>
    <w:rsid w:val="00FE738D"/>
    <w:rsid w:val="00FE76D9"/>
    <w:rsid w:val="00FE7A20"/>
    <w:rsid w:val="00FE7CBA"/>
    <w:rsid w:val="00FE7CCE"/>
    <w:rsid w:val="00FE7D9A"/>
    <w:rsid w:val="00FE7F8B"/>
    <w:rsid w:val="00FF016C"/>
    <w:rsid w:val="00FF01AA"/>
    <w:rsid w:val="00FF0D55"/>
    <w:rsid w:val="00FF102E"/>
    <w:rsid w:val="00FF145D"/>
    <w:rsid w:val="00FF1C53"/>
    <w:rsid w:val="00FF1F4D"/>
    <w:rsid w:val="00FF1FAF"/>
    <w:rsid w:val="00FF223D"/>
    <w:rsid w:val="00FF2366"/>
    <w:rsid w:val="00FF25E1"/>
    <w:rsid w:val="00FF3260"/>
    <w:rsid w:val="00FF398B"/>
    <w:rsid w:val="00FF3AF9"/>
    <w:rsid w:val="00FF3B6F"/>
    <w:rsid w:val="00FF3C6D"/>
    <w:rsid w:val="00FF410C"/>
    <w:rsid w:val="00FF4AD8"/>
    <w:rsid w:val="00FF52AB"/>
    <w:rsid w:val="00FF5316"/>
    <w:rsid w:val="00FF5CE5"/>
    <w:rsid w:val="00FF5FA9"/>
    <w:rsid w:val="00FF6472"/>
    <w:rsid w:val="00FF66BC"/>
    <w:rsid w:val="00FF68E8"/>
    <w:rsid w:val="00FF6C5B"/>
    <w:rsid w:val="00FF6E21"/>
    <w:rsid w:val="00FF7196"/>
    <w:rsid w:val="00FF795C"/>
    <w:rsid w:val="00FF7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6D8"/>
    <w:pPr>
      <w:spacing w:after="200" w:line="276" w:lineRule="auto"/>
    </w:pPr>
    <w:rPr>
      <w:sz w:val="24"/>
      <w:szCs w:val="24"/>
      <w:lang/>
    </w:rPr>
  </w:style>
  <w:style w:type="paragraph" w:styleId="Heading1">
    <w:name w:val="heading 1"/>
    <w:basedOn w:val="Normal"/>
    <w:next w:val="Normal"/>
    <w:link w:val="Heading1Char"/>
    <w:uiPriority w:val="9"/>
    <w:qFormat/>
    <w:rsid w:val="00BC2C00"/>
    <w:pPr>
      <w:keepNext/>
      <w:keepLines/>
      <w:spacing w:before="480" w:after="0"/>
      <w:outlineLvl w:val="0"/>
    </w:pPr>
    <w:rPr>
      <w:rFonts w:ascii="Cambria" w:eastAsia="Times New Roman" w:hAnsi="Cambria"/>
      <w:b/>
      <w:bCs/>
      <w:color w:val="6B7C71"/>
      <w:sz w:val="28"/>
      <w:szCs w:val="28"/>
      <w:lang/>
    </w:rPr>
  </w:style>
  <w:style w:type="paragraph" w:styleId="Heading5">
    <w:name w:val="heading 5"/>
    <w:basedOn w:val="Normal"/>
    <w:next w:val="Normal"/>
    <w:link w:val="Heading5Char"/>
    <w:uiPriority w:val="9"/>
    <w:semiHidden/>
    <w:unhideWhenUsed/>
    <w:qFormat/>
    <w:rsid w:val="009D5D48"/>
    <w:pPr>
      <w:keepNext/>
      <w:keepLines/>
      <w:spacing w:before="200" w:after="0"/>
      <w:outlineLvl w:val="4"/>
    </w:pPr>
    <w:rPr>
      <w:rFonts w:ascii="Cambria" w:eastAsia="Times New Roman" w:hAnsi="Cambria"/>
      <w:color w:val="47524B"/>
      <w:sz w:val="2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uka-zakon">
    <w:name w:val="odluka-zakon"/>
    <w:basedOn w:val="Normal"/>
    <w:rsid w:val="00EC137E"/>
    <w:pPr>
      <w:spacing w:before="100" w:beforeAutospacing="1" w:after="100" w:afterAutospacing="1" w:line="240" w:lineRule="auto"/>
    </w:pPr>
    <w:rPr>
      <w:rFonts w:eastAsia="Times New Roman"/>
      <w:lang w:val="en-US"/>
    </w:rPr>
  </w:style>
  <w:style w:type="paragraph" w:customStyle="1" w:styleId="naslov">
    <w:name w:val="naslov"/>
    <w:basedOn w:val="Normal"/>
    <w:rsid w:val="00EC137E"/>
    <w:pPr>
      <w:spacing w:before="100" w:beforeAutospacing="1" w:after="100" w:afterAutospacing="1" w:line="240" w:lineRule="auto"/>
    </w:pPr>
    <w:rPr>
      <w:rFonts w:eastAsia="Times New Roman"/>
      <w:lang w:val="en-US"/>
    </w:rPr>
  </w:style>
  <w:style w:type="paragraph" w:customStyle="1" w:styleId="bold">
    <w:name w:val="bold"/>
    <w:basedOn w:val="Normal"/>
    <w:rsid w:val="00EC137E"/>
    <w:pPr>
      <w:spacing w:before="100" w:beforeAutospacing="1" w:after="100" w:afterAutospacing="1" w:line="240" w:lineRule="auto"/>
    </w:pPr>
    <w:rPr>
      <w:rFonts w:eastAsia="Times New Roman"/>
      <w:lang w:val="en-US"/>
    </w:rPr>
  </w:style>
  <w:style w:type="paragraph" w:customStyle="1" w:styleId="clan">
    <w:name w:val="clan"/>
    <w:basedOn w:val="Normal"/>
    <w:rsid w:val="00EC137E"/>
    <w:pPr>
      <w:spacing w:before="100" w:beforeAutospacing="1" w:after="100" w:afterAutospacing="1" w:line="240" w:lineRule="auto"/>
    </w:pPr>
    <w:rPr>
      <w:rFonts w:eastAsia="Times New Roman"/>
      <w:lang w:val="en-US"/>
    </w:rPr>
  </w:style>
  <w:style w:type="paragraph" w:styleId="NormalWeb">
    <w:name w:val="Normal (Web)"/>
    <w:basedOn w:val="Normal"/>
    <w:uiPriority w:val="99"/>
    <w:unhideWhenUsed/>
    <w:rsid w:val="00EC137E"/>
    <w:pPr>
      <w:spacing w:before="100" w:beforeAutospacing="1" w:after="100" w:afterAutospacing="1" w:line="240" w:lineRule="auto"/>
    </w:pPr>
    <w:rPr>
      <w:rFonts w:eastAsia="Times New Roman"/>
      <w:lang w:val="en-US"/>
    </w:rPr>
  </w:style>
  <w:style w:type="paragraph" w:customStyle="1" w:styleId="italik">
    <w:name w:val="italik"/>
    <w:basedOn w:val="Normal"/>
    <w:rsid w:val="00EC137E"/>
    <w:pPr>
      <w:spacing w:before="100" w:beforeAutospacing="1" w:after="100" w:afterAutospacing="1" w:line="240" w:lineRule="auto"/>
    </w:pPr>
    <w:rPr>
      <w:rFonts w:eastAsia="Times New Roman"/>
      <w:lang w:val="en-US"/>
    </w:rPr>
  </w:style>
  <w:style w:type="paragraph" w:customStyle="1" w:styleId="spacija">
    <w:name w:val="spacija"/>
    <w:basedOn w:val="Normal"/>
    <w:rsid w:val="00EC137E"/>
    <w:pPr>
      <w:spacing w:before="100" w:beforeAutospacing="1" w:after="100" w:afterAutospacing="1" w:line="240" w:lineRule="auto"/>
    </w:pPr>
    <w:rPr>
      <w:rFonts w:eastAsia="Times New Roman"/>
      <w:lang w:val="en-US"/>
    </w:rPr>
  </w:style>
  <w:style w:type="character" w:styleId="Hyperlink">
    <w:name w:val="Hyperlink"/>
    <w:uiPriority w:val="99"/>
    <w:semiHidden/>
    <w:unhideWhenUsed/>
    <w:rsid w:val="00EC137E"/>
    <w:rPr>
      <w:color w:val="0000FF"/>
      <w:u w:val="single"/>
    </w:rPr>
  </w:style>
  <w:style w:type="character" w:styleId="FollowedHyperlink">
    <w:name w:val="FollowedHyperlink"/>
    <w:uiPriority w:val="99"/>
    <w:semiHidden/>
    <w:unhideWhenUsed/>
    <w:rsid w:val="00EC137E"/>
    <w:rPr>
      <w:color w:val="800080"/>
      <w:u w:val="single"/>
    </w:rPr>
  </w:style>
  <w:style w:type="paragraph" w:customStyle="1" w:styleId="TekstclanaMChar">
    <w:name w:val="Tekst clana (M) Char"/>
    <w:basedOn w:val="Normal"/>
    <w:link w:val="TekstclanaMCharChar"/>
    <w:rsid w:val="00033A92"/>
    <w:pPr>
      <w:spacing w:before="120" w:after="0" w:line="240" w:lineRule="auto"/>
      <w:jc w:val="both"/>
    </w:pPr>
    <w:rPr>
      <w:rFonts w:eastAsia="Times New Roman"/>
      <w:noProof/>
      <w:sz w:val="20"/>
      <w:szCs w:val="20"/>
      <w:lang w:val="sr-Latn-CS"/>
    </w:rPr>
  </w:style>
  <w:style w:type="character" w:customStyle="1" w:styleId="TekstclanaMCharChar">
    <w:name w:val="Tekst clana (M) Char Char"/>
    <w:link w:val="TekstclanaMChar"/>
    <w:rsid w:val="00033A92"/>
    <w:rPr>
      <w:rFonts w:eastAsia="Times New Roman" w:cs="Times New Roman"/>
      <w:noProof/>
      <w:lang w:val="sr-Latn-CS"/>
    </w:rPr>
  </w:style>
  <w:style w:type="paragraph" w:customStyle="1" w:styleId="Clan0">
    <w:name w:val="Clan"/>
    <w:basedOn w:val="Normal"/>
    <w:rsid w:val="00C67A0E"/>
    <w:pPr>
      <w:keepNext/>
      <w:tabs>
        <w:tab w:val="left" w:pos="1080"/>
      </w:tabs>
      <w:spacing w:before="120" w:after="120" w:line="240" w:lineRule="auto"/>
      <w:ind w:left="720" w:right="720"/>
      <w:jc w:val="center"/>
    </w:pPr>
    <w:rPr>
      <w:rFonts w:ascii="Arial" w:eastAsia="Times New Roman" w:hAnsi="Arial" w:cs="Arial"/>
      <w:b/>
      <w:sz w:val="22"/>
      <w:szCs w:val="22"/>
      <w:lang w:val="sr-Cyrl-CS"/>
    </w:rPr>
  </w:style>
  <w:style w:type="paragraph" w:styleId="ListParagraph">
    <w:name w:val="List Paragraph"/>
    <w:basedOn w:val="Normal"/>
    <w:uiPriority w:val="34"/>
    <w:qFormat/>
    <w:rsid w:val="001D2BDD"/>
    <w:pPr>
      <w:ind w:left="720"/>
      <w:contextualSpacing/>
    </w:pPr>
  </w:style>
  <w:style w:type="paragraph" w:customStyle="1" w:styleId="NaslovclanaM5">
    <w:name w:val="Naslov clana (M) 5"/>
    <w:basedOn w:val="Heading5"/>
    <w:next w:val="TekstclanaMChar"/>
    <w:link w:val="NaslovclanaM5CharChar"/>
    <w:autoRedefine/>
    <w:rsid w:val="009D5D48"/>
    <w:pPr>
      <w:keepLines w:val="0"/>
      <w:spacing w:before="0" w:line="240" w:lineRule="auto"/>
      <w:jc w:val="center"/>
    </w:pPr>
    <w:rPr>
      <w:rFonts w:ascii="Times New Roman" w:hAnsi="Times New Roman"/>
      <w:iCs/>
      <w:color w:val="auto"/>
      <w:lang w:val="ru-RU"/>
    </w:rPr>
  </w:style>
  <w:style w:type="character" w:customStyle="1" w:styleId="NaslovclanaM5CharChar">
    <w:name w:val="Naslov clana (M) 5 Char Char"/>
    <w:link w:val="NaslovclanaM5"/>
    <w:rsid w:val="009D5D48"/>
    <w:rPr>
      <w:rFonts w:eastAsia="Times New Roman" w:cs="Times New Roman"/>
      <w:iCs/>
      <w:lang w:val="ru-RU"/>
    </w:rPr>
  </w:style>
  <w:style w:type="character" w:customStyle="1" w:styleId="Heading5Char">
    <w:name w:val="Heading 5 Char"/>
    <w:link w:val="Heading5"/>
    <w:uiPriority w:val="9"/>
    <w:semiHidden/>
    <w:rsid w:val="009D5D48"/>
    <w:rPr>
      <w:rFonts w:ascii="Cambria" w:eastAsia="Times New Roman" w:hAnsi="Cambria" w:cs="Times New Roman"/>
      <w:color w:val="47524B"/>
      <w:lang/>
    </w:rPr>
  </w:style>
  <w:style w:type="character" w:styleId="CommentReference">
    <w:name w:val="annotation reference"/>
    <w:uiPriority w:val="99"/>
    <w:semiHidden/>
    <w:unhideWhenUsed/>
    <w:rsid w:val="005A47AB"/>
    <w:rPr>
      <w:sz w:val="16"/>
      <w:szCs w:val="16"/>
    </w:rPr>
  </w:style>
  <w:style w:type="paragraph" w:styleId="CommentText">
    <w:name w:val="annotation text"/>
    <w:basedOn w:val="Normal"/>
    <w:link w:val="CommentTextChar"/>
    <w:uiPriority w:val="99"/>
    <w:semiHidden/>
    <w:unhideWhenUsed/>
    <w:rsid w:val="005A47AB"/>
    <w:pPr>
      <w:spacing w:line="240" w:lineRule="auto"/>
    </w:pPr>
    <w:rPr>
      <w:sz w:val="20"/>
      <w:szCs w:val="20"/>
      <w:lang/>
    </w:rPr>
  </w:style>
  <w:style w:type="character" w:customStyle="1" w:styleId="CommentTextChar">
    <w:name w:val="Comment Text Char"/>
    <w:link w:val="CommentText"/>
    <w:uiPriority w:val="99"/>
    <w:semiHidden/>
    <w:rsid w:val="005A47AB"/>
    <w:rPr>
      <w:sz w:val="20"/>
      <w:szCs w:val="20"/>
      <w:lang/>
    </w:rPr>
  </w:style>
  <w:style w:type="paragraph" w:styleId="CommentSubject">
    <w:name w:val="annotation subject"/>
    <w:basedOn w:val="CommentText"/>
    <w:next w:val="CommentText"/>
    <w:link w:val="CommentSubjectChar"/>
    <w:uiPriority w:val="99"/>
    <w:semiHidden/>
    <w:unhideWhenUsed/>
    <w:rsid w:val="005A47AB"/>
    <w:rPr>
      <w:b/>
      <w:bCs/>
    </w:rPr>
  </w:style>
  <w:style w:type="character" w:customStyle="1" w:styleId="CommentSubjectChar">
    <w:name w:val="Comment Subject Char"/>
    <w:link w:val="CommentSubject"/>
    <w:uiPriority w:val="99"/>
    <w:semiHidden/>
    <w:rsid w:val="005A47AB"/>
    <w:rPr>
      <w:b/>
      <w:bCs/>
      <w:sz w:val="20"/>
      <w:szCs w:val="20"/>
      <w:lang/>
    </w:rPr>
  </w:style>
  <w:style w:type="paragraph" w:styleId="BalloonText">
    <w:name w:val="Balloon Text"/>
    <w:basedOn w:val="Normal"/>
    <w:link w:val="BalloonTextChar"/>
    <w:uiPriority w:val="99"/>
    <w:semiHidden/>
    <w:unhideWhenUsed/>
    <w:rsid w:val="005A47A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5A47AB"/>
    <w:rPr>
      <w:rFonts w:ascii="Tahoma" w:hAnsi="Tahoma" w:cs="Tahoma"/>
      <w:sz w:val="16"/>
      <w:szCs w:val="16"/>
      <w:lang/>
    </w:rPr>
  </w:style>
  <w:style w:type="paragraph" w:customStyle="1" w:styleId="Normal1">
    <w:name w:val="Normal1"/>
    <w:basedOn w:val="Normal"/>
    <w:rsid w:val="001058F6"/>
    <w:pPr>
      <w:spacing w:before="100" w:beforeAutospacing="1" w:after="100" w:afterAutospacing="1" w:line="240" w:lineRule="auto"/>
    </w:pPr>
    <w:rPr>
      <w:rFonts w:ascii="Arial" w:eastAsia="Times New Roman" w:hAnsi="Arial" w:cs="Arial"/>
      <w:sz w:val="22"/>
      <w:szCs w:val="22"/>
      <w:lang w:val="en-US"/>
    </w:rPr>
  </w:style>
  <w:style w:type="paragraph" w:styleId="Header">
    <w:name w:val="header"/>
    <w:basedOn w:val="Normal"/>
    <w:link w:val="HeaderChar"/>
    <w:uiPriority w:val="99"/>
    <w:unhideWhenUsed/>
    <w:rsid w:val="00036D2F"/>
    <w:pPr>
      <w:tabs>
        <w:tab w:val="center" w:pos="4680"/>
        <w:tab w:val="right" w:pos="9360"/>
      </w:tabs>
      <w:spacing w:after="0" w:line="240" w:lineRule="auto"/>
    </w:pPr>
    <w:rPr>
      <w:sz w:val="20"/>
      <w:szCs w:val="20"/>
      <w:lang/>
    </w:rPr>
  </w:style>
  <w:style w:type="character" w:customStyle="1" w:styleId="HeaderChar">
    <w:name w:val="Header Char"/>
    <w:link w:val="Header"/>
    <w:uiPriority w:val="99"/>
    <w:rsid w:val="00036D2F"/>
    <w:rPr>
      <w:lang/>
    </w:rPr>
  </w:style>
  <w:style w:type="paragraph" w:styleId="Footer">
    <w:name w:val="footer"/>
    <w:basedOn w:val="Normal"/>
    <w:link w:val="FooterChar"/>
    <w:uiPriority w:val="99"/>
    <w:unhideWhenUsed/>
    <w:rsid w:val="00036D2F"/>
    <w:pPr>
      <w:tabs>
        <w:tab w:val="center" w:pos="4680"/>
        <w:tab w:val="right" w:pos="9360"/>
      </w:tabs>
      <w:spacing w:after="0" w:line="240" w:lineRule="auto"/>
    </w:pPr>
    <w:rPr>
      <w:sz w:val="20"/>
      <w:szCs w:val="20"/>
      <w:lang/>
    </w:rPr>
  </w:style>
  <w:style w:type="character" w:customStyle="1" w:styleId="FooterChar">
    <w:name w:val="Footer Char"/>
    <w:link w:val="Footer"/>
    <w:uiPriority w:val="99"/>
    <w:rsid w:val="00036D2F"/>
    <w:rPr>
      <w:lang/>
    </w:rPr>
  </w:style>
  <w:style w:type="paragraph" w:customStyle="1" w:styleId="Glava">
    <w:name w:val="Glava"/>
    <w:basedOn w:val="Normal"/>
    <w:rsid w:val="00093EF6"/>
    <w:pPr>
      <w:keepNext/>
      <w:tabs>
        <w:tab w:val="left" w:pos="1080"/>
      </w:tabs>
      <w:spacing w:before="240" w:after="0" w:line="240" w:lineRule="auto"/>
      <w:ind w:left="144" w:right="144"/>
      <w:jc w:val="center"/>
    </w:pPr>
    <w:rPr>
      <w:rFonts w:ascii="Arial" w:eastAsia="Times New Roman" w:hAnsi="Arial" w:cs="Arial"/>
      <w:b/>
      <w:szCs w:val="22"/>
      <w:lang w:val="sr-Cyrl-CS"/>
    </w:rPr>
  </w:style>
  <w:style w:type="paragraph" w:customStyle="1" w:styleId="Naslov0">
    <w:name w:val="Naslov"/>
    <w:basedOn w:val="Normal"/>
    <w:rsid w:val="00AF2D40"/>
    <w:pPr>
      <w:keepNext/>
      <w:tabs>
        <w:tab w:val="left" w:pos="1080"/>
      </w:tabs>
      <w:spacing w:before="120" w:after="120" w:line="240" w:lineRule="auto"/>
      <w:ind w:left="144" w:right="144"/>
      <w:jc w:val="center"/>
    </w:pPr>
    <w:rPr>
      <w:rFonts w:ascii="Arial" w:eastAsia="Times New Roman" w:hAnsi="Arial" w:cs="Arial"/>
      <w:b/>
      <w:caps/>
      <w:szCs w:val="22"/>
      <w:lang w:val="sr-Cyrl-CS"/>
    </w:rPr>
  </w:style>
  <w:style w:type="character" w:customStyle="1" w:styleId="Heading1Char">
    <w:name w:val="Heading 1 Char"/>
    <w:link w:val="Heading1"/>
    <w:uiPriority w:val="9"/>
    <w:rsid w:val="00BC2C00"/>
    <w:rPr>
      <w:rFonts w:ascii="Cambria" w:eastAsia="Times New Roman" w:hAnsi="Cambria" w:cs="Times New Roman"/>
      <w:b/>
      <w:bCs/>
      <w:color w:val="6B7C71"/>
      <w:sz w:val="28"/>
      <w:szCs w:val="28"/>
      <w:lang/>
    </w:rPr>
  </w:style>
  <w:style w:type="paragraph" w:customStyle="1" w:styleId="wyq100---naslov-grupe-clanova-kurziv">
    <w:name w:val="wyq100---naslov-grupe-clanova-kurziv"/>
    <w:basedOn w:val="Normal"/>
    <w:rsid w:val="009613DC"/>
    <w:pPr>
      <w:spacing w:before="240" w:after="240" w:line="240" w:lineRule="auto"/>
      <w:jc w:val="center"/>
    </w:pPr>
    <w:rPr>
      <w:rFonts w:ascii="Arial" w:eastAsia="Times New Roman" w:hAnsi="Arial" w:cs="Arial"/>
      <w:b/>
      <w:bCs/>
      <w:i/>
      <w:iCs/>
      <w:lang w:val="en-US"/>
    </w:rPr>
  </w:style>
  <w:style w:type="paragraph" w:customStyle="1" w:styleId="stil1tekst">
    <w:name w:val="stil_1tekst"/>
    <w:basedOn w:val="Normal"/>
    <w:rsid w:val="00822EA1"/>
    <w:pPr>
      <w:spacing w:after="0" w:line="240" w:lineRule="auto"/>
      <w:ind w:left="525" w:right="525" w:firstLine="240"/>
      <w:jc w:val="both"/>
    </w:pPr>
    <w:rPr>
      <w:rFonts w:eastAsia="Times New Roman"/>
      <w:lang w:val="en-US"/>
    </w:rPr>
  </w:style>
  <w:style w:type="paragraph" w:customStyle="1" w:styleId="stil4clan">
    <w:name w:val="stil_4clan"/>
    <w:basedOn w:val="Normal"/>
    <w:rsid w:val="00822EA1"/>
    <w:pPr>
      <w:spacing w:before="240" w:after="240" w:line="240" w:lineRule="auto"/>
      <w:jc w:val="center"/>
    </w:pPr>
    <w:rPr>
      <w:rFonts w:eastAsia="Times New Roman"/>
      <w:b/>
      <w:bCs/>
      <w:sz w:val="26"/>
      <w:szCs w:val="26"/>
      <w:lang w:val="en-US"/>
    </w:rPr>
  </w:style>
  <w:style w:type="paragraph" w:customStyle="1" w:styleId="stil8podpodnas">
    <w:name w:val="stil_8podpodnas"/>
    <w:basedOn w:val="Normal"/>
    <w:rsid w:val="00822EA1"/>
    <w:pPr>
      <w:shd w:val="clear" w:color="auto" w:fill="FFFFFF"/>
      <w:spacing w:before="240" w:after="240" w:line="240" w:lineRule="auto"/>
      <w:jc w:val="center"/>
    </w:pPr>
    <w:rPr>
      <w:rFonts w:eastAsia="Times New Roman"/>
      <w:i/>
      <w:iCs/>
      <w:sz w:val="28"/>
      <w:szCs w:val="28"/>
      <w:lang w:val="en-US"/>
    </w:rPr>
  </w:style>
  <w:style w:type="character" w:styleId="PlaceholderText">
    <w:name w:val="Placeholder Text"/>
    <w:uiPriority w:val="99"/>
    <w:semiHidden/>
    <w:rsid w:val="008F085C"/>
    <w:rPr>
      <w:color w:val="808080"/>
    </w:rPr>
  </w:style>
  <w:style w:type="character" w:customStyle="1" w:styleId="emcontainertitlefontcolour8">
    <w:name w:val="emcontainertitlefontcolour8"/>
    <w:basedOn w:val="DefaultParagraphFont"/>
    <w:rsid w:val="001C2F4E"/>
  </w:style>
  <w:style w:type="paragraph" w:styleId="BodyText">
    <w:name w:val="Body Text"/>
    <w:basedOn w:val="Normal"/>
    <w:link w:val="BodyTextChar"/>
    <w:rsid w:val="00352AFD"/>
    <w:pPr>
      <w:spacing w:after="0" w:line="240" w:lineRule="auto"/>
    </w:pPr>
    <w:rPr>
      <w:rFonts w:eastAsia="Times New Roman"/>
      <w:b/>
      <w:bCs/>
      <w:sz w:val="20"/>
      <w:szCs w:val="20"/>
      <w:lang w:val="sl-SI" w:eastAsia="sl-SI"/>
    </w:rPr>
  </w:style>
  <w:style w:type="character" w:customStyle="1" w:styleId="BodyTextChar">
    <w:name w:val="Body Text Char"/>
    <w:link w:val="BodyText"/>
    <w:rsid w:val="00352AFD"/>
    <w:rPr>
      <w:rFonts w:eastAsia="Times New Roman" w:cs="Times New Roman"/>
      <w:b/>
      <w:bCs/>
      <w:lang w:val="sl-SI" w:eastAsia="sl-SI"/>
    </w:rPr>
  </w:style>
  <w:style w:type="paragraph" w:styleId="List">
    <w:name w:val="List"/>
    <w:basedOn w:val="Normal"/>
    <w:semiHidden/>
    <w:unhideWhenUsed/>
    <w:rsid w:val="00D3558C"/>
    <w:pPr>
      <w:spacing w:after="0" w:line="240" w:lineRule="auto"/>
      <w:ind w:left="283" w:hanging="283"/>
    </w:pPr>
    <w:rPr>
      <w:rFonts w:eastAsia="SimSun"/>
      <w:lang w:val="en-US" w:eastAsia="zh-CN"/>
    </w:rPr>
  </w:style>
  <w:style w:type="paragraph" w:styleId="EndnoteText">
    <w:name w:val="endnote text"/>
    <w:basedOn w:val="Normal"/>
    <w:link w:val="EndnoteTextChar"/>
    <w:uiPriority w:val="99"/>
    <w:semiHidden/>
    <w:unhideWhenUsed/>
    <w:rsid w:val="005A7E91"/>
    <w:pPr>
      <w:spacing w:after="0" w:line="240" w:lineRule="auto"/>
    </w:pPr>
    <w:rPr>
      <w:sz w:val="20"/>
      <w:szCs w:val="20"/>
      <w:lang/>
    </w:rPr>
  </w:style>
  <w:style w:type="character" w:customStyle="1" w:styleId="EndnoteTextChar">
    <w:name w:val="Endnote Text Char"/>
    <w:link w:val="EndnoteText"/>
    <w:uiPriority w:val="99"/>
    <w:semiHidden/>
    <w:rsid w:val="005A7E91"/>
    <w:rPr>
      <w:sz w:val="20"/>
      <w:szCs w:val="20"/>
      <w:lang/>
    </w:rPr>
  </w:style>
  <w:style w:type="character" w:styleId="EndnoteReference">
    <w:name w:val="endnote reference"/>
    <w:uiPriority w:val="99"/>
    <w:semiHidden/>
    <w:unhideWhenUsed/>
    <w:rsid w:val="005A7E91"/>
    <w:rPr>
      <w:vertAlign w:val="superscript"/>
    </w:rPr>
  </w:style>
  <w:style w:type="paragraph" w:customStyle="1" w:styleId="esegmenth4">
    <w:name w:val="esegment_h4"/>
    <w:basedOn w:val="Normal"/>
    <w:rsid w:val="00592155"/>
    <w:pPr>
      <w:spacing w:before="100" w:beforeAutospacing="1" w:after="100" w:afterAutospacing="1" w:line="240" w:lineRule="auto"/>
    </w:pPr>
    <w:rPr>
      <w:rFonts w:eastAsia="Times New Roman"/>
      <w:lang w:val="en-US"/>
    </w:rPr>
  </w:style>
  <w:style w:type="paragraph" w:styleId="Revision">
    <w:name w:val="Revision"/>
    <w:hidden/>
    <w:uiPriority w:val="99"/>
    <w:semiHidden/>
    <w:rsid w:val="00C55839"/>
    <w:rPr>
      <w:sz w:val="24"/>
      <w:szCs w:val="24"/>
      <w:lang/>
    </w:rPr>
  </w:style>
</w:styles>
</file>

<file path=word/webSettings.xml><?xml version="1.0" encoding="utf-8"?>
<w:webSettings xmlns:r="http://schemas.openxmlformats.org/officeDocument/2006/relationships" xmlns:w="http://schemas.openxmlformats.org/wordprocessingml/2006/main">
  <w:divs>
    <w:div w:id="156768057">
      <w:bodyDiv w:val="1"/>
      <w:marLeft w:val="0"/>
      <w:marRight w:val="0"/>
      <w:marTop w:val="0"/>
      <w:marBottom w:val="0"/>
      <w:divBdr>
        <w:top w:val="none" w:sz="0" w:space="0" w:color="auto"/>
        <w:left w:val="none" w:sz="0" w:space="0" w:color="auto"/>
        <w:bottom w:val="none" w:sz="0" w:space="0" w:color="auto"/>
        <w:right w:val="none" w:sz="0" w:space="0" w:color="auto"/>
      </w:divBdr>
    </w:div>
    <w:div w:id="221017970">
      <w:bodyDiv w:val="1"/>
      <w:marLeft w:val="0"/>
      <w:marRight w:val="0"/>
      <w:marTop w:val="0"/>
      <w:marBottom w:val="0"/>
      <w:divBdr>
        <w:top w:val="none" w:sz="0" w:space="0" w:color="auto"/>
        <w:left w:val="none" w:sz="0" w:space="0" w:color="auto"/>
        <w:bottom w:val="none" w:sz="0" w:space="0" w:color="auto"/>
        <w:right w:val="none" w:sz="0" w:space="0" w:color="auto"/>
      </w:divBdr>
      <w:divsChild>
        <w:div w:id="1855610537">
          <w:marLeft w:val="0"/>
          <w:marRight w:val="0"/>
          <w:marTop w:val="0"/>
          <w:marBottom w:val="0"/>
          <w:divBdr>
            <w:top w:val="none" w:sz="0" w:space="0" w:color="auto"/>
            <w:left w:val="none" w:sz="0" w:space="0" w:color="auto"/>
            <w:bottom w:val="none" w:sz="0" w:space="0" w:color="auto"/>
            <w:right w:val="none" w:sz="0" w:space="0" w:color="auto"/>
          </w:divBdr>
        </w:div>
      </w:divsChild>
    </w:div>
    <w:div w:id="309139226">
      <w:bodyDiv w:val="1"/>
      <w:marLeft w:val="0"/>
      <w:marRight w:val="0"/>
      <w:marTop w:val="0"/>
      <w:marBottom w:val="0"/>
      <w:divBdr>
        <w:top w:val="none" w:sz="0" w:space="0" w:color="auto"/>
        <w:left w:val="none" w:sz="0" w:space="0" w:color="auto"/>
        <w:bottom w:val="none" w:sz="0" w:space="0" w:color="auto"/>
        <w:right w:val="none" w:sz="0" w:space="0" w:color="auto"/>
      </w:divBdr>
    </w:div>
    <w:div w:id="896433551">
      <w:bodyDiv w:val="1"/>
      <w:marLeft w:val="0"/>
      <w:marRight w:val="0"/>
      <w:marTop w:val="0"/>
      <w:marBottom w:val="0"/>
      <w:divBdr>
        <w:top w:val="none" w:sz="0" w:space="0" w:color="auto"/>
        <w:left w:val="none" w:sz="0" w:space="0" w:color="auto"/>
        <w:bottom w:val="none" w:sz="0" w:space="0" w:color="auto"/>
        <w:right w:val="none" w:sz="0" w:space="0" w:color="auto"/>
      </w:divBdr>
    </w:div>
    <w:div w:id="935290876">
      <w:bodyDiv w:val="1"/>
      <w:marLeft w:val="0"/>
      <w:marRight w:val="0"/>
      <w:marTop w:val="0"/>
      <w:marBottom w:val="0"/>
      <w:divBdr>
        <w:top w:val="none" w:sz="0" w:space="0" w:color="auto"/>
        <w:left w:val="none" w:sz="0" w:space="0" w:color="auto"/>
        <w:bottom w:val="none" w:sz="0" w:space="0" w:color="auto"/>
        <w:right w:val="none" w:sz="0" w:space="0" w:color="auto"/>
      </w:divBdr>
    </w:div>
    <w:div w:id="1137914560">
      <w:bodyDiv w:val="1"/>
      <w:marLeft w:val="0"/>
      <w:marRight w:val="0"/>
      <w:marTop w:val="0"/>
      <w:marBottom w:val="0"/>
      <w:divBdr>
        <w:top w:val="none" w:sz="0" w:space="0" w:color="auto"/>
        <w:left w:val="none" w:sz="0" w:space="0" w:color="auto"/>
        <w:bottom w:val="none" w:sz="0" w:space="0" w:color="auto"/>
        <w:right w:val="none" w:sz="0" w:space="0" w:color="auto"/>
      </w:divBdr>
    </w:div>
    <w:div w:id="1163935635">
      <w:bodyDiv w:val="1"/>
      <w:marLeft w:val="0"/>
      <w:marRight w:val="0"/>
      <w:marTop w:val="0"/>
      <w:marBottom w:val="0"/>
      <w:divBdr>
        <w:top w:val="none" w:sz="0" w:space="0" w:color="auto"/>
        <w:left w:val="none" w:sz="0" w:space="0" w:color="auto"/>
        <w:bottom w:val="none" w:sz="0" w:space="0" w:color="auto"/>
        <w:right w:val="none" w:sz="0" w:space="0" w:color="auto"/>
      </w:divBdr>
    </w:div>
    <w:div w:id="1760172905">
      <w:bodyDiv w:val="1"/>
      <w:marLeft w:val="0"/>
      <w:marRight w:val="0"/>
      <w:marTop w:val="0"/>
      <w:marBottom w:val="0"/>
      <w:divBdr>
        <w:top w:val="none" w:sz="0" w:space="0" w:color="auto"/>
        <w:left w:val="none" w:sz="0" w:space="0" w:color="auto"/>
        <w:bottom w:val="none" w:sz="0" w:space="0" w:color="auto"/>
        <w:right w:val="none" w:sz="0" w:space="0" w:color="auto"/>
      </w:divBdr>
      <w:divsChild>
        <w:div w:id="204605532">
          <w:marLeft w:val="0"/>
          <w:marRight w:val="0"/>
          <w:marTop w:val="0"/>
          <w:marBottom w:val="0"/>
          <w:divBdr>
            <w:top w:val="none" w:sz="0" w:space="0" w:color="auto"/>
            <w:left w:val="none" w:sz="0" w:space="0" w:color="auto"/>
            <w:bottom w:val="none" w:sz="0" w:space="0" w:color="auto"/>
            <w:right w:val="none" w:sz="0" w:space="0" w:color="auto"/>
          </w:divBdr>
        </w:div>
        <w:div w:id="771361971">
          <w:marLeft w:val="0"/>
          <w:marRight w:val="0"/>
          <w:marTop w:val="0"/>
          <w:marBottom w:val="0"/>
          <w:divBdr>
            <w:top w:val="none" w:sz="0" w:space="0" w:color="auto"/>
            <w:left w:val="none" w:sz="0" w:space="0" w:color="auto"/>
            <w:bottom w:val="none" w:sz="0" w:space="0" w:color="auto"/>
            <w:right w:val="none" w:sz="0" w:space="0" w:color="auto"/>
          </w:divBdr>
        </w:div>
        <w:div w:id="960499118">
          <w:marLeft w:val="0"/>
          <w:marRight w:val="0"/>
          <w:marTop w:val="0"/>
          <w:marBottom w:val="0"/>
          <w:divBdr>
            <w:top w:val="none" w:sz="0" w:space="0" w:color="auto"/>
            <w:left w:val="none" w:sz="0" w:space="0" w:color="auto"/>
            <w:bottom w:val="none" w:sz="0" w:space="0" w:color="auto"/>
            <w:right w:val="none" w:sz="0" w:space="0" w:color="auto"/>
          </w:divBdr>
        </w:div>
        <w:div w:id="1006907462">
          <w:marLeft w:val="0"/>
          <w:marRight w:val="0"/>
          <w:marTop w:val="0"/>
          <w:marBottom w:val="0"/>
          <w:divBdr>
            <w:top w:val="none" w:sz="0" w:space="0" w:color="auto"/>
            <w:left w:val="none" w:sz="0" w:space="0" w:color="auto"/>
            <w:bottom w:val="none" w:sz="0" w:space="0" w:color="auto"/>
            <w:right w:val="none" w:sz="0" w:space="0" w:color="auto"/>
          </w:divBdr>
        </w:div>
        <w:div w:id="1635214759">
          <w:marLeft w:val="0"/>
          <w:marRight w:val="0"/>
          <w:marTop w:val="0"/>
          <w:marBottom w:val="0"/>
          <w:divBdr>
            <w:top w:val="none" w:sz="0" w:space="0" w:color="auto"/>
            <w:left w:val="none" w:sz="0" w:space="0" w:color="auto"/>
            <w:bottom w:val="none" w:sz="0" w:space="0" w:color="auto"/>
            <w:right w:val="none" w:sz="0" w:space="0" w:color="auto"/>
          </w:divBdr>
        </w:div>
      </w:divsChild>
    </w:div>
    <w:div w:id="2055303555">
      <w:bodyDiv w:val="1"/>
      <w:marLeft w:val="0"/>
      <w:marRight w:val="0"/>
      <w:marTop w:val="0"/>
      <w:marBottom w:val="0"/>
      <w:divBdr>
        <w:top w:val="none" w:sz="0" w:space="0" w:color="auto"/>
        <w:left w:val="none" w:sz="0" w:space="0" w:color="auto"/>
        <w:bottom w:val="none" w:sz="0" w:space="0" w:color="auto"/>
        <w:right w:val="none" w:sz="0" w:space="0" w:color="auto"/>
      </w:divBdr>
      <w:divsChild>
        <w:div w:id="1629701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8E922-E158-4239-B92D-E08D4FAB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132</Pages>
  <Words>42423</Words>
  <Characters>241812</Characters>
  <Application>Microsoft Office Word</Application>
  <DocSecurity>0</DocSecurity>
  <Lines>2015</Lines>
  <Paragraphs>567</Paragraphs>
  <ScaleCrop>false</ScaleCrop>
  <HeadingPairs>
    <vt:vector size="2" baseType="variant">
      <vt:variant>
        <vt:lpstr>Title</vt:lpstr>
      </vt:variant>
      <vt:variant>
        <vt:i4>1</vt:i4>
      </vt:variant>
    </vt:vector>
  </HeadingPairs>
  <TitlesOfParts>
    <vt:vector size="1" baseType="lpstr">
      <vt:lpstr/>
    </vt:vector>
  </TitlesOfParts>
  <Company>JP "Službeni glasnik"</Company>
  <LinksUpToDate>false</LinksUpToDate>
  <CharactersWithSpaces>283668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M. Balinovac</dc:creator>
  <cp:lastModifiedBy>svetlanav</cp:lastModifiedBy>
  <cp:revision>2</cp:revision>
  <cp:lastPrinted>2015-03-17T10:11:00Z</cp:lastPrinted>
  <dcterms:created xsi:type="dcterms:W3CDTF">2015-05-28T14:28:00Z</dcterms:created>
  <dcterms:modified xsi:type="dcterms:W3CDTF">2015-05-28T14:28:00Z</dcterms:modified>
</cp:coreProperties>
</file>