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BD" w:rsidRDefault="00911C3D" w:rsidP="001B50BD">
      <w:pPr>
        <w:rPr>
          <w:b/>
          <w:i/>
          <w:sz w:val="32"/>
          <w:szCs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3429000</wp:posOffset>
            </wp:positionH>
            <wp:positionV relativeFrom="paragraph">
              <wp:posOffset>-79375</wp:posOffset>
            </wp:positionV>
            <wp:extent cx="2393315" cy="899795"/>
            <wp:effectExtent l="0" t="0" r="698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939" t="34690" r="40159" b="30619"/>
                    <a:stretch/>
                  </pic:blipFill>
                  <pic:spPr bwMode="auto">
                    <a:xfrm>
                      <a:off x="0" y="0"/>
                      <a:ext cx="2393315" cy="89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114CA"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-187960</wp:posOffset>
            </wp:positionV>
            <wp:extent cx="1476375" cy="1295400"/>
            <wp:effectExtent l="0" t="0" r="9525" b="0"/>
            <wp:wrapNone/>
            <wp:docPr id="3" name="Picture 3" descr="Image result for advokatska komora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dvokatska komora srbij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285" t="4749" r="13601" b="2985"/>
                    <a:stretch/>
                  </pic:blipFill>
                  <pic:spPr bwMode="auto">
                    <a:xfrm>
                      <a:off x="0" y="0"/>
                      <a:ext cx="14763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B50BD" w:rsidRDefault="001B50BD" w:rsidP="001B50BD">
      <w:pPr>
        <w:jc w:val="center"/>
        <w:rPr>
          <w:b/>
          <w:i/>
          <w:sz w:val="72"/>
          <w:szCs w:val="72"/>
        </w:rPr>
      </w:pPr>
    </w:p>
    <w:p w:rsidR="001B50BD" w:rsidRDefault="001B50BD" w:rsidP="001B50BD">
      <w:pPr>
        <w:jc w:val="center"/>
        <w:rPr>
          <w:b/>
          <w:i/>
          <w:sz w:val="72"/>
          <w:szCs w:val="72"/>
        </w:rPr>
      </w:pPr>
    </w:p>
    <w:p w:rsidR="00DA78CA" w:rsidRPr="0031717A" w:rsidRDefault="001B50BD" w:rsidP="001B50BD">
      <w:pPr>
        <w:jc w:val="center"/>
        <w:rPr>
          <w:b/>
          <w:color w:val="FF0000"/>
          <w:sz w:val="52"/>
          <w:szCs w:val="52"/>
        </w:rPr>
      </w:pPr>
      <w:r w:rsidRPr="00302A77">
        <w:rPr>
          <w:b/>
          <w:i/>
          <w:color w:val="000000" w:themeColor="text1"/>
          <w:sz w:val="52"/>
          <w:szCs w:val="52"/>
        </w:rPr>
        <w:t>Poziv na seminar</w:t>
      </w:r>
      <w:r w:rsidR="00C114CA">
        <w:rPr>
          <w:b/>
          <w:i/>
          <w:color w:val="FF0000"/>
          <w:sz w:val="52"/>
          <w:szCs w:val="52"/>
        </w:rPr>
        <w:t xml:space="preserve">                                          </w:t>
      </w:r>
      <w:r w:rsidR="00DA78CA" w:rsidRPr="0031717A">
        <w:rPr>
          <w:b/>
          <w:color w:val="FF0000"/>
          <w:sz w:val="52"/>
          <w:szCs w:val="52"/>
        </w:rPr>
        <w:t xml:space="preserve">UTAJA POREZA I </w:t>
      </w:r>
    </w:p>
    <w:p w:rsidR="00DA78CA" w:rsidRPr="0031717A" w:rsidRDefault="00DA78CA" w:rsidP="001B50BD">
      <w:pPr>
        <w:jc w:val="center"/>
        <w:rPr>
          <w:b/>
          <w:color w:val="FF0000"/>
          <w:sz w:val="52"/>
          <w:szCs w:val="52"/>
        </w:rPr>
      </w:pPr>
      <w:r w:rsidRPr="00E76EDD">
        <w:rPr>
          <w:b/>
          <w:color w:val="FF0000"/>
          <w:sz w:val="52"/>
          <w:szCs w:val="52"/>
        </w:rPr>
        <w:t>KRIVIČNI POSTUPAK</w:t>
      </w:r>
      <w:r w:rsidRPr="0031717A">
        <w:rPr>
          <w:b/>
          <w:color w:val="FF0000"/>
          <w:sz w:val="52"/>
          <w:szCs w:val="52"/>
        </w:rPr>
        <w:t xml:space="preserve"> </w:t>
      </w:r>
    </w:p>
    <w:p w:rsidR="00BF2851" w:rsidRPr="0031717A" w:rsidRDefault="00BF2851" w:rsidP="001B50BD">
      <w:pPr>
        <w:ind w:left="360"/>
        <w:jc w:val="center"/>
        <w:rPr>
          <w:b/>
          <w:i/>
          <w:color w:val="800000"/>
          <w:sz w:val="30"/>
          <w:szCs w:val="30"/>
        </w:rPr>
      </w:pPr>
    </w:p>
    <w:p w:rsidR="001B50BD" w:rsidRPr="0031717A" w:rsidRDefault="00D83827" w:rsidP="001B50BD">
      <w:pPr>
        <w:jc w:val="center"/>
        <w:rPr>
          <w:b/>
          <w:i/>
          <w:sz w:val="28"/>
          <w:szCs w:val="28"/>
        </w:rPr>
      </w:pPr>
      <w:r w:rsidRPr="0031717A">
        <w:rPr>
          <w:b/>
          <w:i/>
          <w:sz w:val="28"/>
          <w:szCs w:val="28"/>
        </w:rPr>
        <w:t xml:space="preserve">koji će se održati dana </w:t>
      </w:r>
      <w:r w:rsidR="003F1D49" w:rsidRPr="0031717A">
        <w:rPr>
          <w:b/>
          <w:i/>
          <w:sz w:val="28"/>
          <w:szCs w:val="28"/>
        </w:rPr>
        <w:t>15</w:t>
      </w:r>
      <w:r w:rsidRPr="0031717A">
        <w:rPr>
          <w:b/>
          <w:i/>
          <w:sz w:val="28"/>
          <w:szCs w:val="28"/>
        </w:rPr>
        <w:t>.</w:t>
      </w:r>
      <w:r w:rsidR="003F1D49" w:rsidRPr="0031717A">
        <w:rPr>
          <w:b/>
          <w:i/>
          <w:sz w:val="28"/>
          <w:szCs w:val="28"/>
        </w:rPr>
        <w:t>11</w:t>
      </w:r>
      <w:r w:rsidR="00BF2851" w:rsidRPr="0031717A">
        <w:rPr>
          <w:b/>
          <w:i/>
          <w:sz w:val="28"/>
          <w:szCs w:val="28"/>
        </w:rPr>
        <w:t>.2016</w:t>
      </w:r>
      <w:r w:rsidR="001B50BD" w:rsidRPr="0031717A">
        <w:rPr>
          <w:b/>
          <w:i/>
          <w:sz w:val="28"/>
          <w:szCs w:val="28"/>
        </w:rPr>
        <w:t>. godine (</w:t>
      </w:r>
      <w:r w:rsidR="003F1D49" w:rsidRPr="0031717A">
        <w:rPr>
          <w:b/>
          <w:i/>
          <w:sz w:val="28"/>
          <w:szCs w:val="28"/>
        </w:rPr>
        <w:t>utorak</w:t>
      </w:r>
      <w:r w:rsidR="001B50BD" w:rsidRPr="0031717A">
        <w:rPr>
          <w:b/>
          <w:i/>
          <w:sz w:val="28"/>
          <w:szCs w:val="28"/>
        </w:rPr>
        <w:t xml:space="preserve">) </w:t>
      </w:r>
    </w:p>
    <w:p w:rsidR="00E76EDD" w:rsidRDefault="00266220" w:rsidP="003F1D49">
      <w:pPr>
        <w:jc w:val="center"/>
        <w:rPr>
          <w:b/>
          <w:i/>
          <w:sz w:val="28"/>
          <w:szCs w:val="28"/>
        </w:rPr>
      </w:pPr>
      <w:r w:rsidRPr="0031717A">
        <w:rPr>
          <w:b/>
          <w:i/>
          <w:sz w:val="28"/>
          <w:szCs w:val="28"/>
        </w:rPr>
        <w:t>od</w:t>
      </w:r>
      <w:r w:rsidR="001B50BD" w:rsidRPr="0031717A">
        <w:rPr>
          <w:b/>
          <w:i/>
          <w:sz w:val="28"/>
          <w:szCs w:val="28"/>
        </w:rPr>
        <w:t xml:space="preserve"> 1</w:t>
      </w:r>
      <w:r w:rsidR="003F1D49" w:rsidRPr="0031717A">
        <w:rPr>
          <w:b/>
          <w:i/>
          <w:sz w:val="28"/>
          <w:szCs w:val="28"/>
        </w:rPr>
        <w:t>4</w:t>
      </w:r>
      <w:r w:rsidR="001B50BD" w:rsidRPr="0031717A">
        <w:rPr>
          <w:b/>
          <w:i/>
          <w:sz w:val="28"/>
          <w:szCs w:val="28"/>
        </w:rPr>
        <w:t xml:space="preserve">.00 </w:t>
      </w:r>
      <w:r w:rsidRPr="0031717A">
        <w:rPr>
          <w:b/>
          <w:i/>
          <w:sz w:val="28"/>
          <w:szCs w:val="28"/>
        </w:rPr>
        <w:t>do</w:t>
      </w:r>
      <w:r w:rsidR="003723D7" w:rsidRPr="0031717A">
        <w:rPr>
          <w:b/>
          <w:i/>
          <w:sz w:val="28"/>
          <w:szCs w:val="28"/>
        </w:rPr>
        <w:t xml:space="preserve"> </w:t>
      </w:r>
      <w:r w:rsidR="0031717A" w:rsidRPr="0031717A">
        <w:rPr>
          <w:b/>
          <w:i/>
          <w:sz w:val="28"/>
          <w:szCs w:val="28"/>
        </w:rPr>
        <w:t>18.0</w:t>
      </w:r>
      <w:r w:rsidR="000078D7" w:rsidRPr="0031717A">
        <w:rPr>
          <w:b/>
          <w:i/>
          <w:sz w:val="28"/>
          <w:szCs w:val="28"/>
        </w:rPr>
        <w:t>0</w:t>
      </w:r>
      <w:r w:rsidR="003723D7" w:rsidRPr="0031717A">
        <w:rPr>
          <w:b/>
          <w:i/>
          <w:sz w:val="28"/>
          <w:szCs w:val="28"/>
        </w:rPr>
        <w:t xml:space="preserve"> </w:t>
      </w:r>
      <w:r w:rsidRPr="0031717A">
        <w:rPr>
          <w:b/>
          <w:i/>
          <w:sz w:val="28"/>
          <w:szCs w:val="28"/>
        </w:rPr>
        <w:t>časova</w:t>
      </w:r>
      <w:r w:rsidR="003723D7" w:rsidRPr="0031717A">
        <w:rPr>
          <w:b/>
          <w:i/>
          <w:sz w:val="28"/>
          <w:szCs w:val="28"/>
        </w:rPr>
        <w:t>,</w:t>
      </w:r>
      <w:r w:rsidR="00DC7266" w:rsidRPr="0031717A">
        <w:rPr>
          <w:b/>
          <w:i/>
          <w:sz w:val="28"/>
          <w:szCs w:val="28"/>
        </w:rPr>
        <w:t xml:space="preserve"> </w:t>
      </w:r>
    </w:p>
    <w:p w:rsidR="003F1D49" w:rsidRPr="0031717A" w:rsidRDefault="00BF2851" w:rsidP="003F1D49">
      <w:pPr>
        <w:jc w:val="center"/>
        <w:rPr>
          <w:b/>
          <w:i/>
          <w:sz w:val="28"/>
          <w:szCs w:val="28"/>
        </w:rPr>
      </w:pPr>
      <w:r w:rsidRPr="00E76EDD">
        <w:rPr>
          <w:b/>
          <w:i/>
          <w:sz w:val="28"/>
          <w:szCs w:val="28"/>
        </w:rPr>
        <w:t xml:space="preserve">u </w:t>
      </w:r>
      <w:r w:rsidR="00E76EDD" w:rsidRPr="00E76EDD">
        <w:rPr>
          <w:b/>
          <w:i/>
          <w:sz w:val="28"/>
          <w:szCs w:val="28"/>
        </w:rPr>
        <w:t>Sali Advokatske akademije</w:t>
      </w:r>
      <w:r w:rsidR="003F1D49" w:rsidRPr="00E76EDD">
        <w:rPr>
          <w:b/>
          <w:i/>
          <w:sz w:val="28"/>
          <w:szCs w:val="28"/>
        </w:rPr>
        <w:t xml:space="preserve"> Advokatske komore Srbije,</w:t>
      </w:r>
      <w:r w:rsidR="003F1D49" w:rsidRPr="0031717A">
        <w:rPr>
          <w:b/>
          <w:i/>
          <w:sz w:val="28"/>
          <w:szCs w:val="28"/>
        </w:rPr>
        <w:t xml:space="preserve"> </w:t>
      </w:r>
    </w:p>
    <w:p w:rsidR="001B50BD" w:rsidRPr="00DA78CA" w:rsidRDefault="003F1D49" w:rsidP="003F1D49">
      <w:pPr>
        <w:jc w:val="center"/>
        <w:rPr>
          <w:b/>
          <w:i/>
          <w:sz w:val="28"/>
          <w:szCs w:val="28"/>
        </w:rPr>
      </w:pPr>
      <w:r w:rsidRPr="0031717A">
        <w:rPr>
          <w:b/>
          <w:i/>
          <w:sz w:val="28"/>
          <w:szCs w:val="28"/>
        </w:rPr>
        <w:t>Dečanska 13</w:t>
      </w:r>
      <w:r w:rsidR="00E76EDD">
        <w:rPr>
          <w:b/>
          <w:i/>
          <w:sz w:val="28"/>
          <w:szCs w:val="28"/>
        </w:rPr>
        <w:t>/VI sprat</w:t>
      </w:r>
      <w:r w:rsidRPr="0031717A">
        <w:rPr>
          <w:b/>
          <w:i/>
          <w:sz w:val="28"/>
          <w:szCs w:val="28"/>
        </w:rPr>
        <w:t>, Beograd</w:t>
      </w:r>
    </w:p>
    <w:p w:rsidR="001B50BD" w:rsidRPr="00DA78CA" w:rsidRDefault="001B50BD" w:rsidP="001B50BD">
      <w:pPr>
        <w:jc w:val="center"/>
        <w:rPr>
          <w:b/>
          <w:i/>
          <w:sz w:val="28"/>
          <w:szCs w:val="28"/>
        </w:rPr>
      </w:pPr>
    </w:p>
    <w:p w:rsidR="00911C3D" w:rsidRDefault="00911C3D" w:rsidP="001B50BD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468"/>
        <w:rPr>
          <w:b/>
          <w:bCs/>
          <w:i/>
          <w:color w:val="C00000"/>
          <w:sz w:val="26"/>
          <w:szCs w:val="26"/>
        </w:rPr>
      </w:pPr>
    </w:p>
    <w:p w:rsidR="000D12CF" w:rsidRPr="000D12CF" w:rsidRDefault="00E02BC4" w:rsidP="001B50BD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468"/>
        <w:rPr>
          <w:b/>
          <w:bCs/>
          <w:i/>
          <w:color w:val="C00000"/>
          <w:sz w:val="26"/>
          <w:szCs w:val="26"/>
        </w:rPr>
      </w:pPr>
      <w:r>
        <w:rPr>
          <w:b/>
          <w:bCs/>
          <w:i/>
          <w:color w:val="C00000"/>
          <w:sz w:val="26"/>
          <w:szCs w:val="26"/>
        </w:rPr>
        <w:t>Teme i r</w:t>
      </w:r>
      <w:r w:rsidR="003F1D49">
        <w:rPr>
          <w:b/>
          <w:bCs/>
          <w:i/>
          <w:color w:val="C00000"/>
          <w:sz w:val="26"/>
          <w:szCs w:val="26"/>
        </w:rPr>
        <w:t>aspored predavanja</w:t>
      </w:r>
      <w:r w:rsidR="000D12CF" w:rsidRPr="000D12CF">
        <w:rPr>
          <w:b/>
          <w:bCs/>
          <w:i/>
          <w:color w:val="C00000"/>
          <w:sz w:val="26"/>
          <w:szCs w:val="26"/>
        </w:rPr>
        <w:t>:</w:t>
      </w:r>
    </w:p>
    <w:p w:rsidR="000D12CF" w:rsidRDefault="000D12CF" w:rsidP="001B50BD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468"/>
        <w:rPr>
          <w:b/>
          <w:sz w:val="24"/>
          <w:szCs w:val="24"/>
        </w:rPr>
      </w:pPr>
      <w:bookmarkStart w:id="0" w:name="_GoBack"/>
      <w:bookmarkEnd w:id="0"/>
    </w:p>
    <w:p w:rsidR="003F1D49" w:rsidRPr="003F1D49" w:rsidRDefault="003F1D49" w:rsidP="003F1D49">
      <w:pPr>
        <w:ind w:left="2127" w:hanging="2127"/>
        <w:jc w:val="both"/>
        <w:rPr>
          <w:iCs/>
          <w:sz w:val="24"/>
          <w:szCs w:val="24"/>
        </w:rPr>
      </w:pPr>
      <w:r w:rsidRPr="003F1D49">
        <w:rPr>
          <w:b/>
          <w:bCs/>
          <w:color w:val="C00000"/>
          <w:sz w:val="26"/>
          <w:szCs w:val="26"/>
        </w:rPr>
        <w:t>14.00 - 14.10</w:t>
      </w:r>
      <w:r w:rsidRPr="003F1D4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  </w:t>
      </w:r>
      <w:r>
        <w:rPr>
          <w:iCs/>
          <w:sz w:val="24"/>
          <w:szCs w:val="24"/>
        </w:rPr>
        <w:tab/>
      </w:r>
      <w:r w:rsidRPr="003F1D49">
        <w:rPr>
          <w:iCs/>
          <w:sz w:val="24"/>
          <w:szCs w:val="24"/>
        </w:rPr>
        <w:t xml:space="preserve">Pozdrav učesnicima </w:t>
      </w:r>
    </w:p>
    <w:p w:rsidR="003F1D49" w:rsidRPr="003F1D49" w:rsidRDefault="003F1D49" w:rsidP="003F1D49">
      <w:pPr>
        <w:ind w:left="2127" w:hanging="2127"/>
        <w:jc w:val="both"/>
        <w:rPr>
          <w:i/>
          <w:iCs/>
          <w:sz w:val="24"/>
          <w:szCs w:val="24"/>
        </w:rPr>
      </w:pPr>
      <w:r w:rsidRPr="003F1D49">
        <w:rPr>
          <w:iCs/>
          <w:sz w:val="24"/>
          <w:szCs w:val="24"/>
        </w:rPr>
        <w:t xml:space="preserve">                         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ab/>
      </w:r>
      <w:r w:rsidRPr="00911C3D">
        <w:rPr>
          <w:b/>
          <w:i/>
          <w:iCs/>
          <w:sz w:val="24"/>
          <w:szCs w:val="24"/>
        </w:rPr>
        <w:t>Dragoljub Đorđević</w:t>
      </w:r>
      <w:r w:rsidRPr="003F1D49">
        <w:rPr>
          <w:i/>
          <w:iCs/>
          <w:sz w:val="24"/>
          <w:szCs w:val="24"/>
        </w:rPr>
        <w:t>, predsednik Advokatske komore Srbije</w:t>
      </w:r>
    </w:p>
    <w:p w:rsidR="003F1D49" w:rsidRPr="003F1D49" w:rsidRDefault="003F1D49" w:rsidP="003F1D49">
      <w:pPr>
        <w:ind w:left="2127" w:hanging="2127"/>
        <w:jc w:val="both"/>
        <w:rPr>
          <w:i/>
          <w:iCs/>
          <w:sz w:val="24"/>
          <w:szCs w:val="24"/>
        </w:rPr>
      </w:pPr>
      <w:r w:rsidRPr="003F1D49">
        <w:rPr>
          <w:iCs/>
          <w:sz w:val="24"/>
          <w:szCs w:val="24"/>
        </w:rPr>
        <w:t xml:space="preserve">                         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ab/>
      </w:r>
      <w:r w:rsidRPr="00911C3D">
        <w:rPr>
          <w:b/>
          <w:i/>
          <w:iCs/>
          <w:sz w:val="24"/>
          <w:szCs w:val="24"/>
        </w:rPr>
        <w:t>Ivan Simič</w:t>
      </w:r>
      <w:r w:rsidRPr="003F1D49">
        <w:rPr>
          <w:i/>
          <w:iCs/>
          <w:sz w:val="24"/>
          <w:szCs w:val="24"/>
        </w:rPr>
        <w:t>, predsednik Udruženja poreskih savetnika Srbije</w:t>
      </w:r>
    </w:p>
    <w:p w:rsidR="003F1D49" w:rsidRPr="00911C3D" w:rsidRDefault="003F1D49" w:rsidP="003F1D49">
      <w:pPr>
        <w:ind w:left="2127" w:hanging="2127"/>
        <w:jc w:val="both"/>
        <w:rPr>
          <w:b/>
          <w:i/>
          <w:iCs/>
          <w:sz w:val="24"/>
          <w:szCs w:val="24"/>
        </w:rPr>
      </w:pPr>
      <w:r w:rsidRPr="003F1D49">
        <w:rPr>
          <w:b/>
          <w:bCs/>
          <w:color w:val="C00000"/>
          <w:sz w:val="26"/>
          <w:szCs w:val="26"/>
        </w:rPr>
        <w:t xml:space="preserve">14.10 – 15.00 </w:t>
      </w:r>
      <w:r>
        <w:rPr>
          <w:b/>
          <w:bCs/>
          <w:color w:val="C00000"/>
          <w:sz w:val="26"/>
          <w:szCs w:val="26"/>
        </w:rPr>
        <w:tab/>
      </w:r>
      <w:r w:rsidRPr="003F1D49">
        <w:rPr>
          <w:iCs/>
          <w:sz w:val="24"/>
          <w:szCs w:val="24"/>
        </w:rPr>
        <w:t xml:space="preserve">Krivično delo utaje poreza od krivične prijave do presude (tok krivičnog postupka, istraga, optužnica, presuda, pravni lekovi) – </w:t>
      </w:r>
      <w:r w:rsidRPr="00911C3D">
        <w:rPr>
          <w:b/>
          <w:i/>
          <w:iCs/>
          <w:sz w:val="24"/>
          <w:szCs w:val="24"/>
        </w:rPr>
        <w:t>Predavač iz advokatske komore</w:t>
      </w:r>
    </w:p>
    <w:p w:rsidR="003F1D49" w:rsidRPr="003F1D49" w:rsidRDefault="003F1D49" w:rsidP="003F1D49">
      <w:pPr>
        <w:ind w:left="2127" w:hanging="2127"/>
        <w:jc w:val="both"/>
        <w:rPr>
          <w:iCs/>
          <w:sz w:val="24"/>
          <w:szCs w:val="24"/>
        </w:rPr>
      </w:pPr>
      <w:r w:rsidRPr="003F1D49">
        <w:rPr>
          <w:b/>
          <w:bCs/>
          <w:color w:val="C00000"/>
          <w:sz w:val="26"/>
          <w:szCs w:val="26"/>
        </w:rPr>
        <w:t>15.00 – 15.30</w:t>
      </w:r>
      <w:r w:rsidRPr="003F1D4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ab/>
      </w:r>
      <w:r w:rsidRPr="003F1D49">
        <w:rPr>
          <w:iCs/>
          <w:sz w:val="24"/>
          <w:szCs w:val="24"/>
        </w:rPr>
        <w:t xml:space="preserve">Besplatna pravna pomoć  - </w:t>
      </w:r>
      <w:r w:rsidRPr="00911C3D">
        <w:rPr>
          <w:b/>
          <w:i/>
          <w:iCs/>
          <w:sz w:val="24"/>
          <w:szCs w:val="24"/>
        </w:rPr>
        <w:t>Predavač iz advokatske komore</w:t>
      </w:r>
    </w:p>
    <w:p w:rsidR="003F1D49" w:rsidRPr="003F1D49" w:rsidRDefault="003F1D49" w:rsidP="003F1D49">
      <w:pPr>
        <w:ind w:left="2127" w:hanging="2127"/>
        <w:jc w:val="both"/>
        <w:rPr>
          <w:iCs/>
          <w:sz w:val="24"/>
          <w:szCs w:val="24"/>
        </w:rPr>
      </w:pPr>
      <w:r w:rsidRPr="003F1D49">
        <w:rPr>
          <w:b/>
          <w:bCs/>
          <w:color w:val="C00000"/>
          <w:sz w:val="26"/>
          <w:szCs w:val="26"/>
        </w:rPr>
        <w:t>15.30 – 16.00</w:t>
      </w:r>
      <w:r w:rsidRPr="003F1D4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ab/>
      </w:r>
      <w:r w:rsidRPr="00911C3D">
        <w:rPr>
          <w:iCs/>
          <w:sz w:val="24"/>
          <w:szCs w:val="24"/>
        </w:rPr>
        <w:t>Pauza</w:t>
      </w:r>
    </w:p>
    <w:p w:rsidR="003F1D49" w:rsidRPr="003F1D49" w:rsidRDefault="003F1D49" w:rsidP="003F1D49">
      <w:pPr>
        <w:ind w:left="2127" w:hanging="2127"/>
        <w:jc w:val="both"/>
        <w:rPr>
          <w:iCs/>
          <w:sz w:val="24"/>
          <w:szCs w:val="24"/>
        </w:rPr>
      </w:pPr>
      <w:r w:rsidRPr="003F1D49">
        <w:rPr>
          <w:b/>
          <w:bCs/>
          <w:color w:val="C00000"/>
          <w:sz w:val="26"/>
          <w:szCs w:val="26"/>
        </w:rPr>
        <w:t>16.00 – 16.45</w:t>
      </w:r>
      <w:r w:rsidRPr="003F1D4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ab/>
      </w:r>
      <w:r w:rsidRPr="003F1D49">
        <w:rPr>
          <w:iCs/>
          <w:sz w:val="24"/>
          <w:szCs w:val="24"/>
        </w:rPr>
        <w:t>Iskustvo poreskog savetnika odnosno računovođ</w:t>
      </w:r>
      <w:r w:rsidR="00DA78CA">
        <w:rPr>
          <w:iCs/>
          <w:sz w:val="24"/>
          <w:szCs w:val="24"/>
        </w:rPr>
        <w:t>e</w:t>
      </w:r>
      <w:r w:rsidRPr="003F1D49">
        <w:rPr>
          <w:iCs/>
          <w:sz w:val="24"/>
          <w:szCs w:val="24"/>
        </w:rPr>
        <w:t xml:space="preserve"> u krivičnom postupku  – </w:t>
      </w:r>
      <w:r w:rsidRPr="00911C3D">
        <w:rPr>
          <w:b/>
          <w:i/>
          <w:iCs/>
          <w:sz w:val="24"/>
          <w:szCs w:val="24"/>
        </w:rPr>
        <w:t>Jadranka Bardi</w:t>
      </w:r>
      <w:r w:rsidR="00911C3D" w:rsidRPr="00911C3D">
        <w:rPr>
          <w:b/>
          <w:i/>
          <w:iCs/>
          <w:sz w:val="24"/>
          <w:szCs w:val="24"/>
        </w:rPr>
        <w:t>ć</w:t>
      </w:r>
      <w:r w:rsidRPr="003F1D49">
        <w:rPr>
          <w:i/>
          <w:iCs/>
          <w:sz w:val="24"/>
          <w:szCs w:val="24"/>
        </w:rPr>
        <w:t>, poreska savetnica, Camastra d.o.o., Beograd</w:t>
      </w:r>
    </w:p>
    <w:p w:rsidR="00427626" w:rsidRDefault="003F1D49" w:rsidP="003F1D49">
      <w:pPr>
        <w:ind w:left="2127" w:hanging="2127"/>
        <w:jc w:val="both"/>
        <w:rPr>
          <w:i/>
          <w:iCs/>
          <w:sz w:val="24"/>
          <w:szCs w:val="24"/>
        </w:rPr>
      </w:pPr>
      <w:r w:rsidRPr="003F1D49">
        <w:rPr>
          <w:b/>
          <w:bCs/>
          <w:color w:val="C00000"/>
          <w:sz w:val="26"/>
          <w:szCs w:val="26"/>
        </w:rPr>
        <w:t>16.45 – 17.30</w:t>
      </w:r>
      <w:r w:rsidRPr="003F1D4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ab/>
      </w:r>
      <w:r w:rsidRPr="003F1D49">
        <w:rPr>
          <w:iCs/>
          <w:sz w:val="24"/>
          <w:szCs w:val="24"/>
        </w:rPr>
        <w:t xml:space="preserve">Poresko-računovodstevni status i obaveze advokata, </w:t>
      </w:r>
      <w:r w:rsidR="00E02BC4">
        <w:rPr>
          <w:iCs/>
          <w:sz w:val="24"/>
          <w:szCs w:val="24"/>
        </w:rPr>
        <w:t>-</w:t>
      </w:r>
      <w:r w:rsidR="00911C3D">
        <w:rPr>
          <w:iCs/>
          <w:sz w:val="24"/>
          <w:szCs w:val="24"/>
        </w:rPr>
        <w:t xml:space="preserve"> </w:t>
      </w:r>
      <w:r w:rsidR="00911C3D" w:rsidRPr="00911C3D">
        <w:rPr>
          <w:b/>
          <w:i/>
          <w:iCs/>
          <w:sz w:val="24"/>
          <w:szCs w:val="24"/>
        </w:rPr>
        <w:t>Milena Vuković Buha</w:t>
      </w:r>
      <w:r w:rsidRPr="00911C3D">
        <w:rPr>
          <w:i/>
          <w:iCs/>
          <w:sz w:val="24"/>
          <w:szCs w:val="24"/>
        </w:rPr>
        <w:t>, poreska savetnica</w:t>
      </w:r>
      <w:r w:rsidRPr="003F1D49">
        <w:rPr>
          <w:iCs/>
          <w:sz w:val="24"/>
          <w:szCs w:val="24"/>
        </w:rPr>
        <w:t xml:space="preserve">, </w:t>
      </w:r>
      <w:r w:rsidR="00911C3D" w:rsidRPr="00911C3D">
        <w:rPr>
          <w:i/>
          <w:iCs/>
          <w:sz w:val="24"/>
          <w:szCs w:val="24"/>
        </w:rPr>
        <w:t>Ajilon Solution</w:t>
      </w:r>
      <w:r w:rsidR="00911C3D">
        <w:rPr>
          <w:i/>
          <w:iCs/>
          <w:sz w:val="24"/>
          <w:szCs w:val="24"/>
        </w:rPr>
        <w:t>s</w:t>
      </w:r>
      <w:r w:rsidR="00911C3D" w:rsidRPr="00911C3D">
        <w:rPr>
          <w:i/>
          <w:iCs/>
          <w:sz w:val="24"/>
          <w:szCs w:val="24"/>
        </w:rPr>
        <w:t xml:space="preserve"> d.o.o., Beograd</w:t>
      </w:r>
    </w:p>
    <w:p w:rsidR="00DA78CA" w:rsidRPr="0031717A" w:rsidRDefault="00DA78CA" w:rsidP="003F1D49">
      <w:pPr>
        <w:ind w:left="2127" w:hanging="2127"/>
        <w:jc w:val="both"/>
        <w:rPr>
          <w:bCs/>
          <w:iCs/>
          <w:sz w:val="24"/>
          <w:szCs w:val="24"/>
        </w:rPr>
      </w:pPr>
      <w:r w:rsidRPr="0031717A">
        <w:rPr>
          <w:b/>
          <w:bCs/>
          <w:color w:val="C00000"/>
          <w:sz w:val="26"/>
          <w:szCs w:val="26"/>
        </w:rPr>
        <w:t xml:space="preserve">17.30 – 18.00          </w:t>
      </w:r>
      <w:r w:rsidRPr="0031717A">
        <w:rPr>
          <w:bCs/>
          <w:sz w:val="24"/>
          <w:szCs w:val="24"/>
        </w:rPr>
        <w:t>Razgraničenje između prekršaja i krivičnog dela. Da li podići limit?</w:t>
      </w:r>
    </w:p>
    <w:p w:rsidR="00DA78CA" w:rsidRPr="0031717A" w:rsidRDefault="00DA78CA" w:rsidP="00DA78CA">
      <w:pPr>
        <w:ind w:left="2127" w:hanging="3"/>
        <w:jc w:val="both"/>
        <w:rPr>
          <w:i/>
          <w:iCs/>
          <w:sz w:val="24"/>
          <w:szCs w:val="24"/>
        </w:rPr>
      </w:pPr>
      <w:r w:rsidRPr="0031717A">
        <w:rPr>
          <w:b/>
          <w:i/>
          <w:iCs/>
          <w:sz w:val="24"/>
          <w:szCs w:val="24"/>
        </w:rPr>
        <w:t>Dragoljub Đorđević</w:t>
      </w:r>
      <w:r w:rsidRPr="0031717A">
        <w:rPr>
          <w:i/>
          <w:iCs/>
          <w:sz w:val="24"/>
          <w:szCs w:val="24"/>
        </w:rPr>
        <w:t>, predsednik Advokatske komore Srbije</w:t>
      </w:r>
    </w:p>
    <w:p w:rsidR="00DA78CA" w:rsidRPr="003F1D49" w:rsidRDefault="00DA78CA" w:rsidP="00DA78CA">
      <w:pPr>
        <w:ind w:left="2127" w:hanging="2127"/>
        <w:jc w:val="both"/>
        <w:rPr>
          <w:i/>
          <w:iCs/>
          <w:sz w:val="24"/>
          <w:szCs w:val="24"/>
        </w:rPr>
      </w:pPr>
      <w:r w:rsidRPr="0031717A">
        <w:rPr>
          <w:iCs/>
          <w:sz w:val="24"/>
          <w:szCs w:val="24"/>
        </w:rPr>
        <w:t xml:space="preserve">                          </w:t>
      </w:r>
      <w:r w:rsidRPr="0031717A">
        <w:rPr>
          <w:iCs/>
          <w:sz w:val="24"/>
          <w:szCs w:val="24"/>
        </w:rPr>
        <w:tab/>
      </w:r>
      <w:r w:rsidRPr="0031717A">
        <w:rPr>
          <w:b/>
          <w:i/>
          <w:iCs/>
          <w:sz w:val="24"/>
          <w:szCs w:val="24"/>
        </w:rPr>
        <w:t>Ivan Simič</w:t>
      </w:r>
      <w:r w:rsidRPr="0031717A">
        <w:rPr>
          <w:i/>
          <w:iCs/>
          <w:sz w:val="24"/>
          <w:szCs w:val="24"/>
        </w:rPr>
        <w:t>, predsednik Udruženja poreskih savetnika Srbije</w:t>
      </w:r>
    </w:p>
    <w:p w:rsidR="00911C3D" w:rsidRDefault="00911C3D" w:rsidP="001B50BD">
      <w:pPr>
        <w:jc w:val="both"/>
        <w:rPr>
          <w:b/>
          <w:i/>
          <w:iCs/>
          <w:color w:val="C00000"/>
          <w:sz w:val="26"/>
          <w:szCs w:val="26"/>
        </w:rPr>
      </w:pPr>
    </w:p>
    <w:p w:rsidR="001B50BD" w:rsidRPr="009C141A" w:rsidRDefault="001B50BD" w:rsidP="001B50BD">
      <w:pPr>
        <w:jc w:val="both"/>
        <w:rPr>
          <w:b/>
          <w:i/>
          <w:iCs/>
          <w:color w:val="C00000"/>
          <w:sz w:val="26"/>
          <w:szCs w:val="26"/>
        </w:rPr>
      </w:pPr>
      <w:r w:rsidRPr="009C141A">
        <w:rPr>
          <w:b/>
          <w:i/>
          <w:iCs/>
          <w:color w:val="C00000"/>
          <w:sz w:val="26"/>
          <w:szCs w:val="26"/>
        </w:rPr>
        <w:t>Kotizacija:</w:t>
      </w:r>
    </w:p>
    <w:p w:rsidR="001B50BD" w:rsidRPr="009726D6" w:rsidRDefault="001B50BD" w:rsidP="001B50BD">
      <w:pPr>
        <w:jc w:val="both"/>
        <w:rPr>
          <w:i/>
          <w:iCs/>
          <w:sz w:val="24"/>
          <w:szCs w:val="24"/>
        </w:rPr>
      </w:pPr>
    </w:p>
    <w:p w:rsidR="0073682F" w:rsidRDefault="00911C3D" w:rsidP="0073682F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Seminar je besplatan i namenjen je članovima</w:t>
      </w:r>
      <w:r w:rsidR="0073682F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Advokatske komore Srbije i članovima </w:t>
      </w:r>
      <w:r w:rsidR="0073682F">
        <w:rPr>
          <w:iCs/>
          <w:sz w:val="24"/>
          <w:szCs w:val="24"/>
        </w:rPr>
        <w:t>Udruženja poreskih savetnika Srbije</w:t>
      </w:r>
      <w:r>
        <w:rPr>
          <w:iCs/>
          <w:sz w:val="24"/>
          <w:szCs w:val="24"/>
        </w:rPr>
        <w:t>.</w:t>
      </w:r>
      <w:r w:rsidR="0073682F">
        <w:rPr>
          <w:iCs/>
          <w:sz w:val="24"/>
          <w:szCs w:val="24"/>
        </w:rPr>
        <w:t xml:space="preserve"> </w:t>
      </w:r>
    </w:p>
    <w:p w:rsidR="00911C3D" w:rsidRPr="009726D6" w:rsidRDefault="00911C3D" w:rsidP="001B50BD">
      <w:pPr>
        <w:jc w:val="both"/>
        <w:rPr>
          <w:iCs/>
          <w:sz w:val="24"/>
          <w:szCs w:val="24"/>
        </w:rPr>
      </w:pPr>
    </w:p>
    <w:p w:rsidR="001B50BD" w:rsidRPr="009C141A" w:rsidRDefault="001B50BD" w:rsidP="001B50BD">
      <w:pPr>
        <w:jc w:val="both"/>
        <w:rPr>
          <w:b/>
          <w:i/>
          <w:color w:val="C00000"/>
          <w:sz w:val="26"/>
          <w:szCs w:val="26"/>
        </w:rPr>
      </w:pPr>
      <w:r>
        <w:rPr>
          <w:b/>
          <w:i/>
          <w:color w:val="C00000"/>
          <w:sz w:val="26"/>
          <w:szCs w:val="26"/>
        </w:rPr>
        <w:t>Informacije i</w:t>
      </w:r>
      <w:r w:rsidRPr="009C141A">
        <w:rPr>
          <w:b/>
          <w:i/>
          <w:color w:val="C00000"/>
          <w:sz w:val="26"/>
          <w:szCs w:val="26"/>
        </w:rPr>
        <w:t xml:space="preserve"> prijave:</w:t>
      </w:r>
    </w:p>
    <w:p w:rsidR="001B50BD" w:rsidRPr="009726D6" w:rsidRDefault="001B50BD" w:rsidP="001B50BD">
      <w:pPr>
        <w:jc w:val="both"/>
        <w:rPr>
          <w:i/>
          <w:sz w:val="24"/>
          <w:szCs w:val="24"/>
        </w:rPr>
      </w:pPr>
    </w:p>
    <w:p w:rsidR="001B50BD" w:rsidRDefault="001B50BD" w:rsidP="001B50B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Molimo vas, da nas o učešću na seminaru obavestite na donjoj prijavnici i to najmanje tri dana pre početka seminara. </w:t>
      </w:r>
    </w:p>
    <w:p w:rsidR="001B50BD" w:rsidRDefault="001B50BD" w:rsidP="001B50BD">
      <w:pPr>
        <w:jc w:val="both"/>
        <w:rPr>
          <w:color w:val="000000"/>
          <w:sz w:val="24"/>
          <w:szCs w:val="24"/>
        </w:rPr>
      </w:pPr>
    </w:p>
    <w:p w:rsidR="001B50BD" w:rsidRDefault="001B50BD" w:rsidP="001B50B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Kontakt osoba za sve informacije je Dragana Stoja</w:t>
      </w:r>
      <w:r w:rsidR="00FA15EE">
        <w:rPr>
          <w:color w:val="000000"/>
          <w:sz w:val="24"/>
          <w:szCs w:val="24"/>
        </w:rPr>
        <w:t xml:space="preserve">nović, telefon 011/4118-715, </w:t>
      </w:r>
      <w:r w:rsidR="004D3380">
        <w:rPr>
          <w:color w:val="000000"/>
          <w:sz w:val="24"/>
          <w:szCs w:val="24"/>
        </w:rPr>
        <w:t>e</w:t>
      </w:r>
      <w:r w:rsidR="00FA15EE">
        <w:rPr>
          <w:color w:val="000000"/>
          <w:sz w:val="24"/>
          <w:szCs w:val="24"/>
        </w:rPr>
        <w:t>-</w:t>
      </w:r>
      <w:r w:rsidR="004D3380">
        <w:rPr>
          <w:color w:val="000000"/>
          <w:sz w:val="24"/>
          <w:szCs w:val="24"/>
        </w:rPr>
        <w:t>mail</w:t>
      </w:r>
      <w:r w:rsidR="00DA78CA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hyperlink r:id="rId9" w:history="1">
        <w:r w:rsidRPr="00FF2584">
          <w:rPr>
            <w:rStyle w:val="Hyperlink"/>
            <w:sz w:val="24"/>
            <w:szCs w:val="24"/>
          </w:rPr>
          <w:t>udruzenje</w:t>
        </w:r>
        <w:r w:rsidRPr="00A82298">
          <w:rPr>
            <w:rStyle w:val="Hyperlink"/>
            <w:sz w:val="24"/>
            <w:szCs w:val="24"/>
            <w:lang w:val="de-AT"/>
          </w:rPr>
          <w:t>@ups-rs.com</w:t>
        </w:r>
      </w:hyperlink>
      <w:r w:rsidRPr="00A82298">
        <w:rPr>
          <w:color w:val="000000"/>
          <w:sz w:val="24"/>
          <w:szCs w:val="24"/>
          <w:lang w:val="de-AT"/>
        </w:rPr>
        <w:t xml:space="preserve"> </w:t>
      </w:r>
      <w:r>
        <w:rPr>
          <w:color w:val="000000"/>
          <w:sz w:val="24"/>
          <w:szCs w:val="24"/>
        </w:rPr>
        <w:t>.</w:t>
      </w:r>
    </w:p>
    <w:tbl>
      <w:tblPr>
        <w:tblW w:w="9322" w:type="dxa"/>
        <w:tblLook w:val="01E0"/>
      </w:tblPr>
      <w:tblGrid>
        <w:gridCol w:w="9322"/>
      </w:tblGrid>
      <w:tr w:rsidR="00FA15EE" w:rsidTr="00B83D60">
        <w:trPr>
          <w:trHeight w:val="504"/>
        </w:trPr>
        <w:tc>
          <w:tcPr>
            <w:tcW w:w="9322" w:type="dxa"/>
          </w:tcPr>
          <w:p w:rsidR="00911C3D" w:rsidRDefault="00911C3D" w:rsidP="00B83D60">
            <w:pPr>
              <w:jc w:val="center"/>
              <w:rPr>
                <w:rFonts w:ascii="Verdana" w:hAnsi="Verdana"/>
                <w:b/>
                <w:i/>
                <w:sz w:val="26"/>
                <w:szCs w:val="26"/>
              </w:rPr>
            </w:pPr>
          </w:p>
          <w:p w:rsidR="00911C3D" w:rsidRDefault="00911C3D" w:rsidP="00B83D60">
            <w:pPr>
              <w:jc w:val="center"/>
              <w:rPr>
                <w:rFonts w:ascii="Verdana" w:hAnsi="Verdana"/>
                <w:b/>
                <w:i/>
                <w:sz w:val="26"/>
                <w:szCs w:val="26"/>
              </w:rPr>
            </w:pPr>
          </w:p>
          <w:p w:rsidR="00DA78CA" w:rsidRDefault="00DA78CA" w:rsidP="00B83D60">
            <w:pPr>
              <w:jc w:val="center"/>
              <w:rPr>
                <w:rFonts w:ascii="Verdana" w:hAnsi="Verdana"/>
                <w:b/>
                <w:i/>
                <w:sz w:val="26"/>
                <w:szCs w:val="26"/>
              </w:rPr>
            </w:pPr>
          </w:p>
          <w:p w:rsidR="00DA78CA" w:rsidRPr="009550C3" w:rsidRDefault="00DA78CA" w:rsidP="00B83D60">
            <w:pPr>
              <w:jc w:val="center"/>
              <w:rPr>
                <w:rFonts w:ascii="Verdana" w:hAnsi="Verdana"/>
                <w:b/>
                <w:i/>
                <w:sz w:val="26"/>
                <w:szCs w:val="26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2540</wp:posOffset>
                  </wp:positionV>
                  <wp:extent cx="1095375" cy="960120"/>
                  <wp:effectExtent l="0" t="0" r="9525" b="0"/>
                  <wp:wrapNone/>
                  <wp:docPr id="5" name="Picture 5" descr="Image result for advokatska komora srb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advokatska komora srbij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6285" t="4749" r="13601" b="2985"/>
                          <a:stretch/>
                        </pic:blipFill>
                        <pic:spPr bwMode="auto">
                          <a:xfrm>
                            <a:off x="0" y="0"/>
                            <a:ext cx="109537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3536315</wp:posOffset>
                  </wp:positionH>
                  <wp:positionV relativeFrom="paragraph">
                    <wp:posOffset>2540</wp:posOffset>
                  </wp:positionV>
                  <wp:extent cx="1933575" cy="726440"/>
                  <wp:effectExtent l="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939" t="34690" r="40159" b="30619"/>
                          <a:stretch/>
                        </pic:blipFill>
                        <pic:spPr bwMode="auto">
                          <a:xfrm>
                            <a:off x="0" y="0"/>
                            <a:ext cx="1933575" cy="726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A15EE" w:rsidRPr="00C8587C" w:rsidTr="00B83D60">
        <w:tc>
          <w:tcPr>
            <w:tcW w:w="9322" w:type="dxa"/>
          </w:tcPr>
          <w:p w:rsidR="00DA78CA" w:rsidRDefault="00DA78CA" w:rsidP="00B83D60">
            <w:pPr>
              <w:jc w:val="center"/>
              <w:rPr>
                <w:b/>
                <w:sz w:val="26"/>
                <w:szCs w:val="26"/>
              </w:rPr>
            </w:pPr>
          </w:p>
          <w:p w:rsidR="00DA78CA" w:rsidRDefault="00DA78CA" w:rsidP="00B83D60">
            <w:pPr>
              <w:jc w:val="center"/>
              <w:rPr>
                <w:b/>
                <w:sz w:val="26"/>
                <w:szCs w:val="26"/>
              </w:rPr>
            </w:pPr>
          </w:p>
          <w:p w:rsidR="00DA78CA" w:rsidRDefault="00DA78CA" w:rsidP="00B83D60">
            <w:pPr>
              <w:jc w:val="center"/>
              <w:rPr>
                <w:b/>
                <w:sz w:val="26"/>
                <w:szCs w:val="26"/>
              </w:rPr>
            </w:pPr>
          </w:p>
          <w:p w:rsidR="00DA78CA" w:rsidRDefault="00DA78CA" w:rsidP="00B83D60">
            <w:pPr>
              <w:jc w:val="center"/>
              <w:rPr>
                <w:b/>
                <w:sz w:val="26"/>
                <w:szCs w:val="26"/>
              </w:rPr>
            </w:pPr>
          </w:p>
          <w:p w:rsidR="00FA15EE" w:rsidRDefault="00FA15EE" w:rsidP="00B83D60">
            <w:pPr>
              <w:jc w:val="center"/>
              <w:rPr>
                <w:b/>
                <w:sz w:val="26"/>
                <w:szCs w:val="26"/>
              </w:rPr>
            </w:pPr>
            <w:r w:rsidRPr="00100DAE">
              <w:rPr>
                <w:b/>
                <w:sz w:val="26"/>
                <w:szCs w:val="26"/>
              </w:rPr>
              <w:t>PRIJAVNICA</w:t>
            </w:r>
          </w:p>
          <w:p w:rsidR="00FA15EE" w:rsidRDefault="00FA15EE" w:rsidP="00B83D6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A15EE" w:rsidRPr="00DA78CA" w:rsidRDefault="00FA15EE" w:rsidP="00B83D60">
            <w:pPr>
              <w:jc w:val="center"/>
              <w:rPr>
                <w:b/>
                <w:i/>
                <w:sz w:val="32"/>
                <w:szCs w:val="32"/>
              </w:rPr>
            </w:pPr>
            <w:r w:rsidRPr="0031717A">
              <w:rPr>
                <w:b/>
                <w:i/>
                <w:sz w:val="32"/>
                <w:szCs w:val="32"/>
              </w:rPr>
              <w:t>»</w:t>
            </w:r>
            <w:r w:rsidR="00DA78CA" w:rsidRPr="0031717A">
              <w:rPr>
                <w:b/>
                <w:i/>
                <w:sz w:val="32"/>
                <w:szCs w:val="32"/>
              </w:rPr>
              <w:t>UTAJA POREZA I K</w:t>
            </w:r>
            <w:r w:rsidR="00911C3D" w:rsidRPr="0031717A">
              <w:rPr>
                <w:b/>
                <w:i/>
                <w:sz w:val="32"/>
                <w:szCs w:val="32"/>
              </w:rPr>
              <w:t>RIVIČNI POSTUPAK</w:t>
            </w:r>
            <w:r w:rsidR="00315F37" w:rsidRPr="0031717A">
              <w:rPr>
                <w:b/>
                <w:i/>
                <w:sz w:val="32"/>
                <w:szCs w:val="32"/>
              </w:rPr>
              <w:t>«</w:t>
            </w:r>
          </w:p>
          <w:p w:rsidR="00FA15EE" w:rsidRPr="009A1D6F" w:rsidRDefault="00FA15EE" w:rsidP="00B83D60">
            <w:pPr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</w:p>
        </w:tc>
      </w:tr>
    </w:tbl>
    <w:p w:rsidR="00FA15EE" w:rsidRDefault="00FA15EE" w:rsidP="00FA15EE">
      <w:pPr>
        <w:jc w:val="both"/>
        <w:rPr>
          <w:b/>
          <w:sz w:val="28"/>
          <w:szCs w:val="28"/>
        </w:rPr>
      </w:pPr>
    </w:p>
    <w:p w:rsidR="00FA15EE" w:rsidRDefault="00FA15EE" w:rsidP="00FA15EE">
      <w:pPr>
        <w:keepNext/>
        <w:jc w:val="center"/>
      </w:pPr>
    </w:p>
    <w:p w:rsidR="00FA15EE" w:rsidRDefault="00FA15EE" w:rsidP="00FA15EE">
      <w:pPr>
        <w:keepNext/>
        <w:jc w:val="center"/>
      </w:pPr>
    </w:p>
    <w:tbl>
      <w:tblPr>
        <w:tblW w:w="82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2"/>
        <w:gridCol w:w="888"/>
        <w:gridCol w:w="944"/>
        <w:gridCol w:w="1236"/>
        <w:gridCol w:w="124"/>
        <w:gridCol w:w="446"/>
        <w:gridCol w:w="1219"/>
        <w:gridCol w:w="657"/>
        <w:gridCol w:w="335"/>
        <w:gridCol w:w="49"/>
        <w:gridCol w:w="258"/>
        <w:gridCol w:w="543"/>
        <w:gridCol w:w="284"/>
      </w:tblGrid>
      <w:tr w:rsidR="00FA15EE" w:rsidRPr="00DC17B2" w:rsidTr="00B83D60">
        <w:trPr>
          <w:trHeight w:val="289"/>
        </w:trPr>
        <w:tc>
          <w:tcPr>
            <w:tcW w:w="3104" w:type="dxa"/>
            <w:gridSpan w:val="3"/>
            <w:tcBorders>
              <w:top w:val="nil"/>
              <w:left w:val="nil"/>
              <w:right w:val="nil"/>
            </w:tcBorders>
          </w:tcPr>
          <w:p w:rsidR="00FA15EE" w:rsidRPr="00F61E8B" w:rsidRDefault="00FA15EE" w:rsidP="00B83D60">
            <w:pPr>
              <w:keepNext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5EE" w:rsidRPr="00F61E8B" w:rsidRDefault="00FA15EE" w:rsidP="00B83D60">
            <w:pPr>
              <w:keepNext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45" w:type="dxa"/>
            <w:gridSpan w:val="7"/>
            <w:tcBorders>
              <w:top w:val="nil"/>
              <w:left w:val="nil"/>
              <w:right w:val="nil"/>
            </w:tcBorders>
          </w:tcPr>
          <w:p w:rsidR="00FA15EE" w:rsidRPr="00F61E8B" w:rsidRDefault="00FA15EE" w:rsidP="00B83D60">
            <w:pPr>
              <w:keepNext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A15EE" w:rsidRPr="00DC17B2" w:rsidTr="00B83D60">
        <w:trPr>
          <w:trHeight w:val="289"/>
        </w:trPr>
        <w:tc>
          <w:tcPr>
            <w:tcW w:w="3104" w:type="dxa"/>
            <w:gridSpan w:val="3"/>
            <w:tcBorders>
              <w:left w:val="nil"/>
              <w:bottom w:val="nil"/>
              <w:right w:val="nil"/>
            </w:tcBorders>
          </w:tcPr>
          <w:p w:rsidR="00FA15EE" w:rsidRPr="00FA15EE" w:rsidRDefault="00FA15EE" w:rsidP="00B83D60">
            <w:pPr>
              <w:keepNext/>
              <w:jc w:val="center"/>
              <w:rPr>
                <w:sz w:val="24"/>
                <w:szCs w:val="24"/>
              </w:rPr>
            </w:pPr>
            <w:r w:rsidRPr="00FA15EE">
              <w:rPr>
                <w:sz w:val="24"/>
                <w:szCs w:val="24"/>
              </w:rPr>
              <w:t>Ime i prezime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5EE" w:rsidRPr="00F61E8B" w:rsidRDefault="00FA15EE" w:rsidP="00B83D60">
            <w:pPr>
              <w:keepNext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45" w:type="dxa"/>
            <w:gridSpan w:val="7"/>
            <w:tcBorders>
              <w:left w:val="nil"/>
              <w:bottom w:val="nil"/>
              <w:right w:val="nil"/>
            </w:tcBorders>
          </w:tcPr>
          <w:p w:rsidR="00FA15EE" w:rsidRPr="00FA15EE" w:rsidRDefault="00FA15EE" w:rsidP="00B83D60">
            <w:pPr>
              <w:keepNext/>
              <w:jc w:val="center"/>
              <w:rPr>
                <w:sz w:val="24"/>
                <w:szCs w:val="24"/>
              </w:rPr>
            </w:pPr>
            <w:r w:rsidRPr="00FA15EE">
              <w:rPr>
                <w:sz w:val="24"/>
                <w:szCs w:val="24"/>
              </w:rPr>
              <w:t>Ime i prezime</w:t>
            </w:r>
          </w:p>
        </w:tc>
      </w:tr>
      <w:tr w:rsidR="00FA15EE" w:rsidRPr="00DC17B2" w:rsidTr="00B83D60">
        <w:trPr>
          <w:trHeight w:val="304"/>
        </w:trPr>
        <w:tc>
          <w:tcPr>
            <w:tcW w:w="82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A15EE" w:rsidRPr="00F61E8B" w:rsidRDefault="00FA15EE" w:rsidP="00B83D60">
            <w:pPr>
              <w:keepNext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A15EE" w:rsidRPr="00DC17B2" w:rsidTr="00B83D60">
        <w:trPr>
          <w:trHeight w:val="289"/>
        </w:trPr>
        <w:tc>
          <w:tcPr>
            <w:tcW w:w="8255" w:type="dxa"/>
            <w:gridSpan w:val="13"/>
            <w:tcBorders>
              <w:top w:val="nil"/>
              <w:left w:val="nil"/>
              <w:right w:val="nil"/>
            </w:tcBorders>
          </w:tcPr>
          <w:p w:rsidR="00FA15EE" w:rsidRPr="00F61E8B" w:rsidRDefault="00FA15EE" w:rsidP="00B83D60">
            <w:pPr>
              <w:keepNext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A15EE" w:rsidRPr="00DC17B2" w:rsidTr="00B83D60">
        <w:trPr>
          <w:trHeight w:val="304"/>
        </w:trPr>
        <w:tc>
          <w:tcPr>
            <w:tcW w:w="8255" w:type="dxa"/>
            <w:gridSpan w:val="13"/>
            <w:tcBorders>
              <w:left w:val="nil"/>
              <w:bottom w:val="nil"/>
              <w:right w:val="nil"/>
            </w:tcBorders>
          </w:tcPr>
          <w:p w:rsidR="00FA15EE" w:rsidRPr="00FA15EE" w:rsidRDefault="00FA15EE" w:rsidP="00B83D60">
            <w:pPr>
              <w:keepNext/>
              <w:jc w:val="center"/>
              <w:rPr>
                <w:sz w:val="24"/>
                <w:szCs w:val="24"/>
              </w:rPr>
            </w:pPr>
            <w:r w:rsidRPr="00FA15EE">
              <w:rPr>
                <w:sz w:val="24"/>
                <w:szCs w:val="24"/>
              </w:rPr>
              <w:t>Pravno lice ili preduzetnik</w:t>
            </w:r>
          </w:p>
        </w:tc>
      </w:tr>
      <w:tr w:rsidR="00FA15EE" w:rsidRPr="00DC17B2" w:rsidTr="00B83D60">
        <w:trPr>
          <w:gridBefore w:val="5"/>
          <w:wBefore w:w="4464" w:type="dxa"/>
          <w:trHeight w:val="521"/>
        </w:trPr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5EE" w:rsidRPr="00F61E8B" w:rsidRDefault="00FA15EE" w:rsidP="00B83D60">
            <w:pPr>
              <w:keepNext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15EE" w:rsidRPr="00F61E8B" w:rsidRDefault="00FA15EE" w:rsidP="00B83D60">
            <w:pPr>
              <w:keepNext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5EE" w:rsidRPr="00F61E8B" w:rsidRDefault="00FA15EE" w:rsidP="00B83D60">
            <w:pPr>
              <w:keepNext/>
              <w:rPr>
                <w:rFonts w:ascii="Calibri" w:hAnsi="Calibri"/>
                <w:sz w:val="24"/>
                <w:szCs w:val="24"/>
              </w:rPr>
            </w:pPr>
          </w:p>
        </w:tc>
      </w:tr>
      <w:tr w:rsidR="00FA15EE" w:rsidRPr="00DC17B2" w:rsidTr="00B83D60">
        <w:trPr>
          <w:trHeight w:val="289"/>
        </w:trPr>
        <w:tc>
          <w:tcPr>
            <w:tcW w:w="44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15EE" w:rsidRPr="00FA15EE" w:rsidRDefault="00FA15EE" w:rsidP="00302A77">
            <w:pPr>
              <w:keepNext/>
              <w:rPr>
                <w:sz w:val="24"/>
                <w:szCs w:val="24"/>
              </w:rPr>
            </w:pPr>
            <w:r w:rsidRPr="00FA15EE">
              <w:rPr>
                <w:sz w:val="24"/>
                <w:szCs w:val="24"/>
              </w:rPr>
              <w:t xml:space="preserve">Član </w:t>
            </w:r>
            <w:r w:rsidR="00302A77">
              <w:rPr>
                <w:sz w:val="24"/>
                <w:szCs w:val="24"/>
              </w:rPr>
              <w:t>Advokatske komore</w:t>
            </w:r>
            <w:r w:rsidRPr="00FA15EE">
              <w:rPr>
                <w:sz w:val="24"/>
                <w:szCs w:val="24"/>
              </w:rPr>
              <w:t xml:space="preserve"> Srbije 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5EE" w:rsidRPr="00F61E8B" w:rsidRDefault="00FA15EE" w:rsidP="00B83D60">
            <w:pPr>
              <w:keepNext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FA15EE" w:rsidRPr="00F61E8B" w:rsidRDefault="00FA15EE" w:rsidP="00B83D60">
            <w:pPr>
              <w:keepNext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A15EE" w:rsidRPr="00F61E8B" w:rsidRDefault="00FA15EE" w:rsidP="00B83D60">
            <w:pPr>
              <w:keepNext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5EE" w:rsidRPr="00F61E8B" w:rsidRDefault="00FA15EE" w:rsidP="00B83D60">
            <w:pPr>
              <w:keepNext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5EE" w:rsidRPr="00F61E8B" w:rsidRDefault="00FA15EE" w:rsidP="00B83D60">
            <w:pPr>
              <w:keepNext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Pr="00F61E8B" w:rsidRDefault="00FA15EE" w:rsidP="00B83D60">
            <w:pPr>
              <w:keepNext/>
              <w:rPr>
                <w:rFonts w:ascii="Calibri" w:hAnsi="Calibri"/>
                <w:sz w:val="24"/>
                <w:szCs w:val="24"/>
              </w:rPr>
            </w:pPr>
          </w:p>
        </w:tc>
      </w:tr>
      <w:tr w:rsidR="00302A77" w:rsidRPr="00DC17B2" w:rsidTr="00302A77">
        <w:trPr>
          <w:gridAfter w:val="2"/>
          <w:wAfter w:w="827" w:type="dxa"/>
          <w:trHeight w:val="289"/>
        </w:trPr>
        <w:tc>
          <w:tcPr>
            <w:tcW w:w="44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2A77" w:rsidRPr="00FA15EE" w:rsidRDefault="00302A77" w:rsidP="00B83D6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A77" w:rsidRPr="00F61E8B" w:rsidRDefault="00302A77" w:rsidP="00B83D60">
            <w:pPr>
              <w:keepNext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302A77" w:rsidRPr="00F61E8B" w:rsidRDefault="00302A77" w:rsidP="00B83D60">
            <w:pPr>
              <w:keepNext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302A77" w:rsidRPr="00F61E8B" w:rsidRDefault="00302A77" w:rsidP="00B83D60">
            <w:pPr>
              <w:keepNext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A77" w:rsidRPr="00F61E8B" w:rsidRDefault="00302A77" w:rsidP="00B83D60">
            <w:pPr>
              <w:keepNext/>
              <w:rPr>
                <w:rFonts w:ascii="Calibri" w:hAnsi="Calibri"/>
                <w:sz w:val="24"/>
                <w:szCs w:val="24"/>
              </w:rPr>
            </w:pPr>
          </w:p>
        </w:tc>
      </w:tr>
      <w:tr w:rsidR="00302A77" w:rsidRPr="00DC17B2" w:rsidTr="004F03D4">
        <w:trPr>
          <w:trHeight w:val="289"/>
        </w:trPr>
        <w:tc>
          <w:tcPr>
            <w:tcW w:w="44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2A77" w:rsidRPr="00FA15EE" w:rsidRDefault="00302A77" w:rsidP="004F03D4">
            <w:pPr>
              <w:keepNext/>
              <w:rPr>
                <w:sz w:val="24"/>
                <w:szCs w:val="24"/>
              </w:rPr>
            </w:pPr>
            <w:r w:rsidRPr="00FA15EE">
              <w:rPr>
                <w:sz w:val="24"/>
                <w:szCs w:val="24"/>
              </w:rPr>
              <w:t xml:space="preserve">Član Udruženja poreskih savetnika Srbije 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A77" w:rsidRPr="00F61E8B" w:rsidRDefault="00302A77" w:rsidP="004F03D4">
            <w:pPr>
              <w:keepNext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302A77" w:rsidRPr="00F61E8B" w:rsidRDefault="00302A77" w:rsidP="004F03D4">
            <w:pPr>
              <w:keepNext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302A77" w:rsidRPr="00F61E8B" w:rsidRDefault="00302A77" w:rsidP="004F03D4">
            <w:pPr>
              <w:keepNext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A77" w:rsidRPr="00F61E8B" w:rsidRDefault="00302A77" w:rsidP="004F03D4">
            <w:pPr>
              <w:keepNext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2A77" w:rsidRPr="00F61E8B" w:rsidRDefault="00302A77" w:rsidP="004F03D4">
            <w:pPr>
              <w:keepNext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77" w:rsidRPr="00F61E8B" w:rsidRDefault="00302A77" w:rsidP="004F03D4">
            <w:pPr>
              <w:keepNext/>
              <w:rPr>
                <w:rFonts w:ascii="Calibri" w:hAnsi="Calibri"/>
                <w:sz w:val="24"/>
                <w:szCs w:val="24"/>
              </w:rPr>
            </w:pPr>
          </w:p>
        </w:tc>
      </w:tr>
      <w:tr w:rsidR="00FA15EE" w:rsidRPr="00DC17B2" w:rsidTr="00B83D60">
        <w:trPr>
          <w:trHeight w:val="7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5EE" w:rsidRDefault="00FA15EE" w:rsidP="00B83D60">
            <w:pPr>
              <w:keepNext/>
              <w:rPr>
                <w:rFonts w:ascii="Calibri" w:hAnsi="Calibri"/>
                <w:sz w:val="16"/>
                <w:szCs w:val="16"/>
              </w:rPr>
            </w:pPr>
          </w:p>
          <w:p w:rsidR="00302A77" w:rsidRDefault="00302A77" w:rsidP="00B83D60">
            <w:pPr>
              <w:keepNext/>
              <w:rPr>
                <w:rFonts w:ascii="Calibri" w:hAnsi="Calibri"/>
                <w:sz w:val="16"/>
                <w:szCs w:val="16"/>
              </w:rPr>
            </w:pPr>
          </w:p>
          <w:p w:rsidR="00302A77" w:rsidRPr="00F61E8B" w:rsidRDefault="00302A77" w:rsidP="00B83D60">
            <w:pPr>
              <w:keepNext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15EE" w:rsidRDefault="00FA15EE" w:rsidP="00B83D60">
            <w:pPr>
              <w:keepNext/>
              <w:rPr>
                <w:rFonts w:ascii="Calibri" w:hAnsi="Calibri"/>
                <w:sz w:val="16"/>
                <w:szCs w:val="16"/>
              </w:rPr>
            </w:pPr>
          </w:p>
          <w:p w:rsidR="00FA15EE" w:rsidRDefault="00FA15EE" w:rsidP="00B83D60">
            <w:pPr>
              <w:keepNext/>
              <w:rPr>
                <w:rFonts w:ascii="Calibri" w:hAnsi="Calibri"/>
                <w:sz w:val="16"/>
                <w:szCs w:val="16"/>
              </w:rPr>
            </w:pPr>
          </w:p>
          <w:p w:rsidR="00FA15EE" w:rsidRPr="00F61E8B" w:rsidRDefault="00FA15EE" w:rsidP="00B83D60">
            <w:pPr>
              <w:keepNext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FA15EE" w:rsidRPr="00F61E8B" w:rsidRDefault="00FA15EE" w:rsidP="00B83D60">
            <w:pPr>
              <w:keepNext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15EE" w:rsidRPr="00F61E8B" w:rsidRDefault="00FA15EE" w:rsidP="00B83D60">
            <w:pPr>
              <w:keepNext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5EE" w:rsidRPr="00F61E8B" w:rsidRDefault="00FA15EE" w:rsidP="00B83D60">
            <w:pPr>
              <w:keepNext/>
              <w:rPr>
                <w:rFonts w:ascii="Calibri" w:hAnsi="Calibri"/>
                <w:sz w:val="16"/>
                <w:szCs w:val="16"/>
              </w:rPr>
            </w:pPr>
          </w:p>
        </w:tc>
      </w:tr>
      <w:tr w:rsidR="00FA15EE" w:rsidRPr="00DC17B2" w:rsidTr="00B83D60">
        <w:trPr>
          <w:trHeight w:val="289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5EE" w:rsidRPr="00FA15EE" w:rsidRDefault="00FA15EE" w:rsidP="00B83D60">
            <w:pPr>
              <w:keepNext/>
              <w:rPr>
                <w:sz w:val="24"/>
                <w:szCs w:val="24"/>
              </w:rPr>
            </w:pPr>
            <w:r w:rsidRPr="00FA15EE">
              <w:rPr>
                <w:sz w:val="24"/>
                <w:szCs w:val="24"/>
              </w:rPr>
              <w:t>Obveznik PDV-a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15EE" w:rsidRPr="00F61E8B" w:rsidRDefault="00FA15EE" w:rsidP="00B83D60">
            <w:pPr>
              <w:keepNext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FA15EE" w:rsidRPr="00F61E8B" w:rsidRDefault="00FA15EE" w:rsidP="00B83D60">
            <w:pPr>
              <w:keepNext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A15EE" w:rsidRPr="00F61E8B" w:rsidRDefault="00FA15EE" w:rsidP="00B83D60">
            <w:pPr>
              <w:keepNext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5EE" w:rsidRPr="00F61E8B" w:rsidRDefault="00FA15EE" w:rsidP="00B83D60">
            <w:pPr>
              <w:keepNext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5EE" w:rsidRPr="00F61E8B" w:rsidRDefault="00FA15EE" w:rsidP="00B83D60">
            <w:pPr>
              <w:keepNext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Pr="00F61E8B" w:rsidRDefault="00FA15EE" w:rsidP="00B83D60">
            <w:pPr>
              <w:keepNext/>
              <w:rPr>
                <w:rFonts w:ascii="Calibri" w:hAnsi="Calibri"/>
                <w:sz w:val="24"/>
                <w:szCs w:val="24"/>
              </w:rPr>
            </w:pPr>
          </w:p>
        </w:tc>
      </w:tr>
      <w:tr w:rsidR="00FA15EE" w:rsidRPr="00DC17B2" w:rsidTr="00B83D60">
        <w:trPr>
          <w:trHeight w:val="452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5EE" w:rsidRPr="00F61E8B" w:rsidRDefault="00FA15EE" w:rsidP="00B83D60">
            <w:pPr>
              <w:keepNext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15EE" w:rsidRPr="00F61E8B" w:rsidRDefault="00FA15EE" w:rsidP="00B83D60">
            <w:pPr>
              <w:keepNext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FA15EE" w:rsidRPr="00F61E8B" w:rsidRDefault="00FA15EE" w:rsidP="00B83D60">
            <w:pPr>
              <w:keepNext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A15EE" w:rsidRPr="00F61E8B" w:rsidRDefault="00FA15EE" w:rsidP="00B83D60">
            <w:pPr>
              <w:keepNext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5EE" w:rsidRPr="00F61E8B" w:rsidRDefault="00FA15EE" w:rsidP="00B83D60">
            <w:pPr>
              <w:keepNext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5EE" w:rsidRPr="00F61E8B" w:rsidRDefault="00FA15EE" w:rsidP="00B83D60">
            <w:pPr>
              <w:keepNext/>
              <w:rPr>
                <w:rFonts w:ascii="Calibri" w:hAnsi="Calibri"/>
                <w:sz w:val="16"/>
                <w:szCs w:val="16"/>
              </w:rPr>
            </w:pPr>
          </w:p>
        </w:tc>
      </w:tr>
      <w:tr w:rsidR="00FA15EE" w:rsidRPr="00DC17B2" w:rsidTr="00B83D60">
        <w:trPr>
          <w:trHeight w:val="554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5EE" w:rsidRPr="00FA15EE" w:rsidRDefault="00FA15EE" w:rsidP="00B83D60">
            <w:pPr>
              <w:keepNext/>
              <w:rPr>
                <w:sz w:val="24"/>
                <w:szCs w:val="24"/>
              </w:rPr>
            </w:pPr>
            <w:r w:rsidRPr="00FA15EE">
              <w:rPr>
                <w:sz w:val="24"/>
                <w:szCs w:val="24"/>
              </w:rPr>
              <w:t>PIB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5EE" w:rsidRPr="00F61E8B" w:rsidRDefault="00FA15EE" w:rsidP="00B83D60">
            <w:pPr>
              <w:keepNext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5EE" w:rsidRPr="00F61E8B" w:rsidRDefault="00FA15EE" w:rsidP="00B83D60">
            <w:pPr>
              <w:keepNext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5EE" w:rsidRPr="00F61E8B" w:rsidRDefault="00FA15EE" w:rsidP="00B83D60">
            <w:pPr>
              <w:keepNext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5EE" w:rsidRPr="00F61E8B" w:rsidRDefault="00FA15EE" w:rsidP="00B83D60">
            <w:pPr>
              <w:keepNext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5EE" w:rsidRPr="00F61E8B" w:rsidRDefault="00FA15EE" w:rsidP="00B83D60">
            <w:pPr>
              <w:keepNext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5EE" w:rsidRPr="00F61E8B" w:rsidRDefault="00FA15EE" w:rsidP="00B83D60">
            <w:pPr>
              <w:keepNext/>
              <w:rPr>
                <w:rFonts w:ascii="Calibri" w:hAnsi="Calibri"/>
                <w:sz w:val="24"/>
                <w:szCs w:val="24"/>
              </w:rPr>
            </w:pPr>
          </w:p>
        </w:tc>
      </w:tr>
      <w:tr w:rsidR="00FA15EE" w:rsidRPr="00DC17B2" w:rsidTr="00B83D60">
        <w:trPr>
          <w:trHeight w:val="244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5EE" w:rsidRPr="00F61E8B" w:rsidRDefault="00FA15EE" w:rsidP="00B83D60">
            <w:pPr>
              <w:keepNext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15EE" w:rsidRPr="00F61E8B" w:rsidRDefault="00FA15EE" w:rsidP="00B83D60">
            <w:pPr>
              <w:keepNext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15EE" w:rsidRPr="00F61E8B" w:rsidRDefault="00FA15EE" w:rsidP="00B83D60">
            <w:pPr>
              <w:keepNext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15EE" w:rsidRPr="00F61E8B" w:rsidRDefault="00FA15EE" w:rsidP="00B83D60">
            <w:pPr>
              <w:keepNext/>
              <w:rPr>
                <w:rFonts w:ascii="Calibri" w:hAnsi="Calibri"/>
                <w:sz w:val="16"/>
                <w:szCs w:val="16"/>
              </w:rPr>
            </w:pPr>
          </w:p>
        </w:tc>
      </w:tr>
      <w:tr w:rsidR="00FA15EE" w:rsidRPr="00DC17B2" w:rsidTr="00B83D60">
        <w:trPr>
          <w:trHeight w:val="304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5EE" w:rsidRPr="00F61E8B" w:rsidRDefault="00FA15EE" w:rsidP="00B83D60">
            <w:pPr>
              <w:keepNext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15EE" w:rsidRPr="00F61E8B" w:rsidRDefault="00FA15EE" w:rsidP="00B83D60">
            <w:pPr>
              <w:keepNext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15EE" w:rsidRPr="00F61E8B" w:rsidRDefault="00FA15EE" w:rsidP="00B83D60">
            <w:pPr>
              <w:keepNext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15EE" w:rsidRPr="00F61E8B" w:rsidRDefault="00FA15EE" w:rsidP="00B83D60">
            <w:pPr>
              <w:keepNext/>
              <w:rPr>
                <w:rFonts w:ascii="Calibri" w:hAnsi="Calibri"/>
                <w:sz w:val="24"/>
                <w:szCs w:val="24"/>
              </w:rPr>
            </w:pPr>
          </w:p>
        </w:tc>
      </w:tr>
      <w:tr w:rsidR="00FA15EE" w:rsidRPr="00DC17B2" w:rsidTr="00B83D60">
        <w:trPr>
          <w:trHeight w:val="38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5EE" w:rsidRDefault="00FA15EE" w:rsidP="00B83D60">
            <w:pPr>
              <w:keepNext/>
              <w:rPr>
                <w:rFonts w:ascii="Calibri" w:hAnsi="Calibri"/>
                <w:sz w:val="16"/>
                <w:szCs w:val="16"/>
              </w:rPr>
            </w:pPr>
          </w:p>
          <w:p w:rsidR="00FA15EE" w:rsidRPr="00F61E8B" w:rsidRDefault="00FA15EE" w:rsidP="00B83D60">
            <w:pPr>
              <w:keepNext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15EE" w:rsidRPr="00F61E8B" w:rsidRDefault="00FA15EE" w:rsidP="00B83D60">
            <w:pPr>
              <w:keepNext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FA15EE" w:rsidRPr="00F61E8B" w:rsidRDefault="00FA15EE" w:rsidP="00B83D60">
            <w:pPr>
              <w:keepNext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5EE" w:rsidRPr="00F61E8B" w:rsidRDefault="00FA15EE" w:rsidP="00B83D60">
            <w:pPr>
              <w:keepNext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5EE" w:rsidRPr="00F61E8B" w:rsidRDefault="00FA15EE" w:rsidP="00B83D60">
            <w:pPr>
              <w:keepNext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15EE" w:rsidRPr="00F61E8B" w:rsidRDefault="00FA15EE" w:rsidP="00B83D60">
            <w:pPr>
              <w:keepNext/>
              <w:rPr>
                <w:rFonts w:ascii="Calibri" w:hAnsi="Calibri"/>
                <w:sz w:val="16"/>
                <w:szCs w:val="16"/>
              </w:rPr>
            </w:pPr>
          </w:p>
        </w:tc>
      </w:tr>
      <w:tr w:rsidR="00FA15EE" w:rsidRPr="00DC17B2" w:rsidTr="00B83D60">
        <w:trPr>
          <w:trHeight w:val="289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5EE" w:rsidRPr="00FA15EE" w:rsidRDefault="00FA15EE" w:rsidP="00B83D60">
            <w:pPr>
              <w:keepNext/>
              <w:rPr>
                <w:sz w:val="24"/>
                <w:szCs w:val="24"/>
              </w:rPr>
            </w:pPr>
            <w:r w:rsidRPr="00FA15EE">
              <w:rPr>
                <w:sz w:val="24"/>
                <w:szCs w:val="24"/>
              </w:rPr>
              <w:t>Datum: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A15EE" w:rsidRPr="00F61E8B" w:rsidRDefault="00FA15EE" w:rsidP="00B83D60">
            <w:pPr>
              <w:keepNext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15EE" w:rsidRPr="00F61E8B" w:rsidRDefault="00FA15EE" w:rsidP="00B83D60">
            <w:pPr>
              <w:keepNext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EE" w:rsidRPr="00FA15EE" w:rsidRDefault="00FA15EE" w:rsidP="00B83D60">
            <w:pPr>
              <w:keepNext/>
              <w:jc w:val="center"/>
              <w:rPr>
                <w:sz w:val="24"/>
                <w:szCs w:val="24"/>
              </w:rPr>
            </w:pPr>
            <w:r w:rsidRPr="00FA15EE">
              <w:rPr>
                <w:sz w:val="24"/>
                <w:szCs w:val="24"/>
              </w:rPr>
              <w:t>Potpis</w:t>
            </w:r>
          </w:p>
        </w:tc>
      </w:tr>
      <w:tr w:rsidR="00FA15EE" w:rsidRPr="00DC17B2" w:rsidTr="00B83D60">
        <w:trPr>
          <w:trHeight w:val="421"/>
        </w:trPr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5EE" w:rsidRPr="00F61E8B" w:rsidRDefault="00FA15EE" w:rsidP="00B83D60">
            <w:pPr>
              <w:keepNext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15EE" w:rsidRPr="00F61E8B" w:rsidRDefault="00FA15EE" w:rsidP="00B83D60">
            <w:pPr>
              <w:keepNext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5EE" w:rsidRPr="00F61E8B" w:rsidRDefault="00FA15EE" w:rsidP="00B83D60">
            <w:pPr>
              <w:keepNext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5EE" w:rsidRPr="00F61E8B" w:rsidRDefault="00FA15EE" w:rsidP="00B83D60">
            <w:pPr>
              <w:keepNext/>
              <w:rPr>
                <w:rFonts w:ascii="Calibri" w:hAnsi="Calibri"/>
                <w:sz w:val="24"/>
                <w:szCs w:val="24"/>
              </w:rPr>
            </w:pPr>
          </w:p>
        </w:tc>
      </w:tr>
      <w:tr w:rsidR="00FA15EE" w:rsidRPr="00DC17B2" w:rsidTr="00B83D60">
        <w:trPr>
          <w:trHeight w:val="289"/>
        </w:trPr>
        <w:tc>
          <w:tcPr>
            <w:tcW w:w="82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A15EE" w:rsidRPr="00FA15EE" w:rsidRDefault="00FA15EE" w:rsidP="00B83D60">
            <w:pPr>
              <w:keepNext/>
              <w:jc w:val="center"/>
              <w:rPr>
                <w:sz w:val="24"/>
                <w:szCs w:val="24"/>
              </w:rPr>
            </w:pPr>
            <w:r w:rsidRPr="00FA15EE">
              <w:rPr>
                <w:sz w:val="24"/>
                <w:szCs w:val="24"/>
              </w:rPr>
              <w:t>Pečat</w:t>
            </w:r>
          </w:p>
        </w:tc>
      </w:tr>
    </w:tbl>
    <w:p w:rsidR="00FA15EE" w:rsidRDefault="00FA15EE" w:rsidP="00FA15EE">
      <w:pPr>
        <w:keepNext/>
        <w:jc w:val="center"/>
      </w:pPr>
    </w:p>
    <w:sectPr w:rsidR="00FA15EE" w:rsidSect="00DA0D85">
      <w:footnotePr>
        <w:pos w:val="beneathText"/>
      </w:footnotePr>
      <w:pgSz w:w="11905" w:h="16837"/>
      <w:pgMar w:top="851" w:right="1418" w:bottom="1134" w:left="1418" w:header="709" w:footer="709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DB4"/>
    <w:multiLevelType w:val="hybridMultilevel"/>
    <w:tmpl w:val="B330E2D6"/>
    <w:lvl w:ilvl="0" w:tplc="6590C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30F50"/>
    <w:multiLevelType w:val="multilevel"/>
    <w:tmpl w:val="318E87BA"/>
    <w:lvl w:ilvl="0">
      <w:start w:val="1"/>
      <w:numFmt w:val="bullet"/>
      <w:lvlText w:val="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24DEE"/>
    <w:multiLevelType w:val="hybridMultilevel"/>
    <w:tmpl w:val="EAE6F8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84ABC"/>
    <w:multiLevelType w:val="hybridMultilevel"/>
    <w:tmpl w:val="C1CAD4A8"/>
    <w:lvl w:ilvl="0" w:tplc="6590C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D1429"/>
    <w:multiLevelType w:val="multilevel"/>
    <w:tmpl w:val="5F3C12FC"/>
    <w:lvl w:ilvl="0">
      <w:start w:val="1"/>
      <w:numFmt w:val="bullet"/>
      <w:lvlText w:val="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AB702D"/>
    <w:multiLevelType w:val="hybridMultilevel"/>
    <w:tmpl w:val="7C7AB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B0079"/>
    <w:multiLevelType w:val="multilevel"/>
    <w:tmpl w:val="B6F6A96E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7B1431"/>
    <w:multiLevelType w:val="hybridMultilevel"/>
    <w:tmpl w:val="D6CAA5CE"/>
    <w:lvl w:ilvl="0" w:tplc="69765DAA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92294C"/>
    <w:multiLevelType w:val="hybridMultilevel"/>
    <w:tmpl w:val="A866E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B4092"/>
    <w:multiLevelType w:val="hybridMultilevel"/>
    <w:tmpl w:val="BF0CB4B4"/>
    <w:lvl w:ilvl="0" w:tplc="6590C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DA7C74"/>
    <w:multiLevelType w:val="hybridMultilevel"/>
    <w:tmpl w:val="6CDA8558"/>
    <w:lvl w:ilvl="0" w:tplc="1D0EF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D409E"/>
    <w:multiLevelType w:val="hybridMultilevel"/>
    <w:tmpl w:val="35E2AC8A"/>
    <w:lvl w:ilvl="0" w:tplc="CBC83D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1B50BD"/>
    <w:rsid w:val="000078D7"/>
    <w:rsid w:val="000B047D"/>
    <w:rsid w:val="000D12CF"/>
    <w:rsid w:val="000E1AD6"/>
    <w:rsid w:val="00172651"/>
    <w:rsid w:val="00182300"/>
    <w:rsid w:val="001A1C17"/>
    <w:rsid w:val="001B22B9"/>
    <w:rsid w:val="001B50BD"/>
    <w:rsid w:val="002456BC"/>
    <w:rsid w:val="00254950"/>
    <w:rsid w:val="00266220"/>
    <w:rsid w:val="002A6CD0"/>
    <w:rsid w:val="00302A77"/>
    <w:rsid w:val="00315F37"/>
    <w:rsid w:val="00316704"/>
    <w:rsid w:val="0031717A"/>
    <w:rsid w:val="00350C30"/>
    <w:rsid w:val="003723D7"/>
    <w:rsid w:val="003D7924"/>
    <w:rsid w:val="003E4C1E"/>
    <w:rsid w:val="003F1D49"/>
    <w:rsid w:val="00427626"/>
    <w:rsid w:val="00444BCD"/>
    <w:rsid w:val="004802C5"/>
    <w:rsid w:val="004D3380"/>
    <w:rsid w:val="004D7BDD"/>
    <w:rsid w:val="005256FE"/>
    <w:rsid w:val="005B1C8F"/>
    <w:rsid w:val="005D399F"/>
    <w:rsid w:val="005E5E45"/>
    <w:rsid w:val="005F2B05"/>
    <w:rsid w:val="00623FA0"/>
    <w:rsid w:val="006512B8"/>
    <w:rsid w:val="00690403"/>
    <w:rsid w:val="006C67E4"/>
    <w:rsid w:val="00700828"/>
    <w:rsid w:val="0073682F"/>
    <w:rsid w:val="0076709C"/>
    <w:rsid w:val="007842B2"/>
    <w:rsid w:val="007D42B7"/>
    <w:rsid w:val="007E0B76"/>
    <w:rsid w:val="00874323"/>
    <w:rsid w:val="0088633F"/>
    <w:rsid w:val="009054E1"/>
    <w:rsid w:val="00911C3D"/>
    <w:rsid w:val="0094003E"/>
    <w:rsid w:val="00942302"/>
    <w:rsid w:val="00980EE3"/>
    <w:rsid w:val="009B09C2"/>
    <w:rsid w:val="009C59E1"/>
    <w:rsid w:val="00A71C50"/>
    <w:rsid w:val="00A82298"/>
    <w:rsid w:val="00BF2851"/>
    <w:rsid w:val="00C10CA5"/>
    <w:rsid w:val="00C114CA"/>
    <w:rsid w:val="00CA0B5E"/>
    <w:rsid w:val="00CB0AF7"/>
    <w:rsid w:val="00CB1C7F"/>
    <w:rsid w:val="00D83827"/>
    <w:rsid w:val="00D945B4"/>
    <w:rsid w:val="00D95DF8"/>
    <w:rsid w:val="00DA78CA"/>
    <w:rsid w:val="00DC7266"/>
    <w:rsid w:val="00DE7AD0"/>
    <w:rsid w:val="00E02BC4"/>
    <w:rsid w:val="00E035F6"/>
    <w:rsid w:val="00E20F48"/>
    <w:rsid w:val="00E76EDD"/>
    <w:rsid w:val="00EB1452"/>
    <w:rsid w:val="00F035E5"/>
    <w:rsid w:val="00F342A5"/>
    <w:rsid w:val="00FA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0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">
    <w:name w:val="Tabela"/>
    <w:basedOn w:val="TableNormal"/>
    <w:uiPriority w:val="99"/>
    <w:rsid w:val="00E035F6"/>
    <w:pPr>
      <w:spacing w:after="0" w:line="240" w:lineRule="auto"/>
    </w:pPr>
    <w:rPr>
      <w:rFonts w:ascii="Calibri" w:eastAsia="Calibri" w:hAnsi="Calibri" w:cs="Times New Roman"/>
      <w:sz w:val="20"/>
      <w:szCs w:val="20"/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B50BD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1B50B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B50BD"/>
    <w:rPr>
      <w:rFonts w:ascii="Times New Roman" w:eastAsia="Times New Roman" w:hAnsi="Times New Roman" w:cs="Times New Roman"/>
      <w:sz w:val="16"/>
      <w:szCs w:val="16"/>
      <w:lang w:val="sl-SI" w:eastAsia="sl-SI"/>
    </w:rPr>
  </w:style>
  <w:style w:type="paragraph" w:styleId="ListParagraph">
    <w:name w:val="List Paragraph"/>
    <w:basedOn w:val="Normal"/>
    <w:uiPriority w:val="34"/>
    <w:qFormat/>
    <w:rsid w:val="001B50BD"/>
    <w:pPr>
      <w:ind w:left="708"/>
    </w:pPr>
  </w:style>
  <w:style w:type="character" w:styleId="CommentReference">
    <w:name w:val="annotation reference"/>
    <w:basedOn w:val="DefaultParagraphFont"/>
    <w:uiPriority w:val="99"/>
    <w:semiHidden/>
    <w:unhideWhenUsed/>
    <w:rsid w:val="00F34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2A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2A5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2A5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2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A5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udruzenje@ups-r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FC545-1378-4AA2-A125-282C04A4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</cp:revision>
  <cp:lastPrinted>2015-01-23T07:19:00Z</cp:lastPrinted>
  <dcterms:created xsi:type="dcterms:W3CDTF">2016-10-31T10:06:00Z</dcterms:created>
  <dcterms:modified xsi:type="dcterms:W3CDTF">2016-10-31T10:06:00Z</dcterms:modified>
</cp:coreProperties>
</file>