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F6" w:rsidRPr="00A50D84" w:rsidRDefault="00D408F6" w:rsidP="007C10D9">
      <w:pPr>
        <w:spacing w:after="120" w:line="276" w:lineRule="auto"/>
        <w:ind w:firstLine="720"/>
        <w:jc w:val="both"/>
        <w:rPr>
          <w:lang w:val="sr-Latn-RS"/>
        </w:rPr>
      </w:pPr>
    </w:p>
    <w:p w:rsidR="00DA2183" w:rsidRDefault="00DA2183" w:rsidP="00DA2183">
      <w:pPr>
        <w:spacing w:after="120" w:line="360" w:lineRule="auto"/>
        <w:ind w:firstLine="720"/>
        <w:jc w:val="center"/>
        <w:rPr>
          <w:lang w:val="sr-Latn-CS"/>
        </w:rPr>
      </w:pPr>
    </w:p>
    <w:p w:rsidR="00DA2183" w:rsidRPr="00B218ED" w:rsidRDefault="00DA2183" w:rsidP="00DA2183">
      <w:pPr>
        <w:spacing w:after="120" w:line="360" w:lineRule="auto"/>
        <w:ind w:firstLine="720"/>
        <w:jc w:val="center"/>
        <w:rPr>
          <w:lang w:val="sr-Latn-CS"/>
        </w:rPr>
      </w:pPr>
      <w:r w:rsidRPr="00B218ED">
        <w:rPr>
          <w:lang w:val="sr-Latn-CS"/>
        </w:rPr>
        <w:t xml:space="preserve">OBAVEŠTENJE O SEMINARU </w:t>
      </w:r>
      <w:r w:rsidRPr="008C540B">
        <w:rPr>
          <w:b/>
          <w:lang w:val="sr-Latn-CS"/>
        </w:rPr>
        <w:t xml:space="preserve">„ZASTUPANJE PRED EVROPSKIM SUDOM ZA LJUDSKA PRAVA: </w:t>
      </w:r>
      <w:r w:rsidR="002A0407" w:rsidRPr="002A0407">
        <w:rPr>
          <w:b/>
          <w:lang w:val="sr-Latn-CS"/>
        </w:rPr>
        <w:t>PRAVO NA SLOBODU I BEZBEDNOST LIČNOSTI I ZABRANA ZLOSTAVLJANJA</w:t>
      </w:r>
      <w:r w:rsidRPr="008C540B">
        <w:rPr>
          <w:b/>
          <w:lang w:val="sr-Latn-CS"/>
        </w:rPr>
        <w:t>“</w:t>
      </w:r>
      <w:r>
        <w:rPr>
          <w:lang w:val="sr-Latn-CS"/>
        </w:rPr>
        <w:t xml:space="preserve"> – </w:t>
      </w:r>
      <w:r w:rsidR="002A0407">
        <w:rPr>
          <w:lang w:val="sr-Latn-CS"/>
        </w:rPr>
        <w:t>20</w:t>
      </w:r>
      <w:r>
        <w:rPr>
          <w:lang w:val="sr-Latn-CS"/>
        </w:rPr>
        <w:t xml:space="preserve">. </w:t>
      </w:r>
      <w:r w:rsidR="00E34674">
        <w:rPr>
          <w:lang w:val="sr-Latn-CS"/>
        </w:rPr>
        <w:t>n</w:t>
      </w:r>
      <w:r w:rsidR="002A0407">
        <w:rPr>
          <w:lang w:val="sr-Latn-CS"/>
        </w:rPr>
        <w:t xml:space="preserve">ovembar </w:t>
      </w:r>
      <w:r w:rsidR="006D1251">
        <w:rPr>
          <w:lang w:val="sr-Latn-CS"/>
        </w:rPr>
        <w:t>2018</w:t>
      </w:r>
      <w:r>
        <w:rPr>
          <w:lang w:val="sr-Latn-CS"/>
        </w:rPr>
        <w:t xml:space="preserve">. godine u </w:t>
      </w:r>
      <w:r w:rsidR="000E54D8">
        <w:rPr>
          <w:lang w:val="sr-Latn-CS"/>
        </w:rPr>
        <w:t>16</w:t>
      </w:r>
      <w:r>
        <w:rPr>
          <w:lang w:val="sr-Latn-CS"/>
        </w:rPr>
        <w:t xml:space="preserve"> časova </w:t>
      </w:r>
    </w:p>
    <w:p w:rsidR="00DA2183" w:rsidRPr="00B218ED" w:rsidRDefault="00DA2183" w:rsidP="00DA2183">
      <w:pPr>
        <w:spacing w:after="120" w:line="360" w:lineRule="auto"/>
        <w:ind w:firstLine="720"/>
        <w:jc w:val="both"/>
        <w:rPr>
          <w:lang w:val="sr-Latn-CS"/>
        </w:rPr>
      </w:pPr>
    </w:p>
    <w:p w:rsidR="00DA2183" w:rsidRPr="00356F48" w:rsidRDefault="00DA2183" w:rsidP="00DA2183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356F48">
        <w:rPr>
          <w:sz w:val="23"/>
          <w:szCs w:val="23"/>
          <w:lang w:val="sr-Latn-CS"/>
        </w:rPr>
        <w:t>Advokatska kom</w:t>
      </w:r>
      <w:r>
        <w:rPr>
          <w:sz w:val="23"/>
          <w:szCs w:val="23"/>
          <w:lang w:val="sr-Latn-CS"/>
        </w:rPr>
        <w:t xml:space="preserve">ora </w:t>
      </w:r>
      <w:r w:rsidR="000E54D8">
        <w:rPr>
          <w:sz w:val="23"/>
          <w:szCs w:val="23"/>
          <w:lang w:val="sr-Latn-CS"/>
        </w:rPr>
        <w:t>Beograda</w:t>
      </w:r>
      <w:r w:rsidRPr="00356F48">
        <w:rPr>
          <w:sz w:val="23"/>
          <w:szCs w:val="23"/>
          <w:lang w:val="sr-Latn-CS"/>
        </w:rPr>
        <w:t xml:space="preserve">, Akademija Advokatske komore Srbije i Misija OEBS u Srbiji pozivaju vas na seminar na temu </w:t>
      </w:r>
      <w:r w:rsidRPr="00356F48">
        <w:rPr>
          <w:b/>
          <w:sz w:val="23"/>
          <w:szCs w:val="23"/>
          <w:lang w:val="sr-Latn-CS"/>
        </w:rPr>
        <w:t>„Zastupanje pred Evropskim sudom za ljudska prava:</w:t>
      </w:r>
      <w:r w:rsidRPr="00356F48">
        <w:rPr>
          <w:sz w:val="23"/>
          <w:szCs w:val="23"/>
          <w:lang w:val="sr-Latn-CS"/>
        </w:rPr>
        <w:t xml:space="preserve"> </w:t>
      </w:r>
      <w:r w:rsidRPr="00356F48">
        <w:rPr>
          <w:b/>
          <w:sz w:val="23"/>
          <w:szCs w:val="23"/>
          <w:lang w:val="sr-Latn-CS"/>
        </w:rPr>
        <w:t xml:space="preserve">pravo na </w:t>
      </w:r>
      <w:r w:rsidR="009379FF">
        <w:rPr>
          <w:b/>
          <w:sz w:val="23"/>
          <w:szCs w:val="23"/>
          <w:lang w:val="sr-Latn-CS"/>
        </w:rPr>
        <w:t>slobodu i bezbednost ličnosti i zabrana zlostavljanja</w:t>
      </w:r>
      <w:r w:rsidRPr="00356F48">
        <w:rPr>
          <w:b/>
          <w:sz w:val="23"/>
          <w:szCs w:val="23"/>
          <w:lang w:val="sr-Latn-CS"/>
        </w:rPr>
        <w:t>“</w:t>
      </w:r>
      <w:r w:rsidRPr="00356F48">
        <w:rPr>
          <w:sz w:val="23"/>
          <w:szCs w:val="23"/>
          <w:lang w:val="sr-Latn-CS"/>
        </w:rPr>
        <w:t>, koji će se održati u</w:t>
      </w:r>
      <w:r>
        <w:rPr>
          <w:sz w:val="23"/>
          <w:szCs w:val="23"/>
          <w:lang w:val="sr-Latn-CS"/>
        </w:rPr>
        <w:t xml:space="preserve"> </w:t>
      </w:r>
      <w:r w:rsidR="009379FF">
        <w:rPr>
          <w:sz w:val="23"/>
          <w:szCs w:val="23"/>
          <w:lang w:val="sr-Latn-CS"/>
        </w:rPr>
        <w:t>utorak, 20. novembra</w:t>
      </w:r>
      <w:r w:rsidRPr="00356F48">
        <w:rPr>
          <w:sz w:val="23"/>
          <w:szCs w:val="23"/>
          <w:lang w:val="sr-Latn-CS"/>
        </w:rPr>
        <w:t xml:space="preserve"> 201</w:t>
      </w:r>
      <w:r w:rsidR="006D1251">
        <w:rPr>
          <w:sz w:val="23"/>
          <w:szCs w:val="23"/>
          <w:lang w:val="sr-Latn-CS"/>
        </w:rPr>
        <w:t>8</w:t>
      </w:r>
      <w:r w:rsidRPr="00356F48">
        <w:rPr>
          <w:sz w:val="23"/>
          <w:szCs w:val="23"/>
          <w:lang w:val="sr-Latn-CS"/>
        </w:rPr>
        <w:t>. godine, sa početkom u 1</w:t>
      </w:r>
      <w:r w:rsidR="000E54D8">
        <w:rPr>
          <w:sz w:val="23"/>
          <w:szCs w:val="23"/>
          <w:lang w:val="sr-Latn-CS"/>
        </w:rPr>
        <w:t>6</w:t>
      </w:r>
      <w:r w:rsidRPr="00356F48">
        <w:rPr>
          <w:sz w:val="23"/>
          <w:szCs w:val="23"/>
          <w:lang w:val="sr-Latn-CS"/>
        </w:rPr>
        <w:t xml:space="preserve"> časova, u </w:t>
      </w:r>
      <w:r w:rsidR="006D1251">
        <w:rPr>
          <w:sz w:val="23"/>
          <w:szCs w:val="23"/>
          <w:lang w:val="sr-Latn-CS"/>
        </w:rPr>
        <w:t>Beogradu</w:t>
      </w:r>
      <w:r w:rsidRPr="00356F48">
        <w:rPr>
          <w:sz w:val="23"/>
          <w:szCs w:val="23"/>
          <w:lang w:val="sr-Latn-CS"/>
        </w:rPr>
        <w:t xml:space="preserve"> (</w:t>
      </w:r>
      <w:r w:rsidR="006D1251">
        <w:rPr>
          <w:sz w:val="23"/>
          <w:szCs w:val="23"/>
          <w:lang w:val="sr-Latn-CS"/>
        </w:rPr>
        <w:t xml:space="preserve">sala Akademije </w:t>
      </w:r>
      <w:r>
        <w:rPr>
          <w:sz w:val="23"/>
          <w:szCs w:val="23"/>
          <w:lang w:val="sr-Latn-CS"/>
        </w:rPr>
        <w:t>Advokatsk</w:t>
      </w:r>
      <w:r w:rsidR="006D1251">
        <w:rPr>
          <w:sz w:val="23"/>
          <w:szCs w:val="23"/>
          <w:lang w:val="sr-Latn-CS"/>
        </w:rPr>
        <w:t>e</w:t>
      </w:r>
      <w:r>
        <w:rPr>
          <w:sz w:val="23"/>
          <w:szCs w:val="23"/>
          <w:lang w:val="sr-Latn-CS"/>
        </w:rPr>
        <w:t xml:space="preserve"> komor</w:t>
      </w:r>
      <w:r w:rsidR="006D1251">
        <w:rPr>
          <w:sz w:val="23"/>
          <w:szCs w:val="23"/>
          <w:lang w:val="sr-Latn-CS"/>
        </w:rPr>
        <w:t>e</w:t>
      </w:r>
      <w:r>
        <w:rPr>
          <w:sz w:val="23"/>
          <w:szCs w:val="23"/>
          <w:lang w:val="sr-Latn-CS"/>
        </w:rPr>
        <w:t xml:space="preserve"> </w:t>
      </w:r>
      <w:r w:rsidR="006D1251">
        <w:rPr>
          <w:sz w:val="23"/>
          <w:szCs w:val="23"/>
          <w:lang w:val="sr-Latn-CS"/>
        </w:rPr>
        <w:t>Srbije</w:t>
      </w:r>
      <w:r>
        <w:rPr>
          <w:sz w:val="23"/>
          <w:szCs w:val="23"/>
          <w:lang w:val="sr-Latn-CS"/>
        </w:rPr>
        <w:t xml:space="preserve">, </w:t>
      </w:r>
      <w:r w:rsidR="000E54D8">
        <w:rPr>
          <w:sz w:val="23"/>
          <w:szCs w:val="23"/>
          <w:lang w:val="sr-Latn-CS"/>
        </w:rPr>
        <w:t>Dečanska 13</w:t>
      </w:r>
      <w:r w:rsidR="006D1251">
        <w:rPr>
          <w:sz w:val="23"/>
          <w:szCs w:val="23"/>
          <w:lang w:val="sr-Latn-CS"/>
        </w:rPr>
        <w:t>, VI sprat</w:t>
      </w:r>
      <w:r>
        <w:rPr>
          <w:sz w:val="23"/>
          <w:szCs w:val="23"/>
          <w:lang w:val="sr-Latn-CS"/>
        </w:rPr>
        <w:t>)</w:t>
      </w:r>
      <w:r w:rsidRPr="00356F48">
        <w:rPr>
          <w:sz w:val="23"/>
          <w:szCs w:val="23"/>
          <w:lang w:val="sr-Latn-CS"/>
        </w:rPr>
        <w:t xml:space="preserve">.   </w:t>
      </w:r>
    </w:p>
    <w:p w:rsidR="00557222" w:rsidRPr="00557222" w:rsidRDefault="00557222" w:rsidP="0055722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557222">
        <w:rPr>
          <w:sz w:val="23"/>
          <w:szCs w:val="23"/>
          <w:lang w:val="sr-Latn-CS"/>
        </w:rPr>
        <w:t xml:space="preserve">Cilj seminara je da se učesnici upoznaju sa pravilima postupka pred Evropskim sudom za ljudska prava i načinima za zaštitu fundamentalnih prava garantovanih Evropskom konvencijom za zaštitu ljudskih prava i osnovnih sloboda: prava na slobodu i bezbednost ličnosti i zabrane mučenja i drugih oblika zlostavljanja, pri čemu će naglasak biti na zaštiti ovih prava u kontekstu krivičnog postupka. Uz ovo, biće reči i o tome kako koristiti bazu podataka Evropskog suda za ljudska prava i gde je moguće pronaći literaturu korisnu za zastupanje pred ovim sudom. </w:t>
      </w:r>
    </w:p>
    <w:p w:rsidR="00557222" w:rsidRPr="00557222" w:rsidRDefault="00557222" w:rsidP="0055722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557222">
        <w:rPr>
          <w:sz w:val="23"/>
          <w:szCs w:val="23"/>
          <w:lang w:val="sr-Latn-CS"/>
        </w:rPr>
        <w:t xml:space="preserve">Predavači će biti: </w:t>
      </w:r>
    </w:p>
    <w:p w:rsidR="00557222" w:rsidRPr="00557222" w:rsidRDefault="00557222" w:rsidP="0055722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557222">
        <w:rPr>
          <w:sz w:val="23"/>
          <w:szCs w:val="23"/>
          <w:lang w:val="sr-Latn-CS"/>
        </w:rPr>
        <w:t>dr Veljko Delibašić, advokat u Beogradu i potpredsednik Advokatske komore Beograda;</w:t>
      </w:r>
    </w:p>
    <w:p w:rsidR="00557222" w:rsidRPr="00557222" w:rsidRDefault="00557222" w:rsidP="0055722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557222">
        <w:rPr>
          <w:sz w:val="23"/>
          <w:szCs w:val="23"/>
          <w:lang w:val="sr-Latn-CS"/>
        </w:rPr>
        <w:t>Vladimir Beljanski, advokat u Novom Sadu i predsednik Advokatske komore Vojvodine;</w:t>
      </w:r>
    </w:p>
    <w:p w:rsidR="00DA2183" w:rsidRPr="00356F48" w:rsidRDefault="00557222" w:rsidP="0055722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557222">
        <w:rPr>
          <w:sz w:val="23"/>
          <w:szCs w:val="23"/>
          <w:lang w:val="sr-Latn-CS"/>
        </w:rPr>
        <w:t>Žarko Marković, pravni savetnik u Misiji OEBS u Srbiji.</w:t>
      </w:r>
    </w:p>
    <w:p w:rsidR="00DA2183" w:rsidRPr="00356F48" w:rsidRDefault="00DA2183" w:rsidP="00DA2183">
      <w:pPr>
        <w:spacing w:line="360" w:lineRule="auto"/>
        <w:ind w:firstLine="720"/>
        <w:jc w:val="both"/>
        <w:rPr>
          <w:sz w:val="23"/>
          <w:szCs w:val="23"/>
          <w:lang w:val="sr-Latn-CS"/>
        </w:rPr>
      </w:pPr>
      <w:r w:rsidRPr="00356F48">
        <w:rPr>
          <w:sz w:val="23"/>
          <w:szCs w:val="23"/>
          <w:lang w:val="sr-Latn-CS"/>
        </w:rPr>
        <w:t xml:space="preserve"> </w:t>
      </w:r>
    </w:p>
    <w:p w:rsidR="00DA2183" w:rsidRDefault="00DA2183" w:rsidP="00DA2183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356F48">
        <w:rPr>
          <w:sz w:val="23"/>
          <w:szCs w:val="23"/>
          <w:lang w:val="sr-Latn-CS"/>
        </w:rPr>
        <w:t xml:space="preserve">Molimo Vas da dolazak prijavite do </w:t>
      </w:r>
      <w:r w:rsidR="00557222">
        <w:rPr>
          <w:sz w:val="23"/>
          <w:szCs w:val="23"/>
          <w:lang w:val="sr-Latn-CS"/>
        </w:rPr>
        <w:t>petka, 16. novembra</w:t>
      </w:r>
      <w:r w:rsidRPr="00356F48">
        <w:rPr>
          <w:sz w:val="23"/>
          <w:szCs w:val="23"/>
          <w:lang w:val="sr-Latn-CS"/>
        </w:rPr>
        <w:t xml:space="preserve">, </w:t>
      </w:r>
      <w:r w:rsidR="00A50D84">
        <w:rPr>
          <w:sz w:val="23"/>
          <w:szCs w:val="23"/>
          <w:lang w:val="sr-Latn-CS"/>
        </w:rPr>
        <w:t xml:space="preserve">na email Advokatske komore Srbije: </w:t>
      </w:r>
      <w:hyperlink r:id="rId9" w:history="1">
        <w:r w:rsidR="00A50D84" w:rsidRPr="005102A5">
          <w:rPr>
            <w:rStyle w:val="Hyperlink"/>
            <w:sz w:val="23"/>
            <w:szCs w:val="23"/>
            <w:lang w:val="sr-Latn-CS"/>
          </w:rPr>
          <w:t>a.k.srbije@gmail.com</w:t>
        </w:r>
      </w:hyperlink>
      <w:r w:rsidR="00A50D84">
        <w:rPr>
          <w:sz w:val="23"/>
          <w:szCs w:val="23"/>
          <w:lang w:val="sr-Latn-CS"/>
        </w:rPr>
        <w:t>, ili ne telefon 011/3239072</w:t>
      </w:r>
      <w:bookmarkStart w:id="0" w:name="_GoBack"/>
      <w:bookmarkEnd w:id="0"/>
      <w:r w:rsidRPr="00356F48">
        <w:rPr>
          <w:sz w:val="23"/>
          <w:szCs w:val="23"/>
          <w:lang w:val="sr-Latn-CS"/>
        </w:rPr>
        <w:t>, od kojih možete dobiti dodatne informacije o ovom seminaru. Broj učesnika je ograničen. Program seminara nalazi se u prilogu.</w:t>
      </w:r>
    </w:p>
    <w:p w:rsidR="006400C7" w:rsidRDefault="006400C7" w:rsidP="00DA2183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</w:p>
    <w:p w:rsidR="006400C7" w:rsidRDefault="006400C7" w:rsidP="00DA2183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</w:p>
    <w:p w:rsidR="006400C7" w:rsidRPr="00356F48" w:rsidRDefault="006400C7" w:rsidP="00DA2183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</w:p>
    <w:p w:rsidR="00D6239D" w:rsidRPr="00A35D05" w:rsidRDefault="00D6239D" w:rsidP="00EE2847">
      <w:pPr>
        <w:spacing w:after="120" w:line="276" w:lineRule="auto"/>
        <w:jc w:val="center"/>
        <w:rPr>
          <w:sz w:val="23"/>
          <w:szCs w:val="23"/>
          <w:lang w:val="sr-Latn-CS"/>
        </w:rPr>
      </w:pPr>
    </w:p>
    <w:p w:rsidR="006400C7" w:rsidRPr="00A35D05" w:rsidRDefault="006400C7" w:rsidP="00F10900">
      <w:pPr>
        <w:spacing w:after="120" w:line="276" w:lineRule="auto"/>
        <w:jc w:val="center"/>
        <w:rPr>
          <w:sz w:val="28"/>
          <w:szCs w:val="28"/>
          <w:lang w:val="sr-Latn-CS"/>
        </w:rPr>
      </w:pPr>
    </w:p>
    <w:p w:rsidR="004364A1" w:rsidRDefault="004364A1" w:rsidP="00922D52">
      <w:pPr>
        <w:spacing w:after="120" w:line="276" w:lineRule="auto"/>
        <w:jc w:val="center"/>
        <w:rPr>
          <w:sz w:val="28"/>
          <w:szCs w:val="28"/>
          <w:lang w:val="en-US"/>
        </w:rPr>
      </w:pPr>
    </w:p>
    <w:p w:rsidR="00922D52" w:rsidRPr="00EE074F" w:rsidRDefault="00922D52" w:rsidP="00922D52">
      <w:pPr>
        <w:spacing w:after="120" w:line="276" w:lineRule="auto"/>
        <w:jc w:val="center"/>
        <w:rPr>
          <w:sz w:val="28"/>
          <w:szCs w:val="28"/>
          <w:lang w:val="sr-Latn-CS"/>
        </w:rPr>
      </w:pPr>
      <w:r w:rsidRPr="00ED64B9">
        <w:rPr>
          <w:sz w:val="28"/>
          <w:szCs w:val="28"/>
          <w:lang w:val="en-US"/>
        </w:rPr>
        <w:t>Seminar</w:t>
      </w:r>
    </w:p>
    <w:p w:rsidR="00922D52" w:rsidRPr="00ED64B9" w:rsidRDefault="00922D52" w:rsidP="00922D52">
      <w:pPr>
        <w:spacing w:after="120"/>
        <w:jc w:val="center"/>
        <w:rPr>
          <w:b/>
          <w:sz w:val="28"/>
          <w:szCs w:val="28"/>
          <w:lang w:val="sr-Latn-CS"/>
        </w:rPr>
      </w:pPr>
      <w:r w:rsidRPr="00ED64B9">
        <w:rPr>
          <w:b/>
          <w:sz w:val="28"/>
          <w:szCs w:val="28"/>
          <w:lang w:val="sr-Latn-CS"/>
        </w:rPr>
        <w:t>ZASTUPANJE PRED EVRO</w:t>
      </w:r>
      <w:r w:rsidR="006031EC">
        <w:rPr>
          <w:b/>
          <w:sz w:val="28"/>
          <w:szCs w:val="28"/>
          <w:lang w:val="sr-Latn-CS"/>
        </w:rPr>
        <w:t>PSKIM SUDOM ZA LJUDSKA PRAVA: PRAVO NA SLOBODU I BEZBEDNOST LIČNOSTI I ZABRANA ZLOSTAVLJANJA</w:t>
      </w:r>
      <w:r w:rsidRPr="00ED64B9">
        <w:rPr>
          <w:b/>
          <w:sz w:val="28"/>
          <w:szCs w:val="28"/>
          <w:lang w:val="sr-Latn-CS"/>
        </w:rPr>
        <w:t xml:space="preserve"> </w:t>
      </w:r>
    </w:p>
    <w:p w:rsidR="00922D52" w:rsidRPr="00ED64B9" w:rsidRDefault="00922D52" w:rsidP="00922D52">
      <w:pPr>
        <w:spacing w:after="120"/>
        <w:jc w:val="center"/>
        <w:rPr>
          <w:b/>
          <w:sz w:val="28"/>
          <w:szCs w:val="28"/>
          <w:lang w:val="sr-Latn-CS"/>
        </w:rPr>
      </w:pPr>
    </w:p>
    <w:p w:rsidR="00922D52" w:rsidRDefault="006031EC" w:rsidP="00922D52">
      <w:pPr>
        <w:spacing w:line="276" w:lineRule="auto"/>
        <w:jc w:val="center"/>
        <w:rPr>
          <w:szCs w:val="24"/>
          <w:lang w:val="sr-Latn-CS"/>
        </w:rPr>
      </w:pPr>
      <w:r>
        <w:rPr>
          <w:szCs w:val="24"/>
          <w:lang w:val="sr-Latn-CS"/>
        </w:rPr>
        <w:t>Utorak</w:t>
      </w:r>
      <w:r w:rsidR="00922D52">
        <w:rPr>
          <w:szCs w:val="24"/>
          <w:lang w:val="sr-Latn-CS"/>
        </w:rPr>
        <w:t>, 2</w:t>
      </w:r>
      <w:r>
        <w:rPr>
          <w:szCs w:val="24"/>
          <w:lang w:val="sr-Latn-CS"/>
        </w:rPr>
        <w:t>0</w:t>
      </w:r>
      <w:r w:rsidR="00922D52">
        <w:rPr>
          <w:szCs w:val="24"/>
          <w:lang w:val="sr-Latn-CS"/>
        </w:rPr>
        <w:t xml:space="preserve">. </w:t>
      </w:r>
      <w:r>
        <w:rPr>
          <w:szCs w:val="24"/>
          <w:lang w:val="sr-Latn-CS"/>
        </w:rPr>
        <w:t>novembar</w:t>
      </w:r>
      <w:r w:rsidR="00922D52" w:rsidRPr="006B0FE7">
        <w:rPr>
          <w:szCs w:val="24"/>
          <w:lang w:val="sr-Latn-CS"/>
        </w:rPr>
        <w:t xml:space="preserve"> 201</w:t>
      </w:r>
      <w:r w:rsidR="00922D52">
        <w:rPr>
          <w:szCs w:val="24"/>
          <w:lang w:val="sr-Latn-CS"/>
        </w:rPr>
        <w:t>8</w:t>
      </w:r>
      <w:r w:rsidR="00922D52" w:rsidRPr="006B0FE7">
        <w:rPr>
          <w:szCs w:val="24"/>
          <w:lang w:val="sr-Latn-CS"/>
        </w:rPr>
        <w:t>.</w:t>
      </w:r>
    </w:p>
    <w:p w:rsidR="00922D52" w:rsidRPr="00ED64B9" w:rsidRDefault="00922D52" w:rsidP="00922D52">
      <w:pPr>
        <w:spacing w:after="120" w:line="276" w:lineRule="auto"/>
        <w:jc w:val="center"/>
        <w:rPr>
          <w:szCs w:val="24"/>
          <w:lang w:val="sr-Latn-CS"/>
        </w:rPr>
      </w:pPr>
      <w:r>
        <w:rPr>
          <w:szCs w:val="24"/>
          <w:lang w:val="sr-Latn-CS"/>
        </w:rPr>
        <w:t>Beograd, sala Akademije Advokatsk</w:t>
      </w:r>
      <w:r w:rsidR="008E3CA0">
        <w:rPr>
          <w:szCs w:val="24"/>
          <w:lang w:val="sr-Latn-CS"/>
        </w:rPr>
        <w:t>e</w:t>
      </w:r>
      <w:r>
        <w:rPr>
          <w:szCs w:val="24"/>
          <w:lang w:val="sr-Latn-CS"/>
        </w:rPr>
        <w:t xml:space="preserve"> komore Srbije</w:t>
      </w:r>
      <w:r w:rsidRPr="00ED64B9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Dečanska 13, VI sprat</w:t>
      </w:r>
      <w:r w:rsidRPr="00ED64B9">
        <w:rPr>
          <w:szCs w:val="24"/>
          <w:lang w:val="sr-Latn-CS"/>
        </w:rPr>
        <w:t xml:space="preserve"> </w:t>
      </w:r>
    </w:p>
    <w:p w:rsidR="00922D52" w:rsidRDefault="00922D52" w:rsidP="00922D52">
      <w:pPr>
        <w:spacing w:after="120" w:line="276" w:lineRule="auto"/>
        <w:jc w:val="center"/>
        <w:rPr>
          <w:szCs w:val="24"/>
          <w:lang w:val="sr-Latn-CS"/>
        </w:rPr>
      </w:pPr>
    </w:p>
    <w:p w:rsidR="00922D52" w:rsidRPr="003F3BBF" w:rsidRDefault="00922D52" w:rsidP="00F10900">
      <w:pPr>
        <w:spacing w:after="120" w:line="276" w:lineRule="auto"/>
        <w:jc w:val="center"/>
        <w:rPr>
          <w:sz w:val="28"/>
          <w:szCs w:val="28"/>
          <w:lang w:val="sr-Latn-CS"/>
        </w:rPr>
      </w:pPr>
    </w:p>
    <w:p w:rsidR="006031EC" w:rsidRDefault="006031EC" w:rsidP="006031EC">
      <w:pPr>
        <w:spacing w:line="276" w:lineRule="auto"/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 xml:space="preserve">Program </w:t>
      </w:r>
    </w:p>
    <w:p w:rsidR="006031EC" w:rsidRDefault="006031EC" w:rsidP="006031EC">
      <w:pPr>
        <w:spacing w:line="276" w:lineRule="auto"/>
        <w:jc w:val="center"/>
        <w:rPr>
          <w:b/>
          <w:szCs w:val="24"/>
          <w:lang w:val="sr-Latn-CS"/>
        </w:rPr>
      </w:pPr>
    </w:p>
    <w:p w:rsidR="006031EC" w:rsidRDefault="006031EC" w:rsidP="006031EC">
      <w:pPr>
        <w:spacing w:after="240" w:line="276" w:lineRule="auto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</w:t>
      </w:r>
      <w:r w:rsidR="009379FF">
        <w:rPr>
          <w:szCs w:val="24"/>
          <w:lang w:val="sr-Latn-CS"/>
        </w:rPr>
        <w:t>6</w:t>
      </w:r>
      <w:r>
        <w:rPr>
          <w:szCs w:val="24"/>
          <w:lang w:val="sr-Latn-CS"/>
        </w:rPr>
        <w:t>:00-1</w:t>
      </w:r>
      <w:r w:rsidR="009379FF">
        <w:rPr>
          <w:szCs w:val="24"/>
          <w:lang w:val="sr-Latn-CS"/>
        </w:rPr>
        <w:t>6</w:t>
      </w:r>
      <w:r>
        <w:rPr>
          <w:szCs w:val="24"/>
          <w:lang w:val="sr-Latn-CS"/>
        </w:rPr>
        <w:t>:15</w:t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i/>
          <w:szCs w:val="24"/>
          <w:lang w:val="sr-Latn-CS"/>
        </w:rPr>
        <w:t>Uvodne reči</w:t>
      </w:r>
    </w:p>
    <w:p w:rsidR="006031EC" w:rsidRDefault="006031EC" w:rsidP="006031EC">
      <w:pPr>
        <w:spacing w:after="240" w:line="276" w:lineRule="auto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</w:t>
      </w:r>
      <w:r w:rsidR="009379FF">
        <w:rPr>
          <w:szCs w:val="24"/>
          <w:lang w:val="sr-Latn-CS"/>
        </w:rPr>
        <w:t>6</w:t>
      </w:r>
      <w:r>
        <w:rPr>
          <w:szCs w:val="24"/>
          <w:lang w:val="sr-Latn-CS"/>
        </w:rPr>
        <w:t>:15-1</w:t>
      </w:r>
      <w:r w:rsidR="009379FF">
        <w:rPr>
          <w:szCs w:val="24"/>
          <w:lang w:val="sr-Latn-CS"/>
        </w:rPr>
        <w:t>7</w:t>
      </w:r>
      <w:r>
        <w:rPr>
          <w:szCs w:val="24"/>
          <w:lang w:val="sr-Latn-CS"/>
        </w:rPr>
        <w:t>:45</w:t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i/>
          <w:szCs w:val="24"/>
          <w:lang w:val="sr-Latn-CS"/>
        </w:rPr>
        <w:t xml:space="preserve">Zaštita prava na slobodu i bezbednost ličnosti: pritvor i lišenje slobode </w:t>
      </w:r>
      <w:r>
        <w:rPr>
          <w:i/>
          <w:szCs w:val="24"/>
          <w:lang w:val="sr-Latn-CS"/>
        </w:rPr>
        <w:tab/>
      </w:r>
      <w:r>
        <w:rPr>
          <w:i/>
          <w:szCs w:val="24"/>
          <w:lang w:val="sr-Latn-CS"/>
        </w:rPr>
        <w:tab/>
      </w:r>
      <w:r>
        <w:rPr>
          <w:i/>
          <w:szCs w:val="24"/>
          <w:lang w:val="sr-Latn-CS"/>
        </w:rPr>
        <w:tab/>
      </w:r>
      <w:r>
        <w:rPr>
          <w:szCs w:val="24"/>
          <w:lang w:val="sr-Latn-CS"/>
        </w:rPr>
        <w:t xml:space="preserve"> – Vladimir Beljanski, advokat u Novom Sadu, predsednik </w:t>
      </w:r>
      <w:r w:rsidRPr="000A404F">
        <w:rPr>
          <w:szCs w:val="24"/>
          <w:lang w:val="sr-Latn-CS"/>
        </w:rPr>
        <w:t xml:space="preserve">Advokatske </w:t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 w:rsidRPr="000A404F">
        <w:rPr>
          <w:szCs w:val="24"/>
          <w:lang w:val="sr-Latn-CS"/>
        </w:rPr>
        <w:t>komore Vojvodine</w:t>
      </w:r>
      <w:r>
        <w:rPr>
          <w:szCs w:val="24"/>
          <w:lang w:val="sr-Latn-CS"/>
        </w:rPr>
        <w:t xml:space="preserve">, i dr Veljko Delibašić, advokat u Beogradu i </w:t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  <w:t>potpredsednik Advokatske komore Beograda</w:t>
      </w:r>
    </w:p>
    <w:p w:rsidR="006031EC" w:rsidRDefault="006031EC" w:rsidP="006031EC">
      <w:pPr>
        <w:spacing w:after="240" w:line="276" w:lineRule="auto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</w:t>
      </w:r>
      <w:r w:rsidR="009379FF">
        <w:rPr>
          <w:szCs w:val="24"/>
          <w:lang w:val="sr-Latn-CS"/>
        </w:rPr>
        <w:t>7</w:t>
      </w:r>
      <w:r>
        <w:rPr>
          <w:szCs w:val="24"/>
          <w:lang w:val="sr-Latn-CS"/>
        </w:rPr>
        <w:t>:45-1</w:t>
      </w:r>
      <w:r w:rsidR="009379FF">
        <w:rPr>
          <w:szCs w:val="24"/>
          <w:lang w:val="sr-Latn-CS"/>
        </w:rPr>
        <w:t>8</w:t>
      </w:r>
      <w:r>
        <w:rPr>
          <w:szCs w:val="24"/>
          <w:lang w:val="sr-Latn-CS"/>
        </w:rPr>
        <w:t>:00</w:t>
      </w:r>
      <w:r>
        <w:rPr>
          <w:szCs w:val="24"/>
          <w:lang w:val="sr-Latn-CS"/>
        </w:rPr>
        <w:tab/>
      </w:r>
      <w:r>
        <w:rPr>
          <w:szCs w:val="24"/>
          <w:lang w:val="sr-Latn-CS"/>
        </w:rPr>
        <w:tab/>
      </w:r>
      <w:r>
        <w:rPr>
          <w:i/>
          <w:szCs w:val="24"/>
          <w:lang w:val="sr-Latn-CS"/>
        </w:rPr>
        <w:t>Pauza</w:t>
      </w:r>
    </w:p>
    <w:p w:rsidR="006031EC" w:rsidRDefault="006031EC" w:rsidP="006031EC">
      <w:pPr>
        <w:spacing w:after="240" w:line="276" w:lineRule="auto"/>
        <w:ind w:left="2160" w:hanging="216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</w:t>
      </w:r>
      <w:r w:rsidR="009379FF">
        <w:rPr>
          <w:szCs w:val="24"/>
          <w:lang w:val="sr-Latn-CS"/>
        </w:rPr>
        <w:t>8</w:t>
      </w:r>
      <w:r>
        <w:rPr>
          <w:szCs w:val="24"/>
          <w:lang w:val="sr-Latn-CS"/>
        </w:rPr>
        <w:t>:00-1</w:t>
      </w:r>
      <w:r w:rsidR="009379FF">
        <w:rPr>
          <w:szCs w:val="24"/>
          <w:lang w:val="sr-Latn-CS"/>
        </w:rPr>
        <w:t>8</w:t>
      </w:r>
      <w:r>
        <w:rPr>
          <w:szCs w:val="24"/>
          <w:lang w:val="sr-Latn-CS"/>
        </w:rPr>
        <w:t>:45</w:t>
      </w:r>
      <w:r>
        <w:rPr>
          <w:szCs w:val="24"/>
          <w:lang w:val="sr-Latn-CS"/>
        </w:rPr>
        <w:tab/>
      </w:r>
      <w:r>
        <w:rPr>
          <w:i/>
          <w:szCs w:val="24"/>
          <w:lang w:val="sr-Latn-CS"/>
        </w:rPr>
        <w:t>Zabrana zlostavljanja i postupanje prema licima lišenim slobode</w:t>
      </w:r>
      <w:r>
        <w:rPr>
          <w:szCs w:val="24"/>
          <w:lang w:val="sr-Latn-CS"/>
        </w:rPr>
        <w:t xml:space="preserve"> – Žarko Marković, pravni savetnik u Misiji OEBS u Srbiji</w:t>
      </w:r>
    </w:p>
    <w:p w:rsidR="006031EC" w:rsidRDefault="006031EC" w:rsidP="006031EC">
      <w:pPr>
        <w:spacing w:after="240" w:line="276" w:lineRule="auto"/>
        <w:ind w:left="2160" w:hanging="216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</w:t>
      </w:r>
      <w:r w:rsidR="009379FF">
        <w:rPr>
          <w:szCs w:val="24"/>
          <w:lang w:val="sr-Latn-CS"/>
        </w:rPr>
        <w:t>8</w:t>
      </w:r>
      <w:r>
        <w:rPr>
          <w:szCs w:val="24"/>
          <w:lang w:val="sr-Latn-CS"/>
        </w:rPr>
        <w:t>:45-</w:t>
      </w:r>
      <w:r w:rsidR="009379FF">
        <w:rPr>
          <w:szCs w:val="24"/>
          <w:lang w:val="sr-Latn-CS"/>
        </w:rPr>
        <w:t>19</w:t>
      </w:r>
      <w:r>
        <w:rPr>
          <w:szCs w:val="24"/>
          <w:lang w:val="sr-Latn-CS"/>
        </w:rPr>
        <w:t>:30</w:t>
      </w:r>
      <w:r>
        <w:rPr>
          <w:szCs w:val="24"/>
          <w:lang w:val="sr-Latn-CS"/>
        </w:rPr>
        <w:tab/>
      </w:r>
      <w:r>
        <w:rPr>
          <w:i/>
          <w:szCs w:val="24"/>
          <w:lang w:val="sr-Latn-CS"/>
        </w:rPr>
        <w:t>Postupak pred Evropskim sudom za ljudska prava i pravila o prihvatljivosti predstavke</w:t>
      </w:r>
      <w:r>
        <w:rPr>
          <w:szCs w:val="24"/>
          <w:lang w:val="sr-Latn-CS"/>
        </w:rPr>
        <w:t xml:space="preserve"> – Žarko Marković</w:t>
      </w:r>
    </w:p>
    <w:p w:rsidR="00F10900" w:rsidRPr="00D6239D" w:rsidRDefault="00F10900" w:rsidP="00F10900">
      <w:pPr>
        <w:spacing w:after="240" w:line="276" w:lineRule="auto"/>
        <w:ind w:left="2160" w:hanging="2160"/>
        <w:jc w:val="both"/>
        <w:rPr>
          <w:szCs w:val="24"/>
          <w:lang w:val="sr-Latn-CS"/>
        </w:rPr>
      </w:pPr>
    </w:p>
    <w:p w:rsidR="00D6239D" w:rsidRPr="00F10900" w:rsidRDefault="00D6239D" w:rsidP="00EE2847">
      <w:pPr>
        <w:spacing w:after="120" w:line="276" w:lineRule="auto"/>
        <w:jc w:val="center"/>
        <w:rPr>
          <w:szCs w:val="24"/>
          <w:lang w:val="sr-Latn-CS"/>
        </w:rPr>
      </w:pPr>
    </w:p>
    <w:p w:rsidR="00E20BCA" w:rsidRPr="00D6239D" w:rsidRDefault="00A70862" w:rsidP="00D6239D">
      <w:pPr>
        <w:spacing w:after="240"/>
        <w:ind w:left="2160" w:hanging="2160"/>
        <w:jc w:val="both"/>
        <w:rPr>
          <w:szCs w:val="24"/>
          <w:lang w:val="sr-Latn-CS"/>
        </w:rPr>
      </w:pPr>
      <w:r w:rsidRPr="00D6239D">
        <w:rPr>
          <w:szCs w:val="24"/>
          <w:lang w:val="sr-Latn-CS"/>
        </w:rPr>
        <w:tab/>
      </w:r>
      <w:r w:rsidR="000E1FDC" w:rsidRPr="00D6239D">
        <w:rPr>
          <w:szCs w:val="24"/>
          <w:lang w:val="sr-Latn-CS"/>
        </w:rPr>
        <w:t xml:space="preserve"> </w:t>
      </w:r>
    </w:p>
    <w:p w:rsidR="00A11726" w:rsidRDefault="00A11726" w:rsidP="00B200D1">
      <w:pPr>
        <w:spacing w:after="120"/>
        <w:jc w:val="both"/>
        <w:rPr>
          <w:sz w:val="23"/>
          <w:szCs w:val="23"/>
          <w:lang w:val="sr-Latn-CS"/>
        </w:rPr>
      </w:pPr>
    </w:p>
    <w:sectPr w:rsidR="00A11726" w:rsidSect="00A11726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37" w:rsidRDefault="00085637" w:rsidP="00F317A2">
      <w:r>
        <w:separator/>
      </w:r>
    </w:p>
  </w:endnote>
  <w:endnote w:type="continuationSeparator" w:id="0">
    <w:p w:rsidR="00085637" w:rsidRDefault="00085637" w:rsidP="00F3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AA" w:rsidRDefault="00AE26AA">
    <w:pPr>
      <w:pStyle w:val="Footer"/>
      <w:jc w:val="right"/>
    </w:pPr>
  </w:p>
  <w:p w:rsidR="00AE26AA" w:rsidRDefault="00AE2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37" w:rsidRDefault="00085637" w:rsidP="00F317A2">
      <w:r>
        <w:separator/>
      </w:r>
    </w:p>
  </w:footnote>
  <w:footnote w:type="continuationSeparator" w:id="0">
    <w:p w:rsidR="00085637" w:rsidRDefault="00085637" w:rsidP="00F3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AA" w:rsidRPr="00D408F6" w:rsidRDefault="00AE26AA">
    <w:pPr>
      <w:pStyle w:val="Header"/>
      <w:rPr>
        <w:lang w:val="sr-Latn-CS"/>
      </w:rPr>
    </w:pPr>
    <w:r>
      <w:rPr>
        <w:noProof/>
        <w:lang w:val="en-US" w:eastAsia="en-US"/>
      </w:rPr>
      <w:drawing>
        <wp:inline distT="0" distB="0" distL="0" distR="0" wp14:anchorId="27AC06E9" wp14:editId="0D91EFCA">
          <wp:extent cx="978010" cy="856353"/>
          <wp:effectExtent l="0" t="0" r="0" b="1270"/>
          <wp:docPr id="1" name="Picture 1" descr="H:\Pictures\Logos\aks_znak_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ictures\Logos\aks_znak_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964" cy="85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CS"/>
      </w:rPr>
      <w:tab/>
    </w:r>
    <w:r w:rsidR="000E54D8">
      <w:rPr>
        <w:rFonts w:ascii="Open Sans" w:hAnsi="Open Sans"/>
        <w:noProof/>
        <w:color w:val="0000FF"/>
        <w:sz w:val="21"/>
        <w:szCs w:val="21"/>
        <w:lang w:val="en-US" w:eastAsia="en-US"/>
      </w:rPr>
      <w:drawing>
        <wp:inline distT="0" distB="0" distL="0" distR="0" wp14:anchorId="75A751CA" wp14:editId="2EF9AA45">
          <wp:extent cx="763270" cy="763270"/>
          <wp:effectExtent l="0" t="0" r="0" b="0"/>
          <wp:docPr id="2" name="Picture 2" descr="Advokatska komora Beograda">
            <a:hlinkClick xmlns:a="http://schemas.openxmlformats.org/drawingml/2006/main" r:id="rId2" tooltip="&quot;Advokatska komora Beogra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okatska komora Beograda">
                    <a:hlinkClick r:id="rId2" tooltip="&quot;Advokatska komora Beogra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CS"/>
      </w:rPr>
      <w:tab/>
    </w:r>
    <w:r>
      <w:rPr>
        <w:noProof/>
        <w:lang w:val="en-US" w:eastAsia="en-US"/>
      </w:rPr>
      <w:drawing>
        <wp:inline distT="0" distB="0" distL="0" distR="0" wp14:anchorId="54F090B9" wp14:editId="2BECE0A6">
          <wp:extent cx="1606163" cy="349857"/>
          <wp:effectExtent l="0" t="0" r="0" b="0"/>
          <wp:docPr id="3" name="Picture 3" descr="\\rsbegsr0601\RSBEG\Info\PRESS AND PUBLIC INFORMATION\LOGO OSCE, other Logos, Disclaimer and Style Guidelines\Logos\OSCE Mission to Serbia\NEW NEW NEW Logo\Serbia\SRB\LOGO_OSCE_Serbia_SRB_LOGOTY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sbegsr0601\RSBEG\Info\PRESS AND PUBLIC INFORMATION\LOGO OSCE, other Logos, Disclaimer and Style Guidelines\Logos\OSCE Mission to Serbia\NEW NEW NEW Logo\Serbia\SRB\LOGO_OSCE_Serbia_SRB_LOGOTYPE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862" cy="35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99"/>
    <w:multiLevelType w:val="hybridMultilevel"/>
    <w:tmpl w:val="8D825D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7391"/>
    <w:multiLevelType w:val="hybridMultilevel"/>
    <w:tmpl w:val="A470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72FB7"/>
    <w:multiLevelType w:val="hybridMultilevel"/>
    <w:tmpl w:val="8818A4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E2E76"/>
    <w:multiLevelType w:val="hybridMultilevel"/>
    <w:tmpl w:val="4FBAF6CC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583785"/>
    <w:multiLevelType w:val="hybridMultilevel"/>
    <w:tmpl w:val="6C38F74E"/>
    <w:lvl w:ilvl="0" w:tplc="CECCE3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E123BE"/>
    <w:multiLevelType w:val="hybridMultilevel"/>
    <w:tmpl w:val="3A2C3E3A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3452DEF"/>
    <w:multiLevelType w:val="hybridMultilevel"/>
    <w:tmpl w:val="EDA220AC"/>
    <w:lvl w:ilvl="0" w:tplc="85E07CB6">
      <w:numFmt w:val="bullet"/>
      <w:pStyle w:val="Style1"/>
      <w:lvlText w:val="-"/>
      <w:lvlJc w:val="left"/>
      <w:pPr>
        <w:tabs>
          <w:tab w:val="num" w:pos="1168"/>
        </w:tabs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BD6DEE"/>
    <w:multiLevelType w:val="hybridMultilevel"/>
    <w:tmpl w:val="153868BE"/>
    <w:lvl w:ilvl="0" w:tplc="FCE4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E3BBB"/>
    <w:multiLevelType w:val="hybridMultilevel"/>
    <w:tmpl w:val="73FC1F2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AE5E6B"/>
    <w:multiLevelType w:val="hybridMultilevel"/>
    <w:tmpl w:val="B9BC0B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6262C8"/>
    <w:multiLevelType w:val="hybridMultilevel"/>
    <w:tmpl w:val="DCD8E1BA"/>
    <w:lvl w:ilvl="0" w:tplc="07F49F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E2775"/>
    <w:multiLevelType w:val="hybridMultilevel"/>
    <w:tmpl w:val="F63029FA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CC6F71"/>
    <w:multiLevelType w:val="hybridMultilevel"/>
    <w:tmpl w:val="0F848CAE"/>
    <w:lvl w:ilvl="0" w:tplc="613218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C6266"/>
    <w:multiLevelType w:val="hybridMultilevel"/>
    <w:tmpl w:val="BBF8CCBA"/>
    <w:lvl w:ilvl="0" w:tplc="7D7A27D6"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4">
    <w:nsid w:val="625534A2"/>
    <w:multiLevelType w:val="hybridMultilevel"/>
    <w:tmpl w:val="AB72B16E"/>
    <w:lvl w:ilvl="0" w:tplc="58D8AE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215CA"/>
    <w:multiLevelType w:val="hybridMultilevel"/>
    <w:tmpl w:val="FCBEA93C"/>
    <w:lvl w:ilvl="0" w:tplc="4F2CB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D6648"/>
    <w:multiLevelType w:val="hybridMultilevel"/>
    <w:tmpl w:val="505E877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992B9B"/>
    <w:multiLevelType w:val="hybridMultilevel"/>
    <w:tmpl w:val="6CAA3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06F31"/>
    <w:multiLevelType w:val="hybridMultilevel"/>
    <w:tmpl w:val="DE367648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8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0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2"/>
    <w:rsid w:val="000203E9"/>
    <w:rsid w:val="000219F9"/>
    <w:rsid w:val="00022CDE"/>
    <w:rsid w:val="00034F1F"/>
    <w:rsid w:val="00035E23"/>
    <w:rsid w:val="00036ADA"/>
    <w:rsid w:val="000537FE"/>
    <w:rsid w:val="000550BB"/>
    <w:rsid w:val="0005676D"/>
    <w:rsid w:val="00065CC8"/>
    <w:rsid w:val="000757D4"/>
    <w:rsid w:val="0008121A"/>
    <w:rsid w:val="000814AC"/>
    <w:rsid w:val="00085637"/>
    <w:rsid w:val="000970E7"/>
    <w:rsid w:val="000B2020"/>
    <w:rsid w:val="000C1267"/>
    <w:rsid w:val="000C1C66"/>
    <w:rsid w:val="000D1AE1"/>
    <w:rsid w:val="000D1FA6"/>
    <w:rsid w:val="000E1FDC"/>
    <w:rsid w:val="000E54D8"/>
    <w:rsid w:val="000E7F5A"/>
    <w:rsid w:val="00103540"/>
    <w:rsid w:val="00103EB1"/>
    <w:rsid w:val="001060B7"/>
    <w:rsid w:val="00113B41"/>
    <w:rsid w:val="00115B69"/>
    <w:rsid w:val="00116A3D"/>
    <w:rsid w:val="00123D9A"/>
    <w:rsid w:val="00137A0C"/>
    <w:rsid w:val="00141B37"/>
    <w:rsid w:val="00146614"/>
    <w:rsid w:val="00150907"/>
    <w:rsid w:val="0015315E"/>
    <w:rsid w:val="00182152"/>
    <w:rsid w:val="00185039"/>
    <w:rsid w:val="001866F7"/>
    <w:rsid w:val="00186DFF"/>
    <w:rsid w:val="001A45A7"/>
    <w:rsid w:val="001B7459"/>
    <w:rsid w:val="001C3BDE"/>
    <w:rsid w:val="001C514A"/>
    <w:rsid w:val="001C5B3C"/>
    <w:rsid w:val="001D0543"/>
    <w:rsid w:val="001D4DCF"/>
    <w:rsid w:val="001E45D9"/>
    <w:rsid w:val="0021391F"/>
    <w:rsid w:val="00222C07"/>
    <w:rsid w:val="00222C4E"/>
    <w:rsid w:val="0023677E"/>
    <w:rsid w:val="00242BCC"/>
    <w:rsid w:val="00245177"/>
    <w:rsid w:val="00250D59"/>
    <w:rsid w:val="0025455C"/>
    <w:rsid w:val="00267D9E"/>
    <w:rsid w:val="0027665A"/>
    <w:rsid w:val="00276C9D"/>
    <w:rsid w:val="00280B56"/>
    <w:rsid w:val="00282B64"/>
    <w:rsid w:val="00287581"/>
    <w:rsid w:val="002907DB"/>
    <w:rsid w:val="00293D62"/>
    <w:rsid w:val="00294C6E"/>
    <w:rsid w:val="002A0407"/>
    <w:rsid w:val="002A3368"/>
    <w:rsid w:val="002A4680"/>
    <w:rsid w:val="002C0AE7"/>
    <w:rsid w:val="002C37B5"/>
    <w:rsid w:val="002C503F"/>
    <w:rsid w:val="002D3EB1"/>
    <w:rsid w:val="002F0EED"/>
    <w:rsid w:val="00300755"/>
    <w:rsid w:val="00303471"/>
    <w:rsid w:val="00303640"/>
    <w:rsid w:val="0030509C"/>
    <w:rsid w:val="00315357"/>
    <w:rsid w:val="0031763F"/>
    <w:rsid w:val="003218A5"/>
    <w:rsid w:val="00322192"/>
    <w:rsid w:val="00323C69"/>
    <w:rsid w:val="00334268"/>
    <w:rsid w:val="0033639E"/>
    <w:rsid w:val="00337231"/>
    <w:rsid w:val="00343768"/>
    <w:rsid w:val="0035128F"/>
    <w:rsid w:val="0035161C"/>
    <w:rsid w:val="00363353"/>
    <w:rsid w:val="003651AA"/>
    <w:rsid w:val="00366377"/>
    <w:rsid w:val="003667A7"/>
    <w:rsid w:val="00377340"/>
    <w:rsid w:val="003857A2"/>
    <w:rsid w:val="00385916"/>
    <w:rsid w:val="00387681"/>
    <w:rsid w:val="003966BB"/>
    <w:rsid w:val="003B37B4"/>
    <w:rsid w:val="003C1051"/>
    <w:rsid w:val="003C3613"/>
    <w:rsid w:val="003D2BCF"/>
    <w:rsid w:val="003D695B"/>
    <w:rsid w:val="003E257D"/>
    <w:rsid w:val="003E600A"/>
    <w:rsid w:val="003F3BBF"/>
    <w:rsid w:val="00401CC1"/>
    <w:rsid w:val="00406088"/>
    <w:rsid w:val="004140B0"/>
    <w:rsid w:val="0042197A"/>
    <w:rsid w:val="00430289"/>
    <w:rsid w:val="004364A1"/>
    <w:rsid w:val="00440C09"/>
    <w:rsid w:val="00441693"/>
    <w:rsid w:val="0044234F"/>
    <w:rsid w:val="00443C34"/>
    <w:rsid w:val="00460CB5"/>
    <w:rsid w:val="004615D1"/>
    <w:rsid w:val="00463A1A"/>
    <w:rsid w:val="00464DE6"/>
    <w:rsid w:val="00466435"/>
    <w:rsid w:val="00473F9D"/>
    <w:rsid w:val="004752D8"/>
    <w:rsid w:val="00480A64"/>
    <w:rsid w:val="0048143D"/>
    <w:rsid w:val="004A52AF"/>
    <w:rsid w:val="004B0E98"/>
    <w:rsid w:val="004B440F"/>
    <w:rsid w:val="004C7ABC"/>
    <w:rsid w:val="004D12B7"/>
    <w:rsid w:val="004E698E"/>
    <w:rsid w:val="00512CC6"/>
    <w:rsid w:val="00523AC6"/>
    <w:rsid w:val="005260FF"/>
    <w:rsid w:val="005329C1"/>
    <w:rsid w:val="00537EF2"/>
    <w:rsid w:val="00541BFF"/>
    <w:rsid w:val="0054245D"/>
    <w:rsid w:val="00544A72"/>
    <w:rsid w:val="0054745A"/>
    <w:rsid w:val="00547ACD"/>
    <w:rsid w:val="00557222"/>
    <w:rsid w:val="00573E76"/>
    <w:rsid w:val="0059290F"/>
    <w:rsid w:val="00592C69"/>
    <w:rsid w:val="00596F26"/>
    <w:rsid w:val="005B03A1"/>
    <w:rsid w:val="005B1DA9"/>
    <w:rsid w:val="005B789F"/>
    <w:rsid w:val="005C3230"/>
    <w:rsid w:val="005C37E7"/>
    <w:rsid w:val="005D152E"/>
    <w:rsid w:val="005D1CB7"/>
    <w:rsid w:val="005E1B77"/>
    <w:rsid w:val="005F1E79"/>
    <w:rsid w:val="005F2AB3"/>
    <w:rsid w:val="005F4611"/>
    <w:rsid w:val="005F5619"/>
    <w:rsid w:val="0060056C"/>
    <w:rsid w:val="0060059C"/>
    <w:rsid w:val="00601C27"/>
    <w:rsid w:val="006031EC"/>
    <w:rsid w:val="00607213"/>
    <w:rsid w:val="00615B47"/>
    <w:rsid w:val="00625682"/>
    <w:rsid w:val="00634713"/>
    <w:rsid w:val="006400C7"/>
    <w:rsid w:val="00642931"/>
    <w:rsid w:val="00651AA4"/>
    <w:rsid w:val="00653934"/>
    <w:rsid w:val="00674765"/>
    <w:rsid w:val="00680D95"/>
    <w:rsid w:val="00682FDB"/>
    <w:rsid w:val="0069401E"/>
    <w:rsid w:val="006A08EB"/>
    <w:rsid w:val="006A2450"/>
    <w:rsid w:val="006A28A4"/>
    <w:rsid w:val="006A6EF0"/>
    <w:rsid w:val="006B02F4"/>
    <w:rsid w:val="006B23BD"/>
    <w:rsid w:val="006B2C6E"/>
    <w:rsid w:val="006B3409"/>
    <w:rsid w:val="006B5B26"/>
    <w:rsid w:val="006B5F5B"/>
    <w:rsid w:val="006C53C5"/>
    <w:rsid w:val="006C56C2"/>
    <w:rsid w:val="006C6A86"/>
    <w:rsid w:val="006C6BA9"/>
    <w:rsid w:val="006D1251"/>
    <w:rsid w:val="006D2DF5"/>
    <w:rsid w:val="006E1838"/>
    <w:rsid w:val="00713346"/>
    <w:rsid w:val="00720112"/>
    <w:rsid w:val="007305D7"/>
    <w:rsid w:val="007363A8"/>
    <w:rsid w:val="0074324D"/>
    <w:rsid w:val="00753E78"/>
    <w:rsid w:val="00754600"/>
    <w:rsid w:val="00757557"/>
    <w:rsid w:val="00770C36"/>
    <w:rsid w:val="00773CCA"/>
    <w:rsid w:val="00775919"/>
    <w:rsid w:val="0078081C"/>
    <w:rsid w:val="0078448B"/>
    <w:rsid w:val="007A0D32"/>
    <w:rsid w:val="007A6915"/>
    <w:rsid w:val="007B11D8"/>
    <w:rsid w:val="007B3B92"/>
    <w:rsid w:val="007C10D9"/>
    <w:rsid w:val="007D259F"/>
    <w:rsid w:val="007F224B"/>
    <w:rsid w:val="00801167"/>
    <w:rsid w:val="00804F04"/>
    <w:rsid w:val="0083031D"/>
    <w:rsid w:val="008442B1"/>
    <w:rsid w:val="00847DB0"/>
    <w:rsid w:val="00852CF8"/>
    <w:rsid w:val="00854986"/>
    <w:rsid w:val="00857937"/>
    <w:rsid w:val="00857CAC"/>
    <w:rsid w:val="00864C97"/>
    <w:rsid w:val="00864DDD"/>
    <w:rsid w:val="00867059"/>
    <w:rsid w:val="00894FDC"/>
    <w:rsid w:val="008A1186"/>
    <w:rsid w:val="008B05C4"/>
    <w:rsid w:val="008B73E3"/>
    <w:rsid w:val="008C0A1C"/>
    <w:rsid w:val="008C733D"/>
    <w:rsid w:val="008E3CA0"/>
    <w:rsid w:val="008F62A8"/>
    <w:rsid w:val="00913012"/>
    <w:rsid w:val="009165A6"/>
    <w:rsid w:val="00922D52"/>
    <w:rsid w:val="009379FF"/>
    <w:rsid w:val="009472BC"/>
    <w:rsid w:val="00947CCF"/>
    <w:rsid w:val="00953BF5"/>
    <w:rsid w:val="00957646"/>
    <w:rsid w:val="00960C37"/>
    <w:rsid w:val="00961735"/>
    <w:rsid w:val="00976E4D"/>
    <w:rsid w:val="00977C70"/>
    <w:rsid w:val="00983252"/>
    <w:rsid w:val="00984E01"/>
    <w:rsid w:val="00986ADF"/>
    <w:rsid w:val="0099045B"/>
    <w:rsid w:val="009A2924"/>
    <w:rsid w:val="009A34EA"/>
    <w:rsid w:val="009A396C"/>
    <w:rsid w:val="009A4391"/>
    <w:rsid w:val="009B64AE"/>
    <w:rsid w:val="009C2C3A"/>
    <w:rsid w:val="009D5499"/>
    <w:rsid w:val="00A02AB5"/>
    <w:rsid w:val="00A07024"/>
    <w:rsid w:val="00A11726"/>
    <w:rsid w:val="00A16750"/>
    <w:rsid w:val="00A21DE8"/>
    <w:rsid w:val="00A25955"/>
    <w:rsid w:val="00A26A0E"/>
    <w:rsid w:val="00A32428"/>
    <w:rsid w:val="00A33D9F"/>
    <w:rsid w:val="00A35D05"/>
    <w:rsid w:val="00A43AA9"/>
    <w:rsid w:val="00A508E1"/>
    <w:rsid w:val="00A50D84"/>
    <w:rsid w:val="00A65356"/>
    <w:rsid w:val="00A70862"/>
    <w:rsid w:val="00A75C01"/>
    <w:rsid w:val="00A8129E"/>
    <w:rsid w:val="00A82CE5"/>
    <w:rsid w:val="00AA2F85"/>
    <w:rsid w:val="00AA62AF"/>
    <w:rsid w:val="00AA7FEC"/>
    <w:rsid w:val="00AB1716"/>
    <w:rsid w:val="00AB3161"/>
    <w:rsid w:val="00AB35E0"/>
    <w:rsid w:val="00AC34C9"/>
    <w:rsid w:val="00AC737A"/>
    <w:rsid w:val="00AE26AA"/>
    <w:rsid w:val="00AF4D4A"/>
    <w:rsid w:val="00B04D29"/>
    <w:rsid w:val="00B13301"/>
    <w:rsid w:val="00B200D1"/>
    <w:rsid w:val="00B20A30"/>
    <w:rsid w:val="00B210BE"/>
    <w:rsid w:val="00B2699E"/>
    <w:rsid w:val="00B360E9"/>
    <w:rsid w:val="00B443B4"/>
    <w:rsid w:val="00B45647"/>
    <w:rsid w:val="00B63D84"/>
    <w:rsid w:val="00B63FEC"/>
    <w:rsid w:val="00B74B12"/>
    <w:rsid w:val="00B814F8"/>
    <w:rsid w:val="00B836C8"/>
    <w:rsid w:val="00BB27C9"/>
    <w:rsid w:val="00BC75A2"/>
    <w:rsid w:val="00BD7581"/>
    <w:rsid w:val="00C111FD"/>
    <w:rsid w:val="00C2192E"/>
    <w:rsid w:val="00C3296F"/>
    <w:rsid w:val="00C3388C"/>
    <w:rsid w:val="00C520E9"/>
    <w:rsid w:val="00C55990"/>
    <w:rsid w:val="00C5773E"/>
    <w:rsid w:val="00C60349"/>
    <w:rsid w:val="00C63998"/>
    <w:rsid w:val="00C63FBC"/>
    <w:rsid w:val="00C72299"/>
    <w:rsid w:val="00C773E2"/>
    <w:rsid w:val="00C830DF"/>
    <w:rsid w:val="00C8390B"/>
    <w:rsid w:val="00CA1B0D"/>
    <w:rsid w:val="00CA29C7"/>
    <w:rsid w:val="00CA2C29"/>
    <w:rsid w:val="00CA30EF"/>
    <w:rsid w:val="00CB2561"/>
    <w:rsid w:val="00CB7A13"/>
    <w:rsid w:val="00CC16A0"/>
    <w:rsid w:val="00CC314F"/>
    <w:rsid w:val="00CC7A07"/>
    <w:rsid w:val="00CD053F"/>
    <w:rsid w:val="00CD32FD"/>
    <w:rsid w:val="00CD4CB5"/>
    <w:rsid w:val="00CE324A"/>
    <w:rsid w:val="00CE7A2B"/>
    <w:rsid w:val="00D0191F"/>
    <w:rsid w:val="00D02039"/>
    <w:rsid w:val="00D03599"/>
    <w:rsid w:val="00D06CF2"/>
    <w:rsid w:val="00D106F7"/>
    <w:rsid w:val="00D10C53"/>
    <w:rsid w:val="00D1452A"/>
    <w:rsid w:val="00D212E5"/>
    <w:rsid w:val="00D22538"/>
    <w:rsid w:val="00D27203"/>
    <w:rsid w:val="00D3360C"/>
    <w:rsid w:val="00D36B2B"/>
    <w:rsid w:val="00D37655"/>
    <w:rsid w:val="00D408F6"/>
    <w:rsid w:val="00D5172F"/>
    <w:rsid w:val="00D53B6C"/>
    <w:rsid w:val="00D56C77"/>
    <w:rsid w:val="00D6239D"/>
    <w:rsid w:val="00D64AB9"/>
    <w:rsid w:val="00D66CB3"/>
    <w:rsid w:val="00D67DE0"/>
    <w:rsid w:val="00D7424F"/>
    <w:rsid w:val="00D9377B"/>
    <w:rsid w:val="00D95BB3"/>
    <w:rsid w:val="00D96041"/>
    <w:rsid w:val="00D97712"/>
    <w:rsid w:val="00DA2183"/>
    <w:rsid w:val="00DB0159"/>
    <w:rsid w:val="00DB2ED9"/>
    <w:rsid w:val="00DC5F2B"/>
    <w:rsid w:val="00DD3B03"/>
    <w:rsid w:val="00E027D8"/>
    <w:rsid w:val="00E06827"/>
    <w:rsid w:val="00E20BCA"/>
    <w:rsid w:val="00E27CA9"/>
    <w:rsid w:val="00E3194A"/>
    <w:rsid w:val="00E34674"/>
    <w:rsid w:val="00E4638D"/>
    <w:rsid w:val="00E50574"/>
    <w:rsid w:val="00E505A5"/>
    <w:rsid w:val="00E65DF8"/>
    <w:rsid w:val="00E77217"/>
    <w:rsid w:val="00E85D35"/>
    <w:rsid w:val="00E923C2"/>
    <w:rsid w:val="00E93267"/>
    <w:rsid w:val="00EA34AC"/>
    <w:rsid w:val="00EA61C8"/>
    <w:rsid w:val="00EB5660"/>
    <w:rsid w:val="00EC23CE"/>
    <w:rsid w:val="00ED13C8"/>
    <w:rsid w:val="00ED64B9"/>
    <w:rsid w:val="00ED7818"/>
    <w:rsid w:val="00EE2847"/>
    <w:rsid w:val="00F0222C"/>
    <w:rsid w:val="00F02E4B"/>
    <w:rsid w:val="00F066BB"/>
    <w:rsid w:val="00F10900"/>
    <w:rsid w:val="00F317A2"/>
    <w:rsid w:val="00F35B9C"/>
    <w:rsid w:val="00F46A53"/>
    <w:rsid w:val="00F55EA4"/>
    <w:rsid w:val="00F64426"/>
    <w:rsid w:val="00F72ED9"/>
    <w:rsid w:val="00F855B1"/>
    <w:rsid w:val="00FB7709"/>
    <w:rsid w:val="00FC035A"/>
    <w:rsid w:val="00FC50DF"/>
    <w:rsid w:val="00FC7312"/>
    <w:rsid w:val="00FE2D61"/>
    <w:rsid w:val="00FE5CAC"/>
    <w:rsid w:val="00FF5F35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A30EF"/>
    <w:pPr>
      <w:numPr>
        <w:numId w:val="8"/>
      </w:numPr>
    </w:pPr>
    <w:rPr>
      <w:szCs w:val="24"/>
      <w:lang w:eastAsia="en-US"/>
    </w:rPr>
  </w:style>
  <w:style w:type="paragraph" w:customStyle="1" w:styleId="normaltableau">
    <w:name w:val="normal_tableau"/>
    <w:basedOn w:val="Normal"/>
    <w:rsid w:val="006B02F4"/>
    <w:pPr>
      <w:spacing w:before="120" w:after="120"/>
      <w:jc w:val="both"/>
    </w:pPr>
    <w:rPr>
      <w:rFonts w:ascii="Optima" w:hAnsi="Optima"/>
      <w:sz w:val="22"/>
    </w:rPr>
  </w:style>
  <w:style w:type="paragraph" w:styleId="Header">
    <w:name w:val="header"/>
    <w:basedOn w:val="Normal"/>
    <w:link w:val="HeaderChar"/>
    <w:rsid w:val="00F317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17A2"/>
    <w:rPr>
      <w:sz w:val="24"/>
    </w:rPr>
  </w:style>
  <w:style w:type="paragraph" w:styleId="Footer">
    <w:name w:val="footer"/>
    <w:basedOn w:val="Normal"/>
    <w:link w:val="FooterChar"/>
    <w:uiPriority w:val="99"/>
    <w:rsid w:val="00F317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17A2"/>
    <w:rPr>
      <w:sz w:val="24"/>
    </w:rPr>
  </w:style>
  <w:style w:type="character" w:styleId="Hyperlink">
    <w:name w:val="Hyperlink"/>
    <w:basedOn w:val="DefaultParagraphFont"/>
    <w:rsid w:val="00852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0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A30EF"/>
    <w:pPr>
      <w:numPr>
        <w:numId w:val="8"/>
      </w:numPr>
    </w:pPr>
    <w:rPr>
      <w:szCs w:val="24"/>
      <w:lang w:eastAsia="en-US"/>
    </w:rPr>
  </w:style>
  <w:style w:type="paragraph" w:customStyle="1" w:styleId="normaltableau">
    <w:name w:val="normal_tableau"/>
    <w:basedOn w:val="Normal"/>
    <w:rsid w:val="006B02F4"/>
    <w:pPr>
      <w:spacing w:before="120" w:after="120"/>
      <w:jc w:val="both"/>
    </w:pPr>
    <w:rPr>
      <w:rFonts w:ascii="Optima" w:hAnsi="Optima"/>
      <w:sz w:val="22"/>
    </w:rPr>
  </w:style>
  <w:style w:type="paragraph" w:styleId="Header">
    <w:name w:val="header"/>
    <w:basedOn w:val="Normal"/>
    <w:link w:val="HeaderChar"/>
    <w:rsid w:val="00F317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17A2"/>
    <w:rPr>
      <w:sz w:val="24"/>
    </w:rPr>
  </w:style>
  <w:style w:type="paragraph" w:styleId="Footer">
    <w:name w:val="footer"/>
    <w:basedOn w:val="Normal"/>
    <w:link w:val="FooterChar"/>
    <w:uiPriority w:val="99"/>
    <w:rsid w:val="00F317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17A2"/>
    <w:rPr>
      <w:sz w:val="24"/>
    </w:rPr>
  </w:style>
  <w:style w:type="character" w:styleId="Hyperlink">
    <w:name w:val="Hyperlink"/>
    <w:basedOn w:val="DefaultParagraphFont"/>
    <w:rsid w:val="00852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0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6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.srbij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kb.org.rs/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Piosija\LOCALS~1\Temp\XPgrpwise\Sample%20ToR%20for%20S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6380-E22F-4803-B1AB-196126C3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ToR for SSA</Template>
  <TotalTime>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 Office/Section/Unit</vt:lpstr>
    </vt:vector>
  </TitlesOfParts>
  <Company>OSCE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 Office/Section/Unit</dc:title>
  <dc:creator>Staff Member</dc:creator>
  <cp:lastModifiedBy>User</cp:lastModifiedBy>
  <cp:revision>5</cp:revision>
  <cp:lastPrinted>2018-05-24T12:25:00Z</cp:lastPrinted>
  <dcterms:created xsi:type="dcterms:W3CDTF">2018-10-16T14:00:00Z</dcterms:created>
  <dcterms:modified xsi:type="dcterms:W3CDTF">2018-10-18T07:10:00Z</dcterms:modified>
</cp:coreProperties>
</file>