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D53" w:rsidRPr="00920702" w:rsidRDefault="000C6D53" w:rsidP="005C0DCC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 w:cs="Arial"/>
          <w:b/>
          <w:color w:val="0F243E"/>
          <w:lang w:val="sr-Latn-CS"/>
        </w:rPr>
      </w:pPr>
      <w:r w:rsidRPr="00920702">
        <w:rPr>
          <w:rFonts w:ascii="Garamond" w:hAnsi="Garamond" w:cs="Arial"/>
          <w:b/>
          <w:color w:val="0F243E"/>
        </w:rPr>
        <w:t>BIOGRAFIJE PREDAVAČA</w:t>
      </w:r>
    </w:p>
    <w:p w:rsidR="00190793" w:rsidRPr="00920702" w:rsidRDefault="00190793" w:rsidP="00A4049E">
      <w:pPr>
        <w:spacing w:after="0"/>
        <w:jc w:val="both"/>
        <w:rPr>
          <w:rFonts w:ascii="Garamond" w:hAnsi="Garamond" w:cs="Arial"/>
          <w:color w:val="0F243E"/>
          <w:sz w:val="24"/>
          <w:szCs w:val="24"/>
          <w:lang w:val="sr-Latn-CS"/>
        </w:rPr>
      </w:pPr>
    </w:p>
    <w:p w:rsidR="00190793" w:rsidRPr="00920702" w:rsidRDefault="00190793" w:rsidP="00190793">
      <w:pPr>
        <w:jc w:val="both"/>
        <w:rPr>
          <w:rFonts w:ascii="Garamond" w:hAnsi="Garamond" w:cs="Arial"/>
          <w:b/>
          <w:color w:val="0F243E"/>
          <w:sz w:val="24"/>
          <w:szCs w:val="24"/>
          <w:lang w:val="sl-SI"/>
        </w:rPr>
      </w:pPr>
      <w:smartTag w:uri="urn:schemas-microsoft-com:office:smarttags" w:element="PersonName">
        <w:r w:rsidRPr="00920702">
          <w:rPr>
            <w:rFonts w:ascii="Garamond" w:hAnsi="Garamond" w:cs="Arial"/>
            <w:b/>
            <w:color w:val="0F243E"/>
            <w:sz w:val="24"/>
            <w:szCs w:val="24"/>
            <w:lang w:val="sl-SI"/>
          </w:rPr>
          <w:t>Dragana</w:t>
        </w:r>
      </w:smartTag>
      <w:r w:rsidRPr="00920702">
        <w:rPr>
          <w:rFonts w:ascii="Garamond" w:hAnsi="Garamond" w:cs="Arial"/>
          <w:b/>
          <w:color w:val="0F243E"/>
          <w:sz w:val="24"/>
          <w:szCs w:val="24"/>
          <w:lang w:val="sl-SI"/>
        </w:rPr>
        <w:t xml:space="preserve"> Ćuk Milankov </w:t>
      </w:r>
    </w:p>
    <w:p w:rsidR="00EB6927" w:rsidRPr="00920702" w:rsidRDefault="00190793" w:rsidP="00190793">
      <w:pPr>
        <w:jc w:val="both"/>
        <w:rPr>
          <w:rFonts w:ascii="Garamond" w:hAnsi="Garamond" w:cs="Arial"/>
          <w:color w:val="0F243E"/>
          <w:sz w:val="24"/>
          <w:szCs w:val="24"/>
          <w:lang w:val="sr-Latn-CS"/>
        </w:rPr>
      </w:pP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 xml:space="preserve">Psiholog, </w:t>
      </w:r>
      <w:r w:rsidR="00A4049E">
        <w:rPr>
          <w:rFonts w:ascii="Garamond" w:hAnsi="Garamond" w:cs="Arial"/>
          <w:color w:val="0F243E"/>
          <w:sz w:val="24"/>
          <w:szCs w:val="24"/>
          <w:lang w:val="sl-SI"/>
        </w:rPr>
        <w:t xml:space="preserve">fasilitatorka i 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>medijatorka</w:t>
      </w:r>
      <w:r w:rsidR="00A4049E">
        <w:rPr>
          <w:rFonts w:ascii="Garamond" w:hAnsi="Garamond" w:cs="Arial"/>
          <w:color w:val="0F243E"/>
          <w:sz w:val="24"/>
          <w:szCs w:val="24"/>
          <w:lang w:val="sl-SI"/>
        </w:rPr>
        <w:t>, licencirana od strane Ministarstva pravde Republike Srbije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 xml:space="preserve">. Predsednica Centra za alternativno rešavanje sukoba. Diplomirala na Filozofskom fakultetu Univerziteta u Beogradu. Radila na Klinici za neurologiju i psihijatriju za decu i omladinu u Beogradu, kao klinički psiholog i psihoterapeut. Aktivna u oblasti medijacije od 2002 godine. Dugogodišnja konsultantkinja Nemačke vladine organizacije za tehničku pomoć i saradnju GIZ, projekta </w:t>
      </w:r>
      <w:r w:rsidRPr="00920702">
        <w:rPr>
          <w:rFonts w:ascii="Garamond" w:hAnsi="Garamond" w:cs="Arial"/>
          <w:i/>
          <w:color w:val="0F243E"/>
          <w:sz w:val="24"/>
          <w:szCs w:val="24"/>
          <w:lang w:val="sl-SI"/>
        </w:rPr>
        <w:t xml:space="preserve">Jačanje struktura za osnaživanje mladih i participaciju, 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>na</w:t>
      </w:r>
      <w:r w:rsidRPr="00920702">
        <w:rPr>
          <w:rFonts w:ascii="Garamond" w:hAnsi="Garamond" w:cs="Arial"/>
          <w:i/>
          <w:color w:val="0F243E"/>
          <w:sz w:val="24"/>
          <w:szCs w:val="24"/>
          <w:lang w:val="sl-SI"/>
        </w:rPr>
        <w:t xml:space="preserve"> 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>programima školske medijacije</w:t>
      </w:r>
      <w:r w:rsidRPr="00920702">
        <w:rPr>
          <w:rFonts w:ascii="Garamond" w:hAnsi="Garamond" w:cs="Arial"/>
          <w:i/>
          <w:color w:val="0F243E"/>
          <w:sz w:val="24"/>
          <w:szCs w:val="24"/>
          <w:lang w:val="sl-SI"/>
        </w:rPr>
        <w:t xml:space="preserve"> 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>i medijacije u zajednici</w:t>
      </w:r>
      <w:r w:rsidRPr="00920702">
        <w:rPr>
          <w:rFonts w:ascii="Garamond" w:hAnsi="Garamond" w:cs="Arial"/>
          <w:i/>
          <w:color w:val="0F243E"/>
          <w:sz w:val="24"/>
          <w:szCs w:val="24"/>
          <w:lang w:val="sl-SI"/>
        </w:rPr>
        <w:t xml:space="preserve"> 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 xml:space="preserve">(kao kreatorka programa, fasilitatorka treninga i supervizorka sprovođenja programa). Angažovana u organizaciji za podršku žrtvama trgovine ljudima </w:t>
      </w:r>
      <w:r w:rsidRPr="00920702">
        <w:rPr>
          <w:rFonts w:ascii="Garamond" w:hAnsi="Garamond" w:cs="Arial"/>
          <w:i/>
          <w:color w:val="0F243E"/>
          <w:sz w:val="24"/>
          <w:szCs w:val="24"/>
          <w:lang w:val="sl-SI"/>
        </w:rPr>
        <w:t>Atina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 xml:space="preserve"> u okviru koje sprovodi medijacije između korisnica programa i njihovih porodica. </w:t>
      </w:r>
      <w:r w:rsidRPr="00920702">
        <w:rPr>
          <w:rFonts w:ascii="Garamond" w:hAnsi="Garamond" w:cs="Arial"/>
          <w:color w:val="0F243E"/>
          <w:sz w:val="24"/>
          <w:szCs w:val="24"/>
          <w:lang w:val="sr-Latn-CS"/>
        </w:rPr>
        <w:t xml:space="preserve">Učestvovala u više projekata uspostavljanja službe medijacije u Srbiji i Crnoj Gori. 2009. godine angažovana kao nacionalna konsultantkinja UNDP-ja na programu podrške sprovođenju antidiskriminacionog zakonodavstva i medijacije u Srbiji. Od 2011. godine koordinatorka radne grupe Poverenika za zaštitu ravnopravnosti 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 xml:space="preserve">za kreiranje službe medijacije u slučajevima diskriminacije. 2013. godine konsultantkinja UNWoman na programu podrške uspostavljanja mehanizma </w:t>
      </w:r>
      <w:r w:rsidRPr="00920702">
        <w:rPr>
          <w:rFonts w:ascii="Garamond" w:hAnsi="Garamond" w:cs="Arial"/>
          <w:i/>
          <w:color w:val="0F243E"/>
          <w:sz w:val="24"/>
          <w:szCs w:val="24"/>
          <w:lang w:val="sl-SI"/>
        </w:rPr>
        <w:t>osobe od poverenja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 xml:space="preserve"> u okviru sektora bezbednosti, u domenu veština medijacije. </w:t>
      </w:r>
      <w:r w:rsidRPr="00920702">
        <w:rPr>
          <w:rFonts w:ascii="Garamond" w:hAnsi="Garamond" w:cs="Arial"/>
          <w:color w:val="0F243E"/>
          <w:sz w:val="24"/>
          <w:szCs w:val="24"/>
          <w:lang w:val="sr-Latn-CS"/>
        </w:rPr>
        <w:t xml:space="preserve">Bila je angažovana kao gostujući predavač na specijalističkim studijama iz oblasti medijacije na Fakultetu političkih nauka Univerziteta u Beogradu. Članica South East European Mediation Forum-a (SEEMF), i Mediation Training Institute Community. </w:t>
      </w:r>
      <w:r w:rsidRPr="00920702">
        <w:rPr>
          <w:rFonts w:ascii="Garamond" w:hAnsi="Garamond" w:cs="Arial"/>
          <w:color w:val="0F243E"/>
          <w:sz w:val="24"/>
          <w:szCs w:val="24"/>
          <w:lang w:val="sl-SI"/>
        </w:rPr>
        <w:t>Članica više nacionalnih ekspertskih grupa. Autorka mnogih priručnika i publikacija.</w:t>
      </w:r>
      <w:r w:rsidR="0046288A" w:rsidRPr="00920702">
        <w:rPr>
          <w:rFonts w:ascii="Garamond" w:hAnsi="Garamond" w:cs="Arial"/>
          <w:color w:val="0F243E"/>
          <w:sz w:val="24"/>
          <w:szCs w:val="24"/>
          <w:lang w:val="sr-Latn-CS"/>
        </w:rPr>
        <w:t xml:space="preserve"> </w:t>
      </w:r>
    </w:p>
    <w:p w:rsidR="0077568F" w:rsidRDefault="0077568F" w:rsidP="00DD7865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 w:cs="Arial"/>
          <w:color w:val="0F243E"/>
          <w:lang w:val="sr-Latn-CS"/>
        </w:rPr>
      </w:pPr>
    </w:p>
    <w:p w:rsidR="0077568F" w:rsidRDefault="0077568F" w:rsidP="00DD7865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 w:cs="Arial"/>
          <w:color w:val="0F243E"/>
          <w:lang w:val="sr-Latn-CS"/>
        </w:rPr>
      </w:pPr>
    </w:p>
    <w:p w:rsidR="0077568F" w:rsidRDefault="0077568F" w:rsidP="00DD7865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 w:cs="Arial"/>
          <w:color w:val="0F243E"/>
          <w:lang w:val="sr-Latn-CS"/>
        </w:rPr>
      </w:pPr>
    </w:p>
    <w:sectPr w:rsidR="0077568F" w:rsidSect="00157168">
      <w:headerReference w:type="default" r:id="rId7"/>
      <w:pgSz w:w="12240" w:h="15840"/>
      <w:pgMar w:top="720" w:right="720" w:bottom="720" w:left="720" w:header="720" w:footer="720" w:gutter="0"/>
      <w:pgBorders w:offsetFrom="page">
        <w:top w:val="threeDEngrave" w:sz="18" w:space="24" w:color="92CDDC"/>
        <w:left w:val="threeDEngrave" w:sz="18" w:space="24" w:color="92CDDC"/>
        <w:bottom w:val="threeDEngrave" w:sz="18" w:space="24" w:color="92CDDC"/>
        <w:right w:val="threeDEngrave" w:sz="18" w:space="24" w:color="92CDDC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2C" w:rsidRDefault="00303C2C">
      <w:r>
        <w:separator/>
      </w:r>
    </w:p>
  </w:endnote>
  <w:endnote w:type="continuationSeparator" w:id="0">
    <w:p w:rsidR="00303C2C" w:rsidRDefault="0030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tter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2C" w:rsidRDefault="00303C2C">
      <w:r>
        <w:separator/>
      </w:r>
    </w:p>
  </w:footnote>
  <w:footnote w:type="continuationSeparator" w:id="0">
    <w:p w:rsidR="00303C2C" w:rsidRDefault="0030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65" w:rsidRDefault="00DD786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B69E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6A97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30F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F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F22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86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561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9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70F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BAA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64142F"/>
    <w:multiLevelType w:val="hybridMultilevel"/>
    <w:tmpl w:val="2A8A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21"/>
    <w:rsid w:val="0001082C"/>
    <w:rsid w:val="00022C58"/>
    <w:rsid w:val="00043A45"/>
    <w:rsid w:val="00053AFD"/>
    <w:rsid w:val="00096BD1"/>
    <w:rsid w:val="000B7847"/>
    <w:rsid w:val="000C69CD"/>
    <w:rsid w:val="000C6D53"/>
    <w:rsid w:val="00104D23"/>
    <w:rsid w:val="0013506E"/>
    <w:rsid w:val="001555FF"/>
    <w:rsid w:val="00157168"/>
    <w:rsid w:val="00190793"/>
    <w:rsid w:val="00191084"/>
    <w:rsid w:val="001A79F1"/>
    <w:rsid w:val="001B2399"/>
    <w:rsid w:val="001B4747"/>
    <w:rsid w:val="00207732"/>
    <w:rsid w:val="00227CA7"/>
    <w:rsid w:val="00257657"/>
    <w:rsid w:val="00273332"/>
    <w:rsid w:val="00274C2D"/>
    <w:rsid w:val="00275030"/>
    <w:rsid w:val="002777F4"/>
    <w:rsid w:val="002B2724"/>
    <w:rsid w:val="002E07C8"/>
    <w:rsid w:val="002E28FE"/>
    <w:rsid w:val="00303C2C"/>
    <w:rsid w:val="00330E0A"/>
    <w:rsid w:val="0033628A"/>
    <w:rsid w:val="00350C57"/>
    <w:rsid w:val="003643FD"/>
    <w:rsid w:val="003709A8"/>
    <w:rsid w:val="003B6334"/>
    <w:rsid w:val="003D22A1"/>
    <w:rsid w:val="003D6A04"/>
    <w:rsid w:val="003D6F3F"/>
    <w:rsid w:val="003E6071"/>
    <w:rsid w:val="003E7606"/>
    <w:rsid w:val="00406B79"/>
    <w:rsid w:val="00422F03"/>
    <w:rsid w:val="00453F56"/>
    <w:rsid w:val="0046288A"/>
    <w:rsid w:val="00483160"/>
    <w:rsid w:val="00492E37"/>
    <w:rsid w:val="004E1537"/>
    <w:rsid w:val="004E295F"/>
    <w:rsid w:val="004E602E"/>
    <w:rsid w:val="005026C6"/>
    <w:rsid w:val="00503235"/>
    <w:rsid w:val="005206F8"/>
    <w:rsid w:val="005371C2"/>
    <w:rsid w:val="00540EDB"/>
    <w:rsid w:val="0054662D"/>
    <w:rsid w:val="005531B8"/>
    <w:rsid w:val="005C0DCC"/>
    <w:rsid w:val="005D0357"/>
    <w:rsid w:val="005D246A"/>
    <w:rsid w:val="0061634D"/>
    <w:rsid w:val="0069651C"/>
    <w:rsid w:val="006A1F2D"/>
    <w:rsid w:val="006B2D27"/>
    <w:rsid w:val="006E64C3"/>
    <w:rsid w:val="006F07DA"/>
    <w:rsid w:val="0072408E"/>
    <w:rsid w:val="007526E7"/>
    <w:rsid w:val="007614C7"/>
    <w:rsid w:val="0077568F"/>
    <w:rsid w:val="007821C0"/>
    <w:rsid w:val="007B295E"/>
    <w:rsid w:val="007B4219"/>
    <w:rsid w:val="007C63D6"/>
    <w:rsid w:val="007D0541"/>
    <w:rsid w:val="007D58B1"/>
    <w:rsid w:val="007E3C2B"/>
    <w:rsid w:val="007F38AB"/>
    <w:rsid w:val="007F47BC"/>
    <w:rsid w:val="00820216"/>
    <w:rsid w:val="00897EB1"/>
    <w:rsid w:val="008C6BD2"/>
    <w:rsid w:val="008F441A"/>
    <w:rsid w:val="00920702"/>
    <w:rsid w:val="0094576F"/>
    <w:rsid w:val="00982B4C"/>
    <w:rsid w:val="009B5442"/>
    <w:rsid w:val="009B6253"/>
    <w:rsid w:val="009B69A9"/>
    <w:rsid w:val="009E7211"/>
    <w:rsid w:val="00A31095"/>
    <w:rsid w:val="00A4049E"/>
    <w:rsid w:val="00A50AFB"/>
    <w:rsid w:val="00A76903"/>
    <w:rsid w:val="00AE1A29"/>
    <w:rsid w:val="00AE2280"/>
    <w:rsid w:val="00B35E32"/>
    <w:rsid w:val="00B85A45"/>
    <w:rsid w:val="00B87BBB"/>
    <w:rsid w:val="00BA1B2D"/>
    <w:rsid w:val="00BB6F74"/>
    <w:rsid w:val="00BF2A47"/>
    <w:rsid w:val="00C42DB6"/>
    <w:rsid w:val="00C4395B"/>
    <w:rsid w:val="00C50850"/>
    <w:rsid w:val="00C541FB"/>
    <w:rsid w:val="00CA265D"/>
    <w:rsid w:val="00CC1970"/>
    <w:rsid w:val="00CE6992"/>
    <w:rsid w:val="00D02914"/>
    <w:rsid w:val="00D577ED"/>
    <w:rsid w:val="00D62972"/>
    <w:rsid w:val="00D74D58"/>
    <w:rsid w:val="00D756E4"/>
    <w:rsid w:val="00DB19F5"/>
    <w:rsid w:val="00DC6590"/>
    <w:rsid w:val="00DD7865"/>
    <w:rsid w:val="00DE01D0"/>
    <w:rsid w:val="00DF2E65"/>
    <w:rsid w:val="00E047B9"/>
    <w:rsid w:val="00E062BC"/>
    <w:rsid w:val="00E249C9"/>
    <w:rsid w:val="00E459EB"/>
    <w:rsid w:val="00E51436"/>
    <w:rsid w:val="00E64873"/>
    <w:rsid w:val="00E71325"/>
    <w:rsid w:val="00E7196F"/>
    <w:rsid w:val="00E8406E"/>
    <w:rsid w:val="00E91CAF"/>
    <w:rsid w:val="00E96321"/>
    <w:rsid w:val="00EB6927"/>
    <w:rsid w:val="00ED5362"/>
    <w:rsid w:val="00F03E55"/>
    <w:rsid w:val="00F1552F"/>
    <w:rsid w:val="00F22F0A"/>
    <w:rsid w:val="00F34248"/>
    <w:rsid w:val="00F50E40"/>
    <w:rsid w:val="00F51B15"/>
    <w:rsid w:val="00F54B61"/>
    <w:rsid w:val="00F55D60"/>
    <w:rsid w:val="00FD0ABA"/>
    <w:rsid w:val="00FE2E33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1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D6F3F"/>
    <w:pPr>
      <w:spacing w:before="169" w:after="91"/>
      <w:outlineLvl w:val="2"/>
    </w:pPr>
    <w:rPr>
      <w:rFonts w:ascii="BitterRegular" w:eastAsia="Times New Roman" w:hAnsi="BitterRegular"/>
      <w:sz w:val="31"/>
      <w:szCs w:val="3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6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963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E32"/>
    <w:pPr>
      <w:ind w:left="720"/>
    </w:pPr>
  </w:style>
  <w:style w:type="character" w:customStyle="1" w:styleId="Heading3Char">
    <w:name w:val="Heading 3 Char"/>
    <w:link w:val="Heading3"/>
    <w:uiPriority w:val="9"/>
    <w:rsid w:val="003D6F3F"/>
    <w:rPr>
      <w:rFonts w:ascii="BitterRegular" w:eastAsia="Times New Roman" w:hAnsi="BitterRegular"/>
      <w:sz w:val="31"/>
      <w:szCs w:val="31"/>
    </w:rPr>
  </w:style>
  <w:style w:type="paragraph" w:styleId="DocumentMap">
    <w:name w:val="Document Map"/>
    <w:basedOn w:val="Normal"/>
    <w:semiHidden/>
    <w:rsid w:val="005D03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B2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68F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marko</cp:lastModifiedBy>
  <cp:revision>2</cp:revision>
  <cp:lastPrinted>2014-10-25T08:14:00Z</cp:lastPrinted>
  <dcterms:created xsi:type="dcterms:W3CDTF">2019-06-27T06:15:00Z</dcterms:created>
  <dcterms:modified xsi:type="dcterms:W3CDTF">2019-06-27T06:15:00Z</dcterms:modified>
</cp:coreProperties>
</file>