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2C" w:rsidRPr="00D54EFB" w:rsidRDefault="0055072C" w:rsidP="0055072C">
      <w:pPr>
        <w:pStyle w:val="Header"/>
        <w:tabs>
          <w:tab w:val="clear" w:pos="4320"/>
          <w:tab w:val="clear" w:pos="8640"/>
          <w:tab w:val="right" w:pos="0"/>
        </w:tabs>
        <w:rPr>
          <w:rFonts w:ascii="Cambria" w:eastAsia="Batang" w:hAnsi="Cambria" w:cs="Times New Roman"/>
          <w:b/>
          <w:bCs/>
          <w:sz w:val="40"/>
          <w:lang w:val="sr-Cyrl-CS"/>
        </w:rPr>
      </w:pPr>
      <w:r>
        <w:rPr>
          <w:noProof/>
          <w:lang w:val="sr-Latn-RS" w:eastAsia="sr-Latn-RS"/>
        </w:rPr>
        <w:drawing>
          <wp:anchor distT="0" distB="0" distL="114300" distR="114300" simplePos="0" relativeHeight="251659264" behindDoc="0" locked="0" layoutInCell="1" allowOverlap="1" wp14:anchorId="76283DE0" wp14:editId="00DAB197">
            <wp:simplePos x="0" y="0"/>
            <wp:positionH relativeFrom="column">
              <wp:posOffset>225425</wp:posOffset>
            </wp:positionH>
            <wp:positionV relativeFrom="paragraph">
              <wp:posOffset>0</wp:posOffset>
            </wp:positionV>
            <wp:extent cx="991870" cy="933450"/>
            <wp:effectExtent l="0" t="0" r="0" b="0"/>
            <wp:wrapSquare wrapText="bothSides"/>
            <wp:docPr id="3" name="Picture 2" descr="AK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KS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870" cy="933450"/>
                    </a:xfrm>
                    <a:prstGeom prst="rect">
                      <a:avLst/>
                    </a:prstGeom>
                    <a:noFill/>
                  </pic:spPr>
                </pic:pic>
              </a:graphicData>
            </a:graphic>
          </wp:anchor>
        </w:drawing>
      </w:r>
      <w:r w:rsidRPr="00D54EFB">
        <w:rPr>
          <w:rFonts w:ascii="Cambria" w:eastAsia="Batang" w:hAnsi="Cambria" w:cs="Times New Roman"/>
          <w:b/>
          <w:bCs/>
          <w:i/>
          <w:sz w:val="40"/>
          <w:lang w:val="sr-Cyrl-CS"/>
        </w:rPr>
        <w:t xml:space="preserve">   </w:t>
      </w:r>
      <w:r>
        <w:rPr>
          <w:rFonts w:ascii="Cambria" w:eastAsia="Batang" w:hAnsi="Cambria" w:cs="Times New Roman"/>
          <w:b/>
          <w:bCs/>
          <w:i/>
          <w:sz w:val="40"/>
          <w:lang w:val="sr-Cyrl-CS"/>
        </w:rPr>
        <w:t xml:space="preserve">     </w:t>
      </w:r>
      <w:r w:rsidRPr="00D54EFB">
        <w:rPr>
          <w:rFonts w:ascii="Cambria" w:eastAsia="Batang" w:hAnsi="Cambria" w:cs="Times New Roman"/>
          <w:b/>
          <w:bCs/>
          <w:sz w:val="40"/>
          <w:lang w:val="sr-Cyrl-CS"/>
        </w:rPr>
        <w:t>АДВОКАТСКА КОМОРА СРБИЈЕ</w:t>
      </w:r>
    </w:p>
    <w:p w:rsidR="0055072C" w:rsidRPr="00D54EFB" w:rsidRDefault="0055072C" w:rsidP="0055072C">
      <w:pPr>
        <w:pStyle w:val="Header"/>
        <w:ind w:left="1496"/>
        <w:jc w:val="center"/>
        <w:rPr>
          <w:rFonts w:ascii="Cambria" w:eastAsia="Batang" w:hAnsi="Cambria" w:cs="Times New Roman"/>
          <w:sz w:val="22"/>
          <w:lang w:val="ru-RU"/>
        </w:rPr>
      </w:pPr>
      <w:r w:rsidRPr="00D54EFB">
        <w:rPr>
          <w:rFonts w:ascii="Cambria" w:eastAsia="Batang" w:hAnsi="Cambria" w:cs="Times New Roman"/>
          <w:sz w:val="22"/>
          <w:lang w:val="sr-Cyrl-CS"/>
        </w:rPr>
        <w:t>Дечанска 13, 11000 Београд, Србија</w:t>
      </w:r>
    </w:p>
    <w:p w:rsidR="0055072C" w:rsidRPr="00D54EFB" w:rsidRDefault="0055072C" w:rsidP="0055072C">
      <w:pPr>
        <w:pStyle w:val="Header"/>
        <w:ind w:left="1496"/>
        <w:jc w:val="center"/>
        <w:rPr>
          <w:rFonts w:ascii="Cambria" w:eastAsia="Batang" w:hAnsi="Cambria" w:cs="Times New Roman"/>
          <w:sz w:val="22"/>
          <w:lang w:val="ru-RU"/>
        </w:rPr>
      </w:pPr>
      <w:r w:rsidRPr="00D54EFB">
        <w:rPr>
          <w:rFonts w:ascii="Cambria" w:eastAsia="Batang" w:hAnsi="Cambria" w:cs="Times New Roman"/>
          <w:sz w:val="22"/>
          <w:lang w:val="sr-Cyrl-CS"/>
        </w:rPr>
        <w:t>Телефон</w:t>
      </w:r>
      <w:r w:rsidRPr="00D54EFB">
        <w:rPr>
          <w:rFonts w:ascii="Cambria" w:eastAsia="Batang" w:hAnsi="Cambria" w:cs="Times New Roman"/>
          <w:sz w:val="22"/>
          <w:lang w:val="ru-RU"/>
        </w:rPr>
        <w:t xml:space="preserve">: +381 11 32-39-072       </w:t>
      </w:r>
      <w:r w:rsidRPr="00D54EFB">
        <w:rPr>
          <w:rFonts w:ascii="Cambria" w:eastAsia="Batang" w:hAnsi="Cambria" w:cs="Times New Roman"/>
          <w:sz w:val="22"/>
        </w:rPr>
        <w:t>Fax</w:t>
      </w:r>
      <w:r w:rsidRPr="00D54EFB">
        <w:rPr>
          <w:rFonts w:ascii="Cambria" w:eastAsia="Batang" w:hAnsi="Cambria" w:cs="Times New Roman"/>
          <w:sz w:val="22"/>
          <w:lang w:val="ru-RU"/>
        </w:rPr>
        <w:t>: +381 11 32-32-203</w:t>
      </w:r>
    </w:p>
    <w:p w:rsidR="0055072C" w:rsidRPr="00D54EFB" w:rsidRDefault="0055072C" w:rsidP="0055072C">
      <w:pPr>
        <w:pStyle w:val="Header"/>
        <w:ind w:left="1496"/>
        <w:rPr>
          <w:rFonts w:ascii="Cambria" w:eastAsia="Batang" w:hAnsi="Cambria" w:cs="Times New Roman"/>
          <w:sz w:val="22"/>
          <w:lang w:val="fr-FR"/>
        </w:rPr>
      </w:pPr>
      <w:r w:rsidRPr="00D54EFB">
        <w:rPr>
          <w:rFonts w:ascii="Cambria" w:eastAsia="Batang" w:hAnsi="Cambria" w:cs="Times New Roman"/>
          <w:sz w:val="22"/>
          <w:lang w:val="fr-FR"/>
        </w:rPr>
        <w:t xml:space="preserve">           </w:t>
      </w:r>
      <w:r w:rsidRPr="00681353">
        <w:rPr>
          <w:rFonts w:ascii="Cambria" w:eastAsia="Batang" w:hAnsi="Cambria" w:cs="Times New Roman"/>
          <w:sz w:val="22"/>
          <w:lang w:val="ru-RU"/>
        </w:rPr>
        <w:t xml:space="preserve">     </w:t>
      </w:r>
      <w:r>
        <w:rPr>
          <w:rFonts w:ascii="Cambria" w:eastAsia="Batang" w:hAnsi="Cambria" w:cs="Times New Roman"/>
          <w:sz w:val="22"/>
          <w:lang w:val="sr-Cyrl-CS"/>
        </w:rPr>
        <w:t xml:space="preserve">           </w:t>
      </w:r>
      <w:r w:rsidRPr="00681353">
        <w:rPr>
          <w:rFonts w:ascii="Cambria" w:eastAsia="Batang" w:hAnsi="Cambria" w:cs="Times New Roman"/>
          <w:sz w:val="22"/>
          <w:lang w:val="ru-RU"/>
        </w:rPr>
        <w:t xml:space="preserve">  </w:t>
      </w:r>
      <w:proofErr w:type="gramStart"/>
      <w:r w:rsidRPr="00D54EFB">
        <w:rPr>
          <w:rFonts w:ascii="Cambria" w:eastAsia="Batang" w:hAnsi="Cambria" w:cs="Times New Roman"/>
          <w:sz w:val="22"/>
          <w:lang w:val="fr-FR"/>
        </w:rPr>
        <w:t>e-mail</w:t>
      </w:r>
      <w:proofErr w:type="gramEnd"/>
      <w:r w:rsidRPr="00D54EFB">
        <w:rPr>
          <w:rFonts w:ascii="Cambria" w:eastAsia="Batang" w:hAnsi="Cambria" w:cs="Times New Roman"/>
          <w:sz w:val="22"/>
          <w:lang w:val="fr-FR"/>
        </w:rPr>
        <w:t xml:space="preserve">: </w:t>
      </w:r>
      <w:hyperlink r:id="rId10" w:history="1">
        <w:r w:rsidRPr="00D54EFB">
          <w:rPr>
            <w:rStyle w:val="Hyperlink"/>
            <w:rFonts w:ascii="Cambria" w:eastAsia="Batang" w:hAnsi="Cambria"/>
            <w:sz w:val="22"/>
            <w:lang w:val="fr-FR"/>
          </w:rPr>
          <w:t>office@aks.org.rs</w:t>
        </w:r>
      </w:hyperlink>
      <w:r w:rsidRPr="00D54EFB">
        <w:rPr>
          <w:rFonts w:ascii="Cambria" w:eastAsia="Batang" w:hAnsi="Cambria" w:cs="Times New Roman"/>
          <w:sz w:val="22"/>
          <w:lang w:val="fr-FR"/>
        </w:rPr>
        <w:t xml:space="preserve">        </w:t>
      </w:r>
      <w:hyperlink r:id="rId11" w:history="1">
        <w:r w:rsidRPr="00D54EFB">
          <w:rPr>
            <w:rStyle w:val="Hyperlink"/>
            <w:rFonts w:ascii="Cambria" w:eastAsia="Batang" w:hAnsi="Cambria"/>
            <w:sz w:val="22"/>
            <w:lang w:val="fr-FR"/>
          </w:rPr>
          <w:t>a.k.srbije@gmail.com</w:t>
        </w:r>
      </w:hyperlink>
    </w:p>
    <w:p w:rsidR="0055072C" w:rsidRPr="00D54EFB" w:rsidRDefault="0055072C" w:rsidP="0055072C">
      <w:pPr>
        <w:pStyle w:val="Header"/>
        <w:ind w:left="1496"/>
        <w:rPr>
          <w:rFonts w:ascii="Cambria" w:eastAsia="Batang" w:hAnsi="Cambria" w:cs="Times New Roman"/>
          <w:sz w:val="22"/>
          <w:lang w:val="sr-Cyrl-CS"/>
        </w:rPr>
      </w:pPr>
      <w:r w:rsidRPr="00D54EFB">
        <w:rPr>
          <w:rFonts w:ascii="Cambria" w:eastAsia="Batang" w:hAnsi="Cambria" w:cs="Times New Roman"/>
          <w:sz w:val="22"/>
          <w:lang w:val="sr-Cyrl-CS"/>
        </w:rPr>
        <w:t xml:space="preserve">    </w:t>
      </w:r>
    </w:p>
    <w:p w:rsidR="0055072C" w:rsidRPr="00C81973" w:rsidRDefault="0055072C" w:rsidP="0055072C">
      <w:pPr>
        <w:rPr>
          <w:rFonts w:ascii="Cambria" w:hAnsi="Cambria" w:cs="Times New Roman"/>
          <w:sz w:val="20"/>
          <w:szCs w:val="20"/>
          <w:lang w:val="sr-Cyrl-RS"/>
        </w:rPr>
      </w:pPr>
      <w:r w:rsidRPr="00D54EFB">
        <w:rPr>
          <w:rFonts w:ascii="Cambria" w:hAnsi="Cambria" w:cs="Times New Roman"/>
          <w:sz w:val="20"/>
          <w:szCs w:val="20"/>
        </w:rPr>
        <w:t xml:space="preserve">број: </w:t>
      </w:r>
      <w:r w:rsidR="00FB73B9">
        <w:rPr>
          <w:rFonts w:ascii="Cambria" w:hAnsi="Cambria" w:cs="Times New Roman"/>
          <w:sz w:val="20"/>
          <w:szCs w:val="20"/>
          <w:lang w:val="sr-Cyrl-RS"/>
        </w:rPr>
        <w:t>74-1</w:t>
      </w:r>
      <w:r>
        <w:rPr>
          <w:rFonts w:ascii="Cambria" w:hAnsi="Cambria" w:cs="Times New Roman"/>
          <w:sz w:val="20"/>
          <w:szCs w:val="20"/>
        </w:rPr>
        <w:t>/201</w:t>
      </w:r>
      <w:r w:rsidR="00FB73B9">
        <w:rPr>
          <w:rFonts w:ascii="Cambria" w:hAnsi="Cambria" w:cs="Times New Roman"/>
          <w:sz w:val="20"/>
          <w:szCs w:val="20"/>
          <w:lang w:val="sr-Cyrl-RS"/>
        </w:rPr>
        <w:t>9</w:t>
      </w:r>
    </w:p>
    <w:p w:rsidR="0055072C" w:rsidRDefault="0055072C" w:rsidP="0055072C">
      <w:pPr>
        <w:spacing w:after="120"/>
        <w:rPr>
          <w:rFonts w:ascii="Cambria" w:hAnsi="Cambria" w:cs="Times New Roman"/>
          <w:sz w:val="20"/>
          <w:szCs w:val="20"/>
        </w:rPr>
      </w:pPr>
      <w:r w:rsidRPr="00D54EFB">
        <w:rPr>
          <w:rFonts w:ascii="Cambria" w:hAnsi="Cambria" w:cs="Times New Roman"/>
          <w:sz w:val="20"/>
          <w:szCs w:val="20"/>
        </w:rPr>
        <w:t xml:space="preserve">датум: </w:t>
      </w:r>
      <w:r w:rsidR="00FB73B9">
        <w:rPr>
          <w:rFonts w:ascii="Cambria" w:hAnsi="Cambria" w:cs="Times New Roman"/>
          <w:sz w:val="20"/>
          <w:szCs w:val="20"/>
          <w:lang w:val="sr-Cyrl-RS"/>
        </w:rPr>
        <w:t>29.01.2019</w:t>
      </w:r>
      <w:r>
        <w:rPr>
          <w:rFonts w:ascii="Cambria" w:hAnsi="Cambria" w:cs="Times New Roman"/>
          <w:sz w:val="20"/>
          <w:szCs w:val="20"/>
        </w:rPr>
        <w:t>.</w:t>
      </w:r>
    </w:p>
    <w:p w:rsidR="003619A7" w:rsidRDefault="003619A7" w:rsidP="0055072C">
      <w:pPr>
        <w:jc w:val="center"/>
        <w:rPr>
          <w:rFonts w:asciiTheme="majorHAnsi" w:hAnsiTheme="majorHAnsi"/>
          <w:b/>
          <w:sz w:val="28"/>
          <w:szCs w:val="28"/>
          <w:lang w:val="sr-Cyrl-RS"/>
        </w:rPr>
      </w:pPr>
    </w:p>
    <w:p w:rsidR="002621FF" w:rsidRDefault="002621FF" w:rsidP="0055072C">
      <w:pPr>
        <w:jc w:val="center"/>
        <w:rPr>
          <w:rFonts w:asciiTheme="majorHAnsi" w:hAnsiTheme="majorHAnsi"/>
          <w:b/>
          <w:sz w:val="28"/>
          <w:szCs w:val="28"/>
          <w:lang w:val="sr-Cyrl-RS"/>
        </w:rPr>
      </w:pPr>
    </w:p>
    <w:p w:rsidR="002621FF" w:rsidRDefault="002621FF" w:rsidP="0055072C">
      <w:pPr>
        <w:jc w:val="center"/>
        <w:rPr>
          <w:rFonts w:asciiTheme="majorHAnsi" w:hAnsiTheme="majorHAnsi"/>
          <w:b/>
          <w:sz w:val="28"/>
          <w:szCs w:val="28"/>
          <w:lang w:val="sr-Cyrl-RS"/>
        </w:rPr>
      </w:pPr>
    </w:p>
    <w:p w:rsidR="003619A7" w:rsidRDefault="003619A7" w:rsidP="0055072C">
      <w:pPr>
        <w:jc w:val="center"/>
        <w:rPr>
          <w:rFonts w:asciiTheme="majorHAnsi" w:hAnsiTheme="majorHAnsi"/>
          <w:b/>
          <w:sz w:val="28"/>
          <w:szCs w:val="28"/>
          <w:lang w:val="sr-Cyrl-RS"/>
        </w:rPr>
      </w:pPr>
    </w:p>
    <w:p w:rsidR="0055072C" w:rsidRPr="0055072C" w:rsidRDefault="0055072C" w:rsidP="0055072C">
      <w:pPr>
        <w:jc w:val="center"/>
        <w:rPr>
          <w:rFonts w:asciiTheme="majorHAnsi" w:hAnsiTheme="majorHAnsi"/>
          <w:b/>
          <w:sz w:val="28"/>
          <w:szCs w:val="28"/>
          <w:lang w:val="sr-Cyrl-RS"/>
        </w:rPr>
      </w:pPr>
      <w:r w:rsidRPr="0055072C">
        <w:rPr>
          <w:rFonts w:asciiTheme="majorHAnsi" w:hAnsiTheme="majorHAnsi"/>
          <w:b/>
          <w:sz w:val="28"/>
          <w:szCs w:val="28"/>
          <w:lang w:val="sr-Cyrl-RS"/>
        </w:rPr>
        <w:t xml:space="preserve">ИНФОРМАЦИЈА О ОДЛУКАМА УПРАВНОГ ОДБОРА </w:t>
      </w:r>
    </w:p>
    <w:p w:rsidR="0055072C" w:rsidRPr="0055072C" w:rsidRDefault="0055072C" w:rsidP="0055072C">
      <w:pPr>
        <w:jc w:val="center"/>
        <w:rPr>
          <w:rFonts w:asciiTheme="majorHAnsi" w:hAnsiTheme="majorHAnsi"/>
          <w:b/>
          <w:sz w:val="28"/>
          <w:szCs w:val="28"/>
          <w:lang w:val="sr-Cyrl-RS"/>
        </w:rPr>
      </w:pPr>
      <w:r w:rsidRPr="0055072C">
        <w:rPr>
          <w:rFonts w:asciiTheme="majorHAnsi" w:hAnsiTheme="majorHAnsi"/>
          <w:b/>
          <w:sz w:val="28"/>
          <w:szCs w:val="28"/>
          <w:lang w:val="sr-Cyrl-RS"/>
        </w:rPr>
        <w:t>АДВОКАТСКЕ КОМОРЕ СРБИЈЕ</w:t>
      </w:r>
      <w:r w:rsidR="00D46EFF">
        <w:rPr>
          <w:rStyle w:val="FootnoteReference"/>
          <w:rFonts w:asciiTheme="majorHAnsi" w:hAnsiTheme="majorHAnsi"/>
          <w:b/>
          <w:sz w:val="28"/>
          <w:szCs w:val="28"/>
          <w:lang w:val="sr-Cyrl-RS"/>
        </w:rPr>
        <w:footnoteReference w:id="1"/>
      </w:r>
      <w:r w:rsidRPr="0055072C">
        <w:rPr>
          <w:rFonts w:asciiTheme="majorHAnsi" w:hAnsiTheme="majorHAnsi"/>
          <w:b/>
          <w:sz w:val="28"/>
          <w:szCs w:val="28"/>
          <w:lang w:val="sr-Cyrl-RS"/>
        </w:rPr>
        <w:t xml:space="preserve"> </w:t>
      </w:r>
      <w:r w:rsidR="002621FF">
        <w:rPr>
          <w:rFonts w:asciiTheme="majorHAnsi" w:hAnsiTheme="majorHAnsi"/>
          <w:b/>
          <w:sz w:val="28"/>
          <w:szCs w:val="28"/>
          <w:lang w:val="sr-Cyrl-RS"/>
        </w:rPr>
        <w:t xml:space="preserve">ДОНЕТИМ НА ЕЛЕКТРОНСКИМ СЕДНИЦАМА ОДРЖАНИМ У ПЕРИОДУ ОД </w:t>
      </w:r>
      <w:r w:rsidR="001D5EDF">
        <w:rPr>
          <w:rFonts w:asciiTheme="majorHAnsi" w:hAnsiTheme="majorHAnsi"/>
          <w:b/>
          <w:sz w:val="28"/>
          <w:szCs w:val="28"/>
          <w:lang w:val="sr-Cyrl-RS"/>
        </w:rPr>
        <w:t>29.01.2019</w:t>
      </w:r>
      <w:r w:rsidR="002621FF">
        <w:rPr>
          <w:rFonts w:asciiTheme="majorHAnsi" w:hAnsiTheme="majorHAnsi"/>
          <w:b/>
          <w:sz w:val="28"/>
          <w:szCs w:val="28"/>
          <w:lang w:val="sr-Cyrl-RS"/>
        </w:rPr>
        <w:t xml:space="preserve">. ДО </w:t>
      </w:r>
      <w:r w:rsidR="001D5EDF">
        <w:rPr>
          <w:rFonts w:asciiTheme="majorHAnsi" w:hAnsiTheme="majorHAnsi"/>
          <w:b/>
          <w:sz w:val="28"/>
          <w:szCs w:val="28"/>
          <w:lang w:val="sr-Cyrl-RS"/>
        </w:rPr>
        <w:t>26.02</w:t>
      </w:r>
      <w:r w:rsidR="00A16D0A">
        <w:rPr>
          <w:rFonts w:asciiTheme="majorHAnsi" w:hAnsiTheme="majorHAnsi"/>
          <w:b/>
          <w:sz w:val="28"/>
          <w:szCs w:val="28"/>
          <w:lang w:val="sr-Latn-RS"/>
        </w:rPr>
        <w:t>.201</w:t>
      </w:r>
      <w:r w:rsidR="00A16D0A">
        <w:rPr>
          <w:rFonts w:asciiTheme="majorHAnsi" w:hAnsiTheme="majorHAnsi"/>
          <w:b/>
          <w:sz w:val="28"/>
          <w:szCs w:val="28"/>
          <w:lang w:val="sr-Cyrl-RS"/>
        </w:rPr>
        <w:t>9</w:t>
      </w:r>
      <w:r w:rsidR="002621FF">
        <w:rPr>
          <w:rFonts w:asciiTheme="majorHAnsi" w:hAnsiTheme="majorHAnsi"/>
          <w:b/>
          <w:sz w:val="28"/>
          <w:szCs w:val="28"/>
          <w:lang w:val="sr-Cyrl-RS"/>
        </w:rPr>
        <w:t>.</w:t>
      </w:r>
    </w:p>
    <w:p w:rsidR="00BD554F" w:rsidRDefault="00BD554F" w:rsidP="00D46EFF">
      <w:pPr>
        <w:jc w:val="both"/>
        <w:rPr>
          <w:rFonts w:asciiTheme="majorHAnsi" w:hAnsiTheme="majorHAnsi"/>
          <w:lang w:val="sr-Cyrl-RS"/>
        </w:rPr>
      </w:pPr>
    </w:p>
    <w:p w:rsidR="003619A7" w:rsidRDefault="003619A7" w:rsidP="00D46EFF">
      <w:pPr>
        <w:jc w:val="both"/>
        <w:rPr>
          <w:rFonts w:asciiTheme="majorHAnsi" w:hAnsiTheme="majorHAnsi"/>
          <w:lang w:val="sr-Cyrl-RS"/>
        </w:rPr>
      </w:pPr>
    </w:p>
    <w:p w:rsidR="003619A7" w:rsidRDefault="003619A7" w:rsidP="00D46EFF">
      <w:pPr>
        <w:jc w:val="both"/>
        <w:rPr>
          <w:rFonts w:asciiTheme="majorHAnsi" w:hAnsiTheme="majorHAnsi"/>
          <w:lang w:val="sr-Cyrl-RS"/>
        </w:rPr>
      </w:pPr>
    </w:p>
    <w:p w:rsidR="002621FF" w:rsidRDefault="002621FF" w:rsidP="00D46EFF">
      <w:pPr>
        <w:jc w:val="both"/>
        <w:rPr>
          <w:rFonts w:asciiTheme="majorHAnsi" w:hAnsiTheme="majorHAnsi"/>
          <w:lang w:val="sr-Cyrl-RS"/>
        </w:rPr>
      </w:pPr>
    </w:p>
    <w:p w:rsidR="002621FF" w:rsidRDefault="002621FF" w:rsidP="00D46EFF">
      <w:pPr>
        <w:jc w:val="both"/>
        <w:rPr>
          <w:rFonts w:asciiTheme="majorHAnsi" w:hAnsiTheme="majorHAnsi"/>
          <w:lang w:val="sr-Cyrl-RS"/>
        </w:rPr>
      </w:pPr>
    </w:p>
    <w:p w:rsidR="00D46EFF" w:rsidRDefault="00D46EFF" w:rsidP="00D46EFF">
      <w:pPr>
        <w:jc w:val="both"/>
        <w:rPr>
          <w:rFonts w:asciiTheme="majorHAnsi" w:hAnsiTheme="majorHAnsi"/>
          <w:lang w:val="sr-Cyrl-RS"/>
        </w:rPr>
      </w:pPr>
      <w:r w:rsidRPr="00D46EFF">
        <w:rPr>
          <w:rFonts w:asciiTheme="majorHAnsi" w:hAnsiTheme="majorHAnsi"/>
          <w:lang w:val="sr-Cyrl-RS"/>
        </w:rPr>
        <w:t xml:space="preserve">Управни одбор АКС је на </w:t>
      </w:r>
      <w:r w:rsidR="002621FF">
        <w:rPr>
          <w:rFonts w:asciiTheme="majorHAnsi" w:hAnsiTheme="majorHAnsi"/>
          <w:lang w:val="sr-Cyrl-RS"/>
        </w:rPr>
        <w:t>3</w:t>
      </w:r>
      <w:r w:rsidR="001D5EDF">
        <w:rPr>
          <w:rFonts w:asciiTheme="majorHAnsi" w:hAnsiTheme="majorHAnsi"/>
          <w:lang w:val="sr-Cyrl-RS"/>
        </w:rPr>
        <w:t>8</w:t>
      </w:r>
      <w:r w:rsidRPr="00D46EFF">
        <w:rPr>
          <w:rFonts w:asciiTheme="majorHAnsi" w:hAnsiTheme="majorHAnsi"/>
          <w:lang w:val="sr-Cyrl-RS"/>
        </w:rPr>
        <w:t xml:space="preserve">. </w:t>
      </w:r>
      <w:r w:rsidR="002621FF">
        <w:rPr>
          <w:rFonts w:asciiTheme="majorHAnsi" w:hAnsiTheme="majorHAnsi"/>
          <w:lang w:val="sr-Cyrl-RS"/>
        </w:rPr>
        <w:t>електронској</w:t>
      </w:r>
      <w:r w:rsidR="00465EE8">
        <w:rPr>
          <w:rFonts w:asciiTheme="majorHAnsi" w:hAnsiTheme="majorHAnsi"/>
          <w:lang w:val="sr-Cyrl-RS"/>
        </w:rPr>
        <w:t xml:space="preserve"> </w:t>
      </w:r>
      <w:r w:rsidRPr="00D46EFF">
        <w:rPr>
          <w:rFonts w:asciiTheme="majorHAnsi" w:hAnsiTheme="majorHAnsi"/>
          <w:lang w:val="sr-Cyrl-RS"/>
        </w:rPr>
        <w:t xml:space="preserve">седници: </w:t>
      </w:r>
    </w:p>
    <w:p w:rsidR="00D46EFF" w:rsidRPr="00D46EFF" w:rsidRDefault="00D46EFF" w:rsidP="00D46EFF">
      <w:pPr>
        <w:jc w:val="both"/>
        <w:rPr>
          <w:rFonts w:asciiTheme="majorHAnsi" w:hAnsiTheme="majorHAnsi"/>
          <w:lang w:val="sr-Cyrl-RS"/>
        </w:rPr>
      </w:pPr>
    </w:p>
    <w:p w:rsidR="001D5EDF" w:rsidRPr="00A16D0A" w:rsidRDefault="001D5EDF" w:rsidP="001D5EDF">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учешћу адв. Драгољуба Ђорђевића на седници ПЕКО Комитета ЦЦБЕ и 47. Конференцији председника адвокатских комора Европе</w:t>
      </w:r>
    </w:p>
    <w:p w:rsidR="002621FF" w:rsidRDefault="002621FF" w:rsidP="002621FF">
      <w:pPr>
        <w:jc w:val="both"/>
        <w:rPr>
          <w:rFonts w:asciiTheme="majorHAnsi" w:hAnsiTheme="majorHAnsi"/>
          <w:lang w:val="sr-Cyrl-RS"/>
        </w:rPr>
      </w:pPr>
    </w:p>
    <w:p w:rsidR="002621FF" w:rsidRDefault="002621FF" w:rsidP="002621FF">
      <w:pPr>
        <w:jc w:val="both"/>
        <w:rPr>
          <w:rFonts w:asciiTheme="majorHAnsi" w:hAnsiTheme="majorHAnsi"/>
          <w:lang w:val="sr-Cyrl-RS"/>
        </w:rPr>
      </w:pPr>
      <w:r w:rsidRPr="00D46EFF">
        <w:rPr>
          <w:rFonts w:asciiTheme="majorHAnsi" w:hAnsiTheme="majorHAnsi"/>
          <w:lang w:val="sr-Cyrl-RS"/>
        </w:rPr>
        <w:t xml:space="preserve">Управни одбор АКС је на </w:t>
      </w:r>
      <w:r>
        <w:rPr>
          <w:rFonts w:asciiTheme="majorHAnsi" w:hAnsiTheme="majorHAnsi"/>
          <w:lang w:val="sr-Cyrl-RS"/>
        </w:rPr>
        <w:t>3</w:t>
      </w:r>
      <w:r w:rsidR="001D5EDF">
        <w:rPr>
          <w:rFonts w:asciiTheme="majorHAnsi" w:hAnsiTheme="majorHAnsi"/>
          <w:lang w:val="sr-Cyrl-RS"/>
        </w:rPr>
        <w:t>9</w:t>
      </w:r>
      <w:r w:rsidRPr="00D46EFF">
        <w:rPr>
          <w:rFonts w:asciiTheme="majorHAnsi" w:hAnsiTheme="majorHAnsi"/>
          <w:lang w:val="sr-Cyrl-RS"/>
        </w:rPr>
        <w:t xml:space="preserve">. </w:t>
      </w:r>
      <w:r>
        <w:rPr>
          <w:rFonts w:asciiTheme="majorHAnsi" w:hAnsiTheme="majorHAnsi"/>
          <w:lang w:val="sr-Cyrl-RS"/>
        </w:rPr>
        <w:t xml:space="preserve">електронској </w:t>
      </w:r>
      <w:r w:rsidRPr="00D46EFF">
        <w:rPr>
          <w:rFonts w:asciiTheme="majorHAnsi" w:hAnsiTheme="majorHAnsi"/>
          <w:lang w:val="sr-Cyrl-RS"/>
        </w:rPr>
        <w:t xml:space="preserve">седници: </w:t>
      </w:r>
    </w:p>
    <w:p w:rsidR="002621FF" w:rsidRDefault="002621FF" w:rsidP="002621FF">
      <w:pPr>
        <w:jc w:val="both"/>
        <w:rPr>
          <w:rFonts w:asciiTheme="majorHAnsi" w:hAnsiTheme="majorHAnsi"/>
          <w:lang w:val="sr-Cyrl-RS"/>
        </w:rPr>
      </w:pPr>
    </w:p>
    <w:p w:rsidR="002621FF" w:rsidRDefault="002621FF" w:rsidP="002621FF">
      <w:pPr>
        <w:pStyle w:val="ListParagraph"/>
        <w:numPr>
          <w:ilvl w:val="0"/>
          <w:numId w:val="1"/>
        </w:numPr>
        <w:jc w:val="both"/>
        <w:rPr>
          <w:rFonts w:asciiTheme="majorHAnsi" w:hAnsiTheme="majorHAnsi"/>
          <w:lang w:val="sr-Cyrl-RS"/>
        </w:rPr>
      </w:pPr>
      <w:r>
        <w:rPr>
          <w:rFonts w:asciiTheme="majorHAnsi" w:hAnsiTheme="majorHAnsi"/>
          <w:lang w:val="sr-Cyrl-RS"/>
        </w:rPr>
        <w:t xml:space="preserve">Донео одлуку о </w:t>
      </w:r>
      <w:r w:rsidR="001D5EDF">
        <w:rPr>
          <w:rFonts w:asciiTheme="majorHAnsi" w:hAnsiTheme="majorHAnsi"/>
          <w:lang w:val="sr-Cyrl-RS"/>
        </w:rPr>
        <w:t>додели признања АКС поводом „Дана адвокатуре Србије 2019“ и то адвокатима Браниславу Тапушковићу, Драгољубу Ђорђевићу и Драгославу Ћетковићу је додељена Плакета АКС, постхумно адвокатима Драгославу Миши Огњановићу и Срђи Поповићу је додељена Повеља АКС, постхумно адвокатском приправнику Немањи Стојановићу захвалницу</w:t>
      </w:r>
    </w:p>
    <w:p w:rsidR="00A16D0A" w:rsidRDefault="00A16D0A" w:rsidP="00A16D0A">
      <w:pPr>
        <w:jc w:val="both"/>
        <w:rPr>
          <w:rFonts w:asciiTheme="majorHAnsi" w:hAnsiTheme="majorHAnsi"/>
          <w:lang w:val="sr-Cyrl-RS"/>
        </w:rPr>
      </w:pPr>
    </w:p>
    <w:p w:rsidR="00A16D0A" w:rsidRDefault="00A16D0A" w:rsidP="00A16D0A">
      <w:pPr>
        <w:jc w:val="both"/>
        <w:rPr>
          <w:rFonts w:asciiTheme="majorHAnsi" w:hAnsiTheme="majorHAnsi"/>
          <w:lang w:val="sr-Cyrl-RS"/>
        </w:rPr>
      </w:pPr>
      <w:r>
        <w:rPr>
          <w:rFonts w:asciiTheme="majorHAnsi" w:hAnsiTheme="majorHAnsi"/>
          <w:lang w:val="sr-Cyrl-RS"/>
        </w:rPr>
        <w:t xml:space="preserve">Управни одбор АКС је на </w:t>
      </w:r>
      <w:r w:rsidR="001D5EDF">
        <w:rPr>
          <w:rFonts w:asciiTheme="majorHAnsi" w:hAnsiTheme="majorHAnsi"/>
          <w:lang w:val="sr-Cyrl-RS"/>
        </w:rPr>
        <w:t>40</w:t>
      </w:r>
      <w:r>
        <w:rPr>
          <w:rFonts w:asciiTheme="majorHAnsi" w:hAnsiTheme="majorHAnsi"/>
          <w:lang w:val="sr-Cyrl-RS"/>
        </w:rPr>
        <w:t>. Електронској седници:</w:t>
      </w:r>
    </w:p>
    <w:p w:rsidR="001D5EDF" w:rsidRDefault="001D5EDF" w:rsidP="00A16D0A">
      <w:pPr>
        <w:jc w:val="both"/>
        <w:rPr>
          <w:rFonts w:asciiTheme="majorHAnsi" w:hAnsiTheme="majorHAnsi"/>
          <w:lang w:val="sr-Cyrl-RS"/>
        </w:rPr>
      </w:pPr>
    </w:p>
    <w:p w:rsidR="001D5EDF" w:rsidRPr="001D5EDF" w:rsidRDefault="001D5EDF" w:rsidP="001D5EDF">
      <w:pPr>
        <w:pStyle w:val="ListParagraph"/>
        <w:numPr>
          <w:ilvl w:val="0"/>
          <w:numId w:val="1"/>
        </w:numPr>
        <w:jc w:val="both"/>
        <w:rPr>
          <w:rFonts w:asciiTheme="majorHAnsi" w:hAnsiTheme="majorHAnsi"/>
          <w:lang w:val="sr-Cyrl-RS"/>
        </w:rPr>
      </w:pPr>
      <w:r>
        <w:rPr>
          <w:rFonts w:asciiTheme="majorHAnsi" w:hAnsiTheme="majorHAnsi"/>
          <w:lang w:val="sr-Cyrl-RS"/>
        </w:rPr>
        <w:t>Информисан о представницима АКС на обележавању „Дана хрватских одвјетника“</w:t>
      </w:r>
      <w:bookmarkStart w:id="0" w:name="_GoBack"/>
      <w:bookmarkEnd w:id="0"/>
    </w:p>
    <w:p w:rsidR="00A16D0A" w:rsidRDefault="00A16D0A" w:rsidP="00A16D0A">
      <w:pPr>
        <w:jc w:val="both"/>
        <w:rPr>
          <w:rFonts w:asciiTheme="majorHAnsi" w:hAnsiTheme="majorHAnsi"/>
          <w:lang w:val="sr-Cyrl-RS"/>
        </w:rPr>
      </w:pPr>
    </w:p>
    <w:p w:rsidR="002621FF" w:rsidRPr="002621FF" w:rsidRDefault="002621FF" w:rsidP="002621FF">
      <w:pPr>
        <w:jc w:val="both"/>
        <w:rPr>
          <w:rFonts w:asciiTheme="majorHAnsi" w:hAnsiTheme="majorHAnsi"/>
          <w:lang w:val="sr-Cyrl-RS"/>
        </w:rPr>
      </w:pPr>
    </w:p>
    <w:sectPr w:rsidR="002621FF" w:rsidRPr="002621FF" w:rsidSect="00012517">
      <w:footerReference w:type="default" r:id="rId12"/>
      <w:pgSz w:w="11906" w:h="16838"/>
      <w:pgMar w:top="851" w:right="1133" w:bottom="567"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3F" w:rsidRDefault="0007063F" w:rsidP="00D46EFF">
      <w:r>
        <w:separator/>
      </w:r>
    </w:p>
  </w:endnote>
  <w:endnote w:type="continuationSeparator" w:id="0">
    <w:p w:rsidR="0007063F" w:rsidRDefault="0007063F" w:rsidP="00D4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67508"/>
      <w:docPartObj>
        <w:docPartGallery w:val="Page Numbers (Bottom of Page)"/>
        <w:docPartUnique/>
      </w:docPartObj>
    </w:sdtPr>
    <w:sdtEndPr>
      <w:rPr>
        <w:noProof/>
      </w:rPr>
    </w:sdtEndPr>
    <w:sdtContent>
      <w:p w:rsidR="00012517" w:rsidRDefault="00012517">
        <w:pPr>
          <w:pStyle w:val="Footer"/>
          <w:jc w:val="right"/>
        </w:pPr>
        <w:r>
          <w:fldChar w:fldCharType="begin"/>
        </w:r>
        <w:r>
          <w:instrText xml:space="preserve"> PAGE   \* MERGEFORMAT </w:instrText>
        </w:r>
        <w:r>
          <w:fldChar w:fldCharType="separate"/>
        </w:r>
        <w:r w:rsidR="001D5EDF">
          <w:rPr>
            <w:noProof/>
          </w:rPr>
          <w:t>1</w:t>
        </w:r>
        <w:r>
          <w:rPr>
            <w:noProof/>
          </w:rPr>
          <w:fldChar w:fldCharType="end"/>
        </w:r>
      </w:p>
    </w:sdtContent>
  </w:sdt>
  <w:p w:rsidR="00012517" w:rsidRDefault="00012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3F" w:rsidRDefault="0007063F" w:rsidP="00D46EFF">
      <w:r>
        <w:separator/>
      </w:r>
    </w:p>
  </w:footnote>
  <w:footnote w:type="continuationSeparator" w:id="0">
    <w:p w:rsidR="0007063F" w:rsidRDefault="0007063F" w:rsidP="00D46EFF">
      <w:r>
        <w:continuationSeparator/>
      </w:r>
    </w:p>
  </w:footnote>
  <w:footnote w:id="1">
    <w:p w:rsidR="00D46EFF" w:rsidRPr="00D46EFF" w:rsidRDefault="00D46EFF">
      <w:pPr>
        <w:pStyle w:val="FootnoteText"/>
        <w:rPr>
          <w:rFonts w:asciiTheme="majorHAnsi" w:hAnsiTheme="majorHAnsi"/>
          <w:lang w:val="sr-Cyrl-RS"/>
        </w:rPr>
      </w:pPr>
      <w:r w:rsidRPr="00D46EFF">
        <w:rPr>
          <w:rStyle w:val="FootnoteReference"/>
          <w:rFonts w:asciiTheme="majorHAnsi" w:hAnsiTheme="majorHAnsi"/>
        </w:rPr>
        <w:footnoteRef/>
      </w:r>
      <w:r w:rsidRPr="00D46EFF">
        <w:rPr>
          <w:rFonts w:asciiTheme="majorHAnsi" w:hAnsiTheme="majorHAnsi"/>
        </w:rPr>
        <w:t xml:space="preserve"> </w:t>
      </w:r>
      <w:r w:rsidRPr="00D46EFF">
        <w:rPr>
          <w:rFonts w:asciiTheme="majorHAnsi" w:hAnsiTheme="majorHAnsi"/>
          <w:lang w:val="sr-Cyrl-RS"/>
        </w:rPr>
        <w:t>У информацији се за „Адвокатску комору Србије“ користи скраћеница „АКС“</w:t>
      </w:r>
      <w:r>
        <w:rPr>
          <w:rFonts w:asciiTheme="majorHAnsi" w:hAnsiTheme="majorHAnsi"/>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A455B"/>
    <w:multiLevelType w:val="hybridMultilevel"/>
    <w:tmpl w:val="6382E1B2"/>
    <w:lvl w:ilvl="0" w:tplc="22CEBF32">
      <w:numFmt w:val="bullet"/>
      <w:lvlText w:val="-"/>
      <w:lvlJc w:val="left"/>
      <w:pPr>
        <w:ind w:left="720" w:hanging="360"/>
      </w:pPr>
      <w:rPr>
        <w:rFonts w:ascii="Cambria" w:eastAsia="Times New Roman" w:hAnsi="Cambri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2C"/>
    <w:rsid w:val="00012517"/>
    <w:rsid w:val="0007063F"/>
    <w:rsid w:val="000D516C"/>
    <w:rsid w:val="000D6CB5"/>
    <w:rsid w:val="001C7ACB"/>
    <w:rsid w:val="001D5EDF"/>
    <w:rsid w:val="001E69F1"/>
    <w:rsid w:val="00216E6C"/>
    <w:rsid w:val="002621FF"/>
    <w:rsid w:val="003619A7"/>
    <w:rsid w:val="003E785F"/>
    <w:rsid w:val="00400939"/>
    <w:rsid w:val="00465EE8"/>
    <w:rsid w:val="004A3828"/>
    <w:rsid w:val="0055072C"/>
    <w:rsid w:val="00704D81"/>
    <w:rsid w:val="00780812"/>
    <w:rsid w:val="007B20C3"/>
    <w:rsid w:val="008A0AAB"/>
    <w:rsid w:val="0094466F"/>
    <w:rsid w:val="00960EC6"/>
    <w:rsid w:val="009D376B"/>
    <w:rsid w:val="00A16D0A"/>
    <w:rsid w:val="00B96AE2"/>
    <w:rsid w:val="00BB548B"/>
    <w:rsid w:val="00BD554F"/>
    <w:rsid w:val="00C81661"/>
    <w:rsid w:val="00C81973"/>
    <w:rsid w:val="00C8415B"/>
    <w:rsid w:val="00D46EFF"/>
    <w:rsid w:val="00DB0EDA"/>
    <w:rsid w:val="00DE0431"/>
    <w:rsid w:val="00EA4009"/>
    <w:rsid w:val="00F2610D"/>
    <w:rsid w:val="00FB73B9"/>
    <w:rsid w:val="00FE37B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C"/>
    <w:pPr>
      <w:spacing w:after="0" w:line="240" w:lineRule="auto"/>
    </w:pPr>
    <w:rPr>
      <w:rFonts w:ascii="Palatino Linotype" w:eastAsia="Times New Roman" w:hAnsi="Palatino Linotype" w:cs="Tahoma"/>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Char,Char Char Char Char Char,Char Char Char Char Char Char Char Char,Char Char Char Char Char Char,Char Char Char Char Char Char Char, Char Char Char, Char Char, Char, Char Char Char Char Char"/>
    <w:basedOn w:val="Normal"/>
    <w:link w:val="HeaderChar"/>
    <w:rsid w:val="0055072C"/>
    <w:pPr>
      <w:tabs>
        <w:tab w:val="center" w:pos="4320"/>
        <w:tab w:val="right" w:pos="8640"/>
      </w:tabs>
    </w:pPr>
    <w:rPr>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Char Char Char Char, Char Char Char1"/>
    <w:basedOn w:val="DefaultParagraphFont"/>
    <w:link w:val="Header"/>
    <w:rsid w:val="0055072C"/>
    <w:rPr>
      <w:rFonts w:ascii="Palatino Linotype" w:eastAsia="Times New Roman" w:hAnsi="Palatino Linotype" w:cs="Tahoma"/>
      <w:sz w:val="24"/>
      <w:szCs w:val="24"/>
      <w:lang w:val="en-US"/>
    </w:rPr>
  </w:style>
  <w:style w:type="character" w:styleId="Hyperlink">
    <w:name w:val="Hyperlink"/>
    <w:basedOn w:val="DefaultParagraphFont"/>
    <w:uiPriority w:val="99"/>
    <w:rsid w:val="0055072C"/>
    <w:rPr>
      <w:rFonts w:cs="Times New Roman"/>
      <w:color w:val="0000FF"/>
      <w:u w:val="single"/>
    </w:rPr>
  </w:style>
  <w:style w:type="paragraph" w:styleId="ListParagraph">
    <w:name w:val="List Paragraph"/>
    <w:basedOn w:val="Normal"/>
    <w:uiPriority w:val="34"/>
    <w:qFormat/>
    <w:rsid w:val="00D46EFF"/>
    <w:pPr>
      <w:ind w:left="720"/>
      <w:contextualSpacing/>
    </w:pPr>
  </w:style>
  <w:style w:type="paragraph" w:styleId="FootnoteText">
    <w:name w:val="footnote text"/>
    <w:basedOn w:val="Normal"/>
    <w:link w:val="FootnoteTextChar"/>
    <w:uiPriority w:val="99"/>
    <w:semiHidden/>
    <w:unhideWhenUsed/>
    <w:rsid w:val="00D46EFF"/>
    <w:rPr>
      <w:sz w:val="20"/>
      <w:szCs w:val="20"/>
    </w:rPr>
  </w:style>
  <w:style w:type="character" w:customStyle="1" w:styleId="FootnoteTextChar">
    <w:name w:val="Footnote Text Char"/>
    <w:basedOn w:val="DefaultParagraphFont"/>
    <w:link w:val="FootnoteText"/>
    <w:uiPriority w:val="99"/>
    <w:semiHidden/>
    <w:rsid w:val="00D46EFF"/>
    <w:rPr>
      <w:rFonts w:ascii="Palatino Linotype" w:eastAsia="Times New Roman" w:hAnsi="Palatino Linotype" w:cs="Tahoma"/>
      <w:sz w:val="20"/>
      <w:szCs w:val="20"/>
      <w:lang w:val="sr-Cyrl-CS"/>
    </w:rPr>
  </w:style>
  <w:style w:type="character" w:styleId="FootnoteReference">
    <w:name w:val="footnote reference"/>
    <w:basedOn w:val="DefaultParagraphFont"/>
    <w:uiPriority w:val="99"/>
    <w:semiHidden/>
    <w:unhideWhenUsed/>
    <w:rsid w:val="00D46EFF"/>
    <w:rPr>
      <w:vertAlign w:val="superscript"/>
    </w:rPr>
  </w:style>
  <w:style w:type="paragraph" w:styleId="Footer">
    <w:name w:val="footer"/>
    <w:basedOn w:val="Normal"/>
    <w:link w:val="FooterChar"/>
    <w:uiPriority w:val="99"/>
    <w:unhideWhenUsed/>
    <w:rsid w:val="00012517"/>
    <w:pPr>
      <w:tabs>
        <w:tab w:val="center" w:pos="4536"/>
        <w:tab w:val="right" w:pos="9072"/>
      </w:tabs>
    </w:pPr>
  </w:style>
  <w:style w:type="character" w:customStyle="1" w:styleId="FooterChar">
    <w:name w:val="Footer Char"/>
    <w:basedOn w:val="DefaultParagraphFont"/>
    <w:link w:val="Footer"/>
    <w:uiPriority w:val="99"/>
    <w:rsid w:val="00012517"/>
    <w:rPr>
      <w:rFonts w:ascii="Palatino Linotype" w:eastAsia="Times New Roman" w:hAnsi="Palatino Linotype" w:cs="Tahoma"/>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C"/>
    <w:pPr>
      <w:spacing w:after="0" w:line="240" w:lineRule="auto"/>
    </w:pPr>
    <w:rPr>
      <w:rFonts w:ascii="Palatino Linotype" w:eastAsia="Times New Roman" w:hAnsi="Palatino Linotype" w:cs="Tahoma"/>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Char,Char Char Char Char Char,Char Char Char Char Char Char Char Char,Char Char Char Char Char Char,Char Char Char Char Char Char Char, Char Char Char, Char Char, Char, Char Char Char Char Char"/>
    <w:basedOn w:val="Normal"/>
    <w:link w:val="HeaderChar"/>
    <w:rsid w:val="0055072C"/>
    <w:pPr>
      <w:tabs>
        <w:tab w:val="center" w:pos="4320"/>
        <w:tab w:val="right" w:pos="8640"/>
      </w:tabs>
    </w:pPr>
    <w:rPr>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Char Char Char Char, Char Char Char1"/>
    <w:basedOn w:val="DefaultParagraphFont"/>
    <w:link w:val="Header"/>
    <w:rsid w:val="0055072C"/>
    <w:rPr>
      <w:rFonts w:ascii="Palatino Linotype" w:eastAsia="Times New Roman" w:hAnsi="Palatino Linotype" w:cs="Tahoma"/>
      <w:sz w:val="24"/>
      <w:szCs w:val="24"/>
      <w:lang w:val="en-US"/>
    </w:rPr>
  </w:style>
  <w:style w:type="character" w:styleId="Hyperlink">
    <w:name w:val="Hyperlink"/>
    <w:basedOn w:val="DefaultParagraphFont"/>
    <w:uiPriority w:val="99"/>
    <w:rsid w:val="0055072C"/>
    <w:rPr>
      <w:rFonts w:cs="Times New Roman"/>
      <w:color w:val="0000FF"/>
      <w:u w:val="single"/>
    </w:rPr>
  </w:style>
  <w:style w:type="paragraph" w:styleId="ListParagraph">
    <w:name w:val="List Paragraph"/>
    <w:basedOn w:val="Normal"/>
    <w:uiPriority w:val="34"/>
    <w:qFormat/>
    <w:rsid w:val="00D46EFF"/>
    <w:pPr>
      <w:ind w:left="720"/>
      <w:contextualSpacing/>
    </w:pPr>
  </w:style>
  <w:style w:type="paragraph" w:styleId="FootnoteText">
    <w:name w:val="footnote text"/>
    <w:basedOn w:val="Normal"/>
    <w:link w:val="FootnoteTextChar"/>
    <w:uiPriority w:val="99"/>
    <w:semiHidden/>
    <w:unhideWhenUsed/>
    <w:rsid w:val="00D46EFF"/>
    <w:rPr>
      <w:sz w:val="20"/>
      <w:szCs w:val="20"/>
    </w:rPr>
  </w:style>
  <w:style w:type="character" w:customStyle="1" w:styleId="FootnoteTextChar">
    <w:name w:val="Footnote Text Char"/>
    <w:basedOn w:val="DefaultParagraphFont"/>
    <w:link w:val="FootnoteText"/>
    <w:uiPriority w:val="99"/>
    <w:semiHidden/>
    <w:rsid w:val="00D46EFF"/>
    <w:rPr>
      <w:rFonts w:ascii="Palatino Linotype" w:eastAsia="Times New Roman" w:hAnsi="Palatino Linotype" w:cs="Tahoma"/>
      <w:sz w:val="20"/>
      <w:szCs w:val="20"/>
      <w:lang w:val="sr-Cyrl-CS"/>
    </w:rPr>
  </w:style>
  <w:style w:type="character" w:styleId="FootnoteReference">
    <w:name w:val="footnote reference"/>
    <w:basedOn w:val="DefaultParagraphFont"/>
    <w:uiPriority w:val="99"/>
    <w:semiHidden/>
    <w:unhideWhenUsed/>
    <w:rsid w:val="00D46EFF"/>
    <w:rPr>
      <w:vertAlign w:val="superscript"/>
    </w:rPr>
  </w:style>
  <w:style w:type="paragraph" w:styleId="Footer">
    <w:name w:val="footer"/>
    <w:basedOn w:val="Normal"/>
    <w:link w:val="FooterChar"/>
    <w:uiPriority w:val="99"/>
    <w:unhideWhenUsed/>
    <w:rsid w:val="00012517"/>
    <w:pPr>
      <w:tabs>
        <w:tab w:val="center" w:pos="4536"/>
        <w:tab w:val="right" w:pos="9072"/>
      </w:tabs>
    </w:pPr>
  </w:style>
  <w:style w:type="character" w:customStyle="1" w:styleId="FooterChar">
    <w:name w:val="Footer Char"/>
    <w:basedOn w:val="DefaultParagraphFont"/>
    <w:link w:val="Footer"/>
    <w:uiPriority w:val="99"/>
    <w:rsid w:val="00012517"/>
    <w:rPr>
      <w:rFonts w:ascii="Palatino Linotype" w:eastAsia="Times New Roman" w:hAnsi="Palatino Linotype" w:cs="Tahoma"/>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srbije@gmail.com" TargetMode="External"/><Relationship Id="rId5" Type="http://schemas.openxmlformats.org/officeDocument/2006/relationships/settings" Target="settings.xml"/><Relationship Id="rId10" Type="http://schemas.openxmlformats.org/officeDocument/2006/relationships/hyperlink" Target="mailto:office@aks.org.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3208-916A-4434-806D-2D1DE6E8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AKS-Predsednik</dc:creator>
  <cp:lastModifiedBy>AKS-Predsednik</cp:lastModifiedBy>
  <cp:revision>2</cp:revision>
  <dcterms:created xsi:type="dcterms:W3CDTF">2019-06-12T13:26:00Z</dcterms:created>
  <dcterms:modified xsi:type="dcterms:W3CDTF">2019-06-12T13:26:00Z</dcterms:modified>
</cp:coreProperties>
</file>