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356310" w:rsidRDefault="0055072C" w:rsidP="0055072C">
      <w:pPr>
        <w:rPr>
          <w:rFonts w:ascii="Cambria" w:hAnsi="Cambria" w:cs="Times New Roman"/>
          <w:sz w:val="20"/>
          <w:szCs w:val="20"/>
        </w:rPr>
      </w:pPr>
      <w:r w:rsidRPr="00D54EFB">
        <w:rPr>
          <w:rFonts w:ascii="Cambria" w:hAnsi="Cambria" w:cs="Times New Roman"/>
          <w:sz w:val="20"/>
          <w:szCs w:val="20"/>
        </w:rPr>
        <w:t xml:space="preserve">број: </w:t>
      </w:r>
      <w:r w:rsidR="001C7ACB">
        <w:rPr>
          <w:rFonts w:ascii="Cambria" w:hAnsi="Cambria" w:cs="Times New Roman"/>
          <w:sz w:val="20"/>
          <w:szCs w:val="20"/>
          <w:lang w:val="sr-Latn-RS"/>
        </w:rPr>
        <w:t>708</w:t>
      </w:r>
      <w:r>
        <w:rPr>
          <w:rFonts w:ascii="Cambria" w:hAnsi="Cambria" w:cs="Times New Roman"/>
          <w:sz w:val="20"/>
          <w:szCs w:val="20"/>
        </w:rPr>
        <w:t>/2018</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1C7ACB">
        <w:rPr>
          <w:rFonts w:ascii="Cambria" w:hAnsi="Cambria" w:cs="Times New Roman"/>
          <w:sz w:val="20"/>
          <w:szCs w:val="20"/>
          <w:lang w:val="sr-Latn-RS"/>
        </w:rPr>
        <w:t>26</w:t>
      </w:r>
      <w:r>
        <w:rPr>
          <w:rFonts w:ascii="Cambria" w:hAnsi="Cambria" w:cs="Times New Roman"/>
          <w:sz w:val="20"/>
          <w:szCs w:val="20"/>
        </w:rPr>
        <w:t>.09.2018.</w:t>
      </w:r>
    </w:p>
    <w:p w:rsidR="00946360" w:rsidRDefault="00BD554F">
      <w:pPr>
        <w:rPr>
          <w:lang w:val="sr-Cyrl-RS"/>
        </w:rPr>
      </w:pPr>
    </w:p>
    <w:p w:rsidR="00BD554F" w:rsidRDefault="00BD554F">
      <w:pPr>
        <w:rPr>
          <w:lang w:val="sr-Cyrl-RS"/>
        </w:rPr>
      </w:pPr>
    </w:p>
    <w:p w:rsidR="00BD554F" w:rsidRDefault="00BD554F">
      <w:pPr>
        <w:rPr>
          <w:lang w:val="sr-Cyrl-RS"/>
        </w:rPr>
      </w:pPr>
    </w:p>
    <w:p w:rsidR="00BD554F" w:rsidRPr="00BD554F" w:rsidRDefault="00BD554F">
      <w:pPr>
        <w:rPr>
          <w:lang w:val="sr-Cyrl-RS"/>
        </w:rPr>
      </w:pPr>
      <w:bookmarkStart w:id="0" w:name="_GoBack"/>
      <w:bookmarkEnd w:id="0"/>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w:t>
      </w:r>
      <w:r w:rsidR="001C7ACB">
        <w:rPr>
          <w:rFonts w:asciiTheme="majorHAnsi" w:hAnsiTheme="majorHAnsi"/>
          <w:b/>
          <w:sz w:val="28"/>
          <w:szCs w:val="28"/>
          <w:lang w:val="sr-Latn-RS"/>
        </w:rPr>
        <w:t>26</w:t>
      </w:r>
      <w:r w:rsidRPr="0055072C">
        <w:rPr>
          <w:rFonts w:asciiTheme="majorHAnsi" w:hAnsiTheme="majorHAnsi"/>
          <w:b/>
          <w:sz w:val="28"/>
          <w:szCs w:val="28"/>
          <w:lang w:val="sr-Cyrl-RS"/>
        </w:rPr>
        <w:t>.09.2018.</w:t>
      </w:r>
    </w:p>
    <w:p w:rsidR="0055072C" w:rsidRDefault="0055072C" w:rsidP="0055072C">
      <w:pPr>
        <w:jc w:val="center"/>
        <w:rPr>
          <w:rFonts w:asciiTheme="majorHAnsi" w:hAnsiTheme="majorHAnsi"/>
          <w:lang w:val="sr-Cyrl-RS"/>
        </w:rPr>
      </w:pPr>
    </w:p>
    <w:p w:rsidR="00BB548B" w:rsidRDefault="00BB548B" w:rsidP="00D46EFF">
      <w:pPr>
        <w:jc w:val="both"/>
        <w:rPr>
          <w:rFonts w:asciiTheme="majorHAnsi" w:hAnsiTheme="majorHAnsi"/>
          <w:lang w:val="sr-Cyrl-RS"/>
        </w:rPr>
      </w:pPr>
    </w:p>
    <w:p w:rsidR="00BD554F" w:rsidRDefault="00BD554F" w:rsidP="00D46EFF">
      <w:pPr>
        <w:jc w:val="both"/>
        <w:rPr>
          <w:rFonts w:asciiTheme="majorHAnsi" w:hAnsiTheme="majorHAnsi"/>
          <w:lang w:val="sr-Cyrl-RS"/>
        </w:rPr>
      </w:pPr>
    </w:p>
    <w:p w:rsidR="00BD554F" w:rsidRDefault="00BD554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Управни одбор АКС је на 2</w:t>
      </w:r>
      <w:r w:rsidR="001C7ACB">
        <w:rPr>
          <w:rFonts w:asciiTheme="majorHAnsi" w:hAnsiTheme="majorHAnsi"/>
          <w:lang w:val="sr-Latn-RS"/>
        </w:rPr>
        <w:t>9</w:t>
      </w:r>
      <w:r w:rsidRPr="00D46EFF">
        <w:rPr>
          <w:rFonts w:asciiTheme="majorHAnsi" w:hAnsiTheme="majorHAnsi"/>
          <w:lang w:val="sr-Cyrl-RS"/>
        </w:rPr>
        <w:t xml:space="preserve">. Редовној седници: </w:t>
      </w:r>
    </w:p>
    <w:p w:rsidR="00D46EFF" w:rsidRPr="00D46EFF" w:rsidRDefault="00D46EFF" w:rsidP="00D46EFF">
      <w:pPr>
        <w:jc w:val="both"/>
        <w:rPr>
          <w:rFonts w:asciiTheme="majorHAnsi" w:hAnsiTheme="majorHAnsi"/>
          <w:lang w:val="sr-Cyrl-RS"/>
        </w:rPr>
      </w:pPr>
    </w:p>
    <w:p w:rsidR="00BD554F" w:rsidRDefault="001C7ACB"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Разматрао и прихватио извештај представника АКС у Сталном телу за </w:t>
      </w:r>
      <w:r w:rsidR="00BD554F">
        <w:rPr>
          <w:rFonts w:asciiTheme="majorHAnsi" w:hAnsiTheme="majorHAnsi"/>
          <w:lang w:val="sr-Cyrl-RS"/>
        </w:rPr>
        <w:t>прааћење напада на адвокате и унапређење кривично – правне заштите адвоката и у оквиру ове тачке дневног реда донео одлуку о организовању једнодевне обуставе рада адвоката на дан 01.10.2018. и покренуо иницијативу за измену Кривичног законика РС тако што ће се предвидети ново кривично дело Напад на адвоката увези са вршењем адвокатске службе</w:t>
      </w:r>
    </w:p>
    <w:p w:rsidR="00BD554F" w:rsidRDefault="00BD554F"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обнављању издавања магазина „Адвокат“ који ће бити издаван 2 броја годишње </w:t>
      </w:r>
    </w:p>
    <w:p w:rsidR="004A3828" w:rsidRPr="00D46EFF" w:rsidRDefault="00BD554F"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именовању представника АКС у Националном телу за акредитацију.</w:t>
      </w:r>
      <w:r w:rsidR="00FE37BD">
        <w:rPr>
          <w:rFonts w:asciiTheme="majorHAnsi" w:hAnsiTheme="majorHAnsi"/>
          <w:lang w:val="sr-Cyrl-RS"/>
        </w:rPr>
        <w:t xml:space="preserve"> </w:t>
      </w:r>
    </w:p>
    <w:sectPr w:rsidR="004A3828" w:rsidRPr="00D46EFF" w:rsidSect="00FE37BD">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7063F"/>
    <w:rsid w:val="001C7ACB"/>
    <w:rsid w:val="00216E6C"/>
    <w:rsid w:val="004A3828"/>
    <w:rsid w:val="0055072C"/>
    <w:rsid w:val="00704D81"/>
    <w:rsid w:val="00BB548B"/>
    <w:rsid w:val="00BD554F"/>
    <w:rsid w:val="00C81661"/>
    <w:rsid w:val="00C8415B"/>
    <w:rsid w:val="00D46EFF"/>
    <w:rsid w:val="00DE0431"/>
    <w:rsid w:val="00EA400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F1EC-A90A-49E5-B8E0-741C493D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2</cp:revision>
  <dcterms:created xsi:type="dcterms:W3CDTF">2019-06-12T10:07:00Z</dcterms:created>
  <dcterms:modified xsi:type="dcterms:W3CDTF">2019-06-12T10:07:00Z</dcterms:modified>
</cp:coreProperties>
</file>