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08D2" w14:textId="54ECE7AE" w:rsidR="003559A8" w:rsidRDefault="003559A8" w:rsidP="003559A8">
      <w:pPr>
        <w:spacing w:before="100" w:beforeAutospacing="1" w:after="100" w:afterAutospac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OBAVEŠTENJE HRVATSKE ODVJETNIČKE KOMORE SA POZIVOM ZA UČEŠĆE ADVOKATA ČLANOVA ADVOKATSKE KOMORE SRBIJE NA:</w:t>
      </w:r>
    </w:p>
    <w:p w14:paraId="610A0B84" w14:textId="77777777" w:rsidR="003559A8" w:rsidRDefault="003559A8" w:rsidP="003559A8">
      <w:pPr>
        <w:spacing w:before="100" w:beforeAutospacing="1" w:after="100" w:afterAutospacing="1"/>
        <w:rPr>
          <w:b/>
          <w:bCs/>
          <w:color w:val="000000"/>
        </w:rPr>
      </w:pPr>
    </w:p>
    <w:p w14:paraId="4ACE6F9B" w14:textId="1BA3CCBF" w:rsidR="003559A8" w:rsidRDefault="003559A8" w:rsidP="003559A8">
      <w:pPr>
        <w:spacing w:before="100" w:beforeAutospacing="1" w:after="100" w:afterAutospacing="1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SEDMOJ  KONFERENCIJ</w:t>
      </w:r>
      <w:r>
        <w:rPr>
          <w:b/>
          <w:bCs/>
        </w:rPr>
        <w:t>I</w:t>
      </w:r>
      <w:proofErr w:type="gramEnd"/>
      <w:r>
        <w:rPr>
          <w:b/>
          <w:bCs/>
          <w:color w:val="000000"/>
        </w:rPr>
        <w:t xml:space="preserve"> O PRAVU I POLITICI TRŽIŠNOG NATJECANJA U SPOMEN NA PROF. VEDRANA ŠOLJANA: </w:t>
      </w:r>
    </w:p>
    <w:p w14:paraId="6F7D81F1" w14:textId="7DCB2E1D" w:rsidR="003559A8" w:rsidRDefault="003559A8" w:rsidP="003559A8">
      <w:pPr>
        <w:spacing w:before="100" w:beforeAutospacing="1" w:after="100" w:afterAutospacing="1"/>
        <w:rPr>
          <w:lang w:val="en-GB"/>
        </w:rPr>
      </w:pPr>
      <w:r>
        <w:rPr>
          <w:b/>
          <w:bCs/>
          <w:color w:val="000000"/>
        </w:rPr>
        <w:t>“NOVI TRENDOVI I (STARI) PROVEDBENI IZAZOVI – JESMO LI SPREMNI ZA NOVU ERU?”</w:t>
      </w:r>
      <w:r>
        <w:rPr>
          <w:color w:val="000000"/>
        </w:rPr>
        <w:t xml:space="preserve">, KOJA ĆE SE ODRŽATI </w:t>
      </w:r>
      <w:r>
        <w:rPr>
          <w:b/>
          <w:bCs/>
          <w:color w:val="000000"/>
        </w:rPr>
        <w:t>12. I 13. SVIBNJA, U HOTELU AMBASADOR, U OPATIJI</w:t>
      </w:r>
      <w:r>
        <w:rPr>
          <w:color w:val="000000"/>
        </w:rPr>
        <w:t xml:space="preserve">. </w:t>
      </w:r>
    </w:p>
    <w:p w14:paraId="370B1061" w14:textId="76B51CD2" w:rsidR="003559A8" w:rsidRDefault="003559A8" w:rsidP="003559A8">
      <w:pPr>
        <w:spacing w:before="100" w:beforeAutospacing="1" w:after="100" w:afterAutospacing="1"/>
      </w:pPr>
      <w:r>
        <w:t> </w:t>
      </w:r>
      <w:r>
        <w:rPr>
          <w:b/>
          <w:bCs/>
        </w:rPr>
        <w:t> </w:t>
      </w:r>
    </w:p>
    <w:p w14:paraId="3E8023B8" w14:textId="77777777" w:rsidR="003559A8" w:rsidRDefault="003559A8" w:rsidP="003559A8">
      <w:pPr>
        <w:spacing w:before="100" w:beforeAutospacing="1" w:after="100" w:afterAutospacing="1"/>
      </w:pPr>
      <w:proofErr w:type="spellStart"/>
      <w:r>
        <w:rPr>
          <w:b/>
          <w:bCs/>
          <w:color w:val="1987B4"/>
        </w:rPr>
        <w:t>Opis</w:t>
      </w:r>
      <w:proofErr w:type="spellEnd"/>
      <w:r>
        <w:rPr>
          <w:b/>
          <w:bCs/>
          <w:color w:val="1987B4"/>
        </w:rPr>
        <w:t xml:space="preserve"> </w:t>
      </w:r>
      <w:proofErr w:type="spellStart"/>
      <w:r>
        <w:rPr>
          <w:b/>
          <w:bCs/>
          <w:color w:val="1987B4"/>
        </w:rPr>
        <w:t>konferencije</w:t>
      </w:r>
      <w:proofErr w:type="spellEnd"/>
    </w:p>
    <w:p w14:paraId="54E71273" w14:textId="77777777" w:rsidR="003559A8" w:rsidRDefault="003559A8" w:rsidP="003559A8">
      <w:pPr>
        <w:spacing w:before="100" w:beforeAutospacing="1" w:after="100" w:afterAutospacing="1" w:line="315" w:lineRule="atLeast"/>
        <w:jc w:val="both"/>
      </w:pPr>
      <w:proofErr w:type="spellStart"/>
      <w:r>
        <w:rPr>
          <w:color w:val="000000"/>
        </w:rPr>
        <w:t>Konferencija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održava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spomen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profesora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Vedrana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Šoljana</w:t>
      </w:r>
      <w:proofErr w:type="spellEnd"/>
      <w:r>
        <w:rPr>
          <w:color w:val="000000"/>
        </w:rPr>
        <w:t xml:space="preserve"> (1962. – 2008.), </w:t>
      </w:r>
      <w:proofErr w:type="spellStart"/>
      <w:r>
        <w:rPr>
          <w:color w:val="000000"/>
        </w:rPr>
        <w:t>jednog</w:t>
      </w:r>
      <w:proofErr w:type="spellEnd"/>
      <w:r>
        <w:rPr>
          <w:color w:val="000000"/>
        </w:rPr>
        <w:t xml:space="preserve"> od </w:t>
      </w:r>
      <w:proofErr w:type="spellStart"/>
      <w:r>
        <w:rPr>
          <w:color w:val="000000"/>
        </w:rPr>
        <w:t>začetnika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hrvatskog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Konferencija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tradicionalno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omogućava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prostor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raspravu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novostima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 xml:space="preserve">, s </w:t>
      </w:r>
      <w:proofErr w:type="spellStart"/>
      <w:r>
        <w:rPr>
          <w:color w:val="000000"/>
        </w:rPr>
        <w:t>fokusom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centralnu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istočnu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Europu</w:t>
      </w:r>
      <w:proofErr w:type="spellEnd"/>
      <w:r>
        <w:rPr>
          <w:color w:val="000000"/>
        </w:rPr>
        <w:t xml:space="preserve"> (CEE)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jugoistočnu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Europu</w:t>
      </w:r>
      <w:proofErr w:type="spellEnd"/>
      <w:r>
        <w:rPr>
          <w:color w:val="000000"/>
        </w:rPr>
        <w:t xml:space="preserve"> (SEE). </w:t>
      </w:r>
    </w:p>
    <w:p w14:paraId="1BF5A16D" w14:textId="619A4BA8" w:rsidR="003559A8" w:rsidRDefault="003559A8" w:rsidP="003559A8">
      <w:pPr>
        <w:spacing w:before="100" w:beforeAutospacing="1" w:after="100" w:afterAutospacing="1" w:line="315" w:lineRule="atLeast"/>
        <w:jc w:val="both"/>
      </w:pPr>
      <w:r>
        <w:rPr>
          <w:color w:val="000000"/>
        </w:rPr>
        <w:t xml:space="preserve">Ove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se </w:t>
      </w:r>
      <w:proofErr w:type="spellStart"/>
      <w:r>
        <w:rPr>
          <w:color w:val="000000"/>
        </w:rPr>
        <w:t>godine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drugog</w:t>
      </w:r>
      <w:proofErr w:type="spellEnd"/>
      <w:r>
        <w:rPr>
          <w:color w:val="000000"/>
        </w:rPr>
        <w:t xml:space="preserve"> dana </w:t>
      </w:r>
      <w:proofErr w:type="spellStart"/>
      <w:r>
        <w:rPr>
          <w:color w:val="000000"/>
        </w:rPr>
        <w:t>konferencije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prvi</w:t>
      </w:r>
      <w:proofErr w:type="spellEnd"/>
      <w:r>
        <w:rPr>
          <w:color w:val="000000"/>
        </w:rPr>
        <w:t xml:space="preserve"> puta </w:t>
      </w:r>
      <w:proofErr w:type="spellStart"/>
      <w:r>
        <w:rPr>
          <w:color w:val="000000"/>
        </w:rPr>
        <w:t>održati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poludnevni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paralelni</w:t>
      </w:r>
      <w:proofErr w:type="spellEnd"/>
      <w:r>
        <w:rPr>
          <w:color w:val="000000"/>
        </w:rPr>
        <w:t xml:space="preserve"> program </w:t>
      </w:r>
      <w:r>
        <w:rPr>
          <w:b/>
          <w:bCs/>
          <w:color w:val="000000"/>
        </w:rPr>
        <w:t>"</w:t>
      </w:r>
      <w:proofErr w:type="spellStart"/>
      <w:r>
        <w:rPr>
          <w:b/>
          <w:bCs/>
          <w:color w:val="000000"/>
        </w:rPr>
        <w:t>Trening</w:t>
      </w:r>
      <w:proofErr w:type="spellEnd"/>
      <w:r>
        <w:rPr>
          <w:b/>
          <w:bCs/>
          <w:color w:val="000000"/>
        </w:rPr>
        <w:t xml:space="preserve"> o </w:t>
      </w:r>
      <w:proofErr w:type="spellStart"/>
      <w:r>
        <w:rPr>
          <w:b/>
          <w:bCs/>
          <w:color w:val="000000"/>
        </w:rPr>
        <w:t>usklađenosti</w:t>
      </w:r>
      <w:proofErr w:type="spellEnd"/>
      <w:r>
        <w:rPr>
          <w:b/>
          <w:bCs/>
          <w:color w:val="000000"/>
        </w:rPr>
        <w:t xml:space="preserve"> s </w:t>
      </w:r>
      <w:proofErr w:type="spellStart"/>
      <w:r>
        <w:rPr>
          <w:b/>
          <w:bCs/>
          <w:color w:val="000000"/>
        </w:rPr>
        <w:t>pravom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tržišnog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natjecanja</w:t>
      </w:r>
      <w:proofErr w:type="spellEnd"/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što</w:t>
      </w:r>
      <w:proofErr w:type="spellEnd"/>
      <w:r>
        <w:rPr>
          <w:b/>
          <w:bCs/>
          <w:color w:val="000000"/>
        </w:rPr>
        <w:t xml:space="preserve"> se </w:t>
      </w:r>
      <w:proofErr w:type="spellStart"/>
      <w:r>
        <w:rPr>
          <w:b/>
          <w:bCs/>
          <w:color w:val="000000"/>
        </w:rPr>
        <w:t>smije</w:t>
      </w:r>
      <w:proofErr w:type="spellEnd"/>
      <w:r>
        <w:rPr>
          <w:b/>
          <w:bCs/>
          <w:color w:val="000000"/>
        </w:rPr>
        <w:t xml:space="preserve">, a </w:t>
      </w:r>
      <w:proofErr w:type="spellStart"/>
      <w:r>
        <w:rPr>
          <w:b/>
          <w:bCs/>
          <w:color w:val="000000"/>
        </w:rPr>
        <w:t>što</w:t>
      </w:r>
      <w:proofErr w:type="spellEnd"/>
      <w:r>
        <w:rPr>
          <w:b/>
          <w:bCs/>
          <w:color w:val="000000"/>
        </w:rPr>
        <w:t xml:space="preserve"> ne"</w:t>
      </w:r>
      <w:r>
        <w:rPr>
          <w:color w:val="000000"/>
        </w:rPr>
        <w:t xml:space="preserve">. </w:t>
      </w:r>
      <w:proofErr w:type="spellStart"/>
      <w:r>
        <w:rPr>
          <w:color w:val="000000"/>
        </w:rPr>
        <w:t>Renomirani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hrvatski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odvjetnici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ovom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održat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ovaj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trening</w:t>
      </w:r>
      <w:proofErr w:type="spellEnd"/>
      <w:r>
        <w:rPr>
          <w:color w:val="000000"/>
        </w:rPr>
        <w:t xml:space="preserve">, koji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obuhvatiti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temeljne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hrvatske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propise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zaštiti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uključujući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zlouporabu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vladajućeg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položaja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kartele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zabranjene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sporazume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prijavu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koncentracija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itd</w:t>
      </w:r>
      <w:proofErr w:type="spellEnd"/>
      <w:r>
        <w:rPr>
          <w:color w:val="000000"/>
        </w:rPr>
        <w:t>.).</w:t>
      </w:r>
    </w:p>
    <w:p w14:paraId="31425AB3" w14:textId="77777777" w:rsidR="003559A8" w:rsidRDefault="003559A8" w:rsidP="003559A8">
      <w:pPr>
        <w:spacing w:before="100" w:beforeAutospacing="1" w:after="100" w:afterAutospacing="1" w:line="315" w:lineRule="atLeast"/>
        <w:jc w:val="both"/>
      </w:pPr>
      <w:proofErr w:type="spellStart"/>
      <w:r>
        <w:rPr>
          <w:color w:val="000000"/>
        </w:rPr>
        <w:t>Konferencija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omogućiti</w:t>
      </w:r>
      <w:proofErr w:type="spellEnd"/>
      <w:r>
        <w:rPr>
          <w:color w:val="000000"/>
        </w:rPr>
        <w:t xml:space="preserve"> forum za </w:t>
      </w:r>
      <w:proofErr w:type="spellStart"/>
      <w:r>
        <w:rPr>
          <w:color w:val="000000"/>
        </w:rPr>
        <w:t>raspravu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stručnjacima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području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> – </w:t>
      </w:r>
      <w:proofErr w:type="spellStart"/>
      <w:r>
        <w:rPr>
          <w:color w:val="000000"/>
        </w:rPr>
        <w:t>predstavnicima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nadležnih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sucima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odvjetnicima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korporativnim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pravnicima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savjetnicima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ostalim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stručnjacima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cijele</w:t>
      </w:r>
      <w:proofErr w:type="spellEnd"/>
      <w:r>
        <w:rPr>
          <w:color w:val="000000"/>
        </w:rPr>
        <w:t xml:space="preserve"> Europe, u </w:t>
      </w:r>
      <w:proofErr w:type="spellStart"/>
      <w:r>
        <w:rPr>
          <w:color w:val="000000"/>
        </w:rPr>
        <w:t>vezi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novosti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primjeni</w:t>
      </w:r>
      <w:proofErr w:type="spellEnd"/>
      <w:r>
        <w:rPr>
          <w:color w:val="000000"/>
        </w:rPr>
        <w:t xml:space="preserve"> EU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>.</w:t>
      </w:r>
    </w:p>
    <w:p w14:paraId="2CAA10D0" w14:textId="77777777" w:rsidR="003559A8" w:rsidRDefault="003559A8" w:rsidP="003559A8">
      <w:pPr>
        <w:spacing w:before="100" w:beforeAutospacing="1" w:after="100" w:afterAutospacing="1" w:line="315" w:lineRule="atLeast"/>
        <w:jc w:val="both"/>
      </w:pPr>
      <w:proofErr w:type="spellStart"/>
      <w:r>
        <w:rPr>
          <w:color w:val="000000"/>
        </w:rPr>
        <w:t>Izuzetni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govornici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konferenciji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dolaze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gotovo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relevantnih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institucija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segmenata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uključujući</w:t>
      </w:r>
      <w:proofErr w:type="spellEnd"/>
      <w:r>
        <w:rPr>
          <w:color w:val="000000"/>
        </w:rPr>
        <w:t xml:space="preserve"> OECD, </w:t>
      </w:r>
      <w:proofErr w:type="spellStart"/>
      <w:r>
        <w:rPr>
          <w:color w:val="000000"/>
        </w:rPr>
        <w:t>Europsku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komisiju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Sveučilišta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razne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industrije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regulatorna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tijela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cijele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Europe</w:t>
      </w:r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ostalog</w:t>
      </w:r>
      <w:proofErr w:type="spellEnd"/>
      <w:r>
        <w:t xml:space="preserve"> </w:t>
      </w:r>
      <w:proofErr w:type="spellStart"/>
      <w:r>
        <w:t>uključuju</w:t>
      </w:r>
      <w:proofErr w:type="spellEnd"/>
      <w:r>
        <w:t xml:space="preserve"> </w:t>
      </w:r>
      <w:proofErr w:type="spellStart"/>
      <w:r>
        <w:rPr>
          <w:b/>
          <w:bCs/>
        </w:rPr>
        <w:t>Oliviera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Guersenta</w:t>
      </w:r>
      <w:proofErr w:type="spellEnd"/>
      <w:r>
        <w:t xml:space="preserve"> (Director General - DG Competition), </w:t>
      </w:r>
      <w:proofErr w:type="spellStart"/>
      <w:r>
        <w:rPr>
          <w:b/>
          <w:bCs/>
        </w:rPr>
        <w:t>Nicolasa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Petita</w:t>
      </w:r>
      <w:proofErr w:type="spellEnd"/>
      <w:r>
        <w:t xml:space="preserve"> (Professor at the European University Institute), </w:t>
      </w:r>
      <w:proofErr w:type="spellStart"/>
      <w:r>
        <w:rPr>
          <w:b/>
          <w:bCs/>
        </w:rPr>
        <w:t>Assimakis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Komninosa</w:t>
      </w:r>
      <w:proofErr w:type="spellEnd"/>
      <w:r>
        <w:t xml:space="preserve"> (Partner at White &amp; Case) </w:t>
      </w:r>
      <w:proofErr w:type="spellStart"/>
      <w:r>
        <w:t>i</w:t>
      </w:r>
      <w:proofErr w:type="spellEnd"/>
      <w:r>
        <w:t xml:space="preserve"> </w:t>
      </w:r>
      <w:proofErr w:type="spellStart"/>
      <w:r>
        <w:t>brojne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. </w:t>
      </w:r>
    </w:p>
    <w:p w14:paraId="1353BF73" w14:textId="77777777" w:rsidR="003559A8" w:rsidRDefault="003559A8" w:rsidP="003559A8">
      <w:pPr>
        <w:spacing w:before="100" w:beforeAutospacing="1" w:after="100" w:afterAutospacing="1"/>
        <w:jc w:val="both"/>
      </w:pPr>
      <w:proofErr w:type="spellStart"/>
      <w:r>
        <w:rPr>
          <w:b/>
          <w:bCs/>
          <w:color w:val="1987B4"/>
        </w:rPr>
        <w:t>Teme</w:t>
      </w:r>
      <w:proofErr w:type="spellEnd"/>
      <w:r>
        <w:rPr>
          <w:b/>
          <w:bCs/>
          <w:color w:val="1987B4"/>
        </w:rPr>
        <w:t xml:space="preserve"> </w:t>
      </w:r>
      <w:proofErr w:type="spellStart"/>
      <w:r>
        <w:rPr>
          <w:b/>
          <w:bCs/>
          <w:color w:val="1987B4"/>
        </w:rPr>
        <w:t>konferencije</w:t>
      </w:r>
      <w:proofErr w:type="spellEnd"/>
    </w:p>
    <w:p w14:paraId="0EE467FC" w14:textId="77777777" w:rsidR="003559A8" w:rsidRDefault="003559A8" w:rsidP="003559A8">
      <w:pPr>
        <w:jc w:val="both"/>
      </w:pPr>
      <w:r>
        <w:rPr>
          <w:color w:val="000000"/>
        </w:rPr>
        <w:t>- e-</w:t>
      </w:r>
      <w:proofErr w:type="spellStart"/>
      <w:r>
        <w:rPr>
          <w:color w:val="000000"/>
        </w:rPr>
        <w:t>trgovina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vertikalna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ograničenja</w:t>
      </w:r>
      <w:proofErr w:type="spellEnd"/>
      <w:r>
        <w:rPr>
          <w:color w:val="000000"/>
        </w:rPr>
        <w:t>;</w:t>
      </w:r>
    </w:p>
    <w:p w14:paraId="6B75F3C7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reforma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horizontalnih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smjernica</w:t>
      </w:r>
      <w:proofErr w:type="spellEnd"/>
      <w:r>
        <w:rPr>
          <w:color w:val="000000"/>
        </w:rPr>
        <w:t xml:space="preserve">; </w:t>
      </w:r>
    </w:p>
    <w:p w14:paraId="27161334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Zakon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digitalnim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tržištima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e-</w:t>
      </w:r>
      <w:proofErr w:type="spellStart"/>
      <w:r>
        <w:rPr>
          <w:color w:val="000000"/>
        </w:rPr>
        <w:t>platforme</w:t>
      </w:r>
      <w:proofErr w:type="spellEnd"/>
      <w:r>
        <w:rPr>
          <w:color w:val="000000"/>
        </w:rPr>
        <w:t xml:space="preserve">; </w:t>
      </w:r>
    </w:p>
    <w:p w14:paraId="14EB79C0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pravo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obrane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pravu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 xml:space="preserve">; </w:t>
      </w:r>
    </w:p>
    <w:p w14:paraId="28AA75A5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analiza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provedbe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centralnoj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istočnoj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Europi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uključujući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poziv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dostavu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radova</w:t>
      </w:r>
      <w:proofErr w:type="spellEnd"/>
      <w:r>
        <w:rPr>
          <w:color w:val="000000"/>
        </w:rPr>
        <w:t xml:space="preserve">); </w:t>
      </w:r>
    </w:p>
    <w:p w14:paraId="2E700BF1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trening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usklađenosti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pravom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tržišnog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natjecanja</w:t>
      </w:r>
      <w:proofErr w:type="spellEnd"/>
      <w:r>
        <w:rPr>
          <w:color w:val="000000"/>
        </w:rPr>
        <w:t xml:space="preserve">; </w:t>
      </w:r>
    </w:p>
    <w:p w14:paraId="1B86DD97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aktualnosti</w:t>
      </w:r>
      <w:proofErr w:type="spellEnd"/>
      <w:r>
        <w:rPr>
          <w:color w:val="000000"/>
        </w:rPr>
        <w:t xml:space="preserve"> u CEE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SEE </w:t>
      </w:r>
      <w:proofErr w:type="spellStart"/>
      <w:r>
        <w:rPr>
          <w:color w:val="000000"/>
        </w:rPr>
        <w:t>regiji</w:t>
      </w:r>
      <w:proofErr w:type="spellEnd"/>
      <w:r>
        <w:rPr>
          <w:color w:val="000000"/>
        </w:rPr>
        <w:t>.</w:t>
      </w:r>
    </w:p>
    <w:p w14:paraId="1FEFB6CF" w14:textId="77777777" w:rsidR="003559A8" w:rsidRDefault="003559A8" w:rsidP="003559A8">
      <w:pPr>
        <w:spacing w:before="100" w:beforeAutospacing="1" w:after="100" w:afterAutospacing="1" w:line="315" w:lineRule="atLeast"/>
        <w:jc w:val="both"/>
      </w:pPr>
      <w:proofErr w:type="spellStart"/>
      <w:r>
        <w:rPr>
          <w:b/>
          <w:bCs/>
          <w:color w:val="000000"/>
        </w:rPr>
        <w:lastRenderedPageBreak/>
        <w:t>Službenu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stranicu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konferencije</w:t>
      </w:r>
      <w:proofErr w:type="spellEnd"/>
      <w:r>
        <w:rPr>
          <w:color w:val="000000"/>
        </w:rPr>
        <w:t xml:space="preserve"> s </w:t>
      </w:r>
      <w:proofErr w:type="spellStart"/>
      <w:r>
        <w:rPr>
          <w:color w:val="000000"/>
        </w:rPr>
        <w:t>detaljnijim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informacijama</w:t>
      </w:r>
      <w:proofErr w:type="spellEnd"/>
      <w:r>
        <w:rPr>
          <w:color w:val="000000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rPr>
          <w:color w:val="000000"/>
        </w:rPr>
        <w:t>možete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pronaći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sljedećoj</w:t>
      </w:r>
      <w:proofErr w:type="spellEnd"/>
      <w:r>
        <w:rPr>
          <w:color w:val="000000"/>
        </w:rPr>
        <w:t xml:space="preserve"> </w:t>
      </w:r>
      <w:hyperlink r:id="rId4" w:tgtFrame="_blank" w:history="1">
        <w:proofErr w:type="spellStart"/>
        <w:r>
          <w:rPr>
            <w:rStyle w:val="Hyperlink"/>
            <w:b/>
            <w:bCs/>
            <w:color w:val="000000"/>
          </w:rPr>
          <w:t>poveznici</w:t>
        </w:r>
        <w:proofErr w:type="spellEnd"/>
      </w:hyperlink>
      <w:r>
        <w:rPr>
          <w:color w:val="000000"/>
        </w:rPr>
        <w:t>.</w:t>
      </w:r>
    </w:p>
    <w:p w14:paraId="4A44EB94" w14:textId="77777777" w:rsidR="003559A8" w:rsidRDefault="003559A8" w:rsidP="003559A8">
      <w:pPr>
        <w:spacing w:before="100" w:beforeAutospacing="1" w:after="100" w:afterAutospacing="1"/>
        <w:jc w:val="both"/>
      </w:pPr>
      <w:proofErr w:type="spellStart"/>
      <w:r>
        <w:rPr>
          <w:b/>
          <w:bCs/>
          <w:color w:val="1987B4"/>
        </w:rPr>
        <w:t>Registracija</w:t>
      </w:r>
      <w:proofErr w:type="spellEnd"/>
    </w:p>
    <w:p w14:paraId="510E7870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prijava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moguća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popunjavanjem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online </w:t>
      </w:r>
      <w:proofErr w:type="spellStart"/>
      <w:r>
        <w:rPr>
          <w:color w:val="000000"/>
        </w:rPr>
        <w:t>obrasca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sljedećoj</w:t>
      </w:r>
      <w:proofErr w:type="spellEnd"/>
      <w:r>
        <w:rPr>
          <w:color w:val="000000"/>
        </w:rPr>
        <w:t xml:space="preserve"> </w:t>
      </w:r>
      <w:hyperlink r:id="rId5" w:tgtFrame="_blank" w:history="1">
        <w:proofErr w:type="spellStart"/>
        <w:r>
          <w:rPr>
            <w:rStyle w:val="Hyperlink"/>
            <w:b/>
            <w:bCs/>
            <w:color w:val="000000"/>
          </w:rPr>
          <w:t>poveznici</w:t>
        </w:r>
        <w:proofErr w:type="spellEnd"/>
      </w:hyperlink>
      <w:hyperlink r:id="rId6" w:tgtFrame="_blank" w:history="1">
        <w:r>
          <w:rPr>
            <w:rStyle w:val="Hyperlink"/>
            <w:color w:val="000000"/>
          </w:rPr>
          <w:t>;</w:t>
        </w:r>
      </w:hyperlink>
    </w:p>
    <w:p w14:paraId="332F3B34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ispunjenog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obrasca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uplatu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kotizacije</w:t>
      </w:r>
      <w:proofErr w:type="spellEnd"/>
      <w:r>
        <w:rPr>
          <w:color w:val="000000"/>
        </w:rPr>
        <w:t>;</w:t>
      </w:r>
    </w:p>
    <w:p w14:paraId="35FEFD8D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registracija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uključuje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prisustvo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predavanjima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konferencijske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materijale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uključujući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dostupne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radove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govornika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čaj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kavu</w:t>
      </w:r>
      <w:proofErr w:type="spellEnd"/>
      <w:r>
        <w:rPr>
          <w:color w:val="000000"/>
        </w:rPr>
        <w:t xml:space="preserve"> u </w:t>
      </w:r>
      <w:proofErr w:type="spellStart"/>
      <w:r>
        <w:rPr>
          <w:color w:val="000000"/>
        </w:rPr>
        <w:t>pauzama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svečanu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večeru</w:t>
      </w:r>
      <w:proofErr w:type="spellEnd"/>
      <w:r>
        <w:rPr>
          <w:color w:val="000000"/>
        </w:rPr>
        <w:t>;</w:t>
      </w:r>
    </w:p>
    <w:p w14:paraId="1251E4E4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napomena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registracije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prenosive</w:t>
      </w:r>
      <w:proofErr w:type="spellEnd"/>
      <w:r>
        <w:rPr>
          <w:color w:val="000000"/>
        </w:rPr>
        <w:t>.</w:t>
      </w:r>
    </w:p>
    <w:p w14:paraId="6AC6AA0F" w14:textId="77777777" w:rsidR="003559A8" w:rsidRDefault="003559A8" w:rsidP="003559A8">
      <w:pPr>
        <w:spacing w:before="100" w:beforeAutospacing="1" w:after="100" w:afterAutospacing="1"/>
        <w:jc w:val="both"/>
      </w:pPr>
      <w:proofErr w:type="spellStart"/>
      <w:r>
        <w:rPr>
          <w:b/>
          <w:bCs/>
          <w:color w:val="1987B4"/>
        </w:rPr>
        <w:t>Cijena</w:t>
      </w:r>
      <w:proofErr w:type="spellEnd"/>
      <w:r>
        <w:rPr>
          <w:b/>
          <w:bCs/>
          <w:color w:val="1987B4"/>
        </w:rPr>
        <w:t xml:space="preserve"> </w:t>
      </w:r>
      <w:proofErr w:type="spellStart"/>
      <w:r>
        <w:rPr>
          <w:b/>
          <w:bCs/>
          <w:color w:val="1987B4"/>
        </w:rPr>
        <w:t>kotizacije</w:t>
      </w:r>
      <w:proofErr w:type="spellEnd"/>
    </w:p>
    <w:p w14:paraId="6276FA3B" w14:textId="77777777" w:rsidR="003559A8" w:rsidRDefault="003559A8" w:rsidP="003559A8">
      <w:pPr>
        <w:spacing w:before="100" w:beforeAutospacing="1" w:after="100" w:afterAutospacing="1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cijena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kotizacije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iznosi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1.700 </w:t>
      </w:r>
      <w:proofErr w:type="spellStart"/>
      <w:r>
        <w:rPr>
          <w:b/>
          <w:bCs/>
          <w:color w:val="000000"/>
        </w:rPr>
        <w:t>kuna</w:t>
      </w:r>
      <w:proofErr w:type="spellEnd"/>
      <w:r>
        <w:rPr>
          <w:b/>
          <w:bCs/>
          <w:color w:val="000000"/>
        </w:rPr>
        <w:t xml:space="preserve"> / 227 </w:t>
      </w:r>
      <w:proofErr w:type="spellStart"/>
      <w:r>
        <w:rPr>
          <w:b/>
          <w:bCs/>
          <w:color w:val="000000"/>
        </w:rPr>
        <w:t>eura</w:t>
      </w:r>
      <w:proofErr w:type="spellEnd"/>
      <w:r>
        <w:rPr>
          <w:color w:val="000000"/>
        </w:rPr>
        <w:t xml:space="preserve"> (PDV </w:t>
      </w:r>
      <w:proofErr w:type="spellStart"/>
      <w:r>
        <w:rPr>
          <w:color w:val="000000"/>
        </w:rPr>
        <w:t>uključen</w:t>
      </w:r>
      <w:proofErr w:type="spellEnd"/>
      <w:r>
        <w:rPr>
          <w:color w:val="000000"/>
        </w:rPr>
        <w:t>);</w:t>
      </w:r>
    </w:p>
    <w:p w14:paraId="096AA226" w14:textId="77777777" w:rsidR="003559A8" w:rsidRDefault="003559A8" w:rsidP="003559A8">
      <w:pPr>
        <w:spacing w:before="100" w:beforeAutospacing="1" w:after="100" w:afterAutospacing="1"/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grupna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registracija</w:t>
      </w:r>
      <w:proofErr w:type="spellEnd"/>
      <w:r>
        <w:rPr>
          <w:color w:val="000000"/>
        </w:rPr>
        <w:t xml:space="preserve">: za </w:t>
      </w:r>
      <w:proofErr w:type="spellStart"/>
      <w:r>
        <w:rPr>
          <w:color w:val="000000"/>
        </w:rPr>
        <w:t>prijavu</w:t>
      </w:r>
      <w:proofErr w:type="spellEnd"/>
      <w:r>
        <w:rPr>
          <w:color w:val="000000"/>
        </w:rPr>
        <w:t xml:space="preserve"> tri </w:t>
      </w:r>
      <w:proofErr w:type="spellStart"/>
      <w:r>
        <w:rPr>
          <w:color w:val="000000"/>
        </w:rPr>
        <w:t>ili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više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sudionika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ustanove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tvrtke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organizator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odobrava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popust</w:t>
      </w:r>
      <w:proofErr w:type="spellEnd"/>
      <w:r>
        <w:rPr>
          <w:color w:val="000000"/>
        </w:rPr>
        <w:t xml:space="preserve"> od 10 %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ukupan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iznos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molimo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kontaktirati</w:t>
      </w:r>
      <w:proofErr w:type="spellEnd"/>
      <w:r>
        <w:rPr>
          <w:color w:val="000000"/>
        </w:rPr>
        <w:t xml:space="preserve">: </w:t>
      </w:r>
      <w:hyperlink r:id="rId7" w:tgtFrame="_blank" w:history="1">
        <w:r>
          <w:rPr>
            <w:rStyle w:val="Hyperlink"/>
            <w:b/>
            <w:bCs/>
            <w:color w:val="000000"/>
          </w:rPr>
          <w:t>ivana.sabanovic-uzelac@vivid-original.com</w:t>
        </w:r>
      </w:hyperlink>
      <w:r>
        <w:rPr>
          <w:color w:val="000000"/>
        </w:rPr>
        <w:t>).</w:t>
      </w:r>
    </w:p>
    <w:p w14:paraId="5ADB30D1" w14:textId="77777777" w:rsidR="003559A8" w:rsidRDefault="003559A8" w:rsidP="003559A8">
      <w:pPr>
        <w:spacing w:before="100" w:beforeAutospacing="1" w:after="100" w:afterAutospacing="1"/>
        <w:jc w:val="both"/>
      </w:pPr>
      <w:proofErr w:type="spellStart"/>
      <w:r>
        <w:rPr>
          <w:b/>
          <w:bCs/>
          <w:color w:val="1987B4"/>
        </w:rPr>
        <w:t>Prijava</w:t>
      </w:r>
      <w:proofErr w:type="spellEnd"/>
      <w:r>
        <w:rPr>
          <w:b/>
          <w:bCs/>
          <w:color w:val="1987B4"/>
        </w:rPr>
        <w:t xml:space="preserve"> </w:t>
      </w:r>
      <w:proofErr w:type="spellStart"/>
      <w:r>
        <w:rPr>
          <w:b/>
          <w:bCs/>
          <w:color w:val="1987B4"/>
        </w:rPr>
        <w:t>smještaja</w:t>
      </w:r>
      <w:proofErr w:type="spellEnd"/>
    </w:p>
    <w:p w14:paraId="25ECB7CA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prijava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moguća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popunjavanjem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online </w:t>
      </w:r>
      <w:proofErr w:type="spellStart"/>
      <w:r>
        <w:rPr>
          <w:color w:val="000000"/>
        </w:rPr>
        <w:t>obrasca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sljedećoj</w:t>
      </w:r>
      <w:proofErr w:type="spellEnd"/>
      <w:r>
        <w:rPr>
          <w:color w:val="000000"/>
        </w:rPr>
        <w:t xml:space="preserve"> </w:t>
      </w:r>
      <w:hyperlink r:id="rId8" w:tgtFrame="_blank" w:history="1">
        <w:proofErr w:type="spellStart"/>
        <w:r>
          <w:rPr>
            <w:rStyle w:val="Hyperlink"/>
            <w:b/>
            <w:bCs/>
            <w:color w:val="000000"/>
          </w:rPr>
          <w:t>poveznici</w:t>
        </w:r>
        <w:proofErr w:type="spellEnd"/>
        <w:r>
          <w:rPr>
            <w:rStyle w:val="Hyperlink"/>
            <w:color w:val="000000"/>
          </w:rPr>
          <w:t>;</w:t>
        </w:r>
      </w:hyperlink>
    </w:p>
    <w:p w14:paraId="05538F83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nakon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slanja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ispunjenog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obrasca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dobit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ćete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ponudu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uplatu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kotizacije</w:t>
      </w:r>
      <w:proofErr w:type="spellEnd"/>
      <w:r>
        <w:rPr>
          <w:color w:val="000000"/>
        </w:rPr>
        <w:t>;</w:t>
      </w:r>
    </w:p>
    <w:p w14:paraId="71B540DF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hotelski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smještaj</w:t>
      </w:r>
      <w:proofErr w:type="spellEnd"/>
      <w:r>
        <w:rPr>
          <w:color w:val="000000"/>
        </w:rPr>
        <w:t xml:space="preserve">: Hotel </w:t>
      </w:r>
      <w:proofErr w:type="spellStart"/>
      <w:r>
        <w:rPr>
          <w:color w:val="000000"/>
        </w:rPr>
        <w:t>Ambasador</w:t>
      </w:r>
      <w:proofErr w:type="spellEnd"/>
      <w:r>
        <w:rPr>
          <w:color w:val="000000"/>
        </w:rPr>
        <w:t xml:space="preserve"> 5*, </w:t>
      </w:r>
      <w:proofErr w:type="spellStart"/>
      <w:r>
        <w:rPr>
          <w:color w:val="000000"/>
        </w:rPr>
        <w:t>Opatija</w:t>
      </w:r>
      <w:proofErr w:type="spellEnd"/>
      <w:r>
        <w:rPr>
          <w:color w:val="000000"/>
        </w:rPr>
        <w:t>;</w:t>
      </w:r>
    </w:p>
    <w:p w14:paraId="51869243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konferencijski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hotelski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uključuje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navedene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usluge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je </w:t>
      </w:r>
      <w:proofErr w:type="spellStart"/>
      <w:r>
        <w:rPr>
          <w:color w:val="000000"/>
        </w:rPr>
        <w:t>smještaj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rezerviran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plaćen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prijavom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službenoj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agenciji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konferencije</w:t>
      </w:r>
      <w:proofErr w:type="spellEnd"/>
      <w:r>
        <w:rPr>
          <w:color w:val="000000"/>
        </w:rPr>
        <w:t xml:space="preserve"> Vivid Original;</w:t>
      </w:r>
    </w:p>
    <w:p w14:paraId="32A5F9DE" w14:textId="77777777" w:rsidR="003559A8" w:rsidRDefault="003559A8" w:rsidP="003559A8">
      <w:pPr>
        <w:jc w:val="both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želite</w:t>
      </w:r>
      <w:proofErr w:type="spellEnd"/>
      <w:r>
        <w:rPr>
          <w:color w:val="000000"/>
        </w:rPr>
        <w:t xml:space="preserve"> li </w:t>
      </w:r>
      <w:proofErr w:type="spellStart"/>
      <w:r>
        <w:rPr>
          <w:color w:val="000000"/>
        </w:rPr>
        <w:t>rezervirati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druge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termine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boravka</w:t>
      </w:r>
      <w:proofErr w:type="spellEnd"/>
      <w:r>
        <w:rPr>
          <w:color w:val="000000"/>
        </w:rPr>
        <w:t xml:space="preserve">, koji </w:t>
      </w:r>
      <w:proofErr w:type="spellStart"/>
      <w:r>
        <w:rPr>
          <w:color w:val="000000"/>
        </w:rPr>
        <w:t>nisu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ponuđeni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obrascu</w:t>
      </w:r>
      <w:proofErr w:type="spellEnd"/>
      <w:r>
        <w:rPr>
          <w:color w:val="000000"/>
        </w:rPr>
        <w:t xml:space="preserve"> za </w:t>
      </w:r>
      <w:proofErr w:type="spellStart"/>
      <w:r>
        <w:rPr>
          <w:color w:val="000000"/>
        </w:rPr>
        <w:t>registraciju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hotelskog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smještaja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pošaljite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zahtjev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e-</w:t>
      </w:r>
      <w:proofErr w:type="spellStart"/>
      <w:r>
        <w:rPr>
          <w:color w:val="000000"/>
        </w:rPr>
        <w:t>adresu</w:t>
      </w:r>
      <w:proofErr w:type="spellEnd"/>
      <w:r>
        <w:rPr>
          <w:color w:val="000000"/>
        </w:rPr>
        <w:t xml:space="preserve">: </w:t>
      </w:r>
      <w:hyperlink r:id="rId9" w:tgtFrame="_blank" w:history="1">
        <w:r>
          <w:rPr>
            <w:rStyle w:val="Hyperlink"/>
            <w:b/>
            <w:bCs/>
            <w:color w:val="000000"/>
          </w:rPr>
          <w:t>ivana.sabanovic-uzelac@vivid-original.com</w:t>
        </w:r>
      </w:hyperlink>
      <w:r>
        <w:rPr>
          <w:color w:val="000000"/>
        </w:rPr>
        <w:t>.</w:t>
      </w:r>
    </w:p>
    <w:p w14:paraId="246F9836" w14:textId="77777777" w:rsidR="003559A8" w:rsidRDefault="003559A8" w:rsidP="003559A8">
      <w:pPr>
        <w:spacing w:before="100" w:beforeAutospacing="1" w:after="100" w:afterAutospacing="1"/>
        <w:jc w:val="both"/>
      </w:pPr>
      <w:proofErr w:type="spellStart"/>
      <w:r>
        <w:rPr>
          <w:b/>
          <w:bCs/>
          <w:color w:val="1987B4"/>
        </w:rPr>
        <w:t>Osobe</w:t>
      </w:r>
      <w:proofErr w:type="spellEnd"/>
      <w:r>
        <w:rPr>
          <w:b/>
          <w:bCs/>
          <w:color w:val="1987B4"/>
        </w:rPr>
        <w:t xml:space="preserve"> za </w:t>
      </w:r>
      <w:proofErr w:type="spellStart"/>
      <w:r>
        <w:rPr>
          <w:b/>
          <w:bCs/>
          <w:color w:val="1987B4"/>
        </w:rPr>
        <w:t>kontakt</w:t>
      </w:r>
      <w:proofErr w:type="spellEnd"/>
    </w:p>
    <w:p w14:paraId="682F0BEF" w14:textId="77777777" w:rsidR="003559A8" w:rsidRDefault="003559A8" w:rsidP="003559A8">
      <w:pPr>
        <w:spacing w:before="100" w:beforeAutospacing="1" w:after="100" w:afterAutospacing="1"/>
        <w:jc w:val="both"/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za </w:t>
      </w:r>
      <w:proofErr w:type="spellStart"/>
      <w:r>
        <w:rPr>
          <w:b/>
          <w:bCs/>
          <w:color w:val="000000"/>
        </w:rPr>
        <w:t>znanstveni</w:t>
      </w:r>
      <w:proofErr w:type="spellEnd"/>
      <w:r>
        <w:rPr>
          <w:b/>
          <w:bCs/>
          <w:color w:val="000000"/>
        </w:rPr>
        <w:t xml:space="preserve"> program:</w:t>
      </w:r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Dunja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Šimunić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Mehdin</w:t>
      </w:r>
      <w:proofErr w:type="spellEnd"/>
      <w:r>
        <w:rPr>
          <w:color w:val="000000"/>
        </w:rPr>
        <w:t xml:space="preserve"> (</w:t>
      </w:r>
      <w:proofErr w:type="gramStart"/>
      <w:r>
        <w:rPr>
          <w:color w:val="000000"/>
        </w:rPr>
        <w:t>mob:+</w:t>
      </w:r>
      <w:proofErr w:type="gramEnd"/>
      <w:r>
        <w:rPr>
          <w:color w:val="000000"/>
        </w:rPr>
        <w:t>385 99 313 4518; e-</w:t>
      </w:r>
      <w:proofErr w:type="spellStart"/>
      <w:r>
        <w:rPr>
          <w:color w:val="000000"/>
        </w:rPr>
        <w:t>adresa</w:t>
      </w:r>
      <w:proofErr w:type="spellEnd"/>
      <w:r>
        <w:rPr>
          <w:color w:val="000000"/>
        </w:rPr>
        <w:t xml:space="preserve">:   </w:t>
      </w:r>
      <w:hyperlink r:id="rId10" w:tgtFrame="_blank" w:history="1">
        <w:r>
          <w:rPr>
            <w:rStyle w:val="Hyperlink"/>
            <w:b/>
            <w:bCs/>
            <w:color w:val="000000"/>
          </w:rPr>
          <w:t>dsimunic.mehdin@gmail.com</w:t>
        </w:r>
      </w:hyperlink>
      <w:r>
        <w:rPr>
          <w:color w:val="000000"/>
        </w:rPr>
        <w:t>)</w:t>
      </w:r>
    </w:p>
    <w:p w14:paraId="6FE9B221" w14:textId="77777777" w:rsidR="003559A8" w:rsidRDefault="003559A8" w:rsidP="003559A8">
      <w:pPr>
        <w:spacing w:before="100" w:beforeAutospacing="1" w:after="100" w:afterAutospacing="1"/>
        <w:jc w:val="both"/>
      </w:pPr>
      <w:r>
        <w:rPr>
          <w:color w:val="000000"/>
        </w:rPr>
        <w:t xml:space="preserve">- </w:t>
      </w:r>
      <w:r>
        <w:rPr>
          <w:b/>
          <w:bCs/>
          <w:color w:val="000000"/>
        </w:rPr>
        <w:t xml:space="preserve">za </w:t>
      </w:r>
      <w:proofErr w:type="spellStart"/>
      <w:r>
        <w:rPr>
          <w:b/>
          <w:bCs/>
          <w:color w:val="000000"/>
        </w:rPr>
        <w:t>registraciju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rezervaciju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smještaja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 xml:space="preserve">Ivana </w:t>
      </w:r>
      <w:proofErr w:type="spellStart"/>
      <w:r>
        <w:rPr>
          <w:b/>
          <w:bCs/>
          <w:color w:val="000000"/>
        </w:rPr>
        <w:t>Šabanović-Uzelac</w:t>
      </w:r>
      <w:proofErr w:type="spellEnd"/>
      <w:r>
        <w:rPr>
          <w:color w:val="000000"/>
        </w:rPr>
        <w:t>, Vivid original d.o.o. (mob: +385 98 438 768; e-</w:t>
      </w:r>
      <w:proofErr w:type="spellStart"/>
      <w:r>
        <w:rPr>
          <w:color w:val="000000"/>
        </w:rPr>
        <w:t>adresa</w:t>
      </w:r>
      <w:proofErr w:type="spellEnd"/>
      <w:r>
        <w:rPr>
          <w:color w:val="000000"/>
        </w:rPr>
        <w:t xml:space="preserve">: </w:t>
      </w:r>
      <w:hyperlink r:id="rId11" w:tgtFrame="_blank" w:history="1">
        <w:r>
          <w:rPr>
            <w:rStyle w:val="Hyperlink"/>
            <w:b/>
            <w:bCs/>
            <w:color w:val="000000"/>
          </w:rPr>
          <w:t>ivana.sabanovic-uzelac@vivid-original.com</w:t>
        </w:r>
      </w:hyperlink>
      <w:r>
        <w:rPr>
          <w:color w:val="000000"/>
        </w:rPr>
        <w:t>).</w:t>
      </w:r>
    </w:p>
    <w:p w14:paraId="779E0927" w14:textId="77777777" w:rsidR="00123429" w:rsidRDefault="00123429"/>
    <w:sectPr w:rsidR="00123429" w:rsidSect="003559A8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A8"/>
    <w:rsid w:val="00123429"/>
    <w:rsid w:val="003559A8"/>
    <w:rsid w:val="007B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FF05A"/>
  <w15:chartTrackingRefBased/>
  <w15:docId w15:val="{A216752B-C965-4D77-A87A-940CFB78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D0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5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list.mg1.mlgnserv.com/track/click?u=430871249d7ed46429b3d0d6cbbd60cf&amp;id=757c39117d99a9b1&amp;e=81759c2ac324197b__;!!AV1iHekQR8s!YAw8_BYTd_updIW1WvvIBA63AvIcILtbmY6iMlkSX9S8Jcsx1u3vxsCfFBATchTJnGNb4fVYsmI$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vana.sabanovic-uzelac@vivid-origina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ldefense.com/v3/__https:/list.mg1.mlgnserv.com/track/click?u=430871249d7ed46429b3d0d6cbbd60cf&amp;id=757c39117d99a9b1&amp;e=81759c2ac324197b__;!!AV1iHekQR8s!YAw8_BYTd_updIW1WvvIBA63AvIcILtbmY6iMlkSX9S8Jcsx1u3vxsCfFBATchTJnGNb4fVYsmI$" TargetMode="External"/><Relationship Id="rId11" Type="http://schemas.openxmlformats.org/officeDocument/2006/relationships/hyperlink" Target="mailto:ivana.sabanovic-uzelac@vivid-original.com" TargetMode="External"/><Relationship Id="rId5" Type="http://schemas.openxmlformats.org/officeDocument/2006/relationships/hyperlink" Target="https://urldefense.com/v3/__https:/list.mg1.mlgnserv.com/track/click?u=430871249d7ed46429b3d0d6cbbd60cf&amp;id=ac5a7a1c51c8ffc0&amp;e=81759c2ac324197b__;!!AV1iHekQR8s!YAw8_BYTd_updIW1WvvIBA63AvIcILtbmY6iMlkSX9S8Jcsx1u3vxsCfFBATchTJnGNbxk5kGC0$" TargetMode="External"/><Relationship Id="rId10" Type="http://schemas.openxmlformats.org/officeDocument/2006/relationships/hyperlink" Target="mailto:dsimunic.mehdin@gmail.com" TargetMode="External"/><Relationship Id="rId4" Type="http://schemas.openxmlformats.org/officeDocument/2006/relationships/hyperlink" Target="https://urldefense.com/v3/__https:/list.mg1.mlgnserv.com/track/click?u=430871249d7ed46429b3d0d6cbbd60cf&amp;id=757c39117d99a9b1&amp;e=81759c2ac324197b__;!!AV1iHekQR8s!YAw8_BYTd_updIW1WvvIBA63AvIcILtbmY6iMlkSX9S8Jcsx1u3vxsCfFBATchTJnGNb4fVYsmI$" TargetMode="External"/><Relationship Id="rId9" Type="http://schemas.openxmlformats.org/officeDocument/2006/relationships/hyperlink" Target="mailto:ivana.sabanovic-uzelac@vivid-origi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SV. Vekic</dc:creator>
  <cp:keywords/>
  <dc:description/>
  <cp:lastModifiedBy>Svetlana SV. Vekic</cp:lastModifiedBy>
  <cp:revision>1</cp:revision>
  <dcterms:created xsi:type="dcterms:W3CDTF">2022-05-04T13:15:00Z</dcterms:created>
  <dcterms:modified xsi:type="dcterms:W3CDTF">2022-05-04T13:19:00Z</dcterms:modified>
</cp:coreProperties>
</file>